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14F3" w:rsidRPr="004933A4" w:rsidRDefault="001614F3" w:rsidP="001614F3">
      <w:pPr>
        <w:suppressAutoHyphens/>
        <w:jc w:val="right"/>
      </w:pPr>
      <w:bookmarkStart w:id="0" w:name="_Toc293146740"/>
      <w:bookmarkStart w:id="1" w:name="_Toc417655656"/>
      <w:r w:rsidRPr="004933A4">
        <w:rPr>
          <w:i/>
          <w:noProof/>
        </w:rPr>
        <w:drawing>
          <wp:anchor distT="0" distB="0" distL="114300" distR="114300" simplePos="0" relativeHeight="251658241" behindDoc="1" locked="1" layoutInCell="1" allowOverlap="1">
            <wp:simplePos x="0" y="0"/>
            <wp:positionH relativeFrom="page">
              <wp:posOffset>-149860</wp:posOffset>
            </wp:positionH>
            <wp:positionV relativeFrom="margin">
              <wp:posOffset>-721995</wp:posOffset>
            </wp:positionV>
            <wp:extent cx="7286625" cy="10298430"/>
            <wp:effectExtent l="0" t="0" r="9525" b="762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86625" cy="10298430"/>
                    </a:xfrm>
                    <a:prstGeom prst="rect">
                      <a:avLst/>
                    </a:prstGeom>
                    <a:noFill/>
                  </pic:spPr>
                </pic:pic>
              </a:graphicData>
            </a:graphic>
          </wp:anchor>
        </w:drawing>
      </w:r>
      <w:r w:rsidRPr="004933A4">
        <w:t>Общество с ограниченной ответственностью</w:t>
      </w:r>
    </w:p>
    <w:p w:rsidR="001614F3" w:rsidRPr="004933A4" w:rsidRDefault="001614F3" w:rsidP="001614F3">
      <w:pPr>
        <w:suppressAutoHyphens/>
        <w:jc w:val="right"/>
      </w:pPr>
      <w:r w:rsidRPr="004933A4">
        <w:t>«Институт Территориального Планирования «Град»</w:t>
      </w:r>
    </w:p>
    <w:p w:rsidR="001614F3" w:rsidRPr="004933A4" w:rsidRDefault="001614F3" w:rsidP="001614F3">
      <w:pPr>
        <w:suppressAutoHyphens/>
        <w:ind w:left="2410"/>
      </w:pPr>
    </w:p>
    <w:p w:rsidR="001614F3" w:rsidRPr="004933A4" w:rsidRDefault="001614F3" w:rsidP="001614F3">
      <w:pPr>
        <w:suppressAutoHyphens/>
        <w:ind w:left="2410"/>
      </w:pPr>
    </w:p>
    <w:p w:rsidR="001614F3" w:rsidRPr="004933A4" w:rsidRDefault="001614F3" w:rsidP="001614F3">
      <w:pPr>
        <w:suppressAutoHyphens/>
        <w:ind w:left="2127"/>
        <w:jc w:val="right"/>
        <w:rPr>
          <w:b/>
          <w:sz w:val="26"/>
          <w:szCs w:val="26"/>
        </w:rPr>
      </w:pPr>
    </w:p>
    <w:p w:rsidR="001614F3" w:rsidRPr="004933A4" w:rsidRDefault="001614F3" w:rsidP="001614F3">
      <w:pPr>
        <w:suppressAutoHyphens/>
        <w:ind w:left="2127"/>
        <w:jc w:val="right"/>
        <w:rPr>
          <w:b/>
          <w:sz w:val="26"/>
          <w:szCs w:val="26"/>
        </w:rPr>
      </w:pPr>
      <w:r w:rsidRPr="004933A4">
        <w:rPr>
          <w:b/>
          <w:sz w:val="26"/>
          <w:szCs w:val="26"/>
        </w:rPr>
        <w:t>КРАСНОЯРСКИЙ КРАЙ</w:t>
      </w:r>
    </w:p>
    <w:p w:rsidR="001614F3" w:rsidRPr="004933A4" w:rsidRDefault="001614F3" w:rsidP="001614F3">
      <w:pPr>
        <w:suppressAutoHyphens/>
        <w:ind w:left="2410"/>
      </w:pPr>
    </w:p>
    <w:p w:rsidR="001614F3" w:rsidRPr="004933A4" w:rsidRDefault="001614F3" w:rsidP="001614F3">
      <w:pPr>
        <w:suppressAutoHyphens/>
        <w:ind w:left="2410"/>
        <w:jc w:val="right"/>
        <w:rPr>
          <w:b/>
          <w:sz w:val="26"/>
          <w:szCs w:val="26"/>
        </w:rPr>
      </w:pPr>
    </w:p>
    <w:p w:rsidR="001614F3" w:rsidRPr="004933A4" w:rsidRDefault="001614F3" w:rsidP="001614F3">
      <w:pPr>
        <w:suppressAutoHyphens/>
        <w:ind w:left="2410"/>
        <w:rPr>
          <w:b/>
          <w:sz w:val="28"/>
          <w:szCs w:val="28"/>
        </w:rPr>
      </w:pPr>
    </w:p>
    <w:p w:rsidR="001614F3" w:rsidRPr="004933A4" w:rsidRDefault="001614F3" w:rsidP="001614F3">
      <w:pPr>
        <w:pStyle w:val="ConsPlusTitle"/>
        <w:suppressAutoHyphens/>
        <w:jc w:val="right"/>
        <w:rPr>
          <w:rFonts w:ascii="Times New Roman" w:eastAsia="Calibri" w:hAnsi="Times New Roman" w:cs="Times New Roman"/>
          <w:sz w:val="26"/>
          <w:szCs w:val="26"/>
          <w:lang w:eastAsia="en-US"/>
        </w:rPr>
      </w:pPr>
    </w:p>
    <w:p w:rsidR="00F651E1" w:rsidRPr="004933A4" w:rsidRDefault="001614F3" w:rsidP="001614F3">
      <w:pPr>
        <w:spacing w:line="276" w:lineRule="auto"/>
        <w:ind w:left="2694"/>
        <w:rPr>
          <w:b/>
        </w:rPr>
      </w:pPr>
      <w:r w:rsidRPr="004933A4">
        <w:rPr>
          <w:i/>
          <w:noProof/>
        </w:rPr>
        <w:drawing>
          <wp:anchor distT="0" distB="0" distL="114300" distR="114300" simplePos="0" relativeHeight="251658240" behindDoc="1" locked="1" layoutInCell="1" allowOverlap="1">
            <wp:simplePos x="0" y="0"/>
            <wp:positionH relativeFrom="page">
              <wp:posOffset>-4445</wp:posOffset>
            </wp:positionH>
            <wp:positionV relativeFrom="margin">
              <wp:posOffset>-486410</wp:posOffset>
            </wp:positionV>
            <wp:extent cx="7286625" cy="10298430"/>
            <wp:effectExtent l="0" t="0" r="9525" b="762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86625" cy="10298430"/>
                    </a:xfrm>
                    <a:prstGeom prst="rect">
                      <a:avLst/>
                    </a:prstGeom>
                    <a:noFill/>
                  </pic:spPr>
                </pic:pic>
              </a:graphicData>
            </a:graphic>
          </wp:anchor>
        </w:drawing>
      </w:r>
    </w:p>
    <w:p w:rsidR="00F651E1" w:rsidRPr="004933A4" w:rsidRDefault="00F651E1" w:rsidP="00FB30E2">
      <w:pPr>
        <w:ind w:left="2694"/>
        <w:rPr>
          <w:b/>
        </w:rPr>
      </w:pPr>
    </w:p>
    <w:p w:rsidR="00F651E1" w:rsidRPr="004933A4" w:rsidRDefault="00F651E1" w:rsidP="00FB30E2">
      <w:pPr>
        <w:ind w:left="2694"/>
        <w:rPr>
          <w:b/>
        </w:rPr>
      </w:pPr>
    </w:p>
    <w:p w:rsidR="00F651E1" w:rsidRPr="004933A4" w:rsidRDefault="00F651E1" w:rsidP="00FB30E2">
      <w:pPr>
        <w:ind w:left="2694"/>
        <w:rPr>
          <w:b/>
        </w:rPr>
      </w:pPr>
    </w:p>
    <w:p w:rsidR="00F651E1" w:rsidRPr="004933A4" w:rsidRDefault="00F651E1" w:rsidP="00FB30E2">
      <w:pPr>
        <w:ind w:left="2694"/>
        <w:rPr>
          <w:b/>
        </w:rPr>
      </w:pPr>
    </w:p>
    <w:p w:rsidR="00F651E1" w:rsidRPr="004933A4" w:rsidRDefault="00F651E1" w:rsidP="00FB30E2">
      <w:pPr>
        <w:ind w:left="2694"/>
        <w:rPr>
          <w:b/>
        </w:rPr>
      </w:pPr>
    </w:p>
    <w:p w:rsidR="00F651E1" w:rsidRPr="004933A4" w:rsidRDefault="00F651E1" w:rsidP="001614F3">
      <w:pPr>
        <w:pStyle w:val="ConsPlusTitle"/>
        <w:suppressAutoHyphens/>
        <w:jc w:val="right"/>
        <w:rPr>
          <w:rFonts w:ascii="Times New Roman" w:eastAsia="Calibri" w:hAnsi="Times New Roman" w:cs="Times New Roman"/>
          <w:caps/>
          <w:sz w:val="26"/>
          <w:szCs w:val="26"/>
          <w:lang w:eastAsia="en-US"/>
        </w:rPr>
      </w:pPr>
    </w:p>
    <w:p w:rsidR="00B14274" w:rsidRPr="004933A4" w:rsidRDefault="00A9202D" w:rsidP="001614F3">
      <w:pPr>
        <w:pStyle w:val="ConsPlusTitle"/>
        <w:suppressAutoHyphens/>
        <w:jc w:val="right"/>
        <w:rPr>
          <w:rFonts w:ascii="Times New Roman" w:eastAsia="Calibri" w:hAnsi="Times New Roman" w:cs="Times New Roman"/>
          <w:caps/>
          <w:sz w:val="26"/>
          <w:szCs w:val="26"/>
          <w:lang w:eastAsia="en-US"/>
        </w:rPr>
      </w:pPr>
      <w:r w:rsidRPr="004933A4">
        <w:rPr>
          <w:rFonts w:ascii="Times New Roman" w:eastAsia="Calibri" w:hAnsi="Times New Roman" w:cs="Times New Roman"/>
          <w:caps/>
          <w:sz w:val="26"/>
          <w:szCs w:val="26"/>
          <w:lang w:eastAsia="en-US"/>
        </w:rPr>
        <w:t xml:space="preserve">Местные нормативы </w:t>
      </w:r>
      <w:r w:rsidR="001614F3" w:rsidRPr="004933A4">
        <w:rPr>
          <w:rFonts w:ascii="Times New Roman" w:eastAsia="Calibri" w:hAnsi="Times New Roman" w:cs="Times New Roman"/>
          <w:caps/>
          <w:sz w:val="26"/>
          <w:szCs w:val="26"/>
          <w:lang w:eastAsia="en-US"/>
        </w:rPr>
        <w:br/>
      </w:r>
      <w:r w:rsidRPr="004933A4">
        <w:rPr>
          <w:rFonts w:ascii="Times New Roman" w:eastAsia="Calibri" w:hAnsi="Times New Roman" w:cs="Times New Roman"/>
          <w:caps/>
          <w:sz w:val="26"/>
          <w:szCs w:val="26"/>
          <w:lang w:eastAsia="en-US"/>
        </w:rPr>
        <w:t xml:space="preserve">градостроительного проектирования </w:t>
      </w:r>
      <w:r w:rsidR="001614F3" w:rsidRPr="004933A4">
        <w:rPr>
          <w:rFonts w:ascii="Times New Roman" w:eastAsia="Calibri" w:hAnsi="Times New Roman" w:cs="Times New Roman"/>
          <w:caps/>
          <w:sz w:val="26"/>
          <w:szCs w:val="26"/>
          <w:lang w:eastAsia="en-US"/>
        </w:rPr>
        <w:br/>
      </w:r>
      <w:r w:rsidRPr="004933A4">
        <w:rPr>
          <w:rFonts w:ascii="Times New Roman" w:eastAsia="Calibri" w:hAnsi="Times New Roman" w:cs="Times New Roman"/>
          <w:caps/>
          <w:sz w:val="26"/>
          <w:szCs w:val="26"/>
          <w:lang w:eastAsia="en-US"/>
        </w:rPr>
        <w:t xml:space="preserve">Эвенкийского муниципального района </w:t>
      </w:r>
      <w:r w:rsidR="001614F3" w:rsidRPr="004933A4">
        <w:rPr>
          <w:rFonts w:ascii="Times New Roman" w:eastAsia="Calibri" w:hAnsi="Times New Roman" w:cs="Times New Roman"/>
          <w:caps/>
          <w:sz w:val="26"/>
          <w:szCs w:val="26"/>
          <w:lang w:eastAsia="en-US"/>
        </w:rPr>
        <w:br/>
      </w:r>
      <w:r w:rsidRPr="004933A4">
        <w:rPr>
          <w:rFonts w:ascii="Times New Roman" w:eastAsia="Calibri" w:hAnsi="Times New Roman" w:cs="Times New Roman"/>
          <w:caps/>
          <w:sz w:val="26"/>
          <w:szCs w:val="26"/>
          <w:lang w:eastAsia="en-US"/>
        </w:rPr>
        <w:t xml:space="preserve">Красноярского края и сельских поселений, </w:t>
      </w:r>
      <w:r w:rsidR="00AC082B" w:rsidRPr="004933A4">
        <w:rPr>
          <w:rFonts w:ascii="Times New Roman" w:eastAsia="Calibri" w:hAnsi="Times New Roman" w:cs="Times New Roman"/>
          <w:caps/>
          <w:sz w:val="26"/>
          <w:szCs w:val="26"/>
          <w:lang w:eastAsia="en-US"/>
        </w:rPr>
        <w:br/>
      </w:r>
      <w:r w:rsidRPr="004933A4">
        <w:rPr>
          <w:rFonts w:ascii="Times New Roman" w:eastAsia="Calibri" w:hAnsi="Times New Roman" w:cs="Times New Roman"/>
          <w:caps/>
          <w:sz w:val="26"/>
          <w:szCs w:val="26"/>
          <w:lang w:eastAsia="en-US"/>
        </w:rPr>
        <w:t>входящих в его состав</w:t>
      </w:r>
    </w:p>
    <w:p w:rsidR="00F651E1" w:rsidRPr="004933A4" w:rsidRDefault="00F651E1" w:rsidP="00FB30E2">
      <w:pPr>
        <w:spacing w:line="276" w:lineRule="auto"/>
        <w:ind w:left="2694"/>
        <w:rPr>
          <w:b/>
          <w:strike/>
        </w:rPr>
      </w:pPr>
    </w:p>
    <w:p w:rsidR="000024A3" w:rsidRPr="004933A4" w:rsidRDefault="000024A3" w:rsidP="00FB30E2">
      <w:pPr>
        <w:spacing w:line="276" w:lineRule="auto"/>
        <w:ind w:left="2694"/>
        <w:rPr>
          <w:b/>
          <w:strike/>
        </w:rPr>
        <w:sectPr w:rsidR="000024A3" w:rsidRPr="004933A4" w:rsidSect="00B85D13">
          <w:footerReference w:type="first" r:id="rId13"/>
          <w:pgSz w:w="11906" w:h="16838" w:code="9"/>
          <w:pgMar w:top="1134" w:right="1133" w:bottom="1134" w:left="1418" w:header="426" w:footer="546" w:gutter="0"/>
          <w:cols w:space="708"/>
          <w:docGrid w:linePitch="360"/>
        </w:sectPr>
      </w:pPr>
    </w:p>
    <w:p w:rsidR="00357614" w:rsidRPr="004933A4" w:rsidRDefault="00357614" w:rsidP="00B85D13">
      <w:pPr>
        <w:snapToGrid w:val="0"/>
        <w:ind w:hanging="20"/>
        <w:jc w:val="center"/>
      </w:pPr>
      <w:r w:rsidRPr="004933A4">
        <w:lastRenderedPageBreak/>
        <w:t>СОДЕРЖАНИЕ:</w:t>
      </w:r>
    </w:p>
    <w:bookmarkEnd w:id="0"/>
    <w:bookmarkEnd w:id="1"/>
    <w:p w:rsidR="00C94C98" w:rsidRPr="004933A4" w:rsidRDefault="005C5197">
      <w:pPr>
        <w:pStyle w:val="15"/>
        <w:tabs>
          <w:tab w:val="left" w:pos="480"/>
          <w:tab w:val="right" w:leader="dot" w:pos="9344"/>
        </w:tabs>
        <w:rPr>
          <w:rFonts w:eastAsiaTheme="minorEastAsia"/>
          <w:b w:val="0"/>
          <w:bCs w:val="0"/>
          <w:caps w:val="0"/>
          <w:noProof/>
          <w:sz w:val="22"/>
          <w:szCs w:val="22"/>
        </w:rPr>
      </w:pPr>
      <w:r w:rsidRPr="005C5197">
        <w:rPr>
          <w:b w:val="0"/>
          <w:sz w:val="24"/>
        </w:rPr>
        <w:fldChar w:fldCharType="begin"/>
      </w:r>
      <w:r w:rsidR="005A097F" w:rsidRPr="004933A4">
        <w:rPr>
          <w:sz w:val="24"/>
          <w:szCs w:val="24"/>
        </w:rPr>
        <w:instrText xml:space="preserve"> TOC \o "1-2" \h \z \t "Заголовок 3;3;S_Заголовок 1;1;S_Заголовок 3;3;S_Заголовок 4;4" </w:instrText>
      </w:r>
      <w:r w:rsidRPr="005C5197">
        <w:rPr>
          <w:b w:val="0"/>
          <w:sz w:val="24"/>
        </w:rPr>
        <w:fldChar w:fldCharType="separate"/>
      </w:r>
      <w:hyperlink w:anchor="_Toc169291398" w:history="1">
        <w:r w:rsidR="00C94C98" w:rsidRPr="004933A4">
          <w:rPr>
            <w:rStyle w:val="afffd"/>
            <w:noProof/>
            <w:color w:val="auto"/>
          </w:rPr>
          <w:t>1</w:t>
        </w:r>
        <w:r w:rsidR="00C94C98" w:rsidRPr="004933A4">
          <w:rPr>
            <w:rFonts w:eastAsiaTheme="minorEastAsia"/>
            <w:b w:val="0"/>
            <w:bCs w:val="0"/>
            <w:caps w:val="0"/>
            <w:noProof/>
            <w:sz w:val="22"/>
            <w:szCs w:val="22"/>
          </w:rPr>
          <w:tab/>
        </w:r>
        <w:r w:rsidR="00C94C98" w:rsidRPr="004933A4">
          <w:rPr>
            <w:rStyle w:val="afffd"/>
            <w:noProof/>
            <w:color w:val="auto"/>
          </w:rPr>
          <w:t>ОСНОВНАЯ ЧАСТЬ</w:t>
        </w:r>
        <w:r w:rsidR="00C94C98" w:rsidRPr="004933A4">
          <w:rPr>
            <w:noProof/>
            <w:webHidden/>
          </w:rPr>
          <w:tab/>
        </w:r>
        <w:r w:rsidRPr="004933A4">
          <w:rPr>
            <w:noProof/>
            <w:webHidden/>
          </w:rPr>
          <w:fldChar w:fldCharType="begin"/>
        </w:r>
        <w:r w:rsidR="00C94C98" w:rsidRPr="004933A4">
          <w:rPr>
            <w:noProof/>
            <w:webHidden/>
          </w:rPr>
          <w:instrText xml:space="preserve"> PAGEREF _Toc169291398 \h </w:instrText>
        </w:r>
        <w:r w:rsidRPr="004933A4">
          <w:rPr>
            <w:noProof/>
            <w:webHidden/>
          </w:rPr>
        </w:r>
        <w:r w:rsidRPr="004933A4">
          <w:rPr>
            <w:noProof/>
            <w:webHidden/>
          </w:rPr>
          <w:fldChar w:fldCharType="separate"/>
        </w:r>
        <w:r w:rsidR="00507629">
          <w:rPr>
            <w:noProof/>
            <w:webHidden/>
          </w:rPr>
          <w:t>3</w:t>
        </w:r>
        <w:r w:rsidRPr="004933A4">
          <w:rPr>
            <w:noProof/>
            <w:webHidden/>
          </w:rPr>
          <w:fldChar w:fldCharType="end"/>
        </w:r>
      </w:hyperlink>
    </w:p>
    <w:p w:rsidR="00C94C98" w:rsidRPr="004933A4" w:rsidRDefault="005C5197">
      <w:pPr>
        <w:pStyle w:val="23"/>
        <w:tabs>
          <w:tab w:val="left" w:pos="720"/>
          <w:tab w:val="right" w:leader="dot" w:pos="9344"/>
        </w:tabs>
        <w:rPr>
          <w:rFonts w:eastAsiaTheme="minorEastAsia"/>
          <w:smallCaps w:val="0"/>
          <w:noProof/>
          <w:sz w:val="22"/>
          <w:szCs w:val="22"/>
        </w:rPr>
      </w:pPr>
      <w:hyperlink w:anchor="_Toc169291399" w:history="1">
        <w:r w:rsidR="00C94C98" w:rsidRPr="004933A4">
          <w:rPr>
            <w:rStyle w:val="afffd"/>
            <w:noProof/>
            <w:color w:val="auto"/>
          </w:rPr>
          <w:t>1.1</w:t>
        </w:r>
        <w:r w:rsidR="00C94C98" w:rsidRPr="004933A4">
          <w:rPr>
            <w:rFonts w:eastAsiaTheme="minorEastAsia"/>
            <w:smallCaps w:val="0"/>
            <w:noProof/>
            <w:sz w:val="22"/>
            <w:szCs w:val="22"/>
          </w:rPr>
          <w:tab/>
        </w:r>
        <w:r w:rsidR="00C94C98" w:rsidRPr="004933A4">
          <w:rPr>
            <w:rStyle w:val="afffd"/>
            <w:noProof/>
            <w:color w:val="auto"/>
          </w:rPr>
          <w:t>ПЕРЕЧЕНЬ ИСПОЛЬЗУЕМЫХ СОКРАЩЕНИЙ</w:t>
        </w:r>
        <w:r w:rsidR="00C94C98" w:rsidRPr="004933A4">
          <w:rPr>
            <w:noProof/>
            <w:webHidden/>
          </w:rPr>
          <w:tab/>
        </w:r>
        <w:r w:rsidRPr="004933A4">
          <w:rPr>
            <w:noProof/>
            <w:webHidden/>
          </w:rPr>
          <w:fldChar w:fldCharType="begin"/>
        </w:r>
        <w:r w:rsidR="00C94C98" w:rsidRPr="004933A4">
          <w:rPr>
            <w:noProof/>
            <w:webHidden/>
          </w:rPr>
          <w:instrText xml:space="preserve"> PAGEREF _Toc169291399 \h </w:instrText>
        </w:r>
        <w:r w:rsidRPr="004933A4">
          <w:rPr>
            <w:noProof/>
            <w:webHidden/>
          </w:rPr>
        </w:r>
        <w:r w:rsidRPr="004933A4">
          <w:rPr>
            <w:noProof/>
            <w:webHidden/>
          </w:rPr>
          <w:fldChar w:fldCharType="separate"/>
        </w:r>
        <w:r w:rsidR="00507629">
          <w:rPr>
            <w:noProof/>
            <w:webHidden/>
          </w:rPr>
          <w:t>3</w:t>
        </w:r>
        <w:r w:rsidRPr="004933A4">
          <w:rPr>
            <w:noProof/>
            <w:webHidden/>
          </w:rPr>
          <w:fldChar w:fldCharType="end"/>
        </w:r>
      </w:hyperlink>
    </w:p>
    <w:p w:rsidR="00C94C98" w:rsidRPr="004933A4" w:rsidRDefault="005C5197">
      <w:pPr>
        <w:pStyle w:val="23"/>
        <w:tabs>
          <w:tab w:val="left" w:pos="720"/>
          <w:tab w:val="right" w:leader="dot" w:pos="9344"/>
        </w:tabs>
        <w:rPr>
          <w:rFonts w:eastAsiaTheme="minorEastAsia"/>
          <w:smallCaps w:val="0"/>
          <w:noProof/>
          <w:sz w:val="22"/>
          <w:szCs w:val="22"/>
        </w:rPr>
      </w:pPr>
      <w:hyperlink w:anchor="_Toc169291400" w:history="1">
        <w:r w:rsidR="00C94C98" w:rsidRPr="004933A4">
          <w:rPr>
            <w:rStyle w:val="afffd"/>
            <w:noProof/>
            <w:color w:val="auto"/>
          </w:rPr>
          <w:t>1.2</w:t>
        </w:r>
        <w:r w:rsidR="00C94C98" w:rsidRPr="004933A4">
          <w:rPr>
            <w:rFonts w:eastAsiaTheme="minorEastAsia"/>
            <w:smallCaps w:val="0"/>
            <w:noProof/>
            <w:sz w:val="22"/>
            <w:szCs w:val="22"/>
          </w:rPr>
          <w:tab/>
        </w:r>
        <w:r w:rsidR="00C94C98" w:rsidRPr="004933A4">
          <w:rPr>
            <w:rStyle w:val="afffd"/>
            <w:noProof/>
            <w:color w:val="auto"/>
          </w:rPr>
          <w:t>ТЕРМИНЫ И ОПРЕДЕЛЕНИЯ</w:t>
        </w:r>
        <w:r w:rsidR="00C94C98" w:rsidRPr="004933A4">
          <w:rPr>
            <w:noProof/>
            <w:webHidden/>
          </w:rPr>
          <w:tab/>
        </w:r>
        <w:r w:rsidRPr="004933A4">
          <w:rPr>
            <w:noProof/>
            <w:webHidden/>
          </w:rPr>
          <w:fldChar w:fldCharType="begin"/>
        </w:r>
        <w:r w:rsidR="00C94C98" w:rsidRPr="004933A4">
          <w:rPr>
            <w:noProof/>
            <w:webHidden/>
          </w:rPr>
          <w:instrText xml:space="preserve"> PAGEREF _Toc169291400 \h </w:instrText>
        </w:r>
        <w:r w:rsidRPr="004933A4">
          <w:rPr>
            <w:noProof/>
            <w:webHidden/>
          </w:rPr>
        </w:r>
        <w:r w:rsidRPr="004933A4">
          <w:rPr>
            <w:noProof/>
            <w:webHidden/>
          </w:rPr>
          <w:fldChar w:fldCharType="separate"/>
        </w:r>
        <w:r w:rsidR="00507629">
          <w:rPr>
            <w:noProof/>
            <w:webHidden/>
          </w:rPr>
          <w:t>3</w:t>
        </w:r>
        <w:r w:rsidRPr="004933A4">
          <w:rPr>
            <w:noProof/>
            <w:webHidden/>
          </w:rPr>
          <w:fldChar w:fldCharType="end"/>
        </w:r>
      </w:hyperlink>
    </w:p>
    <w:p w:rsidR="00C94C98" w:rsidRPr="004933A4" w:rsidRDefault="005C5197">
      <w:pPr>
        <w:pStyle w:val="23"/>
        <w:tabs>
          <w:tab w:val="left" w:pos="720"/>
          <w:tab w:val="right" w:leader="dot" w:pos="9344"/>
        </w:tabs>
        <w:rPr>
          <w:rFonts w:eastAsiaTheme="minorEastAsia"/>
          <w:smallCaps w:val="0"/>
          <w:noProof/>
          <w:sz w:val="22"/>
          <w:szCs w:val="22"/>
        </w:rPr>
      </w:pPr>
      <w:hyperlink w:anchor="_Toc169291401" w:history="1">
        <w:r w:rsidR="00C94C98" w:rsidRPr="004933A4">
          <w:rPr>
            <w:rStyle w:val="afffd"/>
            <w:noProof/>
            <w:color w:val="auto"/>
          </w:rPr>
          <w:t>1.3</w:t>
        </w:r>
        <w:r w:rsidR="00C94C98" w:rsidRPr="004933A4">
          <w:rPr>
            <w:rFonts w:eastAsiaTheme="minorEastAsia"/>
            <w:smallCaps w:val="0"/>
            <w:noProof/>
            <w:sz w:val="22"/>
            <w:szCs w:val="22"/>
          </w:rPr>
          <w:tab/>
        </w:r>
        <w:r w:rsidR="00C94C98" w:rsidRPr="004933A4">
          <w:rPr>
            <w:rStyle w:val="afffd"/>
            <w:noProof/>
            <w:color w:val="auto"/>
          </w:rPr>
          <w:t>ОБЩИЕ ПОЛОЖЕНИЯ</w:t>
        </w:r>
        <w:r w:rsidR="00C94C98" w:rsidRPr="004933A4">
          <w:rPr>
            <w:noProof/>
            <w:webHidden/>
          </w:rPr>
          <w:tab/>
        </w:r>
        <w:r w:rsidRPr="004933A4">
          <w:rPr>
            <w:noProof/>
            <w:webHidden/>
          </w:rPr>
          <w:fldChar w:fldCharType="begin"/>
        </w:r>
        <w:r w:rsidR="00C94C98" w:rsidRPr="004933A4">
          <w:rPr>
            <w:noProof/>
            <w:webHidden/>
          </w:rPr>
          <w:instrText xml:space="preserve"> PAGEREF _Toc169291401 \h </w:instrText>
        </w:r>
        <w:r w:rsidRPr="004933A4">
          <w:rPr>
            <w:noProof/>
            <w:webHidden/>
          </w:rPr>
        </w:r>
        <w:r w:rsidRPr="004933A4">
          <w:rPr>
            <w:noProof/>
            <w:webHidden/>
          </w:rPr>
          <w:fldChar w:fldCharType="separate"/>
        </w:r>
        <w:r w:rsidR="00507629">
          <w:rPr>
            <w:noProof/>
            <w:webHidden/>
          </w:rPr>
          <w:t>5</w:t>
        </w:r>
        <w:r w:rsidRPr="004933A4">
          <w:rPr>
            <w:noProof/>
            <w:webHidden/>
          </w:rPr>
          <w:fldChar w:fldCharType="end"/>
        </w:r>
      </w:hyperlink>
    </w:p>
    <w:p w:rsidR="00C94C98" w:rsidRPr="004933A4" w:rsidRDefault="005C5197">
      <w:pPr>
        <w:pStyle w:val="23"/>
        <w:tabs>
          <w:tab w:val="left" w:pos="720"/>
          <w:tab w:val="right" w:leader="dot" w:pos="9344"/>
        </w:tabs>
        <w:rPr>
          <w:rFonts w:eastAsiaTheme="minorEastAsia"/>
          <w:smallCaps w:val="0"/>
          <w:noProof/>
          <w:sz w:val="22"/>
          <w:szCs w:val="22"/>
        </w:rPr>
      </w:pPr>
      <w:hyperlink w:anchor="_Toc169291402" w:history="1">
        <w:r w:rsidR="00C94C98" w:rsidRPr="004933A4">
          <w:rPr>
            <w:rStyle w:val="afffd"/>
            <w:noProof/>
            <w:color w:val="auto"/>
          </w:rPr>
          <w:t>1.4</w:t>
        </w:r>
        <w:r w:rsidR="00C94C98" w:rsidRPr="004933A4">
          <w:rPr>
            <w:rFonts w:eastAsiaTheme="minorEastAsia"/>
            <w:smallCaps w:val="0"/>
            <w:noProof/>
            <w:sz w:val="22"/>
            <w:szCs w:val="22"/>
          </w:rPr>
          <w:tab/>
        </w:r>
        <w:r w:rsidR="00C94C98" w:rsidRPr="004933A4">
          <w:rPr>
            <w:rStyle w:val="afffd"/>
            <w:noProof/>
            <w:color w:val="auto"/>
          </w:rPr>
          <w:t>РАСЧЕТНЫЕ ПОКАЗАТЕЛИ МИНИМАЛЬНО ДОПУСТИМОГО УРОВНЯ ОБЕСПЕЧЕННОСТИ ОБЪЕКТАМИ МЕСТНОГО ЗНАЧЕНИЯ МУНИЦИПАЛЬНОГО РАЙОНА, ПОСЕЛЕНИЯ И РАСЧЕТНЫЕ ПОКАЗАТЕЛИ МАКСИМАЛЬНО ДОПУСТИМОГО УРОВНЯ ТЕРРИТОРИАЛЬНОЙ ДОСТУПНОСТИ ТАКИХ ОБЪЕКТОВ ДЛЯ НАСЕЛЕНИЯ МУНИЦИПАЛЬНОГО РАЙОНА, ПОСЕЛЕНИЯ</w:t>
        </w:r>
        <w:r w:rsidR="00C94C98" w:rsidRPr="004933A4">
          <w:rPr>
            <w:noProof/>
            <w:webHidden/>
          </w:rPr>
          <w:tab/>
        </w:r>
        <w:r w:rsidRPr="004933A4">
          <w:rPr>
            <w:noProof/>
            <w:webHidden/>
          </w:rPr>
          <w:fldChar w:fldCharType="begin"/>
        </w:r>
        <w:r w:rsidR="00C94C98" w:rsidRPr="004933A4">
          <w:rPr>
            <w:noProof/>
            <w:webHidden/>
          </w:rPr>
          <w:instrText xml:space="preserve"> PAGEREF _Toc169291402 \h </w:instrText>
        </w:r>
        <w:r w:rsidRPr="004933A4">
          <w:rPr>
            <w:noProof/>
            <w:webHidden/>
          </w:rPr>
        </w:r>
        <w:r w:rsidRPr="004933A4">
          <w:rPr>
            <w:noProof/>
            <w:webHidden/>
          </w:rPr>
          <w:fldChar w:fldCharType="separate"/>
        </w:r>
        <w:r w:rsidR="00507629">
          <w:rPr>
            <w:noProof/>
            <w:webHidden/>
          </w:rPr>
          <w:t>7</w:t>
        </w:r>
        <w:r w:rsidRPr="004933A4">
          <w:rPr>
            <w:noProof/>
            <w:webHidden/>
          </w:rPr>
          <w:fldChar w:fldCharType="end"/>
        </w:r>
      </w:hyperlink>
    </w:p>
    <w:p w:rsidR="00C94C98" w:rsidRPr="004933A4" w:rsidRDefault="005C5197">
      <w:pPr>
        <w:pStyle w:val="32"/>
        <w:tabs>
          <w:tab w:val="left" w:pos="1200"/>
          <w:tab w:val="right" w:leader="dot" w:pos="9344"/>
        </w:tabs>
        <w:rPr>
          <w:rFonts w:eastAsiaTheme="minorEastAsia"/>
          <w:i w:val="0"/>
          <w:iCs w:val="0"/>
          <w:noProof/>
          <w:sz w:val="22"/>
          <w:szCs w:val="22"/>
        </w:rPr>
      </w:pPr>
      <w:hyperlink w:anchor="_Toc169291403" w:history="1">
        <w:r w:rsidR="00C94C98" w:rsidRPr="004933A4">
          <w:rPr>
            <w:rStyle w:val="afffd"/>
            <w:noProof/>
            <w:color w:val="auto"/>
          </w:rPr>
          <w:t>1.4.1</w:t>
        </w:r>
        <w:r w:rsidR="00C94C98" w:rsidRPr="004933A4">
          <w:rPr>
            <w:rFonts w:eastAsiaTheme="minorEastAsia"/>
            <w:i w:val="0"/>
            <w:iCs w:val="0"/>
            <w:noProof/>
            <w:sz w:val="22"/>
            <w:szCs w:val="22"/>
          </w:rPr>
          <w:tab/>
        </w:r>
        <w:r w:rsidR="00C94C98" w:rsidRPr="004933A4">
          <w:rPr>
            <w:rStyle w:val="afffd"/>
            <w:noProof/>
            <w:color w:val="auto"/>
          </w:rPr>
          <w:t>В области образования</w:t>
        </w:r>
        <w:r w:rsidR="00C94C98" w:rsidRPr="004933A4">
          <w:rPr>
            <w:noProof/>
            <w:webHidden/>
          </w:rPr>
          <w:tab/>
        </w:r>
        <w:r w:rsidRPr="004933A4">
          <w:rPr>
            <w:noProof/>
            <w:webHidden/>
          </w:rPr>
          <w:fldChar w:fldCharType="begin"/>
        </w:r>
        <w:r w:rsidR="00C94C98" w:rsidRPr="004933A4">
          <w:rPr>
            <w:noProof/>
            <w:webHidden/>
          </w:rPr>
          <w:instrText xml:space="preserve"> PAGEREF _Toc169291403 \h </w:instrText>
        </w:r>
        <w:r w:rsidRPr="004933A4">
          <w:rPr>
            <w:noProof/>
            <w:webHidden/>
          </w:rPr>
        </w:r>
        <w:r w:rsidRPr="004933A4">
          <w:rPr>
            <w:noProof/>
            <w:webHidden/>
          </w:rPr>
          <w:fldChar w:fldCharType="separate"/>
        </w:r>
        <w:r w:rsidR="00507629">
          <w:rPr>
            <w:noProof/>
            <w:webHidden/>
          </w:rPr>
          <w:t>7</w:t>
        </w:r>
        <w:r w:rsidRPr="004933A4">
          <w:rPr>
            <w:noProof/>
            <w:webHidden/>
          </w:rPr>
          <w:fldChar w:fldCharType="end"/>
        </w:r>
      </w:hyperlink>
    </w:p>
    <w:p w:rsidR="00C94C98" w:rsidRPr="004933A4" w:rsidRDefault="005C5197">
      <w:pPr>
        <w:pStyle w:val="32"/>
        <w:tabs>
          <w:tab w:val="left" w:pos="1200"/>
          <w:tab w:val="right" w:leader="dot" w:pos="9344"/>
        </w:tabs>
        <w:rPr>
          <w:rFonts w:eastAsiaTheme="minorEastAsia"/>
          <w:i w:val="0"/>
          <w:iCs w:val="0"/>
          <w:noProof/>
          <w:sz w:val="22"/>
          <w:szCs w:val="22"/>
        </w:rPr>
      </w:pPr>
      <w:hyperlink w:anchor="_Toc169291404" w:history="1">
        <w:r w:rsidR="00C94C98" w:rsidRPr="004933A4">
          <w:rPr>
            <w:rStyle w:val="afffd"/>
            <w:noProof/>
            <w:color w:val="auto"/>
          </w:rPr>
          <w:t>1.4.2</w:t>
        </w:r>
        <w:r w:rsidR="00C94C98" w:rsidRPr="004933A4">
          <w:rPr>
            <w:rFonts w:eastAsiaTheme="minorEastAsia"/>
            <w:i w:val="0"/>
            <w:iCs w:val="0"/>
            <w:noProof/>
            <w:sz w:val="22"/>
            <w:szCs w:val="22"/>
          </w:rPr>
          <w:tab/>
        </w:r>
        <w:r w:rsidR="00C94C98" w:rsidRPr="004933A4">
          <w:rPr>
            <w:rStyle w:val="afffd"/>
            <w:noProof/>
            <w:color w:val="auto"/>
          </w:rPr>
          <w:t>В области физической культуры и спорта</w:t>
        </w:r>
        <w:r w:rsidR="00C94C98" w:rsidRPr="004933A4">
          <w:rPr>
            <w:noProof/>
            <w:webHidden/>
          </w:rPr>
          <w:tab/>
        </w:r>
        <w:r w:rsidRPr="004933A4">
          <w:rPr>
            <w:noProof/>
            <w:webHidden/>
          </w:rPr>
          <w:fldChar w:fldCharType="begin"/>
        </w:r>
        <w:r w:rsidR="00C94C98" w:rsidRPr="004933A4">
          <w:rPr>
            <w:noProof/>
            <w:webHidden/>
          </w:rPr>
          <w:instrText xml:space="preserve"> PAGEREF _Toc169291404 \h </w:instrText>
        </w:r>
        <w:r w:rsidRPr="004933A4">
          <w:rPr>
            <w:noProof/>
            <w:webHidden/>
          </w:rPr>
        </w:r>
        <w:r w:rsidRPr="004933A4">
          <w:rPr>
            <w:noProof/>
            <w:webHidden/>
          </w:rPr>
          <w:fldChar w:fldCharType="separate"/>
        </w:r>
        <w:r w:rsidR="00507629">
          <w:rPr>
            <w:noProof/>
            <w:webHidden/>
          </w:rPr>
          <w:t>9</w:t>
        </w:r>
        <w:r w:rsidRPr="004933A4">
          <w:rPr>
            <w:noProof/>
            <w:webHidden/>
          </w:rPr>
          <w:fldChar w:fldCharType="end"/>
        </w:r>
      </w:hyperlink>
    </w:p>
    <w:p w:rsidR="00C94C98" w:rsidRPr="004933A4" w:rsidRDefault="005C5197">
      <w:pPr>
        <w:pStyle w:val="32"/>
        <w:tabs>
          <w:tab w:val="left" w:pos="1200"/>
          <w:tab w:val="right" w:leader="dot" w:pos="9344"/>
        </w:tabs>
        <w:rPr>
          <w:rFonts w:eastAsiaTheme="minorEastAsia"/>
          <w:i w:val="0"/>
          <w:iCs w:val="0"/>
          <w:noProof/>
          <w:sz w:val="22"/>
          <w:szCs w:val="22"/>
        </w:rPr>
      </w:pPr>
      <w:hyperlink w:anchor="_Toc169291405" w:history="1">
        <w:r w:rsidR="00C94C98" w:rsidRPr="004933A4">
          <w:rPr>
            <w:rStyle w:val="afffd"/>
            <w:noProof/>
            <w:color w:val="auto"/>
          </w:rPr>
          <w:t>1.4.3</w:t>
        </w:r>
        <w:r w:rsidR="00C94C98" w:rsidRPr="004933A4">
          <w:rPr>
            <w:rFonts w:eastAsiaTheme="minorEastAsia"/>
            <w:i w:val="0"/>
            <w:iCs w:val="0"/>
            <w:noProof/>
            <w:sz w:val="22"/>
            <w:szCs w:val="22"/>
          </w:rPr>
          <w:tab/>
        </w:r>
        <w:r w:rsidR="00C94C98" w:rsidRPr="004933A4">
          <w:rPr>
            <w:rStyle w:val="afffd"/>
            <w:noProof/>
            <w:color w:val="auto"/>
          </w:rPr>
          <w:t>В области молодежной политики</w:t>
        </w:r>
        <w:r w:rsidR="00C94C98" w:rsidRPr="004933A4">
          <w:rPr>
            <w:noProof/>
            <w:webHidden/>
          </w:rPr>
          <w:tab/>
        </w:r>
        <w:r w:rsidRPr="004933A4">
          <w:rPr>
            <w:noProof/>
            <w:webHidden/>
          </w:rPr>
          <w:fldChar w:fldCharType="begin"/>
        </w:r>
        <w:r w:rsidR="00C94C98" w:rsidRPr="004933A4">
          <w:rPr>
            <w:noProof/>
            <w:webHidden/>
          </w:rPr>
          <w:instrText xml:space="preserve"> PAGEREF _Toc169291405 \h </w:instrText>
        </w:r>
        <w:r w:rsidRPr="004933A4">
          <w:rPr>
            <w:noProof/>
            <w:webHidden/>
          </w:rPr>
        </w:r>
        <w:r w:rsidRPr="004933A4">
          <w:rPr>
            <w:noProof/>
            <w:webHidden/>
          </w:rPr>
          <w:fldChar w:fldCharType="separate"/>
        </w:r>
        <w:r w:rsidR="00507629">
          <w:rPr>
            <w:noProof/>
            <w:webHidden/>
          </w:rPr>
          <w:t>11</w:t>
        </w:r>
        <w:r w:rsidRPr="004933A4">
          <w:rPr>
            <w:noProof/>
            <w:webHidden/>
          </w:rPr>
          <w:fldChar w:fldCharType="end"/>
        </w:r>
      </w:hyperlink>
    </w:p>
    <w:p w:rsidR="00C94C98" w:rsidRPr="004933A4" w:rsidRDefault="005C5197">
      <w:pPr>
        <w:pStyle w:val="32"/>
        <w:tabs>
          <w:tab w:val="left" w:pos="1200"/>
          <w:tab w:val="right" w:leader="dot" w:pos="9344"/>
        </w:tabs>
        <w:rPr>
          <w:rFonts w:eastAsiaTheme="minorEastAsia"/>
          <w:i w:val="0"/>
          <w:iCs w:val="0"/>
          <w:noProof/>
          <w:sz w:val="22"/>
          <w:szCs w:val="22"/>
        </w:rPr>
      </w:pPr>
      <w:hyperlink w:anchor="_Toc169291406" w:history="1">
        <w:r w:rsidR="00C94C98" w:rsidRPr="004933A4">
          <w:rPr>
            <w:rStyle w:val="afffd"/>
            <w:noProof/>
            <w:color w:val="auto"/>
          </w:rPr>
          <w:t>1.4.4</w:t>
        </w:r>
        <w:r w:rsidR="00C94C98" w:rsidRPr="004933A4">
          <w:rPr>
            <w:rFonts w:eastAsiaTheme="minorEastAsia"/>
            <w:i w:val="0"/>
            <w:iCs w:val="0"/>
            <w:noProof/>
            <w:sz w:val="22"/>
            <w:szCs w:val="22"/>
          </w:rPr>
          <w:tab/>
        </w:r>
        <w:r w:rsidR="00C94C98" w:rsidRPr="004933A4">
          <w:rPr>
            <w:rStyle w:val="afffd"/>
            <w:noProof/>
            <w:color w:val="auto"/>
          </w:rPr>
          <w:t>В области архивного дела</w:t>
        </w:r>
        <w:r w:rsidR="00C94C98" w:rsidRPr="004933A4">
          <w:rPr>
            <w:noProof/>
            <w:webHidden/>
          </w:rPr>
          <w:tab/>
        </w:r>
        <w:r w:rsidRPr="004933A4">
          <w:rPr>
            <w:noProof/>
            <w:webHidden/>
          </w:rPr>
          <w:fldChar w:fldCharType="begin"/>
        </w:r>
        <w:r w:rsidR="00C94C98" w:rsidRPr="004933A4">
          <w:rPr>
            <w:noProof/>
            <w:webHidden/>
          </w:rPr>
          <w:instrText xml:space="preserve"> PAGEREF _Toc169291406 \h </w:instrText>
        </w:r>
        <w:r w:rsidRPr="004933A4">
          <w:rPr>
            <w:noProof/>
            <w:webHidden/>
          </w:rPr>
        </w:r>
        <w:r w:rsidRPr="004933A4">
          <w:rPr>
            <w:noProof/>
            <w:webHidden/>
          </w:rPr>
          <w:fldChar w:fldCharType="separate"/>
        </w:r>
        <w:r w:rsidR="00507629">
          <w:rPr>
            <w:noProof/>
            <w:webHidden/>
          </w:rPr>
          <w:t>12</w:t>
        </w:r>
        <w:r w:rsidRPr="004933A4">
          <w:rPr>
            <w:noProof/>
            <w:webHidden/>
          </w:rPr>
          <w:fldChar w:fldCharType="end"/>
        </w:r>
      </w:hyperlink>
    </w:p>
    <w:p w:rsidR="00C94C98" w:rsidRPr="004933A4" w:rsidRDefault="005C5197">
      <w:pPr>
        <w:pStyle w:val="32"/>
        <w:tabs>
          <w:tab w:val="left" w:pos="1200"/>
          <w:tab w:val="right" w:leader="dot" w:pos="9344"/>
        </w:tabs>
        <w:rPr>
          <w:rFonts w:eastAsiaTheme="minorEastAsia"/>
          <w:i w:val="0"/>
          <w:iCs w:val="0"/>
          <w:noProof/>
          <w:sz w:val="22"/>
          <w:szCs w:val="22"/>
        </w:rPr>
      </w:pPr>
      <w:hyperlink w:anchor="_Toc169291407" w:history="1">
        <w:r w:rsidR="00C94C98" w:rsidRPr="004933A4">
          <w:rPr>
            <w:rStyle w:val="afffd"/>
            <w:noProof/>
            <w:color w:val="auto"/>
          </w:rPr>
          <w:t>1.4.5</w:t>
        </w:r>
        <w:r w:rsidR="00C94C98" w:rsidRPr="004933A4">
          <w:rPr>
            <w:rFonts w:eastAsiaTheme="minorEastAsia"/>
            <w:i w:val="0"/>
            <w:iCs w:val="0"/>
            <w:noProof/>
            <w:sz w:val="22"/>
            <w:szCs w:val="22"/>
          </w:rPr>
          <w:tab/>
        </w:r>
        <w:r w:rsidR="00C94C98" w:rsidRPr="004933A4">
          <w:rPr>
            <w:rStyle w:val="afffd"/>
            <w:noProof/>
            <w:color w:val="auto"/>
          </w:rPr>
          <w:t>В области культуры и искусства</w:t>
        </w:r>
        <w:r w:rsidR="00C94C98" w:rsidRPr="004933A4">
          <w:rPr>
            <w:noProof/>
            <w:webHidden/>
          </w:rPr>
          <w:tab/>
        </w:r>
        <w:r w:rsidRPr="004933A4">
          <w:rPr>
            <w:noProof/>
            <w:webHidden/>
          </w:rPr>
          <w:fldChar w:fldCharType="begin"/>
        </w:r>
        <w:r w:rsidR="00C94C98" w:rsidRPr="004933A4">
          <w:rPr>
            <w:noProof/>
            <w:webHidden/>
          </w:rPr>
          <w:instrText xml:space="preserve"> PAGEREF _Toc169291407 \h </w:instrText>
        </w:r>
        <w:r w:rsidRPr="004933A4">
          <w:rPr>
            <w:noProof/>
            <w:webHidden/>
          </w:rPr>
        </w:r>
        <w:r w:rsidRPr="004933A4">
          <w:rPr>
            <w:noProof/>
            <w:webHidden/>
          </w:rPr>
          <w:fldChar w:fldCharType="separate"/>
        </w:r>
        <w:r w:rsidR="00507629">
          <w:rPr>
            <w:noProof/>
            <w:webHidden/>
          </w:rPr>
          <w:t>12</w:t>
        </w:r>
        <w:r w:rsidRPr="004933A4">
          <w:rPr>
            <w:noProof/>
            <w:webHidden/>
          </w:rPr>
          <w:fldChar w:fldCharType="end"/>
        </w:r>
      </w:hyperlink>
    </w:p>
    <w:p w:rsidR="00C94C98" w:rsidRPr="004933A4" w:rsidRDefault="005C5197">
      <w:pPr>
        <w:pStyle w:val="32"/>
        <w:tabs>
          <w:tab w:val="left" w:pos="1200"/>
          <w:tab w:val="right" w:leader="dot" w:pos="9344"/>
        </w:tabs>
        <w:rPr>
          <w:rFonts w:eastAsiaTheme="minorEastAsia"/>
          <w:i w:val="0"/>
          <w:iCs w:val="0"/>
          <w:noProof/>
          <w:sz w:val="22"/>
          <w:szCs w:val="22"/>
        </w:rPr>
      </w:pPr>
      <w:hyperlink w:anchor="_Toc169291408" w:history="1">
        <w:r w:rsidR="00C94C98" w:rsidRPr="004933A4">
          <w:rPr>
            <w:rStyle w:val="afffd"/>
            <w:noProof/>
            <w:color w:val="auto"/>
          </w:rPr>
          <w:t>1.4.6</w:t>
        </w:r>
        <w:r w:rsidR="00C94C98" w:rsidRPr="004933A4">
          <w:rPr>
            <w:rFonts w:eastAsiaTheme="minorEastAsia"/>
            <w:i w:val="0"/>
            <w:iCs w:val="0"/>
            <w:noProof/>
            <w:sz w:val="22"/>
            <w:szCs w:val="22"/>
          </w:rPr>
          <w:tab/>
        </w:r>
        <w:r w:rsidR="00C94C98" w:rsidRPr="004933A4">
          <w:rPr>
            <w:rStyle w:val="afffd"/>
            <w:noProof/>
            <w:color w:val="auto"/>
          </w:rPr>
          <w:t>В области охраны правопорядка</w:t>
        </w:r>
        <w:r w:rsidR="00C94C98" w:rsidRPr="004933A4">
          <w:rPr>
            <w:noProof/>
            <w:webHidden/>
          </w:rPr>
          <w:tab/>
        </w:r>
        <w:r w:rsidRPr="004933A4">
          <w:rPr>
            <w:noProof/>
            <w:webHidden/>
          </w:rPr>
          <w:fldChar w:fldCharType="begin"/>
        </w:r>
        <w:r w:rsidR="00C94C98" w:rsidRPr="004933A4">
          <w:rPr>
            <w:noProof/>
            <w:webHidden/>
          </w:rPr>
          <w:instrText xml:space="preserve"> PAGEREF _Toc169291408 \h </w:instrText>
        </w:r>
        <w:r w:rsidRPr="004933A4">
          <w:rPr>
            <w:noProof/>
            <w:webHidden/>
          </w:rPr>
        </w:r>
        <w:r w:rsidRPr="004933A4">
          <w:rPr>
            <w:noProof/>
            <w:webHidden/>
          </w:rPr>
          <w:fldChar w:fldCharType="separate"/>
        </w:r>
        <w:r w:rsidR="00507629">
          <w:rPr>
            <w:noProof/>
            <w:webHidden/>
          </w:rPr>
          <w:t>13</w:t>
        </w:r>
        <w:r w:rsidRPr="004933A4">
          <w:rPr>
            <w:noProof/>
            <w:webHidden/>
          </w:rPr>
          <w:fldChar w:fldCharType="end"/>
        </w:r>
      </w:hyperlink>
    </w:p>
    <w:p w:rsidR="00C94C98" w:rsidRPr="004933A4" w:rsidRDefault="005C5197">
      <w:pPr>
        <w:pStyle w:val="32"/>
        <w:tabs>
          <w:tab w:val="left" w:pos="1200"/>
          <w:tab w:val="right" w:leader="dot" w:pos="9344"/>
        </w:tabs>
        <w:rPr>
          <w:rFonts w:eastAsiaTheme="minorEastAsia"/>
          <w:i w:val="0"/>
          <w:iCs w:val="0"/>
          <w:noProof/>
          <w:sz w:val="22"/>
          <w:szCs w:val="22"/>
        </w:rPr>
      </w:pPr>
      <w:hyperlink w:anchor="_Toc169291409" w:history="1">
        <w:r w:rsidR="00C94C98" w:rsidRPr="004933A4">
          <w:rPr>
            <w:rStyle w:val="afffd"/>
            <w:noProof/>
            <w:color w:val="auto"/>
          </w:rPr>
          <w:t>1.4.7</w:t>
        </w:r>
        <w:r w:rsidR="00C94C98" w:rsidRPr="004933A4">
          <w:rPr>
            <w:rFonts w:eastAsiaTheme="minorEastAsia"/>
            <w:i w:val="0"/>
            <w:iCs w:val="0"/>
            <w:noProof/>
            <w:sz w:val="22"/>
            <w:szCs w:val="22"/>
          </w:rPr>
          <w:tab/>
        </w:r>
        <w:r w:rsidR="00C94C98" w:rsidRPr="004933A4">
          <w:rPr>
            <w:rStyle w:val="afffd"/>
            <w:noProof/>
            <w:color w:val="auto"/>
          </w:rPr>
          <w:t xml:space="preserve">В области жилищного строительства </w:t>
        </w:r>
        <w:r w:rsidR="00C94C98" w:rsidRPr="004933A4">
          <w:rPr>
            <w:noProof/>
            <w:webHidden/>
          </w:rPr>
          <w:tab/>
        </w:r>
        <w:r w:rsidRPr="004933A4">
          <w:rPr>
            <w:noProof/>
            <w:webHidden/>
          </w:rPr>
          <w:fldChar w:fldCharType="begin"/>
        </w:r>
        <w:r w:rsidR="00C94C98" w:rsidRPr="004933A4">
          <w:rPr>
            <w:noProof/>
            <w:webHidden/>
          </w:rPr>
          <w:instrText xml:space="preserve"> PAGEREF _Toc169291409 \h </w:instrText>
        </w:r>
        <w:r w:rsidRPr="004933A4">
          <w:rPr>
            <w:noProof/>
            <w:webHidden/>
          </w:rPr>
        </w:r>
        <w:r w:rsidRPr="004933A4">
          <w:rPr>
            <w:noProof/>
            <w:webHidden/>
          </w:rPr>
          <w:fldChar w:fldCharType="separate"/>
        </w:r>
        <w:r w:rsidR="00507629">
          <w:rPr>
            <w:noProof/>
            <w:webHidden/>
          </w:rPr>
          <w:t>13</w:t>
        </w:r>
        <w:r w:rsidRPr="004933A4">
          <w:rPr>
            <w:noProof/>
            <w:webHidden/>
          </w:rPr>
          <w:fldChar w:fldCharType="end"/>
        </w:r>
      </w:hyperlink>
    </w:p>
    <w:p w:rsidR="00C94C98" w:rsidRPr="004933A4" w:rsidRDefault="005C5197">
      <w:pPr>
        <w:pStyle w:val="32"/>
        <w:tabs>
          <w:tab w:val="left" w:pos="1200"/>
          <w:tab w:val="right" w:leader="dot" w:pos="9344"/>
        </w:tabs>
        <w:rPr>
          <w:rFonts w:eastAsiaTheme="minorEastAsia"/>
          <w:i w:val="0"/>
          <w:iCs w:val="0"/>
          <w:noProof/>
          <w:sz w:val="22"/>
          <w:szCs w:val="22"/>
        </w:rPr>
      </w:pPr>
      <w:hyperlink w:anchor="_Toc169291410" w:history="1">
        <w:r w:rsidR="00C94C98" w:rsidRPr="004933A4">
          <w:rPr>
            <w:rStyle w:val="afffd"/>
            <w:noProof/>
            <w:color w:val="auto"/>
          </w:rPr>
          <w:t>1.4.8</w:t>
        </w:r>
        <w:r w:rsidR="00C94C98" w:rsidRPr="004933A4">
          <w:rPr>
            <w:rFonts w:eastAsiaTheme="minorEastAsia"/>
            <w:i w:val="0"/>
            <w:iCs w:val="0"/>
            <w:noProof/>
            <w:sz w:val="22"/>
            <w:szCs w:val="22"/>
          </w:rPr>
          <w:tab/>
        </w:r>
        <w:r w:rsidR="00C94C98" w:rsidRPr="004933A4">
          <w:rPr>
            <w:rStyle w:val="afffd"/>
            <w:noProof/>
            <w:color w:val="auto"/>
          </w:rPr>
          <w:t xml:space="preserve">В области благоустройства и массового отдыха </w:t>
        </w:r>
        <w:r w:rsidR="00C94C98" w:rsidRPr="004933A4">
          <w:rPr>
            <w:noProof/>
            <w:webHidden/>
          </w:rPr>
          <w:tab/>
        </w:r>
        <w:r w:rsidRPr="004933A4">
          <w:rPr>
            <w:noProof/>
            <w:webHidden/>
          </w:rPr>
          <w:fldChar w:fldCharType="begin"/>
        </w:r>
        <w:r w:rsidR="00C94C98" w:rsidRPr="004933A4">
          <w:rPr>
            <w:noProof/>
            <w:webHidden/>
          </w:rPr>
          <w:instrText xml:space="preserve"> PAGEREF _Toc169291410 \h </w:instrText>
        </w:r>
        <w:r w:rsidRPr="004933A4">
          <w:rPr>
            <w:noProof/>
            <w:webHidden/>
          </w:rPr>
        </w:r>
        <w:r w:rsidRPr="004933A4">
          <w:rPr>
            <w:noProof/>
            <w:webHidden/>
          </w:rPr>
          <w:fldChar w:fldCharType="separate"/>
        </w:r>
        <w:r w:rsidR="00507629">
          <w:rPr>
            <w:noProof/>
            <w:webHidden/>
          </w:rPr>
          <w:t>14</w:t>
        </w:r>
        <w:r w:rsidRPr="004933A4">
          <w:rPr>
            <w:noProof/>
            <w:webHidden/>
          </w:rPr>
          <w:fldChar w:fldCharType="end"/>
        </w:r>
      </w:hyperlink>
    </w:p>
    <w:p w:rsidR="00C94C98" w:rsidRPr="004933A4" w:rsidRDefault="005C5197">
      <w:pPr>
        <w:pStyle w:val="32"/>
        <w:tabs>
          <w:tab w:val="left" w:pos="1200"/>
          <w:tab w:val="right" w:leader="dot" w:pos="9344"/>
        </w:tabs>
        <w:rPr>
          <w:rFonts w:eastAsiaTheme="minorEastAsia"/>
          <w:i w:val="0"/>
          <w:iCs w:val="0"/>
          <w:noProof/>
          <w:sz w:val="22"/>
          <w:szCs w:val="22"/>
        </w:rPr>
      </w:pPr>
      <w:hyperlink w:anchor="_Toc169291411" w:history="1">
        <w:r w:rsidR="00C94C98" w:rsidRPr="004933A4">
          <w:rPr>
            <w:rStyle w:val="afffd"/>
            <w:noProof/>
            <w:color w:val="auto"/>
          </w:rPr>
          <w:t>1.4.9</w:t>
        </w:r>
        <w:r w:rsidR="00C94C98" w:rsidRPr="004933A4">
          <w:rPr>
            <w:rFonts w:eastAsiaTheme="minorEastAsia"/>
            <w:i w:val="0"/>
            <w:iCs w:val="0"/>
            <w:noProof/>
            <w:sz w:val="22"/>
            <w:szCs w:val="22"/>
          </w:rPr>
          <w:tab/>
        </w:r>
        <w:r w:rsidR="00C94C98" w:rsidRPr="004933A4">
          <w:rPr>
            <w:rStyle w:val="afffd"/>
            <w:noProof/>
            <w:color w:val="auto"/>
          </w:rPr>
          <w:t>В области автомобильных дорог местного значения и мест хранения индивидуального транспорта</w:t>
        </w:r>
        <w:r w:rsidR="00C94C98" w:rsidRPr="004933A4">
          <w:rPr>
            <w:noProof/>
            <w:webHidden/>
          </w:rPr>
          <w:tab/>
        </w:r>
        <w:r w:rsidRPr="004933A4">
          <w:rPr>
            <w:noProof/>
            <w:webHidden/>
          </w:rPr>
          <w:fldChar w:fldCharType="begin"/>
        </w:r>
        <w:r w:rsidR="00C94C98" w:rsidRPr="004933A4">
          <w:rPr>
            <w:noProof/>
            <w:webHidden/>
          </w:rPr>
          <w:instrText xml:space="preserve"> PAGEREF _Toc169291411 \h </w:instrText>
        </w:r>
        <w:r w:rsidRPr="004933A4">
          <w:rPr>
            <w:noProof/>
            <w:webHidden/>
          </w:rPr>
        </w:r>
        <w:r w:rsidRPr="004933A4">
          <w:rPr>
            <w:noProof/>
            <w:webHidden/>
          </w:rPr>
          <w:fldChar w:fldCharType="separate"/>
        </w:r>
        <w:r w:rsidR="00507629">
          <w:rPr>
            <w:noProof/>
            <w:webHidden/>
          </w:rPr>
          <w:t>15</w:t>
        </w:r>
        <w:r w:rsidRPr="004933A4">
          <w:rPr>
            <w:noProof/>
            <w:webHidden/>
          </w:rPr>
          <w:fldChar w:fldCharType="end"/>
        </w:r>
      </w:hyperlink>
    </w:p>
    <w:p w:rsidR="00C94C98" w:rsidRPr="004933A4" w:rsidRDefault="005C5197">
      <w:pPr>
        <w:pStyle w:val="32"/>
        <w:tabs>
          <w:tab w:val="left" w:pos="1440"/>
          <w:tab w:val="right" w:leader="dot" w:pos="9344"/>
        </w:tabs>
        <w:rPr>
          <w:rFonts w:eastAsiaTheme="minorEastAsia"/>
          <w:i w:val="0"/>
          <w:iCs w:val="0"/>
          <w:noProof/>
          <w:sz w:val="22"/>
          <w:szCs w:val="22"/>
        </w:rPr>
      </w:pPr>
      <w:hyperlink w:anchor="_Toc169291412" w:history="1">
        <w:r w:rsidR="00C94C98" w:rsidRPr="004933A4">
          <w:rPr>
            <w:rStyle w:val="afffd"/>
            <w:noProof/>
            <w:color w:val="auto"/>
          </w:rPr>
          <w:t>1.4.10</w:t>
        </w:r>
        <w:r w:rsidR="00C94C98" w:rsidRPr="004933A4">
          <w:rPr>
            <w:rFonts w:eastAsiaTheme="minorEastAsia"/>
            <w:i w:val="0"/>
            <w:iCs w:val="0"/>
            <w:noProof/>
            <w:sz w:val="22"/>
            <w:szCs w:val="22"/>
          </w:rPr>
          <w:tab/>
        </w:r>
        <w:r w:rsidR="00C94C98" w:rsidRPr="004933A4">
          <w:rPr>
            <w:rStyle w:val="afffd"/>
            <w:noProof/>
            <w:color w:val="auto"/>
          </w:rPr>
          <w:t xml:space="preserve">В области электро-, тепло-, газо-, водоснабжения населения и водоотведения [см. п. </w:t>
        </w:r>
        <w:r w:rsidR="00C94C98" w:rsidRPr="004933A4">
          <w:rPr>
            <w:rStyle w:val="afffd"/>
            <w:noProof/>
            <w:color w:val="auto"/>
            <w:lang w:val="en-US"/>
          </w:rPr>
          <w:t>VIII</w:t>
        </w:r>
        <w:r w:rsidR="00C94C98" w:rsidRPr="004933A4">
          <w:rPr>
            <w:rStyle w:val="afffd"/>
            <w:noProof/>
            <w:color w:val="auto"/>
          </w:rPr>
          <w:t xml:space="preserve"> требований к заполнению модельных нормативов градостроительного проектирования]</w:t>
        </w:r>
        <w:r w:rsidR="00C94C98" w:rsidRPr="004933A4">
          <w:rPr>
            <w:noProof/>
            <w:webHidden/>
          </w:rPr>
          <w:tab/>
        </w:r>
        <w:r w:rsidRPr="004933A4">
          <w:rPr>
            <w:noProof/>
            <w:webHidden/>
          </w:rPr>
          <w:fldChar w:fldCharType="begin"/>
        </w:r>
        <w:r w:rsidR="00C94C98" w:rsidRPr="004933A4">
          <w:rPr>
            <w:noProof/>
            <w:webHidden/>
          </w:rPr>
          <w:instrText xml:space="preserve"> PAGEREF _Toc169291412 \h </w:instrText>
        </w:r>
        <w:r w:rsidRPr="004933A4">
          <w:rPr>
            <w:noProof/>
            <w:webHidden/>
          </w:rPr>
        </w:r>
        <w:r w:rsidRPr="004933A4">
          <w:rPr>
            <w:noProof/>
            <w:webHidden/>
          </w:rPr>
          <w:fldChar w:fldCharType="separate"/>
        </w:r>
        <w:r w:rsidR="00507629">
          <w:rPr>
            <w:noProof/>
            <w:webHidden/>
          </w:rPr>
          <w:t>17</w:t>
        </w:r>
        <w:r w:rsidRPr="004933A4">
          <w:rPr>
            <w:noProof/>
            <w:webHidden/>
          </w:rPr>
          <w:fldChar w:fldCharType="end"/>
        </w:r>
      </w:hyperlink>
    </w:p>
    <w:p w:rsidR="00C94C98" w:rsidRPr="004933A4" w:rsidRDefault="005C5197">
      <w:pPr>
        <w:pStyle w:val="32"/>
        <w:tabs>
          <w:tab w:val="left" w:pos="1440"/>
          <w:tab w:val="right" w:leader="dot" w:pos="9344"/>
        </w:tabs>
        <w:rPr>
          <w:rFonts w:eastAsiaTheme="minorEastAsia"/>
          <w:i w:val="0"/>
          <w:iCs w:val="0"/>
          <w:noProof/>
          <w:sz w:val="22"/>
          <w:szCs w:val="22"/>
        </w:rPr>
      </w:pPr>
      <w:hyperlink w:anchor="_Toc169291413" w:history="1">
        <w:r w:rsidR="00C94C98" w:rsidRPr="004933A4">
          <w:rPr>
            <w:rStyle w:val="afffd"/>
            <w:noProof/>
            <w:color w:val="auto"/>
          </w:rPr>
          <w:t>1.4.11</w:t>
        </w:r>
        <w:r w:rsidR="00C94C98" w:rsidRPr="004933A4">
          <w:rPr>
            <w:rFonts w:eastAsiaTheme="minorEastAsia"/>
            <w:i w:val="0"/>
            <w:iCs w:val="0"/>
            <w:noProof/>
            <w:sz w:val="22"/>
            <w:szCs w:val="22"/>
          </w:rPr>
          <w:tab/>
        </w:r>
        <w:r w:rsidR="00C94C98" w:rsidRPr="004933A4">
          <w:rPr>
            <w:rStyle w:val="afffd"/>
            <w:noProof/>
            <w:color w:val="auto"/>
          </w:rPr>
          <w:t>В области предупреждения чрезвычайных ситуаций, стихийных бедствий, эпидемий и ликвидации их последствий</w:t>
        </w:r>
        <w:r w:rsidR="00C94C98" w:rsidRPr="004933A4">
          <w:rPr>
            <w:noProof/>
            <w:webHidden/>
          </w:rPr>
          <w:tab/>
        </w:r>
        <w:r w:rsidRPr="004933A4">
          <w:rPr>
            <w:noProof/>
            <w:webHidden/>
          </w:rPr>
          <w:fldChar w:fldCharType="begin"/>
        </w:r>
        <w:r w:rsidR="00C94C98" w:rsidRPr="004933A4">
          <w:rPr>
            <w:noProof/>
            <w:webHidden/>
          </w:rPr>
          <w:instrText xml:space="preserve"> PAGEREF _Toc169291413 \h </w:instrText>
        </w:r>
        <w:r w:rsidRPr="004933A4">
          <w:rPr>
            <w:noProof/>
            <w:webHidden/>
          </w:rPr>
        </w:r>
        <w:r w:rsidRPr="004933A4">
          <w:rPr>
            <w:noProof/>
            <w:webHidden/>
          </w:rPr>
          <w:fldChar w:fldCharType="separate"/>
        </w:r>
        <w:r w:rsidR="00507629">
          <w:rPr>
            <w:noProof/>
            <w:webHidden/>
          </w:rPr>
          <w:t>20</w:t>
        </w:r>
        <w:r w:rsidRPr="004933A4">
          <w:rPr>
            <w:noProof/>
            <w:webHidden/>
          </w:rPr>
          <w:fldChar w:fldCharType="end"/>
        </w:r>
      </w:hyperlink>
    </w:p>
    <w:p w:rsidR="00C94C98" w:rsidRPr="004933A4" w:rsidRDefault="005C5197">
      <w:pPr>
        <w:pStyle w:val="32"/>
        <w:tabs>
          <w:tab w:val="left" w:pos="1440"/>
          <w:tab w:val="right" w:leader="dot" w:pos="9344"/>
        </w:tabs>
        <w:rPr>
          <w:rFonts w:eastAsiaTheme="minorEastAsia"/>
          <w:i w:val="0"/>
          <w:iCs w:val="0"/>
          <w:noProof/>
          <w:sz w:val="22"/>
          <w:szCs w:val="22"/>
        </w:rPr>
      </w:pPr>
      <w:hyperlink w:anchor="_Toc169291414" w:history="1">
        <w:r w:rsidR="00C94C98" w:rsidRPr="004933A4">
          <w:rPr>
            <w:rStyle w:val="afffd"/>
            <w:noProof/>
            <w:color w:val="auto"/>
          </w:rPr>
          <w:t>1.4.12</w:t>
        </w:r>
        <w:r w:rsidR="00C94C98" w:rsidRPr="004933A4">
          <w:rPr>
            <w:rFonts w:eastAsiaTheme="minorEastAsia"/>
            <w:i w:val="0"/>
            <w:iCs w:val="0"/>
            <w:noProof/>
            <w:sz w:val="22"/>
            <w:szCs w:val="22"/>
          </w:rPr>
          <w:tab/>
        </w:r>
        <w:r w:rsidR="00C94C98" w:rsidRPr="004933A4">
          <w:rPr>
            <w:rStyle w:val="afffd"/>
            <w:noProof/>
            <w:color w:val="auto"/>
          </w:rPr>
          <w:t>В области организации ритуальных услуг и содержания мест захоронения</w:t>
        </w:r>
        <w:r w:rsidR="00C94C98" w:rsidRPr="004933A4">
          <w:rPr>
            <w:noProof/>
            <w:webHidden/>
          </w:rPr>
          <w:tab/>
        </w:r>
        <w:r w:rsidRPr="004933A4">
          <w:rPr>
            <w:noProof/>
            <w:webHidden/>
          </w:rPr>
          <w:fldChar w:fldCharType="begin"/>
        </w:r>
        <w:r w:rsidR="00C94C98" w:rsidRPr="004933A4">
          <w:rPr>
            <w:noProof/>
            <w:webHidden/>
          </w:rPr>
          <w:instrText xml:space="preserve"> PAGEREF _Toc169291414 \h </w:instrText>
        </w:r>
        <w:r w:rsidRPr="004933A4">
          <w:rPr>
            <w:noProof/>
            <w:webHidden/>
          </w:rPr>
        </w:r>
        <w:r w:rsidRPr="004933A4">
          <w:rPr>
            <w:noProof/>
            <w:webHidden/>
          </w:rPr>
          <w:fldChar w:fldCharType="separate"/>
        </w:r>
        <w:r w:rsidR="00507629">
          <w:rPr>
            <w:noProof/>
            <w:webHidden/>
          </w:rPr>
          <w:t>20</w:t>
        </w:r>
        <w:r w:rsidRPr="004933A4">
          <w:rPr>
            <w:noProof/>
            <w:webHidden/>
          </w:rPr>
          <w:fldChar w:fldCharType="end"/>
        </w:r>
      </w:hyperlink>
    </w:p>
    <w:p w:rsidR="00C94C98" w:rsidRPr="004933A4" w:rsidRDefault="005C5197">
      <w:pPr>
        <w:pStyle w:val="15"/>
        <w:tabs>
          <w:tab w:val="left" w:pos="480"/>
          <w:tab w:val="right" w:leader="dot" w:pos="9344"/>
        </w:tabs>
        <w:rPr>
          <w:rFonts w:eastAsiaTheme="minorEastAsia"/>
          <w:b w:val="0"/>
          <w:bCs w:val="0"/>
          <w:caps w:val="0"/>
          <w:noProof/>
          <w:sz w:val="22"/>
          <w:szCs w:val="22"/>
        </w:rPr>
      </w:pPr>
      <w:hyperlink w:anchor="_Toc169291415" w:history="1">
        <w:r w:rsidR="00C94C98" w:rsidRPr="004933A4">
          <w:rPr>
            <w:rStyle w:val="afffd"/>
            <w:noProof/>
            <w:color w:val="auto"/>
          </w:rPr>
          <w:t>2</w:t>
        </w:r>
        <w:r w:rsidR="00C94C98" w:rsidRPr="004933A4">
          <w:rPr>
            <w:rFonts w:eastAsiaTheme="minorEastAsia"/>
            <w:b w:val="0"/>
            <w:bCs w:val="0"/>
            <w:caps w:val="0"/>
            <w:noProof/>
            <w:sz w:val="22"/>
            <w:szCs w:val="22"/>
          </w:rPr>
          <w:tab/>
        </w:r>
        <w:r w:rsidR="00C94C98" w:rsidRPr="004933A4">
          <w:rPr>
            <w:rStyle w:val="afffd"/>
            <w:noProof/>
            <w:color w:val="auto"/>
          </w:rPr>
          <w:t>МАТЕРИАЛЫ ПО ОБОСНОВАНИЮ РАСЧЕТНЫХ ПОКАЗАТЕЛЕЙ, СОДЕРЖАЩИХСЯ В ОСНОВНОЙ ЧАСТИ местных НОРМАТИВОВ ГРАДОСТРОИТЕЛЬНОГО ПРОЕКТИРОВАНИЯ</w:t>
        </w:r>
        <w:r w:rsidR="00C94C98" w:rsidRPr="004933A4">
          <w:rPr>
            <w:noProof/>
            <w:webHidden/>
          </w:rPr>
          <w:tab/>
        </w:r>
        <w:r w:rsidR="00C94C98" w:rsidRPr="004933A4">
          <w:rPr>
            <w:noProof/>
            <w:webHidden/>
          </w:rPr>
          <w:tab/>
        </w:r>
        <w:r w:rsidR="00C94C98" w:rsidRPr="004933A4">
          <w:rPr>
            <w:noProof/>
            <w:webHidden/>
          </w:rPr>
          <w:tab/>
        </w:r>
        <w:r w:rsidRPr="004933A4">
          <w:rPr>
            <w:noProof/>
            <w:webHidden/>
          </w:rPr>
          <w:fldChar w:fldCharType="begin"/>
        </w:r>
        <w:r w:rsidR="00C94C98" w:rsidRPr="004933A4">
          <w:rPr>
            <w:noProof/>
            <w:webHidden/>
          </w:rPr>
          <w:instrText xml:space="preserve"> PAGEREF _Toc169291415 \h </w:instrText>
        </w:r>
        <w:r w:rsidRPr="004933A4">
          <w:rPr>
            <w:noProof/>
            <w:webHidden/>
          </w:rPr>
        </w:r>
        <w:r w:rsidRPr="004933A4">
          <w:rPr>
            <w:noProof/>
            <w:webHidden/>
          </w:rPr>
          <w:fldChar w:fldCharType="separate"/>
        </w:r>
        <w:r w:rsidR="00507629">
          <w:rPr>
            <w:noProof/>
            <w:webHidden/>
          </w:rPr>
          <w:t>21</w:t>
        </w:r>
        <w:r w:rsidRPr="004933A4">
          <w:rPr>
            <w:noProof/>
            <w:webHidden/>
          </w:rPr>
          <w:fldChar w:fldCharType="end"/>
        </w:r>
      </w:hyperlink>
    </w:p>
    <w:p w:rsidR="00C94C98" w:rsidRPr="004933A4" w:rsidRDefault="005C5197">
      <w:pPr>
        <w:pStyle w:val="23"/>
        <w:tabs>
          <w:tab w:val="left" w:pos="720"/>
          <w:tab w:val="right" w:leader="dot" w:pos="9344"/>
        </w:tabs>
        <w:rPr>
          <w:rFonts w:eastAsiaTheme="minorEastAsia"/>
          <w:smallCaps w:val="0"/>
          <w:noProof/>
          <w:sz w:val="22"/>
          <w:szCs w:val="22"/>
        </w:rPr>
      </w:pPr>
      <w:hyperlink w:anchor="_Toc169291416" w:history="1">
        <w:r w:rsidR="00C94C98" w:rsidRPr="004933A4">
          <w:rPr>
            <w:rStyle w:val="afffd"/>
            <w:noProof/>
            <w:color w:val="auto"/>
          </w:rPr>
          <w:t>2.1</w:t>
        </w:r>
        <w:r w:rsidR="00C94C98" w:rsidRPr="004933A4">
          <w:rPr>
            <w:rFonts w:eastAsiaTheme="minorEastAsia"/>
            <w:smallCaps w:val="0"/>
            <w:noProof/>
            <w:sz w:val="22"/>
            <w:szCs w:val="22"/>
          </w:rPr>
          <w:tab/>
        </w:r>
        <w:r w:rsidR="00C94C98" w:rsidRPr="004933A4">
          <w:rPr>
            <w:rStyle w:val="afffd"/>
            <w:noProof/>
            <w:color w:val="auto"/>
          </w:rPr>
          <w:t>РЕЗУЛЬТАТЫ АНАЛИЗА АДМИНИСТРАТИВНО-ТЕРРИТОРИАЛЬНОГО УСТРОЙСТВА, ПРИРОДНО-КЛИМАТИЧЕСКИХ И СОЦИАЛЬНО-ЭКОНОМИЧЕСКИХ УСЛОВИЙ РАЗВИТИЯ, ВЛИЯЮЩИХ НА УСТАНОВЛЕНИЕ РАСЧЕТНЫХ ПОКАЗАТЕЛЕЙ</w:t>
        </w:r>
        <w:r w:rsidR="00C94C98" w:rsidRPr="004933A4">
          <w:rPr>
            <w:noProof/>
            <w:webHidden/>
          </w:rPr>
          <w:tab/>
        </w:r>
        <w:r w:rsidRPr="004933A4">
          <w:rPr>
            <w:noProof/>
            <w:webHidden/>
          </w:rPr>
          <w:fldChar w:fldCharType="begin"/>
        </w:r>
        <w:r w:rsidR="00C94C98" w:rsidRPr="004933A4">
          <w:rPr>
            <w:noProof/>
            <w:webHidden/>
          </w:rPr>
          <w:instrText xml:space="preserve"> PAGEREF _Toc169291416 \h </w:instrText>
        </w:r>
        <w:r w:rsidRPr="004933A4">
          <w:rPr>
            <w:noProof/>
            <w:webHidden/>
          </w:rPr>
        </w:r>
        <w:r w:rsidRPr="004933A4">
          <w:rPr>
            <w:noProof/>
            <w:webHidden/>
          </w:rPr>
          <w:fldChar w:fldCharType="separate"/>
        </w:r>
        <w:r w:rsidR="00507629">
          <w:rPr>
            <w:noProof/>
            <w:webHidden/>
          </w:rPr>
          <w:t>21</w:t>
        </w:r>
        <w:r w:rsidRPr="004933A4">
          <w:rPr>
            <w:noProof/>
            <w:webHidden/>
          </w:rPr>
          <w:fldChar w:fldCharType="end"/>
        </w:r>
      </w:hyperlink>
    </w:p>
    <w:p w:rsidR="00C94C98" w:rsidRPr="004933A4" w:rsidRDefault="005C5197">
      <w:pPr>
        <w:pStyle w:val="32"/>
        <w:tabs>
          <w:tab w:val="left" w:pos="1200"/>
          <w:tab w:val="right" w:leader="dot" w:pos="9344"/>
        </w:tabs>
        <w:rPr>
          <w:rFonts w:eastAsiaTheme="minorEastAsia"/>
          <w:i w:val="0"/>
          <w:iCs w:val="0"/>
          <w:noProof/>
          <w:sz w:val="22"/>
          <w:szCs w:val="22"/>
        </w:rPr>
      </w:pPr>
      <w:hyperlink w:anchor="_Toc169291417" w:history="1">
        <w:r w:rsidR="00C94C98" w:rsidRPr="004933A4">
          <w:rPr>
            <w:rStyle w:val="afffd"/>
            <w:noProof/>
            <w:color w:val="auto"/>
          </w:rPr>
          <w:t>2.1.1</w:t>
        </w:r>
        <w:r w:rsidR="00C94C98" w:rsidRPr="004933A4">
          <w:rPr>
            <w:rFonts w:eastAsiaTheme="minorEastAsia"/>
            <w:i w:val="0"/>
            <w:iCs w:val="0"/>
            <w:noProof/>
            <w:sz w:val="22"/>
            <w:szCs w:val="22"/>
          </w:rPr>
          <w:tab/>
        </w:r>
        <w:r w:rsidR="00C94C98" w:rsidRPr="004933A4">
          <w:rPr>
            <w:rStyle w:val="afffd"/>
            <w:noProof/>
            <w:color w:val="auto"/>
          </w:rPr>
          <w:t>Административно-территориальное устройство</w:t>
        </w:r>
        <w:r w:rsidR="00C94C98" w:rsidRPr="004933A4">
          <w:rPr>
            <w:noProof/>
            <w:webHidden/>
          </w:rPr>
          <w:tab/>
        </w:r>
        <w:r w:rsidRPr="004933A4">
          <w:rPr>
            <w:noProof/>
            <w:webHidden/>
          </w:rPr>
          <w:fldChar w:fldCharType="begin"/>
        </w:r>
        <w:r w:rsidR="00C94C98" w:rsidRPr="004933A4">
          <w:rPr>
            <w:noProof/>
            <w:webHidden/>
          </w:rPr>
          <w:instrText xml:space="preserve"> PAGEREF _Toc169291417 \h </w:instrText>
        </w:r>
        <w:r w:rsidRPr="004933A4">
          <w:rPr>
            <w:noProof/>
            <w:webHidden/>
          </w:rPr>
        </w:r>
        <w:r w:rsidRPr="004933A4">
          <w:rPr>
            <w:noProof/>
            <w:webHidden/>
          </w:rPr>
          <w:fldChar w:fldCharType="separate"/>
        </w:r>
        <w:r w:rsidR="00507629">
          <w:rPr>
            <w:noProof/>
            <w:webHidden/>
          </w:rPr>
          <w:t>21</w:t>
        </w:r>
        <w:r w:rsidRPr="004933A4">
          <w:rPr>
            <w:noProof/>
            <w:webHidden/>
          </w:rPr>
          <w:fldChar w:fldCharType="end"/>
        </w:r>
      </w:hyperlink>
    </w:p>
    <w:p w:rsidR="00C94C98" w:rsidRPr="004933A4" w:rsidRDefault="005C5197">
      <w:pPr>
        <w:pStyle w:val="32"/>
        <w:tabs>
          <w:tab w:val="left" w:pos="1200"/>
          <w:tab w:val="right" w:leader="dot" w:pos="9344"/>
        </w:tabs>
        <w:rPr>
          <w:rFonts w:eastAsiaTheme="minorEastAsia"/>
          <w:i w:val="0"/>
          <w:iCs w:val="0"/>
          <w:noProof/>
          <w:sz w:val="22"/>
          <w:szCs w:val="22"/>
        </w:rPr>
      </w:pPr>
      <w:hyperlink w:anchor="_Toc169291418" w:history="1">
        <w:r w:rsidR="00C94C98" w:rsidRPr="004933A4">
          <w:rPr>
            <w:rStyle w:val="afffd"/>
            <w:noProof/>
            <w:color w:val="auto"/>
          </w:rPr>
          <w:t>2.1.2</w:t>
        </w:r>
        <w:r w:rsidR="00C94C98" w:rsidRPr="004933A4">
          <w:rPr>
            <w:rFonts w:eastAsiaTheme="minorEastAsia"/>
            <w:i w:val="0"/>
            <w:iCs w:val="0"/>
            <w:noProof/>
            <w:sz w:val="22"/>
            <w:szCs w:val="22"/>
          </w:rPr>
          <w:tab/>
        </w:r>
        <w:r w:rsidR="00C94C98" w:rsidRPr="004933A4">
          <w:rPr>
            <w:rStyle w:val="afffd"/>
            <w:noProof/>
            <w:color w:val="auto"/>
          </w:rPr>
          <w:t>Система расселения</w:t>
        </w:r>
        <w:r w:rsidR="00C94C98" w:rsidRPr="004933A4">
          <w:rPr>
            <w:noProof/>
            <w:webHidden/>
          </w:rPr>
          <w:tab/>
        </w:r>
        <w:r w:rsidRPr="004933A4">
          <w:rPr>
            <w:noProof/>
            <w:webHidden/>
          </w:rPr>
          <w:fldChar w:fldCharType="begin"/>
        </w:r>
        <w:r w:rsidR="00C94C98" w:rsidRPr="004933A4">
          <w:rPr>
            <w:noProof/>
            <w:webHidden/>
          </w:rPr>
          <w:instrText xml:space="preserve"> PAGEREF _Toc169291418 \h </w:instrText>
        </w:r>
        <w:r w:rsidRPr="004933A4">
          <w:rPr>
            <w:noProof/>
            <w:webHidden/>
          </w:rPr>
        </w:r>
        <w:r w:rsidRPr="004933A4">
          <w:rPr>
            <w:noProof/>
            <w:webHidden/>
          </w:rPr>
          <w:fldChar w:fldCharType="separate"/>
        </w:r>
        <w:r w:rsidR="00507629">
          <w:rPr>
            <w:noProof/>
            <w:webHidden/>
          </w:rPr>
          <w:t>21</w:t>
        </w:r>
        <w:r w:rsidRPr="004933A4">
          <w:rPr>
            <w:noProof/>
            <w:webHidden/>
          </w:rPr>
          <w:fldChar w:fldCharType="end"/>
        </w:r>
      </w:hyperlink>
      <w:bookmarkStart w:id="2" w:name="_GoBack"/>
      <w:bookmarkEnd w:id="2"/>
    </w:p>
    <w:p w:rsidR="00C94C98" w:rsidRPr="004933A4" w:rsidRDefault="005C5197">
      <w:pPr>
        <w:pStyle w:val="32"/>
        <w:tabs>
          <w:tab w:val="left" w:pos="1200"/>
          <w:tab w:val="right" w:leader="dot" w:pos="9344"/>
        </w:tabs>
        <w:rPr>
          <w:rFonts w:eastAsiaTheme="minorEastAsia"/>
          <w:i w:val="0"/>
          <w:iCs w:val="0"/>
          <w:noProof/>
          <w:sz w:val="22"/>
          <w:szCs w:val="22"/>
        </w:rPr>
      </w:pPr>
      <w:hyperlink w:anchor="_Toc169291419" w:history="1">
        <w:r w:rsidR="00C94C98" w:rsidRPr="004933A4">
          <w:rPr>
            <w:rStyle w:val="afffd"/>
            <w:noProof/>
            <w:color w:val="auto"/>
          </w:rPr>
          <w:t>2.1.3</w:t>
        </w:r>
        <w:r w:rsidR="00C94C98" w:rsidRPr="004933A4">
          <w:rPr>
            <w:rFonts w:eastAsiaTheme="minorEastAsia"/>
            <w:i w:val="0"/>
            <w:iCs w:val="0"/>
            <w:noProof/>
            <w:sz w:val="22"/>
            <w:szCs w:val="22"/>
          </w:rPr>
          <w:tab/>
        </w:r>
        <w:r w:rsidR="00C94C98" w:rsidRPr="004933A4">
          <w:rPr>
            <w:rStyle w:val="afffd"/>
            <w:noProof/>
            <w:color w:val="auto"/>
          </w:rPr>
          <w:t>Социально-демографический состав муниципальных образований</w:t>
        </w:r>
        <w:r w:rsidR="00C94C98" w:rsidRPr="004933A4">
          <w:rPr>
            <w:noProof/>
            <w:webHidden/>
          </w:rPr>
          <w:tab/>
        </w:r>
        <w:r w:rsidRPr="004933A4">
          <w:rPr>
            <w:noProof/>
            <w:webHidden/>
          </w:rPr>
          <w:fldChar w:fldCharType="begin"/>
        </w:r>
        <w:r w:rsidR="00C94C98" w:rsidRPr="004933A4">
          <w:rPr>
            <w:noProof/>
            <w:webHidden/>
          </w:rPr>
          <w:instrText xml:space="preserve"> PAGEREF _Toc169291419 \h </w:instrText>
        </w:r>
        <w:r w:rsidRPr="004933A4">
          <w:rPr>
            <w:noProof/>
            <w:webHidden/>
          </w:rPr>
        </w:r>
        <w:r w:rsidRPr="004933A4">
          <w:rPr>
            <w:noProof/>
            <w:webHidden/>
          </w:rPr>
          <w:fldChar w:fldCharType="separate"/>
        </w:r>
        <w:r w:rsidR="00507629">
          <w:rPr>
            <w:noProof/>
            <w:webHidden/>
          </w:rPr>
          <w:t>21</w:t>
        </w:r>
        <w:r w:rsidRPr="004933A4">
          <w:rPr>
            <w:noProof/>
            <w:webHidden/>
          </w:rPr>
          <w:fldChar w:fldCharType="end"/>
        </w:r>
      </w:hyperlink>
    </w:p>
    <w:p w:rsidR="00C94C98" w:rsidRPr="004933A4" w:rsidRDefault="005C5197">
      <w:pPr>
        <w:pStyle w:val="32"/>
        <w:tabs>
          <w:tab w:val="left" w:pos="1200"/>
          <w:tab w:val="right" w:leader="dot" w:pos="9344"/>
        </w:tabs>
        <w:rPr>
          <w:rFonts w:eastAsiaTheme="minorEastAsia"/>
          <w:i w:val="0"/>
          <w:iCs w:val="0"/>
          <w:noProof/>
          <w:sz w:val="22"/>
          <w:szCs w:val="22"/>
        </w:rPr>
      </w:pPr>
      <w:hyperlink w:anchor="_Toc169291420" w:history="1">
        <w:r w:rsidR="00C94C98" w:rsidRPr="004933A4">
          <w:rPr>
            <w:rStyle w:val="afffd"/>
            <w:noProof/>
            <w:color w:val="auto"/>
          </w:rPr>
          <w:t>2.1.4</w:t>
        </w:r>
        <w:r w:rsidR="00C94C98" w:rsidRPr="004933A4">
          <w:rPr>
            <w:rFonts w:eastAsiaTheme="minorEastAsia"/>
            <w:i w:val="0"/>
            <w:iCs w:val="0"/>
            <w:noProof/>
            <w:sz w:val="22"/>
            <w:szCs w:val="22"/>
          </w:rPr>
          <w:tab/>
        </w:r>
        <w:r w:rsidR="00C94C98" w:rsidRPr="004933A4">
          <w:rPr>
            <w:rStyle w:val="afffd"/>
            <w:noProof/>
            <w:color w:val="auto"/>
          </w:rPr>
          <w:t>Природно-климатические условия</w:t>
        </w:r>
        <w:r w:rsidR="00C94C98" w:rsidRPr="004933A4">
          <w:rPr>
            <w:noProof/>
            <w:webHidden/>
          </w:rPr>
          <w:tab/>
        </w:r>
        <w:r w:rsidRPr="004933A4">
          <w:rPr>
            <w:noProof/>
            <w:webHidden/>
          </w:rPr>
          <w:fldChar w:fldCharType="begin"/>
        </w:r>
        <w:r w:rsidR="00C94C98" w:rsidRPr="004933A4">
          <w:rPr>
            <w:noProof/>
            <w:webHidden/>
          </w:rPr>
          <w:instrText xml:space="preserve"> PAGEREF _Toc169291420 \h </w:instrText>
        </w:r>
        <w:r w:rsidRPr="004933A4">
          <w:rPr>
            <w:noProof/>
            <w:webHidden/>
          </w:rPr>
        </w:r>
        <w:r w:rsidRPr="004933A4">
          <w:rPr>
            <w:noProof/>
            <w:webHidden/>
          </w:rPr>
          <w:fldChar w:fldCharType="separate"/>
        </w:r>
        <w:r w:rsidR="00507629">
          <w:rPr>
            <w:noProof/>
            <w:webHidden/>
          </w:rPr>
          <w:t>22</w:t>
        </w:r>
        <w:r w:rsidRPr="004933A4">
          <w:rPr>
            <w:noProof/>
            <w:webHidden/>
          </w:rPr>
          <w:fldChar w:fldCharType="end"/>
        </w:r>
      </w:hyperlink>
    </w:p>
    <w:p w:rsidR="00C94C98" w:rsidRPr="004933A4" w:rsidRDefault="005C5197">
      <w:pPr>
        <w:pStyle w:val="32"/>
        <w:tabs>
          <w:tab w:val="left" w:pos="1200"/>
          <w:tab w:val="right" w:leader="dot" w:pos="9344"/>
        </w:tabs>
        <w:rPr>
          <w:rFonts w:eastAsiaTheme="minorEastAsia"/>
          <w:i w:val="0"/>
          <w:iCs w:val="0"/>
          <w:noProof/>
          <w:sz w:val="22"/>
          <w:szCs w:val="22"/>
        </w:rPr>
      </w:pPr>
      <w:hyperlink w:anchor="_Toc169291421" w:history="1">
        <w:r w:rsidR="00C94C98" w:rsidRPr="004933A4">
          <w:rPr>
            <w:rStyle w:val="afffd"/>
            <w:noProof/>
            <w:color w:val="auto"/>
          </w:rPr>
          <w:t>2.1.5</w:t>
        </w:r>
        <w:r w:rsidR="00C94C98" w:rsidRPr="004933A4">
          <w:rPr>
            <w:rFonts w:eastAsiaTheme="minorEastAsia"/>
            <w:i w:val="0"/>
            <w:iCs w:val="0"/>
            <w:noProof/>
            <w:sz w:val="22"/>
            <w:szCs w:val="22"/>
          </w:rPr>
          <w:tab/>
        </w:r>
        <w:r w:rsidR="00C94C98" w:rsidRPr="004933A4">
          <w:rPr>
            <w:rStyle w:val="afffd"/>
            <w:noProof/>
            <w:color w:val="auto"/>
          </w:rPr>
          <w:t>Приоритеты, цели и задачи социально-экономического развития муниципального образования</w:t>
        </w:r>
        <w:r w:rsidR="00C94C98" w:rsidRPr="004933A4">
          <w:rPr>
            <w:rStyle w:val="afffd"/>
            <w:noProof/>
            <w:color w:val="auto"/>
          </w:rPr>
          <w:tab/>
        </w:r>
        <w:r w:rsidR="00C94C98" w:rsidRPr="004933A4">
          <w:rPr>
            <w:rStyle w:val="afffd"/>
            <w:noProof/>
            <w:color w:val="auto"/>
          </w:rPr>
          <w:tab/>
        </w:r>
        <w:r w:rsidR="00C94C98" w:rsidRPr="004933A4">
          <w:rPr>
            <w:noProof/>
            <w:webHidden/>
          </w:rPr>
          <w:tab/>
        </w:r>
        <w:r w:rsidRPr="004933A4">
          <w:rPr>
            <w:noProof/>
            <w:webHidden/>
          </w:rPr>
          <w:fldChar w:fldCharType="begin"/>
        </w:r>
        <w:r w:rsidR="00C94C98" w:rsidRPr="004933A4">
          <w:rPr>
            <w:noProof/>
            <w:webHidden/>
          </w:rPr>
          <w:instrText xml:space="preserve"> PAGEREF _Toc169291421 \h </w:instrText>
        </w:r>
        <w:r w:rsidRPr="004933A4">
          <w:rPr>
            <w:noProof/>
            <w:webHidden/>
          </w:rPr>
        </w:r>
        <w:r w:rsidRPr="004933A4">
          <w:rPr>
            <w:noProof/>
            <w:webHidden/>
          </w:rPr>
          <w:fldChar w:fldCharType="separate"/>
        </w:r>
        <w:r w:rsidR="00507629">
          <w:rPr>
            <w:noProof/>
            <w:webHidden/>
          </w:rPr>
          <w:t>23</w:t>
        </w:r>
        <w:r w:rsidRPr="004933A4">
          <w:rPr>
            <w:noProof/>
            <w:webHidden/>
          </w:rPr>
          <w:fldChar w:fldCharType="end"/>
        </w:r>
      </w:hyperlink>
    </w:p>
    <w:p w:rsidR="00C94C98" w:rsidRPr="004933A4" w:rsidRDefault="005C5197">
      <w:pPr>
        <w:pStyle w:val="23"/>
        <w:tabs>
          <w:tab w:val="left" w:pos="720"/>
          <w:tab w:val="right" w:leader="dot" w:pos="9344"/>
        </w:tabs>
        <w:rPr>
          <w:rFonts w:eastAsiaTheme="minorEastAsia"/>
          <w:smallCaps w:val="0"/>
          <w:noProof/>
          <w:sz w:val="22"/>
          <w:szCs w:val="22"/>
        </w:rPr>
      </w:pPr>
      <w:hyperlink w:anchor="_Toc169291422" w:history="1">
        <w:r w:rsidR="00C94C98" w:rsidRPr="004933A4">
          <w:rPr>
            <w:rStyle w:val="afffd"/>
            <w:noProof/>
            <w:color w:val="auto"/>
          </w:rPr>
          <w:t>2.2</w:t>
        </w:r>
        <w:r w:rsidR="00C94C98" w:rsidRPr="004933A4">
          <w:rPr>
            <w:rFonts w:eastAsiaTheme="minorEastAsia"/>
            <w:smallCaps w:val="0"/>
            <w:noProof/>
            <w:sz w:val="22"/>
            <w:szCs w:val="22"/>
          </w:rPr>
          <w:tab/>
        </w:r>
        <w:r w:rsidR="00C94C98" w:rsidRPr="004933A4">
          <w:rPr>
            <w:rStyle w:val="afffd"/>
            <w:noProof/>
            <w:color w:val="auto"/>
          </w:rPr>
          <w:t>ОБОСНОВАНИЕ ПРЕДМЕТА НОРМИРОВАНИЯ</w:t>
        </w:r>
        <w:r w:rsidR="00C94C98" w:rsidRPr="004933A4">
          <w:rPr>
            <w:noProof/>
            <w:webHidden/>
          </w:rPr>
          <w:tab/>
        </w:r>
        <w:r w:rsidRPr="004933A4">
          <w:rPr>
            <w:noProof/>
            <w:webHidden/>
          </w:rPr>
          <w:fldChar w:fldCharType="begin"/>
        </w:r>
        <w:r w:rsidR="00C94C98" w:rsidRPr="004933A4">
          <w:rPr>
            <w:noProof/>
            <w:webHidden/>
          </w:rPr>
          <w:instrText xml:space="preserve"> PAGEREF _Toc169291422 \h </w:instrText>
        </w:r>
        <w:r w:rsidRPr="004933A4">
          <w:rPr>
            <w:noProof/>
            <w:webHidden/>
          </w:rPr>
        </w:r>
        <w:r w:rsidRPr="004933A4">
          <w:rPr>
            <w:noProof/>
            <w:webHidden/>
          </w:rPr>
          <w:fldChar w:fldCharType="separate"/>
        </w:r>
        <w:r w:rsidR="00507629">
          <w:rPr>
            <w:noProof/>
            <w:webHidden/>
          </w:rPr>
          <w:t>25</w:t>
        </w:r>
        <w:r w:rsidRPr="004933A4">
          <w:rPr>
            <w:noProof/>
            <w:webHidden/>
          </w:rPr>
          <w:fldChar w:fldCharType="end"/>
        </w:r>
      </w:hyperlink>
    </w:p>
    <w:p w:rsidR="00C94C98" w:rsidRPr="004933A4" w:rsidRDefault="005C5197">
      <w:pPr>
        <w:pStyle w:val="23"/>
        <w:tabs>
          <w:tab w:val="left" w:pos="720"/>
          <w:tab w:val="right" w:leader="dot" w:pos="9344"/>
        </w:tabs>
        <w:rPr>
          <w:rFonts w:eastAsiaTheme="minorEastAsia"/>
          <w:smallCaps w:val="0"/>
          <w:noProof/>
          <w:sz w:val="22"/>
          <w:szCs w:val="22"/>
        </w:rPr>
      </w:pPr>
      <w:hyperlink w:anchor="_Toc169291423" w:history="1">
        <w:r w:rsidR="00C94C98" w:rsidRPr="004933A4">
          <w:rPr>
            <w:rStyle w:val="afffd"/>
            <w:noProof/>
            <w:color w:val="auto"/>
          </w:rPr>
          <w:t>2.3</w:t>
        </w:r>
        <w:r w:rsidR="00C94C98" w:rsidRPr="004933A4">
          <w:rPr>
            <w:rFonts w:eastAsiaTheme="minorEastAsia"/>
            <w:smallCaps w:val="0"/>
            <w:noProof/>
            <w:sz w:val="22"/>
            <w:szCs w:val="22"/>
          </w:rPr>
          <w:tab/>
        </w:r>
        <w:r w:rsidR="00C94C98" w:rsidRPr="004933A4">
          <w:rPr>
            <w:rStyle w:val="afffd"/>
            <w:noProof/>
            <w:color w:val="auto"/>
          </w:rPr>
          <w:t>ОБОСНОВАНИЕ ДИФФЕРЕНЦИАЦИИ ТЕРРИТОРИИ</w:t>
        </w:r>
        <w:r w:rsidR="00C94C98" w:rsidRPr="004933A4">
          <w:rPr>
            <w:noProof/>
            <w:webHidden/>
          </w:rPr>
          <w:tab/>
        </w:r>
        <w:r w:rsidRPr="004933A4">
          <w:rPr>
            <w:noProof/>
            <w:webHidden/>
          </w:rPr>
          <w:fldChar w:fldCharType="begin"/>
        </w:r>
        <w:r w:rsidR="00C94C98" w:rsidRPr="004933A4">
          <w:rPr>
            <w:noProof/>
            <w:webHidden/>
          </w:rPr>
          <w:instrText xml:space="preserve"> PAGEREF _Toc169291423 \h </w:instrText>
        </w:r>
        <w:r w:rsidRPr="004933A4">
          <w:rPr>
            <w:noProof/>
            <w:webHidden/>
          </w:rPr>
        </w:r>
        <w:r w:rsidRPr="004933A4">
          <w:rPr>
            <w:noProof/>
            <w:webHidden/>
          </w:rPr>
          <w:fldChar w:fldCharType="separate"/>
        </w:r>
        <w:r w:rsidR="00507629">
          <w:rPr>
            <w:noProof/>
            <w:webHidden/>
          </w:rPr>
          <w:t>26</w:t>
        </w:r>
        <w:r w:rsidRPr="004933A4">
          <w:rPr>
            <w:noProof/>
            <w:webHidden/>
          </w:rPr>
          <w:fldChar w:fldCharType="end"/>
        </w:r>
      </w:hyperlink>
    </w:p>
    <w:p w:rsidR="00C94C98" w:rsidRPr="004933A4" w:rsidRDefault="005C5197">
      <w:pPr>
        <w:pStyle w:val="23"/>
        <w:tabs>
          <w:tab w:val="left" w:pos="720"/>
          <w:tab w:val="right" w:leader="dot" w:pos="9344"/>
        </w:tabs>
        <w:rPr>
          <w:rFonts w:eastAsiaTheme="minorEastAsia"/>
          <w:smallCaps w:val="0"/>
          <w:noProof/>
          <w:sz w:val="22"/>
          <w:szCs w:val="22"/>
        </w:rPr>
      </w:pPr>
      <w:hyperlink w:anchor="_Toc169291424" w:history="1">
        <w:r w:rsidR="00C94C98" w:rsidRPr="004933A4">
          <w:rPr>
            <w:rStyle w:val="afffd"/>
            <w:noProof/>
            <w:color w:val="auto"/>
          </w:rPr>
          <w:t>2.4</w:t>
        </w:r>
        <w:r w:rsidR="00C94C98" w:rsidRPr="004933A4">
          <w:rPr>
            <w:rFonts w:eastAsiaTheme="minorEastAsia"/>
            <w:smallCaps w:val="0"/>
            <w:noProof/>
            <w:sz w:val="22"/>
            <w:szCs w:val="22"/>
          </w:rPr>
          <w:tab/>
        </w:r>
        <w:r w:rsidR="00C94C98" w:rsidRPr="004933A4">
          <w:rPr>
            <w:rStyle w:val="afffd"/>
            <w:noProof/>
            <w:color w:val="auto"/>
          </w:rPr>
          <w:t>ОБОСНОВАНИЕ РАСЧЕТНЫХ ПОКАЗАТЕЛЕЙ, СОДЕРЖАЩИХСЯ В ОСНОВНОЙ ЧАСТИ МЕСТНЫХ НОРМАТИВОВ ГРАДОСТРОИТЕЛЬНОГО ПРОЕКТИРОВАНИЯ</w:t>
        </w:r>
        <w:r w:rsidR="00C94C98" w:rsidRPr="004933A4">
          <w:rPr>
            <w:noProof/>
            <w:webHidden/>
          </w:rPr>
          <w:tab/>
        </w:r>
        <w:r w:rsidRPr="004933A4">
          <w:rPr>
            <w:noProof/>
            <w:webHidden/>
          </w:rPr>
          <w:fldChar w:fldCharType="begin"/>
        </w:r>
        <w:r w:rsidR="00C94C98" w:rsidRPr="004933A4">
          <w:rPr>
            <w:noProof/>
            <w:webHidden/>
          </w:rPr>
          <w:instrText xml:space="preserve"> PAGEREF _Toc169291424 \h </w:instrText>
        </w:r>
        <w:r w:rsidRPr="004933A4">
          <w:rPr>
            <w:noProof/>
            <w:webHidden/>
          </w:rPr>
        </w:r>
        <w:r w:rsidRPr="004933A4">
          <w:rPr>
            <w:noProof/>
            <w:webHidden/>
          </w:rPr>
          <w:fldChar w:fldCharType="separate"/>
        </w:r>
        <w:r w:rsidR="00507629">
          <w:rPr>
            <w:noProof/>
            <w:webHidden/>
          </w:rPr>
          <w:t>27</w:t>
        </w:r>
        <w:r w:rsidRPr="004933A4">
          <w:rPr>
            <w:noProof/>
            <w:webHidden/>
          </w:rPr>
          <w:fldChar w:fldCharType="end"/>
        </w:r>
      </w:hyperlink>
    </w:p>
    <w:p w:rsidR="00C94C98" w:rsidRPr="004933A4" w:rsidRDefault="005C5197">
      <w:pPr>
        <w:pStyle w:val="32"/>
        <w:tabs>
          <w:tab w:val="left" w:pos="1200"/>
          <w:tab w:val="right" w:leader="dot" w:pos="9344"/>
        </w:tabs>
        <w:rPr>
          <w:rFonts w:eastAsiaTheme="minorEastAsia"/>
          <w:i w:val="0"/>
          <w:iCs w:val="0"/>
          <w:noProof/>
          <w:sz w:val="22"/>
          <w:szCs w:val="22"/>
        </w:rPr>
      </w:pPr>
      <w:hyperlink w:anchor="_Toc169291425" w:history="1">
        <w:r w:rsidR="00C94C98" w:rsidRPr="004933A4">
          <w:rPr>
            <w:rStyle w:val="afffd"/>
            <w:noProof/>
            <w:color w:val="auto"/>
          </w:rPr>
          <w:t>2.4.1</w:t>
        </w:r>
        <w:r w:rsidR="00C94C98" w:rsidRPr="004933A4">
          <w:rPr>
            <w:rFonts w:eastAsiaTheme="minorEastAsia"/>
            <w:i w:val="0"/>
            <w:iCs w:val="0"/>
            <w:noProof/>
            <w:sz w:val="22"/>
            <w:szCs w:val="22"/>
          </w:rPr>
          <w:tab/>
        </w:r>
        <w:r w:rsidR="00C94C98" w:rsidRPr="004933A4">
          <w:rPr>
            <w:rStyle w:val="afffd"/>
            <w:noProof/>
            <w:color w:val="auto"/>
          </w:rPr>
          <w:t>В области образования</w:t>
        </w:r>
        <w:r w:rsidR="00C94C98" w:rsidRPr="004933A4">
          <w:rPr>
            <w:noProof/>
            <w:webHidden/>
          </w:rPr>
          <w:tab/>
        </w:r>
        <w:r w:rsidRPr="004933A4">
          <w:rPr>
            <w:noProof/>
            <w:webHidden/>
          </w:rPr>
          <w:fldChar w:fldCharType="begin"/>
        </w:r>
        <w:r w:rsidR="00C94C98" w:rsidRPr="004933A4">
          <w:rPr>
            <w:noProof/>
            <w:webHidden/>
          </w:rPr>
          <w:instrText xml:space="preserve"> PAGEREF _Toc169291425 \h </w:instrText>
        </w:r>
        <w:r w:rsidRPr="004933A4">
          <w:rPr>
            <w:noProof/>
            <w:webHidden/>
          </w:rPr>
        </w:r>
        <w:r w:rsidRPr="004933A4">
          <w:rPr>
            <w:noProof/>
            <w:webHidden/>
          </w:rPr>
          <w:fldChar w:fldCharType="separate"/>
        </w:r>
        <w:r w:rsidR="00507629">
          <w:rPr>
            <w:noProof/>
            <w:webHidden/>
          </w:rPr>
          <w:t>27</w:t>
        </w:r>
        <w:r w:rsidRPr="004933A4">
          <w:rPr>
            <w:noProof/>
            <w:webHidden/>
          </w:rPr>
          <w:fldChar w:fldCharType="end"/>
        </w:r>
      </w:hyperlink>
    </w:p>
    <w:p w:rsidR="00C94C98" w:rsidRPr="004933A4" w:rsidRDefault="005C5197">
      <w:pPr>
        <w:pStyle w:val="32"/>
        <w:tabs>
          <w:tab w:val="left" w:pos="1200"/>
          <w:tab w:val="right" w:leader="dot" w:pos="9344"/>
        </w:tabs>
        <w:rPr>
          <w:rFonts w:eastAsiaTheme="minorEastAsia"/>
          <w:i w:val="0"/>
          <w:iCs w:val="0"/>
          <w:noProof/>
          <w:sz w:val="22"/>
          <w:szCs w:val="22"/>
        </w:rPr>
      </w:pPr>
      <w:hyperlink w:anchor="_Toc169291426" w:history="1">
        <w:r w:rsidR="00C94C98" w:rsidRPr="004933A4">
          <w:rPr>
            <w:rStyle w:val="afffd"/>
            <w:noProof/>
            <w:color w:val="auto"/>
          </w:rPr>
          <w:t>2.4.2</w:t>
        </w:r>
        <w:r w:rsidR="00C94C98" w:rsidRPr="004933A4">
          <w:rPr>
            <w:rFonts w:eastAsiaTheme="minorEastAsia"/>
            <w:i w:val="0"/>
            <w:iCs w:val="0"/>
            <w:noProof/>
            <w:sz w:val="22"/>
            <w:szCs w:val="22"/>
          </w:rPr>
          <w:tab/>
        </w:r>
        <w:r w:rsidR="00C94C98" w:rsidRPr="004933A4">
          <w:rPr>
            <w:rStyle w:val="afffd"/>
            <w:noProof/>
            <w:color w:val="auto"/>
          </w:rPr>
          <w:t>В области физической культуры и спорта</w:t>
        </w:r>
        <w:r w:rsidR="00C94C98" w:rsidRPr="004933A4">
          <w:rPr>
            <w:noProof/>
            <w:webHidden/>
          </w:rPr>
          <w:tab/>
        </w:r>
        <w:r w:rsidRPr="004933A4">
          <w:rPr>
            <w:noProof/>
            <w:webHidden/>
          </w:rPr>
          <w:fldChar w:fldCharType="begin"/>
        </w:r>
        <w:r w:rsidR="00C94C98" w:rsidRPr="004933A4">
          <w:rPr>
            <w:noProof/>
            <w:webHidden/>
          </w:rPr>
          <w:instrText xml:space="preserve"> PAGEREF _Toc169291426 \h </w:instrText>
        </w:r>
        <w:r w:rsidRPr="004933A4">
          <w:rPr>
            <w:noProof/>
            <w:webHidden/>
          </w:rPr>
        </w:r>
        <w:r w:rsidRPr="004933A4">
          <w:rPr>
            <w:noProof/>
            <w:webHidden/>
          </w:rPr>
          <w:fldChar w:fldCharType="separate"/>
        </w:r>
        <w:r w:rsidR="00507629">
          <w:rPr>
            <w:noProof/>
            <w:webHidden/>
          </w:rPr>
          <w:t>29</w:t>
        </w:r>
        <w:r w:rsidRPr="004933A4">
          <w:rPr>
            <w:noProof/>
            <w:webHidden/>
          </w:rPr>
          <w:fldChar w:fldCharType="end"/>
        </w:r>
      </w:hyperlink>
    </w:p>
    <w:p w:rsidR="00C94C98" w:rsidRPr="004933A4" w:rsidRDefault="005C5197">
      <w:pPr>
        <w:pStyle w:val="32"/>
        <w:tabs>
          <w:tab w:val="left" w:pos="1200"/>
          <w:tab w:val="right" w:leader="dot" w:pos="9344"/>
        </w:tabs>
        <w:rPr>
          <w:rFonts w:eastAsiaTheme="minorEastAsia"/>
          <w:i w:val="0"/>
          <w:iCs w:val="0"/>
          <w:noProof/>
          <w:sz w:val="22"/>
          <w:szCs w:val="22"/>
        </w:rPr>
      </w:pPr>
      <w:hyperlink w:anchor="_Toc169291427" w:history="1">
        <w:r w:rsidR="00C94C98" w:rsidRPr="004933A4">
          <w:rPr>
            <w:rStyle w:val="afffd"/>
            <w:noProof/>
            <w:color w:val="auto"/>
          </w:rPr>
          <w:t>2.4.3</w:t>
        </w:r>
        <w:r w:rsidR="00C94C98" w:rsidRPr="004933A4">
          <w:rPr>
            <w:rFonts w:eastAsiaTheme="minorEastAsia"/>
            <w:i w:val="0"/>
            <w:iCs w:val="0"/>
            <w:noProof/>
            <w:sz w:val="22"/>
            <w:szCs w:val="22"/>
          </w:rPr>
          <w:tab/>
        </w:r>
        <w:r w:rsidR="00C94C98" w:rsidRPr="004933A4">
          <w:rPr>
            <w:rStyle w:val="afffd"/>
            <w:noProof/>
            <w:color w:val="auto"/>
          </w:rPr>
          <w:t>В области молодежной политики</w:t>
        </w:r>
        <w:r w:rsidR="00C94C98" w:rsidRPr="004933A4">
          <w:rPr>
            <w:noProof/>
            <w:webHidden/>
          </w:rPr>
          <w:tab/>
        </w:r>
        <w:r w:rsidRPr="004933A4">
          <w:rPr>
            <w:noProof/>
            <w:webHidden/>
          </w:rPr>
          <w:fldChar w:fldCharType="begin"/>
        </w:r>
        <w:r w:rsidR="00C94C98" w:rsidRPr="004933A4">
          <w:rPr>
            <w:noProof/>
            <w:webHidden/>
          </w:rPr>
          <w:instrText xml:space="preserve"> PAGEREF _Toc169291427 \h </w:instrText>
        </w:r>
        <w:r w:rsidRPr="004933A4">
          <w:rPr>
            <w:noProof/>
            <w:webHidden/>
          </w:rPr>
        </w:r>
        <w:r w:rsidRPr="004933A4">
          <w:rPr>
            <w:noProof/>
            <w:webHidden/>
          </w:rPr>
          <w:fldChar w:fldCharType="separate"/>
        </w:r>
        <w:r w:rsidR="00507629">
          <w:rPr>
            <w:noProof/>
            <w:webHidden/>
          </w:rPr>
          <w:t>30</w:t>
        </w:r>
        <w:r w:rsidRPr="004933A4">
          <w:rPr>
            <w:noProof/>
            <w:webHidden/>
          </w:rPr>
          <w:fldChar w:fldCharType="end"/>
        </w:r>
      </w:hyperlink>
    </w:p>
    <w:p w:rsidR="00C94C98" w:rsidRPr="004933A4" w:rsidRDefault="005C5197">
      <w:pPr>
        <w:pStyle w:val="32"/>
        <w:tabs>
          <w:tab w:val="left" w:pos="1200"/>
          <w:tab w:val="right" w:leader="dot" w:pos="9344"/>
        </w:tabs>
        <w:rPr>
          <w:rFonts w:eastAsiaTheme="minorEastAsia"/>
          <w:i w:val="0"/>
          <w:iCs w:val="0"/>
          <w:noProof/>
          <w:sz w:val="22"/>
          <w:szCs w:val="22"/>
        </w:rPr>
      </w:pPr>
      <w:hyperlink w:anchor="_Toc169291428" w:history="1">
        <w:r w:rsidR="00C94C98" w:rsidRPr="004933A4">
          <w:rPr>
            <w:rStyle w:val="afffd"/>
            <w:noProof/>
            <w:color w:val="auto"/>
          </w:rPr>
          <w:t>2.4.4</w:t>
        </w:r>
        <w:r w:rsidR="00C94C98" w:rsidRPr="004933A4">
          <w:rPr>
            <w:rFonts w:eastAsiaTheme="minorEastAsia"/>
            <w:i w:val="0"/>
            <w:iCs w:val="0"/>
            <w:noProof/>
            <w:sz w:val="22"/>
            <w:szCs w:val="22"/>
          </w:rPr>
          <w:tab/>
        </w:r>
        <w:r w:rsidR="00C94C98" w:rsidRPr="004933A4">
          <w:rPr>
            <w:rStyle w:val="afffd"/>
            <w:noProof/>
            <w:color w:val="auto"/>
          </w:rPr>
          <w:t>В области архивного дела</w:t>
        </w:r>
        <w:r w:rsidR="00C94C98" w:rsidRPr="004933A4">
          <w:rPr>
            <w:noProof/>
            <w:webHidden/>
          </w:rPr>
          <w:tab/>
        </w:r>
        <w:r w:rsidRPr="004933A4">
          <w:rPr>
            <w:noProof/>
            <w:webHidden/>
          </w:rPr>
          <w:fldChar w:fldCharType="begin"/>
        </w:r>
        <w:r w:rsidR="00C94C98" w:rsidRPr="004933A4">
          <w:rPr>
            <w:noProof/>
            <w:webHidden/>
          </w:rPr>
          <w:instrText xml:space="preserve"> PAGEREF _Toc169291428 \h </w:instrText>
        </w:r>
        <w:r w:rsidRPr="004933A4">
          <w:rPr>
            <w:noProof/>
            <w:webHidden/>
          </w:rPr>
        </w:r>
        <w:r w:rsidRPr="004933A4">
          <w:rPr>
            <w:noProof/>
            <w:webHidden/>
          </w:rPr>
          <w:fldChar w:fldCharType="separate"/>
        </w:r>
        <w:r w:rsidR="00507629">
          <w:rPr>
            <w:noProof/>
            <w:webHidden/>
          </w:rPr>
          <w:t>31</w:t>
        </w:r>
        <w:r w:rsidRPr="004933A4">
          <w:rPr>
            <w:noProof/>
            <w:webHidden/>
          </w:rPr>
          <w:fldChar w:fldCharType="end"/>
        </w:r>
      </w:hyperlink>
    </w:p>
    <w:p w:rsidR="00C94C98" w:rsidRPr="004933A4" w:rsidRDefault="005C5197">
      <w:pPr>
        <w:pStyle w:val="32"/>
        <w:tabs>
          <w:tab w:val="left" w:pos="1200"/>
          <w:tab w:val="right" w:leader="dot" w:pos="9344"/>
        </w:tabs>
        <w:rPr>
          <w:rFonts w:eastAsiaTheme="minorEastAsia"/>
          <w:i w:val="0"/>
          <w:iCs w:val="0"/>
          <w:noProof/>
          <w:sz w:val="22"/>
          <w:szCs w:val="22"/>
        </w:rPr>
      </w:pPr>
      <w:hyperlink w:anchor="_Toc169291429" w:history="1">
        <w:r w:rsidR="00C94C98" w:rsidRPr="004933A4">
          <w:rPr>
            <w:rStyle w:val="afffd"/>
            <w:noProof/>
            <w:color w:val="auto"/>
          </w:rPr>
          <w:t>2.4.5</w:t>
        </w:r>
        <w:r w:rsidR="00C94C98" w:rsidRPr="004933A4">
          <w:rPr>
            <w:rFonts w:eastAsiaTheme="minorEastAsia"/>
            <w:i w:val="0"/>
            <w:iCs w:val="0"/>
            <w:noProof/>
            <w:sz w:val="22"/>
            <w:szCs w:val="22"/>
          </w:rPr>
          <w:tab/>
        </w:r>
        <w:r w:rsidR="00C94C98" w:rsidRPr="004933A4">
          <w:rPr>
            <w:rStyle w:val="afffd"/>
            <w:noProof/>
            <w:color w:val="auto"/>
          </w:rPr>
          <w:t>В области культуры и искусства</w:t>
        </w:r>
        <w:r w:rsidR="00C94C98" w:rsidRPr="004933A4">
          <w:rPr>
            <w:noProof/>
            <w:webHidden/>
          </w:rPr>
          <w:tab/>
        </w:r>
        <w:r w:rsidRPr="004933A4">
          <w:rPr>
            <w:noProof/>
            <w:webHidden/>
          </w:rPr>
          <w:fldChar w:fldCharType="begin"/>
        </w:r>
        <w:r w:rsidR="00C94C98" w:rsidRPr="004933A4">
          <w:rPr>
            <w:noProof/>
            <w:webHidden/>
          </w:rPr>
          <w:instrText xml:space="preserve"> PAGEREF _Toc169291429 \h </w:instrText>
        </w:r>
        <w:r w:rsidRPr="004933A4">
          <w:rPr>
            <w:noProof/>
            <w:webHidden/>
          </w:rPr>
        </w:r>
        <w:r w:rsidRPr="004933A4">
          <w:rPr>
            <w:noProof/>
            <w:webHidden/>
          </w:rPr>
          <w:fldChar w:fldCharType="separate"/>
        </w:r>
        <w:r w:rsidR="00507629">
          <w:rPr>
            <w:noProof/>
            <w:webHidden/>
          </w:rPr>
          <w:t>31</w:t>
        </w:r>
        <w:r w:rsidRPr="004933A4">
          <w:rPr>
            <w:noProof/>
            <w:webHidden/>
          </w:rPr>
          <w:fldChar w:fldCharType="end"/>
        </w:r>
      </w:hyperlink>
    </w:p>
    <w:p w:rsidR="00C94C98" w:rsidRPr="004933A4" w:rsidRDefault="005C5197">
      <w:pPr>
        <w:pStyle w:val="32"/>
        <w:tabs>
          <w:tab w:val="left" w:pos="1200"/>
          <w:tab w:val="right" w:leader="dot" w:pos="9344"/>
        </w:tabs>
        <w:rPr>
          <w:rFonts w:eastAsiaTheme="minorEastAsia"/>
          <w:i w:val="0"/>
          <w:iCs w:val="0"/>
          <w:noProof/>
          <w:sz w:val="22"/>
          <w:szCs w:val="22"/>
        </w:rPr>
      </w:pPr>
      <w:hyperlink w:anchor="_Toc169291430" w:history="1">
        <w:r w:rsidR="00C94C98" w:rsidRPr="004933A4">
          <w:rPr>
            <w:rStyle w:val="afffd"/>
            <w:noProof/>
            <w:color w:val="auto"/>
          </w:rPr>
          <w:t>2.4.6</w:t>
        </w:r>
        <w:r w:rsidR="00C94C98" w:rsidRPr="004933A4">
          <w:rPr>
            <w:rFonts w:eastAsiaTheme="minorEastAsia"/>
            <w:i w:val="0"/>
            <w:iCs w:val="0"/>
            <w:noProof/>
            <w:sz w:val="22"/>
            <w:szCs w:val="22"/>
          </w:rPr>
          <w:tab/>
        </w:r>
        <w:r w:rsidR="00C94C98" w:rsidRPr="004933A4">
          <w:rPr>
            <w:rStyle w:val="afffd"/>
            <w:noProof/>
            <w:color w:val="auto"/>
          </w:rPr>
          <w:t>В области охраны правопорядка</w:t>
        </w:r>
        <w:r w:rsidR="00C94C98" w:rsidRPr="004933A4">
          <w:rPr>
            <w:noProof/>
            <w:webHidden/>
          </w:rPr>
          <w:tab/>
        </w:r>
        <w:r w:rsidRPr="004933A4">
          <w:rPr>
            <w:noProof/>
            <w:webHidden/>
          </w:rPr>
          <w:fldChar w:fldCharType="begin"/>
        </w:r>
        <w:r w:rsidR="00C94C98" w:rsidRPr="004933A4">
          <w:rPr>
            <w:noProof/>
            <w:webHidden/>
          </w:rPr>
          <w:instrText xml:space="preserve"> PAGEREF _Toc169291430 \h </w:instrText>
        </w:r>
        <w:r w:rsidRPr="004933A4">
          <w:rPr>
            <w:noProof/>
            <w:webHidden/>
          </w:rPr>
        </w:r>
        <w:r w:rsidRPr="004933A4">
          <w:rPr>
            <w:noProof/>
            <w:webHidden/>
          </w:rPr>
          <w:fldChar w:fldCharType="separate"/>
        </w:r>
        <w:r w:rsidR="00507629">
          <w:rPr>
            <w:noProof/>
            <w:webHidden/>
          </w:rPr>
          <w:t>32</w:t>
        </w:r>
        <w:r w:rsidRPr="004933A4">
          <w:rPr>
            <w:noProof/>
            <w:webHidden/>
          </w:rPr>
          <w:fldChar w:fldCharType="end"/>
        </w:r>
      </w:hyperlink>
    </w:p>
    <w:p w:rsidR="00C94C98" w:rsidRPr="004933A4" w:rsidRDefault="005C5197">
      <w:pPr>
        <w:pStyle w:val="32"/>
        <w:tabs>
          <w:tab w:val="left" w:pos="1200"/>
          <w:tab w:val="right" w:leader="dot" w:pos="9344"/>
        </w:tabs>
        <w:rPr>
          <w:rFonts w:eastAsiaTheme="minorEastAsia"/>
          <w:i w:val="0"/>
          <w:iCs w:val="0"/>
          <w:noProof/>
          <w:sz w:val="22"/>
          <w:szCs w:val="22"/>
        </w:rPr>
      </w:pPr>
      <w:hyperlink w:anchor="_Toc169291431" w:history="1">
        <w:r w:rsidR="00C94C98" w:rsidRPr="004933A4">
          <w:rPr>
            <w:rStyle w:val="afffd"/>
            <w:noProof/>
            <w:color w:val="auto"/>
          </w:rPr>
          <w:t>2.4.7</w:t>
        </w:r>
        <w:r w:rsidR="00C94C98" w:rsidRPr="004933A4">
          <w:rPr>
            <w:rFonts w:eastAsiaTheme="minorEastAsia"/>
            <w:i w:val="0"/>
            <w:iCs w:val="0"/>
            <w:noProof/>
            <w:sz w:val="22"/>
            <w:szCs w:val="22"/>
          </w:rPr>
          <w:tab/>
        </w:r>
        <w:r w:rsidR="00C94C98" w:rsidRPr="004933A4">
          <w:rPr>
            <w:rStyle w:val="afffd"/>
            <w:noProof/>
            <w:color w:val="auto"/>
          </w:rPr>
          <w:t>В области жилищного строительства</w:t>
        </w:r>
        <w:r w:rsidR="00C94C98" w:rsidRPr="004933A4">
          <w:rPr>
            <w:noProof/>
            <w:webHidden/>
          </w:rPr>
          <w:tab/>
        </w:r>
        <w:r w:rsidRPr="004933A4">
          <w:rPr>
            <w:noProof/>
            <w:webHidden/>
          </w:rPr>
          <w:fldChar w:fldCharType="begin"/>
        </w:r>
        <w:r w:rsidR="00C94C98" w:rsidRPr="004933A4">
          <w:rPr>
            <w:noProof/>
            <w:webHidden/>
          </w:rPr>
          <w:instrText xml:space="preserve"> PAGEREF _Toc169291431 \h </w:instrText>
        </w:r>
        <w:r w:rsidRPr="004933A4">
          <w:rPr>
            <w:noProof/>
            <w:webHidden/>
          </w:rPr>
        </w:r>
        <w:r w:rsidRPr="004933A4">
          <w:rPr>
            <w:noProof/>
            <w:webHidden/>
          </w:rPr>
          <w:fldChar w:fldCharType="separate"/>
        </w:r>
        <w:r w:rsidR="00507629">
          <w:rPr>
            <w:noProof/>
            <w:webHidden/>
          </w:rPr>
          <w:t>32</w:t>
        </w:r>
        <w:r w:rsidRPr="004933A4">
          <w:rPr>
            <w:noProof/>
            <w:webHidden/>
          </w:rPr>
          <w:fldChar w:fldCharType="end"/>
        </w:r>
      </w:hyperlink>
    </w:p>
    <w:p w:rsidR="00C94C98" w:rsidRPr="004933A4" w:rsidRDefault="005C5197">
      <w:pPr>
        <w:pStyle w:val="32"/>
        <w:tabs>
          <w:tab w:val="left" w:pos="1200"/>
          <w:tab w:val="right" w:leader="dot" w:pos="9344"/>
        </w:tabs>
        <w:rPr>
          <w:rFonts w:eastAsiaTheme="minorEastAsia"/>
          <w:i w:val="0"/>
          <w:iCs w:val="0"/>
          <w:noProof/>
          <w:sz w:val="22"/>
          <w:szCs w:val="22"/>
        </w:rPr>
      </w:pPr>
      <w:hyperlink w:anchor="_Toc169291432" w:history="1">
        <w:r w:rsidR="00C94C98" w:rsidRPr="004933A4">
          <w:rPr>
            <w:rStyle w:val="afffd"/>
            <w:noProof/>
            <w:color w:val="auto"/>
          </w:rPr>
          <w:t>2.4.8</w:t>
        </w:r>
        <w:r w:rsidR="00C94C98" w:rsidRPr="004933A4">
          <w:rPr>
            <w:rFonts w:eastAsiaTheme="minorEastAsia"/>
            <w:i w:val="0"/>
            <w:iCs w:val="0"/>
            <w:noProof/>
            <w:sz w:val="22"/>
            <w:szCs w:val="22"/>
          </w:rPr>
          <w:tab/>
        </w:r>
        <w:r w:rsidR="00C94C98" w:rsidRPr="004933A4">
          <w:rPr>
            <w:rStyle w:val="afffd"/>
            <w:noProof/>
            <w:color w:val="auto"/>
          </w:rPr>
          <w:t>В области благоустройства и массового отдыха</w:t>
        </w:r>
        <w:r w:rsidR="00C94C98" w:rsidRPr="004933A4">
          <w:rPr>
            <w:noProof/>
            <w:webHidden/>
          </w:rPr>
          <w:tab/>
        </w:r>
        <w:r w:rsidRPr="004933A4">
          <w:rPr>
            <w:noProof/>
            <w:webHidden/>
          </w:rPr>
          <w:fldChar w:fldCharType="begin"/>
        </w:r>
        <w:r w:rsidR="00C94C98" w:rsidRPr="004933A4">
          <w:rPr>
            <w:noProof/>
            <w:webHidden/>
          </w:rPr>
          <w:instrText xml:space="preserve"> PAGEREF _Toc169291432 \h </w:instrText>
        </w:r>
        <w:r w:rsidRPr="004933A4">
          <w:rPr>
            <w:noProof/>
            <w:webHidden/>
          </w:rPr>
        </w:r>
        <w:r w:rsidRPr="004933A4">
          <w:rPr>
            <w:noProof/>
            <w:webHidden/>
          </w:rPr>
          <w:fldChar w:fldCharType="separate"/>
        </w:r>
        <w:r w:rsidR="00507629">
          <w:rPr>
            <w:noProof/>
            <w:webHidden/>
          </w:rPr>
          <w:t>36</w:t>
        </w:r>
        <w:r w:rsidRPr="004933A4">
          <w:rPr>
            <w:noProof/>
            <w:webHidden/>
          </w:rPr>
          <w:fldChar w:fldCharType="end"/>
        </w:r>
      </w:hyperlink>
    </w:p>
    <w:p w:rsidR="00C94C98" w:rsidRPr="004933A4" w:rsidRDefault="005C5197">
      <w:pPr>
        <w:pStyle w:val="32"/>
        <w:tabs>
          <w:tab w:val="left" w:pos="1200"/>
          <w:tab w:val="right" w:leader="dot" w:pos="9344"/>
        </w:tabs>
        <w:rPr>
          <w:rFonts w:eastAsiaTheme="minorEastAsia"/>
          <w:i w:val="0"/>
          <w:iCs w:val="0"/>
          <w:noProof/>
          <w:sz w:val="22"/>
          <w:szCs w:val="22"/>
        </w:rPr>
      </w:pPr>
      <w:hyperlink w:anchor="_Toc169291433" w:history="1">
        <w:r w:rsidR="00C94C98" w:rsidRPr="004933A4">
          <w:rPr>
            <w:rStyle w:val="afffd"/>
            <w:noProof/>
            <w:color w:val="auto"/>
          </w:rPr>
          <w:t>2.4.9</w:t>
        </w:r>
        <w:r w:rsidR="00C94C98" w:rsidRPr="004933A4">
          <w:rPr>
            <w:rFonts w:eastAsiaTheme="minorEastAsia"/>
            <w:i w:val="0"/>
            <w:iCs w:val="0"/>
            <w:noProof/>
            <w:sz w:val="22"/>
            <w:szCs w:val="22"/>
          </w:rPr>
          <w:tab/>
        </w:r>
        <w:r w:rsidR="00C94C98" w:rsidRPr="004933A4">
          <w:rPr>
            <w:rStyle w:val="afffd"/>
            <w:noProof/>
            <w:color w:val="auto"/>
          </w:rPr>
          <w:t>В области автомобильных дорог</w:t>
        </w:r>
        <w:r w:rsidR="00C94C98" w:rsidRPr="004933A4">
          <w:rPr>
            <w:noProof/>
            <w:webHidden/>
          </w:rPr>
          <w:tab/>
        </w:r>
        <w:r w:rsidRPr="004933A4">
          <w:rPr>
            <w:noProof/>
            <w:webHidden/>
          </w:rPr>
          <w:fldChar w:fldCharType="begin"/>
        </w:r>
        <w:r w:rsidR="00C94C98" w:rsidRPr="004933A4">
          <w:rPr>
            <w:noProof/>
            <w:webHidden/>
          </w:rPr>
          <w:instrText xml:space="preserve"> PAGEREF _Toc169291433 \h </w:instrText>
        </w:r>
        <w:r w:rsidRPr="004933A4">
          <w:rPr>
            <w:noProof/>
            <w:webHidden/>
          </w:rPr>
        </w:r>
        <w:r w:rsidRPr="004933A4">
          <w:rPr>
            <w:noProof/>
            <w:webHidden/>
          </w:rPr>
          <w:fldChar w:fldCharType="separate"/>
        </w:r>
        <w:r w:rsidR="00507629">
          <w:rPr>
            <w:noProof/>
            <w:webHidden/>
          </w:rPr>
          <w:t>36</w:t>
        </w:r>
        <w:r w:rsidRPr="004933A4">
          <w:rPr>
            <w:noProof/>
            <w:webHidden/>
          </w:rPr>
          <w:fldChar w:fldCharType="end"/>
        </w:r>
      </w:hyperlink>
    </w:p>
    <w:p w:rsidR="00C94C98" w:rsidRPr="004933A4" w:rsidRDefault="005C5197">
      <w:pPr>
        <w:pStyle w:val="32"/>
        <w:tabs>
          <w:tab w:val="left" w:pos="1440"/>
          <w:tab w:val="right" w:leader="dot" w:pos="9344"/>
        </w:tabs>
        <w:rPr>
          <w:rFonts w:eastAsiaTheme="minorEastAsia"/>
          <w:i w:val="0"/>
          <w:iCs w:val="0"/>
          <w:noProof/>
          <w:sz w:val="22"/>
          <w:szCs w:val="22"/>
        </w:rPr>
      </w:pPr>
      <w:hyperlink w:anchor="_Toc169291434" w:history="1">
        <w:r w:rsidR="00C94C98" w:rsidRPr="004933A4">
          <w:rPr>
            <w:rStyle w:val="afffd"/>
            <w:noProof/>
            <w:color w:val="auto"/>
          </w:rPr>
          <w:t>2.4.10</w:t>
        </w:r>
        <w:r w:rsidR="00C94C98" w:rsidRPr="004933A4">
          <w:rPr>
            <w:rFonts w:eastAsiaTheme="minorEastAsia"/>
            <w:i w:val="0"/>
            <w:iCs w:val="0"/>
            <w:noProof/>
            <w:sz w:val="22"/>
            <w:szCs w:val="22"/>
          </w:rPr>
          <w:tab/>
        </w:r>
        <w:r w:rsidR="00C94C98" w:rsidRPr="004933A4">
          <w:rPr>
            <w:rStyle w:val="afffd"/>
            <w:noProof/>
            <w:color w:val="auto"/>
          </w:rPr>
          <w:t>В области электро-, тепло-, газо- и водоснабжения населения, водоотведения</w:t>
        </w:r>
        <w:r w:rsidR="00C94C98" w:rsidRPr="004933A4">
          <w:rPr>
            <w:noProof/>
            <w:webHidden/>
          </w:rPr>
          <w:tab/>
        </w:r>
        <w:r w:rsidRPr="004933A4">
          <w:rPr>
            <w:noProof/>
            <w:webHidden/>
          </w:rPr>
          <w:fldChar w:fldCharType="begin"/>
        </w:r>
        <w:r w:rsidR="00C94C98" w:rsidRPr="004933A4">
          <w:rPr>
            <w:noProof/>
            <w:webHidden/>
          </w:rPr>
          <w:instrText xml:space="preserve"> PAGEREF _Toc169291434 \h </w:instrText>
        </w:r>
        <w:r w:rsidRPr="004933A4">
          <w:rPr>
            <w:noProof/>
            <w:webHidden/>
          </w:rPr>
        </w:r>
        <w:r w:rsidRPr="004933A4">
          <w:rPr>
            <w:noProof/>
            <w:webHidden/>
          </w:rPr>
          <w:fldChar w:fldCharType="separate"/>
        </w:r>
        <w:r w:rsidR="00507629">
          <w:rPr>
            <w:noProof/>
            <w:webHidden/>
          </w:rPr>
          <w:t>37</w:t>
        </w:r>
        <w:r w:rsidRPr="004933A4">
          <w:rPr>
            <w:noProof/>
            <w:webHidden/>
          </w:rPr>
          <w:fldChar w:fldCharType="end"/>
        </w:r>
      </w:hyperlink>
    </w:p>
    <w:p w:rsidR="00C94C98" w:rsidRPr="004933A4" w:rsidRDefault="005C5197">
      <w:pPr>
        <w:pStyle w:val="32"/>
        <w:tabs>
          <w:tab w:val="left" w:pos="1440"/>
          <w:tab w:val="right" w:leader="dot" w:pos="9344"/>
        </w:tabs>
        <w:rPr>
          <w:rFonts w:eastAsiaTheme="minorEastAsia"/>
          <w:i w:val="0"/>
          <w:iCs w:val="0"/>
          <w:noProof/>
          <w:sz w:val="22"/>
          <w:szCs w:val="22"/>
        </w:rPr>
      </w:pPr>
      <w:hyperlink w:anchor="_Toc169291435" w:history="1">
        <w:r w:rsidR="00C94C98" w:rsidRPr="004933A4">
          <w:rPr>
            <w:rStyle w:val="afffd"/>
            <w:noProof/>
            <w:color w:val="auto"/>
          </w:rPr>
          <w:t>2.4.11</w:t>
        </w:r>
        <w:r w:rsidR="00C94C98" w:rsidRPr="004933A4">
          <w:rPr>
            <w:rFonts w:eastAsiaTheme="minorEastAsia"/>
            <w:i w:val="0"/>
            <w:iCs w:val="0"/>
            <w:noProof/>
            <w:sz w:val="22"/>
            <w:szCs w:val="22"/>
          </w:rPr>
          <w:tab/>
        </w:r>
        <w:r w:rsidR="00C94C98" w:rsidRPr="004933A4">
          <w:rPr>
            <w:rStyle w:val="afffd"/>
            <w:noProof/>
            <w:color w:val="auto"/>
          </w:rPr>
          <w:t>В области предупреждения чрезвычайных ситуаций, стихийных бедствий, эпидемий и ликвидации их последствий</w:t>
        </w:r>
        <w:r w:rsidR="00C94C98" w:rsidRPr="004933A4">
          <w:rPr>
            <w:noProof/>
            <w:webHidden/>
          </w:rPr>
          <w:tab/>
        </w:r>
        <w:r w:rsidRPr="004933A4">
          <w:rPr>
            <w:noProof/>
            <w:webHidden/>
          </w:rPr>
          <w:fldChar w:fldCharType="begin"/>
        </w:r>
        <w:r w:rsidR="00C94C98" w:rsidRPr="004933A4">
          <w:rPr>
            <w:noProof/>
            <w:webHidden/>
          </w:rPr>
          <w:instrText xml:space="preserve"> PAGEREF _Toc169291435 \h </w:instrText>
        </w:r>
        <w:r w:rsidRPr="004933A4">
          <w:rPr>
            <w:noProof/>
            <w:webHidden/>
          </w:rPr>
        </w:r>
        <w:r w:rsidRPr="004933A4">
          <w:rPr>
            <w:noProof/>
            <w:webHidden/>
          </w:rPr>
          <w:fldChar w:fldCharType="separate"/>
        </w:r>
        <w:r w:rsidR="00507629">
          <w:rPr>
            <w:noProof/>
            <w:webHidden/>
          </w:rPr>
          <w:t>39</w:t>
        </w:r>
        <w:r w:rsidRPr="004933A4">
          <w:rPr>
            <w:noProof/>
            <w:webHidden/>
          </w:rPr>
          <w:fldChar w:fldCharType="end"/>
        </w:r>
      </w:hyperlink>
    </w:p>
    <w:p w:rsidR="00C94C98" w:rsidRPr="004933A4" w:rsidRDefault="005C5197">
      <w:pPr>
        <w:pStyle w:val="32"/>
        <w:tabs>
          <w:tab w:val="left" w:pos="1440"/>
          <w:tab w:val="right" w:leader="dot" w:pos="9344"/>
        </w:tabs>
        <w:rPr>
          <w:rFonts w:eastAsiaTheme="minorEastAsia"/>
          <w:i w:val="0"/>
          <w:iCs w:val="0"/>
          <w:noProof/>
          <w:sz w:val="22"/>
          <w:szCs w:val="22"/>
        </w:rPr>
      </w:pPr>
      <w:hyperlink w:anchor="_Toc169291436" w:history="1">
        <w:r w:rsidR="00C94C98" w:rsidRPr="004933A4">
          <w:rPr>
            <w:rStyle w:val="afffd"/>
            <w:noProof/>
            <w:color w:val="auto"/>
          </w:rPr>
          <w:t>2.4.12</w:t>
        </w:r>
        <w:r w:rsidR="00C94C98" w:rsidRPr="004933A4">
          <w:rPr>
            <w:rFonts w:eastAsiaTheme="minorEastAsia"/>
            <w:i w:val="0"/>
            <w:iCs w:val="0"/>
            <w:noProof/>
            <w:sz w:val="22"/>
            <w:szCs w:val="22"/>
          </w:rPr>
          <w:tab/>
        </w:r>
        <w:r w:rsidR="00C94C98" w:rsidRPr="004933A4">
          <w:rPr>
            <w:rStyle w:val="afffd"/>
            <w:noProof/>
            <w:color w:val="auto"/>
          </w:rPr>
          <w:t>В области организации ритуальных услуг и содержания мест захоронения</w:t>
        </w:r>
        <w:r w:rsidR="00C94C98" w:rsidRPr="004933A4">
          <w:rPr>
            <w:noProof/>
            <w:webHidden/>
          </w:rPr>
          <w:tab/>
        </w:r>
        <w:r w:rsidRPr="004933A4">
          <w:rPr>
            <w:noProof/>
            <w:webHidden/>
          </w:rPr>
          <w:fldChar w:fldCharType="begin"/>
        </w:r>
        <w:r w:rsidR="00C94C98" w:rsidRPr="004933A4">
          <w:rPr>
            <w:noProof/>
            <w:webHidden/>
          </w:rPr>
          <w:instrText xml:space="preserve"> PAGEREF _Toc169291436 \h </w:instrText>
        </w:r>
        <w:r w:rsidRPr="004933A4">
          <w:rPr>
            <w:noProof/>
            <w:webHidden/>
          </w:rPr>
        </w:r>
        <w:r w:rsidRPr="004933A4">
          <w:rPr>
            <w:noProof/>
            <w:webHidden/>
          </w:rPr>
          <w:fldChar w:fldCharType="separate"/>
        </w:r>
        <w:r w:rsidR="00507629">
          <w:rPr>
            <w:noProof/>
            <w:webHidden/>
          </w:rPr>
          <w:t>40</w:t>
        </w:r>
        <w:r w:rsidRPr="004933A4">
          <w:rPr>
            <w:noProof/>
            <w:webHidden/>
          </w:rPr>
          <w:fldChar w:fldCharType="end"/>
        </w:r>
      </w:hyperlink>
    </w:p>
    <w:p w:rsidR="00C94C98" w:rsidRPr="004933A4" w:rsidRDefault="005C5197">
      <w:pPr>
        <w:pStyle w:val="15"/>
        <w:tabs>
          <w:tab w:val="left" w:pos="480"/>
          <w:tab w:val="right" w:leader="dot" w:pos="9344"/>
        </w:tabs>
        <w:rPr>
          <w:rFonts w:eastAsiaTheme="minorEastAsia"/>
          <w:b w:val="0"/>
          <w:bCs w:val="0"/>
          <w:caps w:val="0"/>
          <w:noProof/>
          <w:sz w:val="22"/>
          <w:szCs w:val="22"/>
        </w:rPr>
      </w:pPr>
      <w:hyperlink w:anchor="_Toc169291437" w:history="1">
        <w:r w:rsidR="00C94C98" w:rsidRPr="004933A4">
          <w:rPr>
            <w:rStyle w:val="afffd"/>
            <w:noProof/>
            <w:color w:val="auto"/>
          </w:rPr>
          <w:t>3</w:t>
        </w:r>
        <w:r w:rsidR="00C94C98" w:rsidRPr="004933A4">
          <w:rPr>
            <w:rFonts w:eastAsiaTheme="minorEastAsia"/>
            <w:b w:val="0"/>
            <w:bCs w:val="0"/>
            <w:caps w:val="0"/>
            <w:noProof/>
            <w:sz w:val="22"/>
            <w:szCs w:val="22"/>
          </w:rPr>
          <w:tab/>
        </w:r>
        <w:r w:rsidR="00C94C98" w:rsidRPr="004933A4">
          <w:rPr>
            <w:rStyle w:val="afffd"/>
            <w:noProof/>
            <w:color w:val="auto"/>
          </w:rPr>
          <w:t>ПРАВИЛА И ОБЛАСТЬ ПРИМЕНЕНИЯ РАСЧЕТНЫХ ПОКАЗАТЕЛЕЙ</w:t>
        </w:r>
        <w:r w:rsidR="00C94C98" w:rsidRPr="004933A4">
          <w:rPr>
            <w:noProof/>
            <w:webHidden/>
          </w:rPr>
          <w:tab/>
        </w:r>
        <w:r w:rsidRPr="004933A4">
          <w:rPr>
            <w:noProof/>
            <w:webHidden/>
          </w:rPr>
          <w:fldChar w:fldCharType="begin"/>
        </w:r>
        <w:r w:rsidR="00C94C98" w:rsidRPr="004933A4">
          <w:rPr>
            <w:noProof/>
            <w:webHidden/>
          </w:rPr>
          <w:instrText xml:space="preserve"> PAGEREF _Toc169291437 \h </w:instrText>
        </w:r>
        <w:r w:rsidRPr="004933A4">
          <w:rPr>
            <w:noProof/>
            <w:webHidden/>
          </w:rPr>
        </w:r>
        <w:r w:rsidRPr="004933A4">
          <w:rPr>
            <w:noProof/>
            <w:webHidden/>
          </w:rPr>
          <w:fldChar w:fldCharType="separate"/>
        </w:r>
        <w:r w:rsidR="00507629">
          <w:rPr>
            <w:noProof/>
            <w:webHidden/>
          </w:rPr>
          <w:t>41</w:t>
        </w:r>
        <w:r w:rsidRPr="004933A4">
          <w:rPr>
            <w:noProof/>
            <w:webHidden/>
          </w:rPr>
          <w:fldChar w:fldCharType="end"/>
        </w:r>
      </w:hyperlink>
    </w:p>
    <w:p w:rsidR="00C94C98" w:rsidRPr="004933A4" w:rsidRDefault="005C5197">
      <w:pPr>
        <w:pStyle w:val="15"/>
        <w:tabs>
          <w:tab w:val="left" w:pos="480"/>
          <w:tab w:val="right" w:leader="dot" w:pos="9344"/>
        </w:tabs>
        <w:rPr>
          <w:rFonts w:eastAsiaTheme="minorEastAsia"/>
          <w:b w:val="0"/>
          <w:bCs w:val="0"/>
          <w:caps w:val="0"/>
          <w:noProof/>
          <w:sz w:val="22"/>
          <w:szCs w:val="22"/>
        </w:rPr>
      </w:pPr>
      <w:hyperlink w:anchor="_Toc169291438" w:history="1">
        <w:r w:rsidR="00C94C98" w:rsidRPr="004933A4">
          <w:rPr>
            <w:rStyle w:val="afffd"/>
            <w:noProof/>
            <w:color w:val="auto"/>
          </w:rPr>
          <w:t>4</w:t>
        </w:r>
        <w:r w:rsidR="00C94C98" w:rsidRPr="004933A4">
          <w:rPr>
            <w:rFonts w:eastAsiaTheme="minorEastAsia"/>
            <w:b w:val="0"/>
            <w:bCs w:val="0"/>
            <w:caps w:val="0"/>
            <w:noProof/>
            <w:sz w:val="22"/>
            <w:szCs w:val="22"/>
          </w:rPr>
          <w:tab/>
        </w:r>
        <w:r w:rsidR="00C94C98" w:rsidRPr="004933A4">
          <w:rPr>
            <w:rStyle w:val="afffd"/>
            <w:noProof/>
            <w:color w:val="auto"/>
          </w:rPr>
          <w:t>ПРИЛОЖЕНИЕ А</w:t>
        </w:r>
        <w:r w:rsidR="00C94C98" w:rsidRPr="004933A4">
          <w:rPr>
            <w:noProof/>
            <w:webHidden/>
          </w:rPr>
          <w:tab/>
        </w:r>
        <w:r w:rsidRPr="004933A4">
          <w:rPr>
            <w:noProof/>
            <w:webHidden/>
          </w:rPr>
          <w:fldChar w:fldCharType="begin"/>
        </w:r>
        <w:r w:rsidR="00C94C98" w:rsidRPr="004933A4">
          <w:rPr>
            <w:noProof/>
            <w:webHidden/>
          </w:rPr>
          <w:instrText xml:space="preserve"> PAGEREF _Toc169291438 \h </w:instrText>
        </w:r>
        <w:r w:rsidRPr="004933A4">
          <w:rPr>
            <w:noProof/>
            <w:webHidden/>
          </w:rPr>
        </w:r>
        <w:r w:rsidRPr="004933A4">
          <w:rPr>
            <w:noProof/>
            <w:webHidden/>
          </w:rPr>
          <w:fldChar w:fldCharType="separate"/>
        </w:r>
        <w:r w:rsidR="00507629">
          <w:rPr>
            <w:noProof/>
            <w:webHidden/>
          </w:rPr>
          <w:t>46</w:t>
        </w:r>
        <w:r w:rsidRPr="004933A4">
          <w:rPr>
            <w:noProof/>
            <w:webHidden/>
          </w:rPr>
          <w:fldChar w:fldCharType="end"/>
        </w:r>
      </w:hyperlink>
    </w:p>
    <w:p w:rsidR="00C94C98" w:rsidRPr="004933A4" w:rsidRDefault="005C5197">
      <w:pPr>
        <w:pStyle w:val="15"/>
        <w:tabs>
          <w:tab w:val="left" w:pos="480"/>
          <w:tab w:val="right" w:leader="dot" w:pos="9344"/>
        </w:tabs>
        <w:rPr>
          <w:rFonts w:eastAsiaTheme="minorEastAsia"/>
          <w:b w:val="0"/>
          <w:bCs w:val="0"/>
          <w:caps w:val="0"/>
          <w:noProof/>
          <w:sz w:val="22"/>
          <w:szCs w:val="22"/>
        </w:rPr>
      </w:pPr>
      <w:hyperlink w:anchor="_Toc169291439" w:history="1">
        <w:r w:rsidR="00C94C98" w:rsidRPr="004933A4">
          <w:rPr>
            <w:rStyle w:val="afffd"/>
            <w:noProof/>
            <w:color w:val="auto"/>
          </w:rPr>
          <w:t>5</w:t>
        </w:r>
        <w:r w:rsidR="00C94C98" w:rsidRPr="004933A4">
          <w:rPr>
            <w:rFonts w:eastAsiaTheme="minorEastAsia"/>
            <w:b w:val="0"/>
            <w:bCs w:val="0"/>
            <w:caps w:val="0"/>
            <w:noProof/>
            <w:sz w:val="22"/>
            <w:szCs w:val="22"/>
          </w:rPr>
          <w:tab/>
        </w:r>
        <w:r w:rsidR="00C94C98" w:rsidRPr="004933A4">
          <w:rPr>
            <w:rStyle w:val="afffd"/>
            <w:noProof/>
            <w:color w:val="auto"/>
          </w:rPr>
          <w:t>ПРИЛОЖЕНИЕ Б</w:t>
        </w:r>
        <w:r w:rsidR="00C94C98" w:rsidRPr="004933A4">
          <w:rPr>
            <w:noProof/>
            <w:webHidden/>
          </w:rPr>
          <w:tab/>
        </w:r>
        <w:r w:rsidRPr="004933A4">
          <w:rPr>
            <w:noProof/>
            <w:webHidden/>
          </w:rPr>
          <w:fldChar w:fldCharType="begin"/>
        </w:r>
        <w:r w:rsidR="00C94C98" w:rsidRPr="004933A4">
          <w:rPr>
            <w:noProof/>
            <w:webHidden/>
          </w:rPr>
          <w:instrText xml:space="preserve"> PAGEREF _Toc169291439 \h </w:instrText>
        </w:r>
        <w:r w:rsidRPr="004933A4">
          <w:rPr>
            <w:noProof/>
            <w:webHidden/>
          </w:rPr>
        </w:r>
        <w:r w:rsidRPr="004933A4">
          <w:rPr>
            <w:noProof/>
            <w:webHidden/>
          </w:rPr>
          <w:fldChar w:fldCharType="separate"/>
        </w:r>
        <w:r w:rsidR="00507629">
          <w:rPr>
            <w:noProof/>
            <w:webHidden/>
          </w:rPr>
          <w:t>48</w:t>
        </w:r>
        <w:r w:rsidRPr="004933A4">
          <w:rPr>
            <w:noProof/>
            <w:webHidden/>
          </w:rPr>
          <w:fldChar w:fldCharType="end"/>
        </w:r>
      </w:hyperlink>
    </w:p>
    <w:p w:rsidR="00C94C98" w:rsidRPr="004933A4" w:rsidRDefault="005C5197">
      <w:pPr>
        <w:pStyle w:val="15"/>
        <w:tabs>
          <w:tab w:val="left" w:pos="480"/>
          <w:tab w:val="right" w:leader="dot" w:pos="9344"/>
        </w:tabs>
        <w:rPr>
          <w:rFonts w:eastAsiaTheme="minorEastAsia"/>
          <w:b w:val="0"/>
          <w:bCs w:val="0"/>
          <w:caps w:val="0"/>
          <w:noProof/>
          <w:sz w:val="22"/>
          <w:szCs w:val="22"/>
        </w:rPr>
      </w:pPr>
      <w:hyperlink w:anchor="_Toc169291440" w:history="1">
        <w:r w:rsidR="00C94C98" w:rsidRPr="004933A4">
          <w:rPr>
            <w:rStyle w:val="afffd"/>
            <w:noProof/>
            <w:color w:val="auto"/>
          </w:rPr>
          <w:t>6</w:t>
        </w:r>
        <w:r w:rsidR="00C94C98" w:rsidRPr="004933A4">
          <w:rPr>
            <w:rFonts w:eastAsiaTheme="minorEastAsia"/>
            <w:b w:val="0"/>
            <w:bCs w:val="0"/>
            <w:caps w:val="0"/>
            <w:noProof/>
            <w:sz w:val="22"/>
            <w:szCs w:val="22"/>
          </w:rPr>
          <w:tab/>
        </w:r>
        <w:r w:rsidR="00C94C98" w:rsidRPr="004933A4">
          <w:rPr>
            <w:rStyle w:val="afffd"/>
            <w:noProof/>
            <w:color w:val="auto"/>
          </w:rPr>
          <w:t>ПРИЛОЖЕНИЕ В</w:t>
        </w:r>
        <w:r w:rsidR="00C94C98" w:rsidRPr="004933A4">
          <w:rPr>
            <w:noProof/>
            <w:webHidden/>
          </w:rPr>
          <w:tab/>
        </w:r>
        <w:r w:rsidRPr="004933A4">
          <w:rPr>
            <w:noProof/>
            <w:webHidden/>
          </w:rPr>
          <w:fldChar w:fldCharType="begin"/>
        </w:r>
        <w:r w:rsidR="00C94C98" w:rsidRPr="004933A4">
          <w:rPr>
            <w:noProof/>
            <w:webHidden/>
          </w:rPr>
          <w:instrText xml:space="preserve"> PAGEREF _Toc169291440 \h </w:instrText>
        </w:r>
        <w:r w:rsidRPr="004933A4">
          <w:rPr>
            <w:noProof/>
            <w:webHidden/>
          </w:rPr>
        </w:r>
        <w:r w:rsidRPr="004933A4">
          <w:rPr>
            <w:noProof/>
            <w:webHidden/>
          </w:rPr>
          <w:fldChar w:fldCharType="separate"/>
        </w:r>
        <w:r w:rsidR="00507629">
          <w:rPr>
            <w:noProof/>
            <w:webHidden/>
          </w:rPr>
          <w:t>51</w:t>
        </w:r>
        <w:r w:rsidRPr="004933A4">
          <w:rPr>
            <w:noProof/>
            <w:webHidden/>
          </w:rPr>
          <w:fldChar w:fldCharType="end"/>
        </w:r>
      </w:hyperlink>
    </w:p>
    <w:p w:rsidR="00B01FDB" w:rsidRPr="004933A4" w:rsidRDefault="005C5197" w:rsidP="00B85D13">
      <w:pPr>
        <w:tabs>
          <w:tab w:val="right" w:leader="dot" w:pos="9627"/>
        </w:tabs>
        <w:rPr>
          <w:sz w:val="20"/>
          <w:szCs w:val="20"/>
          <w:lang w:val="en-US"/>
        </w:rPr>
        <w:sectPr w:rsidR="00B01FDB" w:rsidRPr="004933A4" w:rsidSect="00756541">
          <w:pgSz w:w="11906" w:h="16838" w:code="9"/>
          <w:pgMar w:top="1134" w:right="851" w:bottom="851" w:left="1701" w:header="425" w:footer="544" w:gutter="0"/>
          <w:cols w:space="708"/>
          <w:docGrid w:linePitch="360"/>
        </w:sectPr>
      </w:pPr>
      <w:r w:rsidRPr="004933A4">
        <w:fldChar w:fldCharType="end"/>
      </w:r>
    </w:p>
    <w:p w:rsidR="0044423A" w:rsidRPr="004933A4" w:rsidRDefault="0044423A" w:rsidP="00913265">
      <w:pPr>
        <w:pStyle w:val="13"/>
        <w:numPr>
          <w:ilvl w:val="0"/>
          <w:numId w:val="17"/>
        </w:numPr>
      </w:pPr>
      <w:bookmarkStart w:id="3" w:name="_Toc81901128"/>
      <w:bookmarkStart w:id="4" w:name="_Toc85181039"/>
      <w:bookmarkStart w:id="5" w:name="_Toc85182482"/>
      <w:bookmarkStart w:id="6" w:name="_Toc85190220"/>
      <w:bookmarkStart w:id="7" w:name="_Toc85192721"/>
      <w:bookmarkStart w:id="8" w:name="_Toc85193439"/>
      <w:bookmarkStart w:id="9" w:name="_Toc85197801"/>
      <w:bookmarkStart w:id="10" w:name="_Toc85215153"/>
      <w:bookmarkStart w:id="11" w:name="_Toc85461016"/>
      <w:bookmarkStart w:id="12" w:name="_Toc85466895"/>
      <w:bookmarkStart w:id="13" w:name="_Toc88737760"/>
      <w:bookmarkStart w:id="14" w:name="_Toc88738238"/>
      <w:bookmarkStart w:id="15" w:name="_Toc88828797"/>
      <w:bookmarkStart w:id="16" w:name="_Toc88833626"/>
      <w:bookmarkStart w:id="17" w:name="_Toc89098513"/>
      <w:bookmarkStart w:id="18" w:name="_Toc89247656"/>
      <w:bookmarkStart w:id="19" w:name="_Toc89355346"/>
      <w:bookmarkStart w:id="20" w:name="_Toc169291398"/>
      <w:bookmarkStart w:id="21" w:name="_Toc86150256"/>
      <w:bookmarkStart w:id="22" w:name="_Toc86150369"/>
      <w:bookmarkStart w:id="23" w:name="_Toc86154416"/>
      <w:bookmarkStart w:id="24" w:name="_Toc523245355"/>
      <w:bookmarkStart w:id="25" w:name="_Toc6500523"/>
      <w:bookmarkStart w:id="26" w:name="_Toc6567852"/>
      <w:bookmarkStart w:id="27" w:name="_Toc6569457"/>
      <w:bookmarkStart w:id="28" w:name="_Toc6578689"/>
      <w:bookmarkStart w:id="29" w:name="_Toc6667180"/>
      <w:bookmarkStart w:id="30" w:name="_Toc6672893"/>
      <w:bookmarkStart w:id="31" w:name="_Toc40626739"/>
      <w:bookmarkStart w:id="32" w:name="_Toc458612916"/>
      <w:bookmarkStart w:id="33" w:name="_Toc458692712"/>
      <w:bookmarkStart w:id="34" w:name="_Toc458710012"/>
      <w:bookmarkStart w:id="35" w:name="_Toc458766698"/>
      <w:bookmarkStart w:id="36" w:name="_Toc458785213"/>
      <w:bookmarkStart w:id="37" w:name="_Toc458788781"/>
      <w:bookmarkStart w:id="38" w:name="_Toc458824272"/>
      <w:bookmarkStart w:id="39" w:name="_Toc458873174"/>
      <w:bookmarkStart w:id="40" w:name="_Toc458948913"/>
      <w:bookmarkStart w:id="41" w:name="_Toc458969767"/>
      <w:bookmarkStart w:id="42" w:name="_Toc458969825"/>
      <w:bookmarkStart w:id="43" w:name="_Toc459029046"/>
      <w:bookmarkStart w:id="44" w:name="_Toc459035936"/>
      <w:bookmarkStart w:id="45" w:name="_Toc459036765"/>
      <w:bookmarkStart w:id="46" w:name="_Toc459042135"/>
      <w:bookmarkStart w:id="47" w:name="_Toc459044607"/>
      <w:bookmarkStart w:id="48" w:name="_Toc459050705"/>
      <w:bookmarkStart w:id="49" w:name="_Toc459051275"/>
      <w:bookmarkStart w:id="50" w:name="_Toc459052225"/>
      <w:bookmarkStart w:id="51" w:name="_Toc459054156"/>
      <w:bookmarkStart w:id="52" w:name="_Toc459054966"/>
      <w:bookmarkStart w:id="53" w:name="_Toc459130791"/>
      <w:bookmarkStart w:id="54" w:name="_Toc459199894"/>
      <w:bookmarkStart w:id="55" w:name="_Toc459202005"/>
      <w:bookmarkStart w:id="56" w:name="_Toc459132824"/>
      <w:bookmarkStart w:id="57" w:name="_Toc459140587"/>
      <w:bookmarkStart w:id="58" w:name="_Toc459141228"/>
      <w:bookmarkStart w:id="59" w:name="_Toc459202429"/>
      <w:bookmarkStart w:id="60" w:name="_Toc459302239"/>
      <w:bookmarkStart w:id="61" w:name="_Toc459308275"/>
      <w:bookmarkStart w:id="62" w:name="_Toc459308629"/>
      <w:bookmarkStart w:id="63" w:name="_Toc459308803"/>
      <w:bookmarkStart w:id="64" w:name="_Toc459308946"/>
      <w:r w:rsidRPr="004933A4">
        <w:lastRenderedPageBreak/>
        <w:t>ОСНОВНАЯ ЧАСТЬ</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rsidR="000D3A43" w:rsidRPr="004933A4" w:rsidRDefault="000D3A43" w:rsidP="00913265">
      <w:pPr>
        <w:pStyle w:val="21"/>
      </w:pPr>
      <w:bookmarkStart w:id="65" w:name="_Toc86099769"/>
      <w:bookmarkStart w:id="66" w:name="_Toc86139082"/>
      <w:bookmarkStart w:id="67" w:name="_Toc86140645"/>
      <w:bookmarkStart w:id="68" w:name="_Toc86145526"/>
      <w:bookmarkStart w:id="69" w:name="_Toc86153803"/>
      <w:bookmarkStart w:id="70" w:name="_Toc89707991"/>
      <w:bookmarkStart w:id="71" w:name="_Toc89713965"/>
      <w:bookmarkStart w:id="72" w:name="_Toc89784431"/>
      <w:bookmarkStart w:id="73" w:name="_Toc89788224"/>
      <w:bookmarkStart w:id="74" w:name="_Toc89790953"/>
      <w:bookmarkStart w:id="75" w:name="_Toc89877520"/>
      <w:bookmarkStart w:id="76" w:name="_Toc97813772"/>
      <w:bookmarkStart w:id="77" w:name="_Toc107495076"/>
      <w:bookmarkStart w:id="78" w:name="_Toc127194282"/>
      <w:bookmarkStart w:id="79" w:name="_Toc132734056"/>
      <w:bookmarkStart w:id="80" w:name="_Toc132739965"/>
      <w:bookmarkStart w:id="81" w:name="_Toc132806766"/>
      <w:bookmarkStart w:id="82" w:name="_Toc132809786"/>
      <w:bookmarkStart w:id="83" w:name="_Toc132810552"/>
      <w:bookmarkStart w:id="84" w:name="_Toc132810768"/>
      <w:bookmarkStart w:id="85" w:name="_Toc132812270"/>
      <w:bookmarkStart w:id="86" w:name="_Toc132820682"/>
      <w:bookmarkStart w:id="87" w:name="_Toc132904476"/>
      <w:bookmarkStart w:id="88" w:name="_Toc132906104"/>
      <w:bookmarkStart w:id="89" w:name="_Toc132907881"/>
      <w:bookmarkStart w:id="90" w:name="_Toc132968517"/>
      <w:bookmarkStart w:id="91" w:name="_Toc135838082"/>
      <w:bookmarkStart w:id="92" w:name="_Toc135860620"/>
      <w:bookmarkStart w:id="93" w:name="_Toc135901873"/>
      <w:bookmarkStart w:id="94" w:name="_Toc135902733"/>
      <w:bookmarkStart w:id="95" w:name="_Toc135903540"/>
      <w:bookmarkStart w:id="96" w:name="_Toc135905498"/>
      <w:bookmarkStart w:id="97" w:name="_Toc135920697"/>
      <w:bookmarkStart w:id="98" w:name="_Toc137746508"/>
      <w:bookmarkStart w:id="99" w:name="_Toc169291399"/>
      <w:r w:rsidRPr="004933A4">
        <w:t>ПЕРЕЧЕНЬ ИСПОЛЬЗУЕМЫХ СОКРАЩЕНИЙ</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rsidR="000D3A43" w:rsidRPr="004933A4" w:rsidRDefault="000D3A43" w:rsidP="00233396">
      <w:pPr>
        <w:pStyle w:val="a7"/>
      </w:pPr>
      <w:r w:rsidRPr="004933A4">
        <w:t>РНГП – региональные нормативы градостроительного проектирования.</w:t>
      </w:r>
    </w:p>
    <w:p w:rsidR="000D3A43" w:rsidRPr="004933A4" w:rsidRDefault="000D3A43" w:rsidP="00233396">
      <w:pPr>
        <w:pStyle w:val="a7"/>
      </w:pPr>
      <w:r w:rsidRPr="004933A4">
        <w:t>МНГП – местные нормативы градостроительного проектирования.</w:t>
      </w:r>
    </w:p>
    <w:p w:rsidR="000D3A43" w:rsidRPr="004933A4" w:rsidRDefault="000D3A43" w:rsidP="00233396">
      <w:pPr>
        <w:pStyle w:val="a7"/>
      </w:pPr>
      <w:r w:rsidRPr="004933A4">
        <w:t>СП 42.13330.2016 – СП 42.13330.2016 «</w:t>
      </w:r>
      <w:proofErr w:type="spellStart"/>
      <w:r w:rsidRPr="004933A4">
        <w:t>СНиП</w:t>
      </w:r>
      <w:proofErr w:type="spellEnd"/>
      <w:r w:rsidRPr="004933A4">
        <w:t xml:space="preserve"> 2.07.01-89 Градостроительство. Планировка и застройка городских и сельских поселений».</w:t>
      </w:r>
    </w:p>
    <w:p w:rsidR="000D3A43" w:rsidRPr="004933A4" w:rsidRDefault="000D3A43" w:rsidP="00233396">
      <w:pPr>
        <w:pStyle w:val="a7"/>
      </w:pPr>
      <w:r w:rsidRPr="004933A4">
        <w:t>СП 131.13330.2020 – СП 131.13330.2020 «</w:t>
      </w:r>
      <w:proofErr w:type="spellStart"/>
      <w:r w:rsidRPr="004933A4">
        <w:t>СНиП</w:t>
      </w:r>
      <w:proofErr w:type="spellEnd"/>
      <w:r w:rsidRPr="004933A4">
        <w:t xml:space="preserve"> 23-01-99* Строительная климатология».</w:t>
      </w:r>
    </w:p>
    <w:p w:rsidR="0069307E" w:rsidRPr="004933A4" w:rsidRDefault="0069307E" w:rsidP="0069307E">
      <w:pPr>
        <w:pStyle w:val="a7"/>
      </w:pPr>
      <w:r w:rsidRPr="004933A4">
        <w:t>Эвенкийский муниципальный район – Эвенкийский муниципальный район Красноярского края.</w:t>
      </w:r>
    </w:p>
    <w:p w:rsidR="009668FC" w:rsidRPr="004933A4" w:rsidRDefault="009668FC" w:rsidP="00913265">
      <w:pPr>
        <w:pStyle w:val="21"/>
      </w:pPr>
      <w:bookmarkStart w:id="100" w:name="_Toc88828798"/>
      <w:bookmarkStart w:id="101" w:name="_Toc88833627"/>
      <w:bookmarkStart w:id="102" w:name="_Toc89098514"/>
      <w:bookmarkStart w:id="103" w:name="_Toc89247680"/>
      <w:bookmarkStart w:id="104" w:name="_Toc89355347"/>
      <w:bookmarkStart w:id="105" w:name="_Toc169291400"/>
      <w:r w:rsidRPr="004933A4">
        <w:t>ТЕРМИНЫ И ОПРЕДЕЛЕНИЯ</w:t>
      </w:r>
      <w:bookmarkEnd w:id="21"/>
      <w:bookmarkEnd w:id="22"/>
      <w:bookmarkEnd w:id="23"/>
      <w:bookmarkEnd w:id="100"/>
      <w:bookmarkEnd w:id="101"/>
      <w:bookmarkEnd w:id="102"/>
      <w:bookmarkEnd w:id="103"/>
      <w:bookmarkEnd w:id="104"/>
      <w:bookmarkEnd w:id="105"/>
    </w:p>
    <w:p w:rsidR="00D45CF7" w:rsidRPr="004933A4" w:rsidRDefault="00D45CF7" w:rsidP="00D45CF7">
      <w:pPr>
        <w:pStyle w:val="a7"/>
      </w:pPr>
      <w:r w:rsidRPr="004933A4">
        <w:t>В МНГП используются следующие термины и определения:</w:t>
      </w:r>
    </w:p>
    <w:p w:rsidR="00607F78" w:rsidRPr="004933A4" w:rsidRDefault="00B42C1B" w:rsidP="00233396">
      <w:pPr>
        <w:pStyle w:val="a7"/>
      </w:pPr>
      <w:r w:rsidRPr="004933A4">
        <w:t>о</w:t>
      </w:r>
      <w:r w:rsidR="00607F78" w:rsidRPr="004933A4">
        <w:t>беспеченность – показатель, характеризующий наличие и параметры объектов местного значения</w:t>
      </w:r>
      <w:r w:rsidRPr="004933A4">
        <w:t>;</w:t>
      </w:r>
    </w:p>
    <w:p w:rsidR="00607F78" w:rsidRPr="004933A4" w:rsidRDefault="00B42C1B" w:rsidP="00233396">
      <w:pPr>
        <w:pStyle w:val="a7"/>
      </w:pPr>
      <w:r w:rsidRPr="004933A4">
        <w:t>т</w:t>
      </w:r>
      <w:r w:rsidR="00607F78" w:rsidRPr="004933A4">
        <w:t xml:space="preserve">ерриториальная доступность – показатель, характеризующий пространственную составляющую сети объектов местного значения, отражает затраты времени на передвижение до объекта или расстояние, которое необходимо преодолеть до объекта, измеренного </w:t>
      </w:r>
      <w:r w:rsidRPr="004933A4">
        <w:t>по имеющимся путям передвижения;</w:t>
      </w:r>
    </w:p>
    <w:p w:rsidR="00607F78" w:rsidRPr="004933A4" w:rsidRDefault="00B42C1B" w:rsidP="00233396">
      <w:pPr>
        <w:pStyle w:val="a7"/>
      </w:pPr>
      <w:r w:rsidRPr="004933A4">
        <w:t>п</w:t>
      </w:r>
      <w:r w:rsidR="00607F78" w:rsidRPr="004933A4">
        <w:t>ешеходная доступность – показатель, характеризующий затраты времени или расстояние, которое необходимо преодолеть для достижения объекта нормирования от дома при пешеходном движении со средней скоростью 4 км/ч в условиях стандарт</w:t>
      </w:r>
      <w:r w:rsidRPr="004933A4">
        <w:t>ной для данной местности погоды;</w:t>
      </w:r>
    </w:p>
    <w:p w:rsidR="00607F78" w:rsidRPr="004933A4" w:rsidRDefault="00B42C1B" w:rsidP="00233396">
      <w:pPr>
        <w:pStyle w:val="a7"/>
      </w:pPr>
      <w:r w:rsidRPr="004933A4">
        <w:t>т</w:t>
      </w:r>
      <w:r w:rsidR="00607F78" w:rsidRPr="004933A4">
        <w:t>ранспортная доступность – показатель, характеризующий затраты времени на преодоление расстояния от дома до объекта нормирования при помощи автотранспорта (при средней скорости движения 40 км/ч) без учета времени о</w:t>
      </w:r>
      <w:r w:rsidRPr="004933A4">
        <w:t>жидания на остановочных пунктах;</w:t>
      </w:r>
    </w:p>
    <w:p w:rsidR="00607F78" w:rsidRPr="004933A4" w:rsidRDefault="00B42C1B" w:rsidP="00233396">
      <w:pPr>
        <w:pStyle w:val="a7"/>
      </w:pPr>
      <w:r w:rsidRPr="004933A4">
        <w:t>г</w:t>
      </w:r>
      <w:r w:rsidR="00607F78" w:rsidRPr="004933A4">
        <w:t>рупповые системы расселения – компактная пространственная группировка населенных пунктов, объединенных различными организационными, социально-бытовыми связями на основе оптимизации пространственных и экономических ресурсов</w:t>
      </w:r>
      <w:r w:rsidRPr="004933A4">
        <w:t>;</w:t>
      </w:r>
    </w:p>
    <w:p w:rsidR="00205AEC" w:rsidRPr="004933A4" w:rsidRDefault="007547A5" w:rsidP="00233396">
      <w:pPr>
        <w:pStyle w:val="a7"/>
      </w:pPr>
      <w:r w:rsidRPr="004933A4">
        <w:t>ж</w:t>
      </w:r>
      <w:r w:rsidR="00205AEC" w:rsidRPr="004933A4">
        <w:t>илая группа, группа жилых домов – группа многоквартирных</w:t>
      </w:r>
      <w:r w:rsidR="00397FE8" w:rsidRPr="004933A4">
        <w:t xml:space="preserve"> домов</w:t>
      </w:r>
      <w:r w:rsidR="00734F4B" w:rsidRPr="004933A4">
        <w:t xml:space="preserve"> </w:t>
      </w:r>
      <w:r w:rsidR="00205AEC" w:rsidRPr="004933A4">
        <w:t>различной этажности, имеющая общее дворовое пространство и проезды, не пересекающаяся транзитными проездами. Является составной частью элемента планировочной структуры микрорайон, квартал</w:t>
      </w:r>
      <w:r w:rsidR="00B42C1B" w:rsidRPr="004933A4">
        <w:t>;</w:t>
      </w:r>
    </w:p>
    <w:p w:rsidR="00205AEC" w:rsidRPr="004933A4" w:rsidRDefault="00444208" w:rsidP="00233396">
      <w:pPr>
        <w:pStyle w:val="a7"/>
      </w:pPr>
      <w:r w:rsidRPr="004933A4">
        <w:t>э</w:t>
      </w:r>
      <w:r w:rsidR="00205AEC" w:rsidRPr="004933A4">
        <w:t>лемент планировочной структуры – часть территории поселения,</w:t>
      </w:r>
      <w:r w:rsidR="00987416" w:rsidRPr="004933A4">
        <w:t xml:space="preserve"> </w:t>
      </w:r>
      <w:r w:rsidR="00205AEC" w:rsidRPr="004933A4">
        <w:t xml:space="preserve">населенного пункта или межселенной территории муниципального района (квартал, микрорайон, </w:t>
      </w:r>
      <w:r w:rsidRPr="004933A4">
        <w:t>район и иные подобные элементы);</w:t>
      </w:r>
    </w:p>
    <w:p w:rsidR="00EC1DFB" w:rsidRPr="004933A4" w:rsidRDefault="00444208" w:rsidP="00EC1DFB">
      <w:pPr>
        <w:pStyle w:val="a7"/>
      </w:pPr>
      <w:r w:rsidRPr="004933A4">
        <w:t>ж</w:t>
      </w:r>
      <w:r w:rsidR="00EC1DFB" w:rsidRPr="004933A4">
        <w:t xml:space="preserve">илой район </w:t>
      </w:r>
      <w:r w:rsidR="00B42C1B" w:rsidRPr="004933A4">
        <w:t>–</w:t>
      </w:r>
      <w:r w:rsidR="00EC1DFB" w:rsidRPr="004933A4">
        <w:rPr>
          <w:lang/>
        </w:rPr>
        <w:t xml:space="preserve"> а</w:t>
      </w:r>
      <w:r w:rsidR="00EC1DFB" w:rsidRPr="004933A4">
        <w:t xml:space="preserve">рхитектурно-планировочный структурный элемент жилой застройки, состоящий из нескольких микрорайонов, объединенных общественным центром, ограниченный </w:t>
      </w:r>
      <w:r w:rsidR="003F0F4C" w:rsidRPr="004933A4">
        <w:t>главными дорогами</w:t>
      </w:r>
      <w:r w:rsidR="00B024F7" w:rsidRPr="004933A4">
        <w:t xml:space="preserve"> либо естественными</w:t>
      </w:r>
      <w:r w:rsidR="00A814EA" w:rsidRPr="004933A4">
        <w:t xml:space="preserve"> границами</w:t>
      </w:r>
      <w:r w:rsidR="00B024F7" w:rsidRPr="004933A4">
        <w:t xml:space="preserve"> </w:t>
      </w:r>
      <w:r w:rsidR="00A814EA" w:rsidRPr="004933A4">
        <w:t>природных объектов</w:t>
      </w:r>
      <w:r w:rsidRPr="004933A4">
        <w:t xml:space="preserve"> и </w:t>
      </w:r>
      <w:r w:rsidR="00A814EA" w:rsidRPr="004933A4">
        <w:t>иных границах</w:t>
      </w:r>
      <w:r w:rsidRPr="004933A4">
        <w:t>;</w:t>
      </w:r>
    </w:p>
    <w:p w:rsidR="00EC1DFB" w:rsidRPr="004933A4" w:rsidRDefault="00444208" w:rsidP="00EC1DFB">
      <w:pPr>
        <w:pStyle w:val="a7"/>
      </w:pPr>
      <w:proofErr w:type="gramStart"/>
      <w:r w:rsidRPr="004933A4">
        <w:t>м</w:t>
      </w:r>
      <w:r w:rsidR="00EC1DFB" w:rsidRPr="004933A4">
        <w:t xml:space="preserve">икрорайон – элемент планировочной структуры жилых зон, состоящий из одного или нескольких кварталов, не расчлененных </w:t>
      </w:r>
      <w:r w:rsidR="00B024F7" w:rsidRPr="004933A4">
        <w:t>главными дорогами</w:t>
      </w:r>
      <w:r w:rsidR="00EC1DFB" w:rsidRPr="004933A4">
        <w:t xml:space="preserve">, в границах которого обеспечивается обслуживание населения объектами повседневного и периодического </w:t>
      </w:r>
      <w:r w:rsidR="00EC1DFB" w:rsidRPr="004933A4">
        <w:lastRenderedPageBreak/>
        <w:t>спроса, включая территории общего пользования: общественные пространства и озелененные территории, состав, вместимость и размещение которых ра</w:t>
      </w:r>
      <w:r w:rsidRPr="004933A4">
        <w:t>ссчитаны на жителей микрорайона;</w:t>
      </w:r>
      <w:proofErr w:type="gramEnd"/>
    </w:p>
    <w:p w:rsidR="00EC1DFB" w:rsidRPr="004933A4" w:rsidRDefault="00444208" w:rsidP="00EC1DFB">
      <w:pPr>
        <w:pStyle w:val="a7"/>
      </w:pPr>
      <w:r w:rsidRPr="004933A4">
        <w:t>к</w:t>
      </w:r>
      <w:proofErr w:type="spellStart"/>
      <w:r w:rsidR="00EC1DFB" w:rsidRPr="004933A4">
        <w:rPr>
          <w:lang/>
        </w:rPr>
        <w:t>вартал</w:t>
      </w:r>
      <w:proofErr w:type="spellEnd"/>
      <w:r w:rsidR="00EC1DFB" w:rsidRPr="004933A4">
        <w:rPr>
          <w:lang/>
        </w:rPr>
        <w:t xml:space="preserve"> – элемент</w:t>
      </w:r>
      <w:r w:rsidR="00EC1DFB" w:rsidRPr="004933A4">
        <w:t xml:space="preserve"> планировочной структуры функциональных зон (жилых, общественно-деловых, производственных зон и др.) в границах красных линий, естественных границах природных объектов и иных </w:t>
      </w:r>
      <w:r w:rsidRPr="004933A4">
        <w:t>границах;</w:t>
      </w:r>
    </w:p>
    <w:p w:rsidR="00205AEC" w:rsidRPr="004933A4" w:rsidRDefault="00444208" w:rsidP="00233396">
      <w:pPr>
        <w:pStyle w:val="a7"/>
      </w:pPr>
      <w:r w:rsidRPr="004933A4">
        <w:t>р</w:t>
      </w:r>
      <w:r w:rsidR="00205AEC" w:rsidRPr="004933A4">
        <w:t>асчетная плотность населения – прогнозируемое количество жителей, приходящееся на 1 гектар территории при определенном типе жилой застройки,</w:t>
      </w:r>
      <w:r w:rsidRPr="004933A4">
        <w:t xml:space="preserve"> уровне жилищной обеспеченности;</w:t>
      </w:r>
    </w:p>
    <w:p w:rsidR="00205AEC" w:rsidRPr="004933A4" w:rsidRDefault="00444208" w:rsidP="00233396">
      <w:pPr>
        <w:pStyle w:val="a7"/>
      </w:pPr>
      <w:proofErr w:type="gramStart"/>
      <w:r w:rsidRPr="004933A4">
        <w:t>п</w:t>
      </w:r>
      <w:r w:rsidR="00205AEC" w:rsidRPr="004933A4">
        <w:t>лощадь жилого помещения – (квартира, комната в квартире) состоит из суммы площадей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рассчитанных по их размерам, измеряемым между поверхностями стен и перегородок, за исключением балконов, лоджий, веранд и</w:t>
      </w:r>
      <w:r w:rsidRPr="004933A4">
        <w:t xml:space="preserve"> террас, эксплуатируемой кровли;</w:t>
      </w:r>
      <w:proofErr w:type="gramEnd"/>
    </w:p>
    <w:p w:rsidR="00205AEC" w:rsidRPr="004933A4" w:rsidRDefault="00444208" w:rsidP="00233396">
      <w:pPr>
        <w:pStyle w:val="a7"/>
      </w:pPr>
      <w:r w:rsidRPr="004933A4">
        <w:t>к</w:t>
      </w:r>
      <w:r w:rsidR="00205AEC" w:rsidRPr="004933A4">
        <w:t>омплексное развитие территорий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w:t>
      </w:r>
      <w:r w:rsidRPr="004933A4">
        <w:t>ия поселений, городских округов;</w:t>
      </w:r>
    </w:p>
    <w:p w:rsidR="00205AEC" w:rsidRPr="004933A4" w:rsidRDefault="00444208" w:rsidP="00233396">
      <w:pPr>
        <w:pStyle w:val="a7"/>
      </w:pPr>
      <w:r w:rsidRPr="004933A4">
        <w:t>с</w:t>
      </w:r>
      <w:r w:rsidR="00205AEC" w:rsidRPr="004933A4">
        <w:t>ложившаяся застройка – застроенная территория со сложившейся планировкой территории и порядко</w:t>
      </w:r>
      <w:r w:rsidRPr="004933A4">
        <w:t>м землепользования;</w:t>
      </w:r>
    </w:p>
    <w:p w:rsidR="00205AEC" w:rsidRPr="004933A4" w:rsidRDefault="00444208" w:rsidP="00233396">
      <w:pPr>
        <w:pStyle w:val="a7"/>
      </w:pPr>
      <w:r w:rsidRPr="004933A4">
        <w:t>з</w:t>
      </w:r>
      <w:r w:rsidR="00205AEC" w:rsidRPr="004933A4">
        <w:t>астройка на свободных территориях – формирование новой жилой и общественно-жилой заст</w:t>
      </w:r>
      <w:r w:rsidRPr="004933A4">
        <w:t>ройки на свободных территориях;</w:t>
      </w:r>
    </w:p>
    <w:p w:rsidR="00205AEC" w:rsidRPr="004933A4" w:rsidRDefault="00444208" w:rsidP="00233396">
      <w:pPr>
        <w:pStyle w:val="a7"/>
      </w:pPr>
      <w:r w:rsidRPr="004933A4">
        <w:t>р</w:t>
      </w:r>
      <w:r w:rsidR="00205AEC" w:rsidRPr="004933A4">
        <w:t>азвитие застроенных территорий, в т.ч.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w:t>
      </w:r>
      <w:r w:rsidRPr="004933A4">
        <w:t>ементов планировочной структуры;</w:t>
      </w:r>
    </w:p>
    <w:p w:rsidR="00205AEC" w:rsidRPr="004933A4" w:rsidRDefault="00444208" w:rsidP="00233396">
      <w:pPr>
        <w:pStyle w:val="a7"/>
      </w:pPr>
      <w:proofErr w:type="gramStart"/>
      <w:r w:rsidRPr="004933A4">
        <w:t>п</w:t>
      </w:r>
      <w:r w:rsidR="00205AEC" w:rsidRPr="004933A4">
        <w:t>лощадки придомового благоустройства – площадки различного назначения (отдых, детские, (в том числе игровые), спортивные, озеленение и т.д.), располагаемые на территории, прилегающей к жилому зданию, как правил</w:t>
      </w:r>
      <w:r w:rsidRPr="004933A4">
        <w:t>о, во внутренней части квартала;</w:t>
      </w:r>
      <w:proofErr w:type="gramEnd"/>
    </w:p>
    <w:p w:rsidR="00205AEC" w:rsidRPr="004933A4" w:rsidRDefault="00444208" w:rsidP="00233396">
      <w:pPr>
        <w:pStyle w:val="a7"/>
      </w:pPr>
      <w:r w:rsidRPr="004933A4">
        <w:t>п</w:t>
      </w:r>
      <w:r w:rsidR="00205AEC" w:rsidRPr="004933A4">
        <w:t>лощадка отдыха населения – благоустроенная озеленённая территория общего пользования не более 0,3 га, предназначенная для кратковременного отдыха жителей, обустроенная пешеходными дорожками, площадками различного функционального назначения (в зависимости от возможностей территории обеспечивается детской площадкой, спортивной площадкой, а также площадкой для отдыха взрослого населения с установкой городской мебели, малых а</w:t>
      </w:r>
      <w:r w:rsidRPr="004933A4">
        <w:t>рхитектурных форм и освещением);</w:t>
      </w:r>
    </w:p>
    <w:p w:rsidR="00205AEC" w:rsidRPr="004933A4" w:rsidRDefault="00444208" w:rsidP="00233396">
      <w:pPr>
        <w:pStyle w:val="a7"/>
      </w:pPr>
      <w:proofErr w:type="gramStart"/>
      <w:r w:rsidRPr="004933A4">
        <w:t>о</w:t>
      </w:r>
      <w:r w:rsidR="00205AEC" w:rsidRPr="004933A4">
        <w:t xml:space="preserve">зелененные территории общего пользования – </w:t>
      </w:r>
      <w:r w:rsidR="00205AEC" w:rsidRPr="004933A4">
        <w:rPr>
          <w:shd w:val="clear" w:color="auto" w:fill="FFFFFF"/>
        </w:rPr>
        <w:t xml:space="preserve">общедоступные территории, используемые в рекреационных целях населением (парки, в т. ч. тематические, скверы, сады, бульвары, пешеходные улицы, места массовой околоводной рекреации, </w:t>
      </w:r>
      <w:r w:rsidR="00205AEC" w:rsidRPr="004933A4">
        <w:t>площадки отдыха населения</w:t>
      </w:r>
      <w:r w:rsidR="00205AEC" w:rsidRPr="004933A4">
        <w:rPr>
          <w:shd w:val="clear" w:color="auto" w:fill="FFFFFF"/>
        </w:rPr>
        <w:t>), предназначенные для организации отдыха, культурно-просветительской, физкультурно-оздоровительной деятельности</w:t>
      </w:r>
      <w:r w:rsidR="00D975A1" w:rsidRPr="004933A4">
        <w:rPr>
          <w:shd w:val="clear" w:color="auto" w:fill="FFFFFF"/>
        </w:rPr>
        <w:t>;</w:t>
      </w:r>
      <w:r w:rsidR="00205AEC" w:rsidRPr="004933A4">
        <w:rPr>
          <w:shd w:val="clear" w:color="auto" w:fill="FFFFFF"/>
        </w:rPr>
        <w:t xml:space="preserve"> </w:t>
      </w:r>
      <w:proofErr w:type="gramEnd"/>
    </w:p>
    <w:p w:rsidR="00205AEC" w:rsidRPr="004933A4" w:rsidRDefault="00444208" w:rsidP="00233396">
      <w:pPr>
        <w:pStyle w:val="a7"/>
      </w:pPr>
      <w:bookmarkStart w:id="106" w:name="_Hlk138399401"/>
      <w:r w:rsidRPr="004933A4">
        <w:t>о</w:t>
      </w:r>
      <w:r w:rsidR="00205AEC" w:rsidRPr="004933A4">
        <w:t xml:space="preserve">бщественное пространство – территория общего пользования, свободная от транспорта и предназначенная для использования неограниченным кругом лиц в целях досуга и свободного доступа к объектам общественного назначения, включая: парки, </w:t>
      </w:r>
      <w:r w:rsidR="00205AEC" w:rsidRPr="004933A4">
        <w:lastRenderedPageBreak/>
        <w:t>сады, улицы, площади, скверы, набережные, площадки отдыха населения, места массовой околоводной рекреации и другие публичные территории, в т</w:t>
      </w:r>
      <w:proofErr w:type="gramStart"/>
      <w:r w:rsidR="00205AEC" w:rsidRPr="004933A4">
        <w:t>.ч</w:t>
      </w:r>
      <w:proofErr w:type="gramEnd"/>
      <w:r w:rsidR="00205AEC" w:rsidRPr="004933A4">
        <w:t xml:space="preserve"> крытые обществе</w:t>
      </w:r>
      <w:r w:rsidRPr="004933A4">
        <w:t>нные пространства (зимние сады);</w:t>
      </w:r>
    </w:p>
    <w:p w:rsidR="00FB7556" w:rsidRPr="004933A4" w:rsidRDefault="00444208" w:rsidP="00233396">
      <w:pPr>
        <w:pStyle w:val="a7"/>
      </w:pPr>
      <w:bookmarkStart w:id="107" w:name="_Toc81901131"/>
      <w:bookmarkStart w:id="108" w:name="_Toc85181042"/>
      <w:bookmarkStart w:id="109" w:name="_Toc85182485"/>
      <w:bookmarkStart w:id="110" w:name="_Toc85190223"/>
      <w:bookmarkStart w:id="111" w:name="_Toc85192724"/>
      <w:bookmarkStart w:id="112" w:name="_Toc85193442"/>
      <w:bookmarkStart w:id="113" w:name="_Toc85197804"/>
      <w:bookmarkStart w:id="114" w:name="_Toc85215156"/>
      <w:bookmarkStart w:id="115" w:name="_Toc85461018"/>
      <w:bookmarkStart w:id="116" w:name="_Toc85466897"/>
      <w:bookmarkStart w:id="117" w:name="_Toc86154210"/>
      <w:bookmarkStart w:id="118" w:name="_Toc88828799"/>
      <w:bookmarkStart w:id="119" w:name="_Toc88833628"/>
      <w:bookmarkStart w:id="120" w:name="_Toc89098515"/>
      <w:bookmarkStart w:id="121" w:name="_Toc89247681"/>
      <w:bookmarkStart w:id="122" w:name="_Toc89355348"/>
      <w:bookmarkEnd w:id="106"/>
      <w:proofErr w:type="gramStart"/>
      <w:r w:rsidRPr="004933A4">
        <w:t>м</w:t>
      </w:r>
      <w:r w:rsidR="00FB7556" w:rsidRPr="004933A4">
        <w:t xml:space="preserve">есто хранения транспортного средства – здание, сооружение (часть здания, сооружения) или специальная открытая площадка, предназначенная для хранения (стоянки) легковых автомобилей, </w:t>
      </w:r>
      <w:proofErr w:type="spellStart"/>
      <w:r w:rsidR="00FB7556" w:rsidRPr="004933A4">
        <w:t>мототранспортных</w:t>
      </w:r>
      <w:proofErr w:type="spellEnd"/>
      <w:r w:rsidR="00FB7556" w:rsidRPr="004933A4">
        <w:t xml:space="preserve"> средств, велосипедов, средств индивидуальной мобильности.</w:t>
      </w:r>
      <w:proofErr w:type="gramEnd"/>
      <w:r w:rsidR="00FB7556" w:rsidRPr="004933A4">
        <w:t xml:space="preserve"> Временное хранение подразумевает хранение (стоянку) </w:t>
      </w:r>
      <w:r w:rsidR="002A6CB6" w:rsidRPr="004933A4">
        <w:br/>
      </w:r>
      <w:r w:rsidR="00FB7556" w:rsidRPr="004933A4">
        <w:t>не более 12 часов (гостевые стоянк</w:t>
      </w:r>
      <w:r w:rsidRPr="004933A4">
        <w:t>и), постоянное – более 12 часов;</w:t>
      </w:r>
    </w:p>
    <w:p w:rsidR="00FB7556" w:rsidRPr="004933A4" w:rsidRDefault="00444208" w:rsidP="00233396">
      <w:pPr>
        <w:pStyle w:val="a7"/>
      </w:pPr>
      <w:r w:rsidRPr="004933A4">
        <w:t>о</w:t>
      </w:r>
      <w:r w:rsidR="00FB7556" w:rsidRPr="004933A4">
        <w:t>бъект иного значения – объект капитального строительства, иные объекты, территории, не относящиеся к объектам федерального значения, объектам регионального значения, объектам местного значения, нормирование которых предусмотрено действующим законодательством.</w:t>
      </w:r>
    </w:p>
    <w:p w:rsidR="00FA4D29" w:rsidRPr="004933A4" w:rsidRDefault="00FA4D29" w:rsidP="00913265">
      <w:pPr>
        <w:pStyle w:val="21"/>
      </w:pPr>
      <w:bookmarkStart w:id="123" w:name="_Toc169291401"/>
      <w:r w:rsidRPr="004933A4">
        <w:t>ОБЩИЕ ПОЛОЖЕНИЯ</w:t>
      </w:r>
      <w:bookmarkEnd w:id="24"/>
      <w:bookmarkEnd w:id="25"/>
      <w:bookmarkEnd w:id="26"/>
      <w:bookmarkEnd w:id="27"/>
      <w:bookmarkEnd w:id="28"/>
      <w:bookmarkEnd w:id="29"/>
      <w:bookmarkEnd w:id="30"/>
      <w:bookmarkEnd w:id="31"/>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rsidR="00652C97" w:rsidRPr="004933A4" w:rsidRDefault="00652C97" w:rsidP="00233396">
      <w:pPr>
        <w:pStyle w:val="a7"/>
      </w:pPr>
      <w:r w:rsidRPr="004933A4">
        <w:t>Области нормирования приняты с учетом РНГП Красноярского края.</w:t>
      </w:r>
    </w:p>
    <w:p w:rsidR="00DC6E18" w:rsidRPr="004933A4" w:rsidRDefault="00DC6E18" w:rsidP="00233396">
      <w:pPr>
        <w:pStyle w:val="a7"/>
      </w:pPr>
      <w:r w:rsidRPr="004933A4">
        <w:t xml:space="preserve">Расчетные показатели обеспеченности объектами местного значения выражены </w:t>
      </w:r>
      <w:r w:rsidR="0026379E" w:rsidRPr="004933A4">
        <w:br/>
      </w:r>
      <w:r w:rsidRPr="004933A4">
        <w:t>в виде:</w:t>
      </w:r>
    </w:p>
    <w:p w:rsidR="00DC6E18" w:rsidRPr="004933A4" w:rsidRDefault="00DC6E18" w:rsidP="005763F1">
      <w:pPr>
        <w:pStyle w:val="a4"/>
      </w:pPr>
      <w:r w:rsidRPr="004933A4">
        <w:t xml:space="preserve">удельной мощности какого-либо вида инфраструктуры, приходящейся на единицу населения или единицу площади; </w:t>
      </w:r>
    </w:p>
    <w:p w:rsidR="00525811" w:rsidRPr="004933A4" w:rsidRDefault="00525811" w:rsidP="005763F1">
      <w:pPr>
        <w:pStyle w:val="a4"/>
      </w:pPr>
      <w:r w:rsidRPr="004933A4">
        <w:t>удельных показателей потребления населением коммунальных ресурсов для объектов коммунальной инфраструктуры;</w:t>
      </w:r>
    </w:p>
    <w:p w:rsidR="00DC6E18" w:rsidRPr="004933A4" w:rsidRDefault="00DC6E18" w:rsidP="005763F1">
      <w:pPr>
        <w:pStyle w:val="a4"/>
      </w:pPr>
      <w:r w:rsidRPr="004933A4">
        <w:t>удельного размера земельного участка, приходящегося на единицу мощности объекта определенного вида</w:t>
      </w:r>
      <w:r w:rsidR="004C4012" w:rsidRPr="004933A4">
        <w:t>;</w:t>
      </w:r>
    </w:p>
    <w:p w:rsidR="004C4012" w:rsidRPr="004933A4" w:rsidRDefault="004C4012" w:rsidP="005763F1">
      <w:pPr>
        <w:pStyle w:val="a4"/>
      </w:pPr>
      <w:r w:rsidRPr="004933A4">
        <w:t>интенсивности использования территории.</w:t>
      </w:r>
    </w:p>
    <w:p w:rsidR="00807310" w:rsidRPr="004933A4" w:rsidRDefault="00807310" w:rsidP="00233396">
      <w:pPr>
        <w:pStyle w:val="a7"/>
      </w:pPr>
      <w:r w:rsidRPr="004933A4">
        <w:t xml:space="preserve">Интенсивность использования территории </w:t>
      </w:r>
      <w:proofErr w:type="gramStart"/>
      <w:r w:rsidRPr="004933A4">
        <w:t>выступает в качестве предельного расчетного показателя обеспеченности населения объектами жилищного строительства и представляет</w:t>
      </w:r>
      <w:proofErr w:type="gramEnd"/>
      <w:r w:rsidRPr="004933A4">
        <w:t xml:space="preserve"> собой максимальное значение расчетной плотности населения на территории многоквартирной жилой застройки. Расчетная плотность населения учитывает требования по обеспеченности населения объектами социальной, транспортной и коммунальной инфраструктур, объектами благоустройства, требования противопожарной защиты, санитарно-эпидемиологические требования, обеспечивающие благоприятные условия жизнедеятельности.</w:t>
      </w:r>
    </w:p>
    <w:p w:rsidR="00DC6E18" w:rsidRPr="004933A4" w:rsidRDefault="00DC6E18" w:rsidP="00233396">
      <w:pPr>
        <w:pStyle w:val="a7"/>
      </w:pPr>
      <w:r w:rsidRPr="004933A4">
        <w:t xml:space="preserve">Расчетные показатели максимально допустимого уровня территориальной доступности объектов местного значения выражены в виде </w:t>
      </w:r>
      <w:r w:rsidR="000038DD" w:rsidRPr="004933A4">
        <w:t xml:space="preserve">транспортной и пешеходной </w:t>
      </w:r>
      <w:r w:rsidRPr="004933A4">
        <w:t>доступности.</w:t>
      </w:r>
    </w:p>
    <w:p w:rsidR="00DC6E18" w:rsidRPr="004933A4" w:rsidRDefault="00DC6E18" w:rsidP="00233396">
      <w:pPr>
        <w:pStyle w:val="a7"/>
      </w:pPr>
      <w:r w:rsidRPr="004933A4">
        <w:t xml:space="preserve">Расчетные показатели </w:t>
      </w:r>
      <w:r w:rsidR="00FC70BA" w:rsidRPr="004933A4">
        <w:t>для</w:t>
      </w:r>
      <w:r w:rsidRPr="004933A4">
        <w:t xml:space="preserve"> объектов местного значения </w:t>
      </w:r>
      <w:r w:rsidR="00607F78" w:rsidRPr="004933A4">
        <w:t xml:space="preserve">установлены </w:t>
      </w:r>
      <w:r w:rsidR="00FC70BA" w:rsidRPr="004933A4">
        <w:t>с учетом</w:t>
      </w:r>
      <w:r w:rsidRPr="004933A4">
        <w:t xml:space="preserve"> предельны</w:t>
      </w:r>
      <w:r w:rsidR="00FC70BA" w:rsidRPr="004933A4">
        <w:t>х</w:t>
      </w:r>
      <w:r w:rsidRPr="004933A4">
        <w:t xml:space="preserve"> значени</w:t>
      </w:r>
      <w:r w:rsidR="00FC70BA" w:rsidRPr="004933A4">
        <w:t>й</w:t>
      </w:r>
      <w:r w:rsidRPr="004933A4">
        <w:t xml:space="preserve"> расчетных показателей минимально допустимого уровня обеспеченности объектами местного значения</w:t>
      </w:r>
      <w:r w:rsidR="00F90DB3" w:rsidRPr="004933A4">
        <w:t xml:space="preserve"> муниципального района</w:t>
      </w:r>
      <w:r w:rsidRPr="004933A4">
        <w:t xml:space="preserve">, расчетных показателей максимально допустимого уровня территориальной доступности указанных объектов, </w:t>
      </w:r>
      <w:r w:rsidR="00FC70BA" w:rsidRPr="004933A4">
        <w:t>установленных</w:t>
      </w:r>
      <w:r w:rsidRPr="004933A4">
        <w:t xml:space="preserve"> </w:t>
      </w:r>
      <w:r w:rsidR="00F90DB3" w:rsidRPr="004933A4">
        <w:t>РНГП</w:t>
      </w:r>
      <w:r w:rsidRPr="004933A4">
        <w:t xml:space="preserve"> </w:t>
      </w:r>
      <w:r w:rsidR="003C22F2" w:rsidRPr="004933A4">
        <w:t>Красноярского края</w:t>
      </w:r>
      <w:r w:rsidRPr="004933A4">
        <w:t>.</w:t>
      </w:r>
    </w:p>
    <w:p w:rsidR="000038DD" w:rsidRPr="004933A4" w:rsidRDefault="000038DD" w:rsidP="00233396">
      <w:pPr>
        <w:pStyle w:val="a7"/>
      </w:pPr>
      <w:r w:rsidRPr="004933A4">
        <w:t xml:space="preserve">Значения расчетных показателей установлены с учетом потребностей населения муниципального района, выявленных в результате социологического исследования общественного мнения относительно градостроительной ситуации, проведенного при подготовке настоящих </w:t>
      </w:r>
      <w:r w:rsidR="00355502" w:rsidRPr="004933A4">
        <w:t>МНГП</w:t>
      </w:r>
      <w:r w:rsidRPr="004933A4">
        <w:t>.</w:t>
      </w:r>
    </w:p>
    <w:p w:rsidR="00607F78" w:rsidRPr="004933A4" w:rsidRDefault="00607F78" w:rsidP="00233396">
      <w:pPr>
        <w:pStyle w:val="a7"/>
      </w:pPr>
      <w:r w:rsidRPr="004933A4">
        <w:t>Расчетные показатели установлены дифференцированно по различным критериям:</w:t>
      </w:r>
    </w:p>
    <w:p w:rsidR="00607F78" w:rsidRPr="004933A4" w:rsidRDefault="00607F78" w:rsidP="005763F1">
      <w:pPr>
        <w:pStyle w:val="a4"/>
        <w:rPr>
          <w:rFonts w:eastAsiaTheme="minorHAnsi"/>
        </w:rPr>
      </w:pPr>
      <w:r w:rsidRPr="004933A4">
        <w:rPr>
          <w:rFonts w:eastAsiaTheme="minorHAnsi"/>
        </w:rPr>
        <w:t xml:space="preserve">численность населения; </w:t>
      </w:r>
    </w:p>
    <w:p w:rsidR="00607F78" w:rsidRPr="004933A4" w:rsidRDefault="00607F78" w:rsidP="005763F1">
      <w:pPr>
        <w:pStyle w:val="a4"/>
        <w:rPr>
          <w:rFonts w:eastAsiaTheme="minorHAnsi"/>
        </w:rPr>
      </w:pPr>
      <w:r w:rsidRPr="004933A4">
        <w:rPr>
          <w:rFonts w:eastAsiaTheme="minorHAnsi"/>
        </w:rPr>
        <w:t>тип жилой застройки;</w:t>
      </w:r>
    </w:p>
    <w:p w:rsidR="00607F78" w:rsidRPr="004933A4" w:rsidRDefault="00607F78" w:rsidP="005763F1">
      <w:pPr>
        <w:pStyle w:val="a4"/>
        <w:rPr>
          <w:rFonts w:eastAsiaTheme="minorHAnsi"/>
        </w:rPr>
      </w:pPr>
      <w:r w:rsidRPr="004933A4">
        <w:rPr>
          <w:rFonts w:eastAsiaTheme="minorHAnsi"/>
        </w:rPr>
        <w:t>степень благоустройства жилой застройки;</w:t>
      </w:r>
    </w:p>
    <w:p w:rsidR="000038DD" w:rsidRPr="004933A4" w:rsidRDefault="009A4A00" w:rsidP="00233396">
      <w:pPr>
        <w:pStyle w:val="a7"/>
      </w:pPr>
      <w:r w:rsidRPr="004933A4">
        <w:lastRenderedPageBreak/>
        <w:t>По вопросам, не урегулированным в МНГП, а также РНГП, следует применять нормативные и нормативно-технические документы, действующие на территории Российской Федерации в соответствии с требованиями Федерального закона от 27.12.2002 № 184-ФЗ «О техническом регулировании», иные федеральные нормативные правовые акты, а также нормативные правовые акты, действующие на территории Красноярского края.</w:t>
      </w:r>
    </w:p>
    <w:p w:rsidR="00C429DE" w:rsidRPr="004933A4" w:rsidRDefault="00C429DE" w:rsidP="00233396">
      <w:pPr>
        <w:pStyle w:val="a7"/>
        <w:rPr>
          <w:rFonts w:eastAsiaTheme="minorHAnsi"/>
          <w:lang w:eastAsia="en-US"/>
        </w:rPr>
        <w:sectPr w:rsidR="00C429DE" w:rsidRPr="004933A4" w:rsidSect="00756541">
          <w:headerReference w:type="default" r:id="rId14"/>
          <w:footerReference w:type="default" r:id="rId15"/>
          <w:pgSz w:w="11906" w:h="16838" w:code="9"/>
          <w:pgMar w:top="1134" w:right="851" w:bottom="1134" w:left="1701" w:header="425" w:footer="544" w:gutter="0"/>
          <w:cols w:space="708"/>
          <w:docGrid w:linePitch="360"/>
        </w:sectPr>
      </w:pPr>
    </w:p>
    <w:p w:rsidR="007A1433" w:rsidRPr="004933A4" w:rsidRDefault="007A1433" w:rsidP="00913265">
      <w:pPr>
        <w:pStyle w:val="21"/>
      </w:pPr>
      <w:bookmarkStart w:id="124" w:name="_Toc523245357"/>
      <w:bookmarkStart w:id="125" w:name="_Toc10738646"/>
      <w:bookmarkStart w:id="126" w:name="_Toc10740013"/>
      <w:bookmarkStart w:id="127" w:name="_Toc40626743"/>
      <w:bookmarkStart w:id="128" w:name="_Toc85181043"/>
      <w:bookmarkStart w:id="129" w:name="_Toc85182486"/>
      <w:bookmarkStart w:id="130" w:name="_Toc85190224"/>
      <w:bookmarkStart w:id="131" w:name="_Toc85192725"/>
      <w:bookmarkStart w:id="132" w:name="_Toc85193443"/>
      <w:bookmarkStart w:id="133" w:name="_Toc85197805"/>
      <w:bookmarkStart w:id="134" w:name="_Toc85215157"/>
      <w:bookmarkStart w:id="135" w:name="_Toc81901132"/>
      <w:bookmarkStart w:id="136" w:name="_Toc85461019"/>
      <w:bookmarkStart w:id="137" w:name="_Toc85466898"/>
      <w:bookmarkStart w:id="138" w:name="_Toc86154211"/>
      <w:bookmarkStart w:id="139" w:name="_Toc88828800"/>
      <w:bookmarkStart w:id="140" w:name="_Toc88833629"/>
      <w:bookmarkStart w:id="141" w:name="_Toc89098516"/>
      <w:bookmarkStart w:id="142" w:name="_Toc89247682"/>
      <w:bookmarkStart w:id="143" w:name="_Toc89355349"/>
      <w:bookmarkStart w:id="144" w:name="_Toc169291402"/>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124"/>
      <w:r w:rsidRPr="004933A4">
        <w:lastRenderedPageBreak/>
        <w:t xml:space="preserve">РАСЧЕТНЫЕ ПОКАЗАТЕЛИ МИНИМАЛЬНО ДОПУСТИМОГО УРОВНЯ ОБЕСПЕЧЕННОСТИ ОБЪЕКТАМИ МЕСТНОГО </w:t>
      </w:r>
      <w:r w:rsidR="00DA729C" w:rsidRPr="004933A4">
        <w:t>ЗНАЧЕНИЯ</w:t>
      </w:r>
      <w:r w:rsidR="00710A47" w:rsidRPr="004933A4">
        <w:t xml:space="preserve"> </w:t>
      </w:r>
      <w:r w:rsidR="00DA729C" w:rsidRPr="004933A4">
        <w:t>МУНИЦИПАЛЬНОГО РАЙОНА</w:t>
      </w:r>
      <w:r w:rsidR="00710A47" w:rsidRPr="004933A4">
        <w:t>, ПОСЕЛЕНИЯ</w:t>
      </w:r>
      <w:r w:rsidR="00D3550F" w:rsidRPr="004933A4">
        <w:t xml:space="preserve"> </w:t>
      </w:r>
      <w:r w:rsidRPr="004933A4">
        <w:t>И</w:t>
      </w:r>
      <w:r w:rsidR="000A10C8" w:rsidRPr="004933A4">
        <w:t xml:space="preserve"> РАСЧЕТНЫЕ ПОКАЗАТЕЛИ </w:t>
      </w:r>
      <w:r w:rsidRPr="004933A4">
        <w:t>МАКСИМАЛЬНО ДОПУСТИМОГО УРОВНЯ ТЕРРИТОРИАЛЬНОЙ ДОСТУПНОСТИ ТАКИХ ОБЪЕКТОВ ДЛЯ НАСЕЛЕНИЯ</w:t>
      </w:r>
      <w:bookmarkEnd w:id="125"/>
      <w:bookmarkEnd w:id="126"/>
      <w:bookmarkEnd w:id="127"/>
      <w:r w:rsidR="000A10C8" w:rsidRPr="004933A4">
        <w:t xml:space="preserve"> </w:t>
      </w:r>
      <w:bookmarkEnd w:id="128"/>
      <w:bookmarkEnd w:id="129"/>
      <w:bookmarkEnd w:id="130"/>
      <w:bookmarkEnd w:id="131"/>
      <w:bookmarkEnd w:id="132"/>
      <w:bookmarkEnd w:id="133"/>
      <w:bookmarkEnd w:id="134"/>
      <w:bookmarkEnd w:id="135"/>
      <w:bookmarkEnd w:id="136"/>
      <w:bookmarkEnd w:id="137"/>
      <w:r w:rsidR="00710A47" w:rsidRPr="004933A4">
        <w:t>МУНИЦИПАЛЬН</w:t>
      </w:r>
      <w:bookmarkEnd w:id="138"/>
      <w:bookmarkEnd w:id="139"/>
      <w:bookmarkEnd w:id="140"/>
      <w:bookmarkEnd w:id="141"/>
      <w:bookmarkEnd w:id="142"/>
      <w:bookmarkEnd w:id="143"/>
      <w:r w:rsidR="00710A47" w:rsidRPr="004933A4">
        <w:t>ОГО РАЙОНА, ПОСЕЛЕНИЯ</w:t>
      </w:r>
      <w:bookmarkEnd w:id="144"/>
      <w:r w:rsidR="00710A47" w:rsidRPr="004933A4">
        <w:t xml:space="preserve"> </w:t>
      </w:r>
    </w:p>
    <w:p w:rsidR="00490650" w:rsidRPr="004933A4" w:rsidRDefault="00490650" w:rsidP="007C5685">
      <w:pPr>
        <w:pStyle w:val="30"/>
        <w:tabs>
          <w:tab w:val="clear" w:pos="1276"/>
          <w:tab w:val="left" w:pos="567"/>
        </w:tabs>
        <w:spacing w:before="240"/>
        <w:ind w:left="567" w:hanging="567"/>
        <w:jc w:val="both"/>
        <w:rPr>
          <w:sz w:val="24"/>
          <w:szCs w:val="24"/>
        </w:rPr>
      </w:pPr>
      <w:bookmarkStart w:id="145" w:name="_Toc169291403"/>
      <w:bookmarkStart w:id="146" w:name="_Toc6500534"/>
      <w:bookmarkStart w:id="147" w:name="_Toc6567863"/>
      <w:bookmarkStart w:id="148" w:name="_Toc6569468"/>
      <w:bookmarkStart w:id="149" w:name="_Toc6578700"/>
      <w:bookmarkStart w:id="150" w:name="_Toc6667191"/>
      <w:bookmarkStart w:id="151" w:name="_Toc6672904"/>
      <w:bookmarkStart w:id="152" w:name="_Toc10738654"/>
      <w:bookmarkStart w:id="153" w:name="_Toc10740021"/>
      <w:bookmarkStart w:id="154" w:name="_Toc40626751"/>
      <w:bookmarkStart w:id="155" w:name="_Toc81901141"/>
      <w:bookmarkStart w:id="156" w:name="_Toc85181045"/>
      <w:bookmarkStart w:id="157" w:name="_Toc85182488"/>
      <w:bookmarkStart w:id="158" w:name="_Toc85190226"/>
      <w:bookmarkStart w:id="159" w:name="_Toc85192727"/>
      <w:bookmarkStart w:id="160" w:name="_Toc85193445"/>
      <w:bookmarkStart w:id="161" w:name="_Toc85197807"/>
      <w:bookmarkStart w:id="162" w:name="_Toc85215159"/>
      <w:bookmarkStart w:id="163" w:name="_Toc85461021"/>
      <w:bookmarkStart w:id="164" w:name="_Toc85466900"/>
      <w:bookmarkStart w:id="165" w:name="_Toc86154213"/>
      <w:bookmarkStart w:id="166" w:name="_Toc88828802"/>
      <w:bookmarkStart w:id="167" w:name="_Toc88833631"/>
      <w:bookmarkStart w:id="168" w:name="_Toc89098518"/>
      <w:bookmarkStart w:id="169" w:name="_Toc89247684"/>
      <w:bookmarkStart w:id="170" w:name="_Toc89355351"/>
      <w:r w:rsidRPr="004933A4">
        <w:rPr>
          <w:sz w:val="24"/>
          <w:szCs w:val="24"/>
        </w:rPr>
        <w:t>В области образования</w:t>
      </w:r>
      <w:bookmarkEnd w:id="145"/>
    </w:p>
    <w:p w:rsidR="00490650" w:rsidRPr="004933A4" w:rsidRDefault="00490650" w:rsidP="00233396">
      <w:pPr>
        <w:pStyle w:val="af1"/>
      </w:pPr>
      <w:bookmarkStart w:id="171" w:name="_Ref167467665"/>
      <w:r w:rsidRPr="004933A4">
        <w:t xml:space="preserve">Таблица </w:t>
      </w:r>
      <w:r w:rsidR="005C5197" w:rsidRPr="004933A4">
        <w:rPr>
          <w:noProof/>
        </w:rPr>
        <w:fldChar w:fldCharType="begin"/>
      </w:r>
      <w:r w:rsidR="00D066D8" w:rsidRPr="004933A4">
        <w:rPr>
          <w:noProof/>
        </w:rPr>
        <w:instrText xml:space="preserve"> SEQ Таблица \* ARABIC </w:instrText>
      </w:r>
      <w:r w:rsidR="005C5197" w:rsidRPr="004933A4">
        <w:rPr>
          <w:noProof/>
        </w:rPr>
        <w:fldChar w:fldCharType="separate"/>
      </w:r>
      <w:r w:rsidR="00804A49" w:rsidRPr="004933A4">
        <w:rPr>
          <w:noProof/>
        </w:rPr>
        <w:t>1</w:t>
      </w:r>
      <w:r w:rsidR="005C5197" w:rsidRPr="004933A4">
        <w:rPr>
          <w:noProof/>
        </w:rPr>
        <w:fldChar w:fldCharType="end"/>
      </w:r>
      <w:bookmarkEnd w:id="171"/>
      <w:r w:rsidRPr="004933A4">
        <w:t xml:space="preserve"> – Расчетные показатели для объектов местного значения в области образования</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3017"/>
        <w:gridCol w:w="3007"/>
        <w:gridCol w:w="1338"/>
      </w:tblGrid>
      <w:tr w:rsidR="004933A4" w:rsidRPr="004933A4" w:rsidTr="0003605B">
        <w:trPr>
          <w:jc w:val="center"/>
        </w:trPr>
        <w:tc>
          <w:tcPr>
            <w:tcW w:w="2376" w:type="dxa"/>
            <w:vMerge w:val="restart"/>
            <w:shd w:val="clear" w:color="auto" w:fill="auto"/>
            <w:vAlign w:val="center"/>
          </w:tcPr>
          <w:p w:rsidR="004603F9" w:rsidRPr="004933A4" w:rsidRDefault="004603F9" w:rsidP="00180D8B">
            <w:pPr>
              <w:jc w:val="center"/>
              <w:rPr>
                <w:sz w:val="20"/>
                <w:szCs w:val="20"/>
              </w:rPr>
            </w:pPr>
            <w:r w:rsidRPr="004933A4">
              <w:rPr>
                <w:b/>
                <w:sz w:val="20"/>
                <w:szCs w:val="20"/>
              </w:rPr>
              <w:t>Наименование вида объекта</w:t>
            </w:r>
          </w:p>
        </w:tc>
        <w:tc>
          <w:tcPr>
            <w:tcW w:w="3017" w:type="dxa"/>
            <w:vMerge w:val="restart"/>
            <w:shd w:val="clear" w:color="auto" w:fill="auto"/>
            <w:vAlign w:val="center"/>
          </w:tcPr>
          <w:p w:rsidR="004603F9" w:rsidRPr="004933A4" w:rsidRDefault="004603F9" w:rsidP="00490650">
            <w:pPr>
              <w:jc w:val="center"/>
              <w:rPr>
                <w:b/>
                <w:sz w:val="20"/>
                <w:szCs w:val="20"/>
              </w:rPr>
            </w:pPr>
            <w:r w:rsidRPr="004933A4">
              <w:rPr>
                <w:b/>
                <w:sz w:val="20"/>
                <w:szCs w:val="20"/>
              </w:rPr>
              <w:t xml:space="preserve">Наименование нормируемого расчетного показателя, </w:t>
            </w:r>
          </w:p>
          <w:p w:rsidR="004603F9" w:rsidRPr="004933A4" w:rsidRDefault="004603F9" w:rsidP="00490650">
            <w:pPr>
              <w:jc w:val="center"/>
              <w:rPr>
                <w:sz w:val="20"/>
                <w:szCs w:val="20"/>
              </w:rPr>
            </w:pPr>
            <w:r w:rsidRPr="004933A4">
              <w:rPr>
                <w:b/>
                <w:sz w:val="20"/>
                <w:szCs w:val="20"/>
              </w:rPr>
              <w:t>единица измерения</w:t>
            </w:r>
          </w:p>
        </w:tc>
        <w:tc>
          <w:tcPr>
            <w:tcW w:w="4345" w:type="dxa"/>
            <w:gridSpan w:val="2"/>
            <w:tcBorders>
              <w:right w:val="single" w:sz="4" w:space="0" w:color="auto"/>
            </w:tcBorders>
            <w:shd w:val="clear" w:color="auto" w:fill="auto"/>
            <w:vAlign w:val="center"/>
          </w:tcPr>
          <w:p w:rsidR="004603F9" w:rsidRPr="004933A4" w:rsidRDefault="004603F9" w:rsidP="004603F9">
            <w:pPr>
              <w:jc w:val="center"/>
              <w:rPr>
                <w:sz w:val="20"/>
                <w:szCs w:val="20"/>
              </w:rPr>
            </w:pPr>
            <w:r w:rsidRPr="004933A4">
              <w:rPr>
                <w:b/>
                <w:sz w:val="20"/>
                <w:szCs w:val="20"/>
              </w:rPr>
              <w:t>Значение расчетного показателя</w:t>
            </w:r>
          </w:p>
        </w:tc>
      </w:tr>
      <w:tr w:rsidR="004603F9" w:rsidRPr="004933A4" w:rsidTr="0003605B">
        <w:trPr>
          <w:jc w:val="center"/>
        </w:trPr>
        <w:tc>
          <w:tcPr>
            <w:tcW w:w="2376" w:type="dxa"/>
            <w:vMerge/>
            <w:shd w:val="clear" w:color="auto" w:fill="auto"/>
            <w:vAlign w:val="center"/>
          </w:tcPr>
          <w:p w:rsidR="004603F9" w:rsidRPr="004933A4" w:rsidRDefault="004603F9" w:rsidP="00490650">
            <w:pPr>
              <w:jc w:val="center"/>
              <w:rPr>
                <w:b/>
                <w:sz w:val="20"/>
                <w:szCs w:val="20"/>
              </w:rPr>
            </w:pPr>
          </w:p>
        </w:tc>
        <w:tc>
          <w:tcPr>
            <w:tcW w:w="3017" w:type="dxa"/>
            <w:vMerge/>
            <w:shd w:val="clear" w:color="auto" w:fill="auto"/>
            <w:vAlign w:val="center"/>
          </w:tcPr>
          <w:p w:rsidR="004603F9" w:rsidRPr="004933A4" w:rsidRDefault="004603F9" w:rsidP="00490650">
            <w:pPr>
              <w:jc w:val="center"/>
              <w:rPr>
                <w:b/>
                <w:sz w:val="20"/>
                <w:szCs w:val="20"/>
              </w:rPr>
            </w:pPr>
          </w:p>
        </w:tc>
        <w:tc>
          <w:tcPr>
            <w:tcW w:w="3007" w:type="dxa"/>
            <w:tcBorders>
              <w:right w:val="single" w:sz="4" w:space="0" w:color="auto"/>
            </w:tcBorders>
            <w:shd w:val="clear" w:color="auto" w:fill="auto"/>
            <w:vAlign w:val="center"/>
          </w:tcPr>
          <w:p w:rsidR="00735880" w:rsidRPr="004933A4" w:rsidRDefault="00C200D5" w:rsidP="00C200D5">
            <w:pPr>
              <w:jc w:val="center"/>
              <w:rPr>
                <w:b/>
                <w:sz w:val="20"/>
                <w:szCs w:val="20"/>
              </w:rPr>
            </w:pPr>
            <w:r w:rsidRPr="004933A4">
              <w:rPr>
                <w:b/>
                <w:sz w:val="20"/>
                <w:szCs w:val="20"/>
              </w:rPr>
              <w:t xml:space="preserve">ОМЗ </w:t>
            </w:r>
          </w:p>
          <w:p w:rsidR="004603F9" w:rsidRPr="004933A4" w:rsidRDefault="00C200D5" w:rsidP="00C200D5">
            <w:pPr>
              <w:jc w:val="center"/>
              <w:rPr>
                <w:b/>
                <w:sz w:val="20"/>
                <w:szCs w:val="20"/>
              </w:rPr>
            </w:pPr>
            <w:r w:rsidRPr="004933A4">
              <w:rPr>
                <w:b/>
                <w:sz w:val="20"/>
                <w:szCs w:val="20"/>
              </w:rPr>
              <w:t>м</w:t>
            </w:r>
            <w:r w:rsidR="004603F9" w:rsidRPr="004933A4">
              <w:rPr>
                <w:b/>
                <w:sz w:val="20"/>
                <w:szCs w:val="20"/>
              </w:rPr>
              <w:t>униципального района</w:t>
            </w:r>
          </w:p>
        </w:tc>
        <w:tc>
          <w:tcPr>
            <w:tcW w:w="1338" w:type="dxa"/>
            <w:tcBorders>
              <w:right w:val="single" w:sz="4" w:space="0" w:color="auto"/>
            </w:tcBorders>
            <w:vAlign w:val="center"/>
          </w:tcPr>
          <w:p w:rsidR="004603F9" w:rsidRPr="004933A4" w:rsidRDefault="00C200D5" w:rsidP="00C200D5">
            <w:pPr>
              <w:jc w:val="center"/>
              <w:rPr>
                <w:b/>
                <w:sz w:val="20"/>
                <w:szCs w:val="20"/>
              </w:rPr>
            </w:pPr>
            <w:r w:rsidRPr="004933A4">
              <w:rPr>
                <w:b/>
                <w:sz w:val="20"/>
                <w:szCs w:val="20"/>
              </w:rPr>
              <w:t>ОМЗ с</w:t>
            </w:r>
            <w:r w:rsidR="004603F9" w:rsidRPr="004933A4">
              <w:rPr>
                <w:b/>
                <w:sz w:val="20"/>
                <w:szCs w:val="20"/>
              </w:rPr>
              <w:t>ельского поселения</w:t>
            </w:r>
          </w:p>
        </w:tc>
      </w:tr>
    </w:tbl>
    <w:p w:rsidR="0003605B" w:rsidRPr="004933A4" w:rsidRDefault="0003605B">
      <w:pPr>
        <w:rPr>
          <w:sz w:val="2"/>
          <w:szCs w:val="2"/>
        </w:rPr>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3017"/>
        <w:gridCol w:w="3007"/>
        <w:gridCol w:w="1338"/>
      </w:tblGrid>
      <w:tr w:rsidR="004933A4" w:rsidRPr="004933A4" w:rsidTr="0003605B">
        <w:trPr>
          <w:tblHeader/>
          <w:jc w:val="center"/>
        </w:trPr>
        <w:tc>
          <w:tcPr>
            <w:tcW w:w="2376" w:type="dxa"/>
            <w:shd w:val="clear" w:color="auto" w:fill="auto"/>
            <w:vAlign w:val="center"/>
          </w:tcPr>
          <w:p w:rsidR="004603F9" w:rsidRPr="004933A4" w:rsidRDefault="004603F9" w:rsidP="0003605B">
            <w:pPr>
              <w:ind w:left="-57" w:right="-57"/>
              <w:jc w:val="center"/>
              <w:rPr>
                <w:sz w:val="20"/>
                <w:szCs w:val="20"/>
              </w:rPr>
            </w:pPr>
            <w:r w:rsidRPr="004933A4">
              <w:rPr>
                <w:sz w:val="20"/>
                <w:szCs w:val="20"/>
              </w:rPr>
              <w:t>1</w:t>
            </w:r>
          </w:p>
        </w:tc>
        <w:tc>
          <w:tcPr>
            <w:tcW w:w="3017" w:type="dxa"/>
            <w:shd w:val="clear" w:color="auto" w:fill="auto"/>
            <w:vAlign w:val="center"/>
          </w:tcPr>
          <w:p w:rsidR="004603F9" w:rsidRPr="004933A4" w:rsidRDefault="004603F9" w:rsidP="0003605B">
            <w:pPr>
              <w:ind w:left="-57" w:right="-57"/>
              <w:jc w:val="center"/>
              <w:rPr>
                <w:sz w:val="20"/>
                <w:szCs w:val="20"/>
              </w:rPr>
            </w:pPr>
            <w:r w:rsidRPr="004933A4">
              <w:rPr>
                <w:sz w:val="20"/>
                <w:szCs w:val="20"/>
              </w:rPr>
              <w:t>2</w:t>
            </w:r>
          </w:p>
        </w:tc>
        <w:tc>
          <w:tcPr>
            <w:tcW w:w="3007" w:type="dxa"/>
            <w:tcBorders>
              <w:right w:val="single" w:sz="4" w:space="0" w:color="auto"/>
            </w:tcBorders>
            <w:shd w:val="clear" w:color="auto" w:fill="auto"/>
            <w:vAlign w:val="center"/>
          </w:tcPr>
          <w:p w:rsidR="004603F9" w:rsidRPr="004933A4" w:rsidRDefault="004603F9" w:rsidP="0003605B">
            <w:pPr>
              <w:ind w:left="-57" w:right="-57"/>
              <w:jc w:val="center"/>
              <w:rPr>
                <w:sz w:val="20"/>
                <w:szCs w:val="20"/>
              </w:rPr>
            </w:pPr>
            <w:r w:rsidRPr="004933A4">
              <w:rPr>
                <w:sz w:val="20"/>
                <w:szCs w:val="20"/>
              </w:rPr>
              <w:t>3</w:t>
            </w:r>
          </w:p>
        </w:tc>
        <w:tc>
          <w:tcPr>
            <w:tcW w:w="1338" w:type="dxa"/>
            <w:tcBorders>
              <w:right w:val="single" w:sz="4" w:space="0" w:color="auto"/>
            </w:tcBorders>
          </w:tcPr>
          <w:p w:rsidR="004603F9" w:rsidRPr="004933A4" w:rsidRDefault="00735880" w:rsidP="0003605B">
            <w:pPr>
              <w:ind w:left="-57" w:right="-57"/>
              <w:jc w:val="center"/>
              <w:rPr>
                <w:sz w:val="20"/>
                <w:szCs w:val="20"/>
              </w:rPr>
            </w:pPr>
            <w:r w:rsidRPr="004933A4">
              <w:rPr>
                <w:sz w:val="20"/>
                <w:szCs w:val="20"/>
              </w:rPr>
              <w:t>4</w:t>
            </w:r>
          </w:p>
        </w:tc>
      </w:tr>
      <w:tr w:rsidR="004933A4" w:rsidRPr="004933A4" w:rsidTr="0003605B">
        <w:trPr>
          <w:trHeight w:val="570"/>
          <w:jc w:val="center"/>
        </w:trPr>
        <w:tc>
          <w:tcPr>
            <w:tcW w:w="2376" w:type="dxa"/>
            <w:shd w:val="clear" w:color="auto" w:fill="auto"/>
            <w:vAlign w:val="center"/>
          </w:tcPr>
          <w:p w:rsidR="004603F9" w:rsidRPr="004933A4" w:rsidRDefault="004603F9" w:rsidP="0003605B">
            <w:pPr>
              <w:ind w:left="-57" w:right="-57"/>
              <w:rPr>
                <w:sz w:val="20"/>
                <w:szCs w:val="20"/>
              </w:rPr>
            </w:pPr>
            <w:r w:rsidRPr="004933A4">
              <w:rPr>
                <w:sz w:val="20"/>
                <w:szCs w:val="20"/>
                <w:lang w:eastAsia="en-US"/>
              </w:rPr>
              <w:t>Центры психолого-педагогической, медицинской и социальной помощи</w:t>
            </w:r>
          </w:p>
        </w:tc>
        <w:tc>
          <w:tcPr>
            <w:tcW w:w="3017" w:type="dxa"/>
            <w:shd w:val="clear" w:color="auto" w:fill="auto"/>
          </w:tcPr>
          <w:p w:rsidR="004603F9" w:rsidRPr="004933A4" w:rsidRDefault="004603F9" w:rsidP="0003605B">
            <w:pPr>
              <w:pStyle w:val="ConsPlusNormal"/>
              <w:suppressAutoHyphens/>
              <w:ind w:left="-57" w:right="-57" w:firstLine="0"/>
              <w:rPr>
                <w:rFonts w:ascii="Times New Roman" w:hAnsi="Times New Roman" w:cs="Times New Roman"/>
                <w:lang w:eastAsia="en-US"/>
              </w:rPr>
            </w:pPr>
            <w:r w:rsidRPr="004933A4">
              <w:rPr>
                <w:rFonts w:ascii="Times New Roman" w:hAnsi="Times New Roman" w:cs="Times New Roman"/>
                <w:lang w:eastAsia="en-US"/>
              </w:rPr>
              <w:t xml:space="preserve">Уровень обеспеченности, </w:t>
            </w:r>
          </w:p>
          <w:p w:rsidR="004603F9" w:rsidRPr="004933A4" w:rsidRDefault="004603F9" w:rsidP="0003605B">
            <w:pPr>
              <w:ind w:left="-57" w:right="-57"/>
              <w:rPr>
                <w:sz w:val="20"/>
                <w:szCs w:val="20"/>
              </w:rPr>
            </w:pPr>
            <w:r w:rsidRPr="004933A4">
              <w:rPr>
                <w:sz w:val="20"/>
                <w:szCs w:val="20"/>
                <w:lang w:eastAsia="en-US"/>
              </w:rPr>
              <w:t>объект на муниципальн</w:t>
            </w:r>
            <w:r w:rsidR="004A0425" w:rsidRPr="004933A4">
              <w:rPr>
                <w:sz w:val="20"/>
                <w:szCs w:val="20"/>
                <w:lang w:eastAsia="en-US"/>
              </w:rPr>
              <w:t>ый район</w:t>
            </w:r>
          </w:p>
        </w:tc>
        <w:tc>
          <w:tcPr>
            <w:tcW w:w="3007" w:type="dxa"/>
            <w:tcBorders>
              <w:right w:val="single" w:sz="4" w:space="0" w:color="auto"/>
            </w:tcBorders>
            <w:shd w:val="clear" w:color="auto" w:fill="auto"/>
          </w:tcPr>
          <w:p w:rsidR="004603F9" w:rsidRPr="004933A4" w:rsidRDefault="004603F9" w:rsidP="0003605B">
            <w:pPr>
              <w:ind w:left="-57" w:right="-57"/>
              <w:rPr>
                <w:sz w:val="20"/>
                <w:szCs w:val="20"/>
              </w:rPr>
            </w:pPr>
            <w:r w:rsidRPr="004933A4">
              <w:rPr>
                <w:sz w:val="20"/>
                <w:szCs w:val="20"/>
              </w:rPr>
              <w:t>1</w:t>
            </w:r>
          </w:p>
        </w:tc>
        <w:tc>
          <w:tcPr>
            <w:tcW w:w="1338" w:type="dxa"/>
            <w:tcBorders>
              <w:right w:val="single" w:sz="4" w:space="0" w:color="auto"/>
            </w:tcBorders>
          </w:tcPr>
          <w:p w:rsidR="004603F9" w:rsidRPr="004933A4" w:rsidRDefault="00C200D5" w:rsidP="0003605B">
            <w:pPr>
              <w:ind w:left="-57" w:right="-57"/>
              <w:rPr>
                <w:sz w:val="20"/>
                <w:szCs w:val="20"/>
              </w:rPr>
            </w:pPr>
            <w:r w:rsidRPr="004933A4">
              <w:rPr>
                <w:sz w:val="20"/>
                <w:szCs w:val="20"/>
              </w:rPr>
              <w:t>–</w:t>
            </w:r>
          </w:p>
        </w:tc>
      </w:tr>
      <w:tr w:rsidR="004933A4" w:rsidRPr="004933A4" w:rsidTr="0003605B">
        <w:trPr>
          <w:trHeight w:val="293"/>
          <w:jc w:val="center"/>
        </w:trPr>
        <w:tc>
          <w:tcPr>
            <w:tcW w:w="2376" w:type="dxa"/>
            <w:vMerge w:val="restart"/>
            <w:shd w:val="clear" w:color="auto" w:fill="auto"/>
          </w:tcPr>
          <w:p w:rsidR="004603F9" w:rsidRPr="004933A4" w:rsidRDefault="004603F9" w:rsidP="0003605B">
            <w:pPr>
              <w:ind w:left="-57" w:right="-57"/>
              <w:rPr>
                <w:sz w:val="20"/>
                <w:szCs w:val="20"/>
                <w:lang w:eastAsia="en-US"/>
              </w:rPr>
            </w:pPr>
            <w:r w:rsidRPr="004933A4">
              <w:rPr>
                <w:sz w:val="20"/>
                <w:szCs w:val="20"/>
                <w:lang w:eastAsia="en-US"/>
              </w:rPr>
              <w:t>Дошкольные образовательные организации</w:t>
            </w:r>
          </w:p>
        </w:tc>
        <w:tc>
          <w:tcPr>
            <w:tcW w:w="3017" w:type="dxa"/>
            <w:shd w:val="clear" w:color="auto" w:fill="auto"/>
          </w:tcPr>
          <w:p w:rsidR="004603F9" w:rsidRPr="004933A4" w:rsidRDefault="004603F9" w:rsidP="00347F4B">
            <w:pPr>
              <w:ind w:left="-57" w:right="-57"/>
              <w:rPr>
                <w:sz w:val="20"/>
                <w:szCs w:val="20"/>
              </w:rPr>
            </w:pPr>
            <w:r w:rsidRPr="004933A4">
              <w:rPr>
                <w:sz w:val="20"/>
                <w:szCs w:val="20"/>
              </w:rPr>
              <w:t xml:space="preserve">Уровень обеспеченности, мест на 100 детей в возрасте от 1 до 7 лет </w:t>
            </w:r>
          </w:p>
        </w:tc>
        <w:tc>
          <w:tcPr>
            <w:tcW w:w="3007" w:type="dxa"/>
            <w:tcBorders>
              <w:right w:val="single" w:sz="4" w:space="0" w:color="auto"/>
            </w:tcBorders>
            <w:shd w:val="clear" w:color="auto" w:fill="auto"/>
          </w:tcPr>
          <w:p w:rsidR="004603F9" w:rsidRPr="004933A4" w:rsidRDefault="00E66726" w:rsidP="0003605B">
            <w:pPr>
              <w:pStyle w:val="ConsPlusNormal"/>
              <w:suppressAutoHyphens/>
              <w:ind w:left="-57" w:right="-57" w:hanging="6"/>
              <w:rPr>
                <w:rFonts w:ascii="Times New Roman" w:hAnsi="Times New Roman" w:cs="Times New Roman"/>
                <w:lang w:eastAsia="en-US"/>
              </w:rPr>
            </w:pPr>
            <w:r w:rsidRPr="004933A4">
              <w:rPr>
                <w:rFonts w:ascii="Times New Roman" w:hAnsi="Times New Roman" w:cs="Times New Roman"/>
                <w:lang w:eastAsia="en-US"/>
              </w:rPr>
              <w:t>94</w:t>
            </w:r>
          </w:p>
          <w:p w:rsidR="004603F9" w:rsidRPr="004933A4" w:rsidRDefault="004603F9" w:rsidP="0003605B">
            <w:pPr>
              <w:pStyle w:val="ConsPlusNormal"/>
              <w:suppressAutoHyphens/>
              <w:ind w:left="-57" w:right="-57" w:hanging="6"/>
              <w:rPr>
                <w:rFonts w:ascii="Times New Roman" w:hAnsi="Times New Roman" w:cs="Times New Roman"/>
              </w:rPr>
            </w:pPr>
          </w:p>
        </w:tc>
        <w:tc>
          <w:tcPr>
            <w:tcW w:w="1338" w:type="dxa"/>
            <w:tcBorders>
              <w:right w:val="single" w:sz="4" w:space="0" w:color="auto"/>
            </w:tcBorders>
          </w:tcPr>
          <w:p w:rsidR="004603F9" w:rsidRPr="004933A4" w:rsidRDefault="00B910EC" w:rsidP="0003605B">
            <w:pPr>
              <w:pStyle w:val="ConsPlusNormal"/>
              <w:suppressAutoHyphens/>
              <w:ind w:left="-57" w:right="-57" w:hanging="40"/>
              <w:rPr>
                <w:rFonts w:ascii="Times New Roman" w:hAnsi="Times New Roman" w:cs="Times New Roman"/>
                <w:lang w:eastAsia="en-US"/>
              </w:rPr>
            </w:pPr>
            <w:r w:rsidRPr="004933A4">
              <w:rPr>
                <w:rFonts w:ascii="Times New Roman" w:hAnsi="Times New Roman" w:cs="Times New Roman"/>
                <w:lang w:eastAsia="en-US"/>
              </w:rPr>
              <w:t>–</w:t>
            </w:r>
          </w:p>
        </w:tc>
      </w:tr>
      <w:tr w:rsidR="004933A4" w:rsidRPr="004933A4" w:rsidTr="0003605B">
        <w:trPr>
          <w:trHeight w:val="293"/>
          <w:jc w:val="center"/>
        </w:trPr>
        <w:tc>
          <w:tcPr>
            <w:tcW w:w="2376" w:type="dxa"/>
            <w:vMerge/>
            <w:shd w:val="clear" w:color="auto" w:fill="auto"/>
          </w:tcPr>
          <w:p w:rsidR="004603F9" w:rsidRPr="004933A4" w:rsidRDefault="004603F9" w:rsidP="0003605B">
            <w:pPr>
              <w:ind w:left="-57" w:right="-57"/>
              <w:rPr>
                <w:sz w:val="20"/>
                <w:szCs w:val="20"/>
                <w:lang w:eastAsia="en-US"/>
              </w:rPr>
            </w:pPr>
          </w:p>
        </w:tc>
        <w:tc>
          <w:tcPr>
            <w:tcW w:w="3017" w:type="dxa"/>
            <w:shd w:val="clear" w:color="auto" w:fill="auto"/>
          </w:tcPr>
          <w:p w:rsidR="004603F9" w:rsidRPr="004933A4" w:rsidRDefault="004603F9" w:rsidP="0003605B">
            <w:pPr>
              <w:ind w:left="-57" w:right="-57"/>
              <w:rPr>
                <w:sz w:val="20"/>
                <w:szCs w:val="20"/>
              </w:rPr>
            </w:pPr>
            <w:r w:rsidRPr="004933A4">
              <w:rPr>
                <w:sz w:val="20"/>
                <w:szCs w:val="20"/>
                <w:lang w:eastAsia="en-US"/>
              </w:rPr>
              <w:t>Уровень обеспеченности, мест на 1000 человек</w:t>
            </w:r>
          </w:p>
        </w:tc>
        <w:tc>
          <w:tcPr>
            <w:tcW w:w="3007" w:type="dxa"/>
            <w:tcBorders>
              <w:right w:val="single" w:sz="4" w:space="0" w:color="auto"/>
            </w:tcBorders>
            <w:shd w:val="clear" w:color="auto" w:fill="auto"/>
          </w:tcPr>
          <w:p w:rsidR="004603F9" w:rsidRPr="004933A4" w:rsidRDefault="006256DD" w:rsidP="0003605B">
            <w:pPr>
              <w:pStyle w:val="ConsPlusNormal"/>
              <w:suppressAutoHyphens/>
              <w:ind w:left="-57" w:right="-57" w:hanging="6"/>
              <w:rPr>
                <w:rFonts w:ascii="Times New Roman" w:hAnsi="Times New Roman" w:cs="Times New Roman"/>
              </w:rPr>
            </w:pPr>
            <w:r w:rsidRPr="004933A4">
              <w:rPr>
                <w:rFonts w:ascii="Times New Roman" w:hAnsi="Times New Roman" w:cs="Times New Roman"/>
                <w:lang w:eastAsia="en-US"/>
              </w:rPr>
              <w:t>85</w:t>
            </w:r>
          </w:p>
        </w:tc>
        <w:tc>
          <w:tcPr>
            <w:tcW w:w="1338" w:type="dxa"/>
            <w:tcBorders>
              <w:right w:val="single" w:sz="4" w:space="0" w:color="auto"/>
            </w:tcBorders>
          </w:tcPr>
          <w:p w:rsidR="004603F9" w:rsidRPr="004933A4" w:rsidRDefault="00B910EC" w:rsidP="0003605B">
            <w:pPr>
              <w:ind w:left="-57" w:right="-57"/>
              <w:rPr>
                <w:i/>
                <w:sz w:val="20"/>
                <w:szCs w:val="20"/>
                <w:lang w:eastAsia="en-US"/>
              </w:rPr>
            </w:pPr>
            <w:r w:rsidRPr="004933A4">
              <w:rPr>
                <w:i/>
                <w:sz w:val="20"/>
                <w:szCs w:val="20"/>
                <w:lang w:eastAsia="en-US"/>
              </w:rPr>
              <w:t>–</w:t>
            </w:r>
          </w:p>
        </w:tc>
      </w:tr>
      <w:tr w:rsidR="004933A4" w:rsidRPr="004933A4" w:rsidTr="0003605B">
        <w:trPr>
          <w:trHeight w:val="570"/>
          <w:jc w:val="center"/>
        </w:trPr>
        <w:tc>
          <w:tcPr>
            <w:tcW w:w="2376" w:type="dxa"/>
            <w:vMerge/>
            <w:shd w:val="clear" w:color="auto" w:fill="auto"/>
            <w:vAlign w:val="center"/>
          </w:tcPr>
          <w:p w:rsidR="004603F9" w:rsidRPr="004933A4" w:rsidRDefault="004603F9" w:rsidP="0003605B">
            <w:pPr>
              <w:ind w:left="-57" w:right="-57"/>
              <w:rPr>
                <w:sz w:val="20"/>
                <w:szCs w:val="20"/>
                <w:lang w:eastAsia="en-US"/>
              </w:rPr>
            </w:pPr>
          </w:p>
        </w:tc>
        <w:tc>
          <w:tcPr>
            <w:tcW w:w="3017" w:type="dxa"/>
            <w:shd w:val="clear" w:color="auto" w:fill="auto"/>
          </w:tcPr>
          <w:p w:rsidR="004603F9" w:rsidRPr="004933A4" w:rsidRDefault="004603F9" w:rsidP="0003605B">
            <w:pPr>
              <w:ind w:left="-57" w:right="-57"/>
              <w:rPr>
                <w:sz w:val="20"/>
                <w:szCs w:val="20"/>
              </w:rPr>
            </w:pPr>
            <w:r w:rsidRPr="004933A4">
              <w:rPr>
                <w:sz w:val="20"/>
                <w:szCs w:val="20"/>
              </w:rPr>
              <w:t xml:space="preserve">Размер земельного участка, </w:t>
            </w:r>
            <w:r w:rsidR="002A6CB6" w:rsidRPr="004933A4">
              <w:rPr>
                <w:sz w:val="20"/>
                <w:szCs w:val="20"/>
              </w:rPr>
              <w:br/>
            </w:r>
            <w:r w:rsidRPr="004933A4">
              <w:rPr>
                <w:sz w:val="20"/>
                <w:szCs w:val="20"/>
              </w:rPr>
              <w:t>кв. м на 1 место [2,8]</w:t>
            </w:r>
          </w:p>
        </w:tc>
        <w:tc>
          <w:tcPr>
            <w:tcW w:w="3007" w:type="dxa"/>
            <w:tcBorders>
              <w:right w:val="single" w:sz="4" w:space="0" w:color="auto"/>
            </w:tcBorders>
            <w:shd w:val="clear" w:color="auto" w:fill="auto"/>
            <w:vAlign w:val="center"/>
          </w:tcPr>
          <w:p w:rsidR="004603F9" w:rsidRPr="004933A4" w:rsidRDefault="000E360F" w:rsidP="0003605B">
            <w:pPr>
              <w:ind w:left="-57" w:right="-57"/>
              <w:rPr>
                <w:sz w:val="20"/>
                <w:szCs w:val="20"/>
              </w:rPr>
            </w:pPr>
            <w:r w:rsidRPr="004933A4">
              <w:rPr>
                <w:sz w:val="20"/>
                <w:szCs w:val="20"/>
              </w:rPr>
              <w:t>д</w:t>
            </w:r>
            <w:r w:rsidR="004603F9" w:rsidRPr="004933A4">
              <w:rPr>
                <w:sz w:val="20"/>
                <w:szCs w:val="20"/>
              </w:rPr>
              <w:t>ля отдельно стоящих дошкольных образовательных организаций вместимостью:</w:t>
            </w:r>
          </w:p>
          <w:p w:rsidR="004603F9" w:rsidRPr="004933A4" w:rsidRDefault="004603F9" w:rsidP="0003605B">
            <w:pPr>
              <w:ind w:left="-57" w:right="-57"/>
              <w:rPr>
                <w:sz w:val="20"/>
                <w:szCs w:val="20"/>
              </w:rPr>
            </w:pPr>
            <w:r w:rsidRPr="004933A4">
              <w:rPr>
                <w:sz w:val="20"/>
                <w:szCs w:val="20"/>
              </w:rPr>
              <w:t>до 100 мест – 44;</w:t>
            </w:r>
          </w:p>
          <w:p w:rsidR="004603F9" w:rsidRPr="004933A4" w:rsidRDefault="004603F9" w:rsidP="0003605B">
            <w:pPr>
              <w:ind w:left="-57" w:right="-57"/>
              <w:rPr>
                <w:sz w:val="20"/>
                <w:szCs w:val="20"/>
              </w:rPr>
            </w:pPr>
            <w:r w:rsidRPr="004933A4">
              <w:rPr>
                <w:sz w:val="20"/>
                <w:szCs w:val="20"/>
              </w:rPr>
              <w:t>от 101 места – 38;</w:t>
            </w:r>
          </w:p>
          <w:p w:rsidR="004603F9" w:rsidRPr="004933A4" w:rsidRDefault="00F519EC" w:rsidP="0003605B">
            <w:pPr>
              <w:ind w:left="-57" w:right="-57"/>
              <w:rPr>
                <w:sz w:val="20"/>
                <w:szCs w:val="20"/>
              </w:rPr>
            </w:pPr>
            <w:r w:rsidRPr="004933A4">
              <w:rPr>
                <w:sz w:val="20"/>
                <w:szCs w:val="20"/>
                <w:lang w:eastAsia="en-US"/>
              </w:rPr>
              <w:t>Для встроенных и встроенно-пристроенных дошкольных образовательных организаций – 14</w:t>
            </w:r>
            <w:r w:rsidR="001311DB" w:rsidRPr="004933A4">
              <w:rPr>
                <w:sz w:val="20"/>
                <w:szCs w:val="20"/>
                <w:lang w:eastAsia="en-US"/>
              </w:rPr>
              <w:t>.</w:t>
            </w:r>
          </w:p>
        </w:tc>
        <w:tc>
          <w:tcPr>
            <w:tcW w:w="1338" w:type="dxa"/>
            <w:tcBorders>
              <w:right w:val="single" w:sz="4" w:space="0" w:color="auto"/>
            </w:tcBorders>
          </w:tcPr>
          <w:p w:rsidR="004603F9" w:rsidRPr="004933A4" w:rsidRDefault="00B910EC" w:rsidP="0003605B">
            <w:pPr>
              <w:ind w:left="-57" w:right="-57"/>
              <w:rPr>
                <w:sz w:val="20"/>
                <w:szCs w:val="20"/>
              </w:rPr>
            </w:pPr>
            <w:r w:rsidRPr="004933A4">
              <w:rPr>
                <w:sz w:val="20"/>
                <w:szCs w:val="20"/>
              </w:rPr>
              <w:t>–</w:t>
            </w:r>
          </w:p>
        </w:tc>
      </w:tr>
      <w:tr w:rsidR="004933A4" w:rsidRPr="004933A4" w:rsidTr="0003605B">
        <w:trPr>
          <w:trHeight w:val="570"/>
          <w:jc w:val="center"/>
        </w:trPr>
        <w:tc>
          <w:tcPr>
            <w:tcW w:w="2376" w:type="dxa"/>
            <w:vMerge/>
            <w:shd w:val="clear" w:color="auto" w:fill="auto"/>
            <w:vAlign w:val="center"/>
          </w:tcPr>
          <w:p w:rsidR="004603F9" w:rsidRPr="004933A4" w:rsidRDefault="004603F9" w:rsidP="0003605B">
            <w:pPr>
              <w:ind w:left="-57" w:right="-57"/>
              <w:rPr>
                <w:sz w:val="20"/>
                <w:szCs w:val="20"/>
                <w:lang w:eastAsia="en-US"/>
              </w:rPr>
            </w:pPr>
          </w:p>
        </w:tc>
        <w:tc>
          <w:tcPr>
            <w:tcW w:w="3017" w:type="dxa"/>
            <w:shd w:val="clear" w:color="auto" w:fill="auto"/>
          </w:tcPr>
          <w:p w:rsidR="004603F9" w:rsidRPr="004933A4" w:rsidRDefault="004603F9" w:rsidP="0003605B">
            <w:pPr>
              <w:ind w:left="-57" w:right="-57"/>
              <w:rPr>
                <w:sz w:val="20"/>
                <w:szCs w:val="20"/>
                <w:lang w:eastAsia="en-US"/>
              </w:rPr>
            </w:pPr>
            <w:r w:rsidRPr="004933A4">
              <w:rPr>
                <w:sz w:val="20"/>
                <w:szCs w:val="20"/>
                <w:lang w:eastAsia="en-US"/>
              </w:rPr>
              <w:t xml:space="preserve">Территориальная доступность, минут </w:t>
            </w:r>
            <w:r w:rsidRPr="004933A4">
              <w:rPr>
                <w:sz w:val="20"/>
                <w:lang w:eastAsia="en-US"/>
              </w:rPr>
              <w:t>(метров)</w:t>
            </w:r>
          </w:p>
        </w:tc>
        <w:tc>
          <w:tcPr>
            <w:tcW w:w="3007" w:type="dxa"/>
            <w:tcBorders>
              <w:right w:val="single" w:sz="4" w:space="0" w:color="auto"/>
            </w:tcBorders>
            <w:shd w:val="clear" w:color="auto" w:fill="auto"/>
            <w:vAlign w:val="center"/>
          </w:tcPr>
          <w:p w:rsidR="004603F9" w:rsidRPr="004933A4" w:rsidRDefault="004603F9" w:rsidP="0003605B">
            <w:pPr>
              <w:pStyle w:val="ConsPlusNormal"/>
              <w:suppressAutoHyphens/>
              <w:ind w:left="-57" w:right="-57" w:firstLine="0"/>
              <w:rPr>
                <w:rFonts w:ascii="Times New Roman" w:hAnsi="Times New Roman" w:cs="Times New Roman"/>
                <w:lang w:eastAsia="en-US"/>
              </w:rPr>
            </w:pPr>
            <w:r w:rsidRPr="004933A4">
              <w:rPr>
                <w:rFonts w:ascii="Times New Roman" w:hAnsi="Times New Roman" w:cs="Times New Roman"/>
                <w:lang w:eastAsia="en-US"/>
              </w:rPr>
              <w:t>Для населенных пунктов с численностью населения более 2 тыс. человек в зависимости от типа жилой застройки:</w:t>
            </w:r>
          </w:p>
          <w:p w:rsidR="004603F9" w:rsidRPr="004933A4" w:rsidRDefault="004603F9" w:rsidP="0003605B">
            <w:pPr>
              <w:pStyle w:val="ConsPlusNormal"/>
              <w:suppressAutoHyphens/>
              <w:ind w:left="-57" w:right="-57" w:firstLine="0"/>
              <w:rPr>
                <w:rFonts w:ascii="Times New Roman" w:hAnsi="Times New Roman" w:cs="Times New Roman"/>
                <w:lang w:eastAsia="en-US"/>
              </w:rPr>
            </w:pPr>
            <w:r w:rsidRPr="004933A4">
              <w:rPr>
                <w:rFonts w:ascii="Times New Roman" w:hAnsi="Times New Roman" w:cs="Times New Roman"/>
                <w:lang w:eastAsia="en-US"/>
              </w:rPr>
              <w:t xml:space="preserve">пешеходная доступность при многоквартирной застройке – </w:t>
            </w:r>
            <w:r w:rsidR="007B6DEA" w:rsidRPr="004933A4">
              <w:rPr>
                <w:rFonts w:ascii="Times New Roman" w:hAnsi="Times New Roman" w:cs="Times New Roman"/>
                <w:lang w:eastAsia="en-US"/>
              </w:rPr>
              <w:t>5</w:t>
            </w:r>
            <w:r w:rsidRPr="004933A4">
              <w:rPr>
                <w:rFonts w:ascii="Times New Roman" w:hAnsi="Times New Roman" w:cs="Times New Roman"/>
                <w:lang w:eastAsia="en-US"/>
              </w:rPr>
              <w:t xml:space="preserve"> (</w:t>
            </w:r>
            <w:r w:rsidR="007B6DEA" w:rsidRPr="004933A4">
              <w:rPr>
                <w:rFonts w:ascii="Times New Roman" w:hAnsi="Times New Roman" w:cs="Times New Roman"/>
                <w:lang w:eastAsia="en-US"/>
              </w:rPr>
              <w:t>350</w:t>
            </w:r>
            <w:r w:rsidRPr="004933A4">
              <w:rPr>
                <w:rFonts w:ascii="Times New Roman" w:hAnsi="Times New Roman" w:cs="Times New Roman"/>
                <w:lang w:eastAsia="en-US"/>
              </w:rPr>
              <w:t>);</w:t>
            </w:r>
          </w:p>
          <w:p w:rsidR="00F519EC" w:rsidRPr="004933A4" w:rsidRDefault="004603F9" w:rsidP="0003605B">
            <w:pPr>
              <w:pStyle w:val="ConsPlusNormal"/>
              <w:suppressAutoHyphens/>
              <w:ind w:left="-57" w:right="-57" w:firstLine="0"/>
              <w:rPr>
                <w:rFonts w:ascii="Times New Roman" w:hAnsi="Times New Roman" w:cs="Times New Roman"/>
                <w:lang w:eastAsia="en-US"/>
              </w:rPr>
            </w:pPr>
            <w:r w:rsidRPr="004933A4">
              <w:rPr>
                <w:rFonts w:ascii="Times New Roman" w:hAnsi="Times New Roman" w:cs="Times New Roman"/>
                <w:lang w:eastAsia="en-US"/>
              </w:rPr>
              <w:t>транспортная доступность при индивидуальной застройке – 5.</w:t>
            </w:r>
          </w:p>
          <w:p w:rsidR="004603F9" w:rsidRPr="004933A4" w:rsidRDefault="00E67DFE" w:rsidP="007A672C">
            <w:pPr>
              <w:pStyle w:val="ConsPlusNormal"/>
              <w:suppressAutoHyphens/>
              <w:ind w:left="-57" w:right="-57" w:firstLine="0"/>
              <w:rPr>
                <w:rFonts w:ascii="Times New Roman" w:hAnsi="Times New Roman" w:cs="Times New Roman"/>
                <w:lang w:eastAsia="en-US"/>
              </w:rPr>
            </w:pPr>
            <w:r w:rsidRPr="004933A4">
              <w:rPr>
                <w:rFonts w:ascii="Times New Roman" w:hAnsi="Times New Roman" w:cs="Times New Roman"/>
                <w:lang w:eastAsia="en-US"/>
              </w:rPr>
              <w:t xml:space="preserve">Для населенных пунктов с численностью населения менее </w:t>
            </w:r>
            <w:r w:rsidR="0003605B" w:rsidRPr="004933A4">
              <w:rPr>
                <w:rFonts w:ascii="Times New Roman" w:hAnsi="Times New Roman" w:cs="Times New Roman"/>
                <w:lang w:eastAsia="en-US"/>
              </w:rPr>
              <w:br/>
            </w:r>
            <w:r w:rsidRPr="004933A4">
              <w:rPr>
                <w:rFonts w:ascii="Times New Roman" w:hAnsi="Times New Roman" w:cs="Times New Roman"/>
                <w:lang w:eastAsia="en-US"/>
              </w:rPr>
              <w:t xml:space="preserve">2 тыс. человек </w:t>
            </w:r>
            <w:r w:rsidR="002633B5" w:rsidRPr="004933A4">
              <w:rPr>
                <w:rFonts w:ascii="Times New Roman" w:hAnsi="Times New Roman" w:cs="Times New Roman"/>
                <w:lang w:eastAsia="en-US"/>
              </w:rPr>
              <w:t>–</w:t>
            </w:r>
            <w:r w:rsidRPr="004933A4">
              <w:rPr>
                <w:rFonts w:ascii="Times New Roman" w:hAnsi="Times New Roman" w:cs="Times New Roman"/>
                <w:lang w:eastAsia="en-US"/>
              </w:rPr>
              <w:t xml:space="preserve"> не устанавливается</w:t>
            </w:r>
            <w:r w:rsidR="007A672C" w:rsidRPr="004933A4">
              <w:rPr>
                <w:rFonts w:ascii="Times New Roman" w:hAnsi="Times New Roman" w:cs="Times New Roman"/>
                <w:lang w:eastAsia="en-US"/>
              </w:rPr>
              <w:t xml:space="preserve"> [10] </w:t>
            </w:r>
          </w:p>
        </w:tc>
        <w:tc>
          <w:tcPr>
            <w:tcW w:w="1338" w:type="dxa"/>
            <w:tcBorders>
              <w:right w:val="single" w:sz="4" w:space="0" w:color="auto"/>
            </w:tcBorders>
          </w:tcPr>
          <w:p w:rsidR="004603F9" w:rsidRPr="004933A4" w:rsidRDefault="00B910EC" w:rsidP="0003605B">
            <w:pPr>
              <w:pStyle w:val="ConsPlusNormal"/>
              <w:suppressAutoHyphens/>
              <w:ind w:left="-57" w:right="-57" w:firstLine="0"/>
              <w:rPr>
                <w:rFonts w:ascii="Times New Roman" w:hAnsi="Times New Roman" w:cs="Times New Roman"/>
                <w:lang w:eastAsia="en-US"/>
              </w:rPr>
            </w:pPr>
            <w:r w:rsidRPr="004933A4">
              <w:rPr>
                <w:rFonts w:ascii="Times New Roman" w:hAnsi="Times New Roman" w:cs="Times New Roman"/>
                <w:lang w:eastAsia="en-US"/>
              </w:rPr>
              <w:t>–</w:t>
            </w:r>
          </w:p>
        </w:tc>
      </w:tr>
      <w:tr w:rsidR="004933A4" w:rsidRPr="004933A4" w:rsidTr="0003605B">
        <w:trPr>
          <w:trHeight w:val="570"/>
          <w:jc w:val="center"/>
        </w:trPr>
        <w:tc>
          <w:tcPr>
            <w:tcW w:w="2376" w:type="dxa"/>
            <w:vMerge w:val="restart"/>
            <w:shd w:val="clear" w:color="auto" w:fill="auto"/>
          </w:tcPr>
          <w:p w:rsidR="004603F9" w:rsidRPr="004933A4" w:rsidRDefault="004603F9" w:rsidP="0003605B">
            <w:pPr>
              <w:ind w:left="-57" w:right="-57"/>
              <w:rPr>
                <w:sz w:val="20"/>
                <w:szCs w:val="20"/>
                <w:lang w:eastAsia="en-US"/>
              </w:rPr>
            </w:pPr>
            <w:r w:rsidRPr="004933A4">
              <w:rPr>
                <w:sz w:val="20"/>
                <w:szCs w:val="20"/>
                <w:lang w:eastAsia="en-US"/>
              </w:rPr>
              <w:t>Общеобразовательные организации [1</w:t>
            </w:r>
            <w:r w:rsidR="006E059B" w:rsidRPr="004933A4">
              <w:rPr>
                <w:sz w:val="20"/>
                <w:szCs w:val="20"/>
                <w:lang w:eastAsia="en-US"/>
              </w:rPr>
              <w:t>, 9</w:t>
            </w:r>
            <w:r w:rsidRPr="004933A4">
              <w:rPr>
                <w:sz w:val="20"/>
                <w:szCs w:val="20"/>
                <w:lang w:eastAsia="en-US"/>
              </w:rPr>
              <w:t>]</w:t>
            </w:r>
          </w:p>
        </w:tc>
        <w:tc>
          <w:tcPr>
            <w:tcW w:w="3017" w:type="dxa"/>
            <w:shd w:val="clear" w:color="auto" w:fill="auto"/>
          </w:tcPr>
          <w:p w:rsidR="004603F9" w:rsidRPr="004933A4" w:rsidRDefault="004603F9" w:rsidP="0003605B">
            <w:pPr>
              <w:ind w:left="-57" w:right="-57"/>
              <w:rPr>
                <w:sz w:val="20"/>
                <w:szCs w:val="20"/>
                <w:lang w:eastAsia="en-US"/>
              </w:rPr>
            </w:pPr>
            <w:r w:rsidRPr="004933A4">
              <w:rPr>
                <w:sz w:val="20"/>
                <w:szCs w:val="20"/>
              </w:rPr>
              <w:t>Уровень обеспеченности, мест на 100 детей в возрасте от 7 до 17 лет</w:t>
            </w:r>
            <w:r w:rsidR="009E5C53" w:rsidRPr="004933A4">
              <w:rPr>
                <w:sz w:val="20"/>
                <w:szCs w:val="20"/>
              </w:rPr>
              <w:t xml:space="preserve"> включительно</w:t>
            </w:r>
            <w:r w:rsidRPr="004933A4">
              <w:rPr>
                <w:sz w:val="20"/>
                <w:szCs w:val="20"/>
              </w:rPr>
              <w:t xml:space="preserve"> </w:t>
            </w:r>
          </w:p>
        </w:tc>
        <w:tc>
          <w:tcPr>
            <w:tcW w:w="3007" w:type="dxa"/>
            <w:tcBorders>
              <w:right w:val="single" w:sz="4" w:space="0" w:color="auto"/>
            </w:tcBorders>
            <w:shd w:val="clear" w:color="auto" w:fill="auto"/>
          </w:tcPr>
          <w:p w:rsidR="004603F9" w:rsidRPr="004933A4" w:rsidRDefault="004603F9" w:rsidP="0003605B">
            <w:pPr>
              <w:ind w:left="-57" w:right="-57" w:firstLine="34"/>
              <w:rPr>
                <w:sz w:val="20"/>
                <w:szCs w:val="20"/>
                <w:lang w:eastAsia="en-US"/>
              </w:rPr>
            </w:pPr>
            <w:r w:rsidRPr="004933A4">
              <w:rPr>
                <w:sz w:val="20"/>
                <w:lang w:eastAsia="en-US"/>
              </w:rPr>
              <w:t>95</w:t>
            </w:r>
          </w:p>
        </w:tc>
        <w:tc>
          <w:tcPr>
            <w:tcW w:w="1338" w:type="dxa"/>
            <w:tcBorders>
              <w:right w:val="single" w:sz="4" w:space="0" w:color="auto"/>
            </w:tcBorders>
          </w:tcPr>
          <w:p w:rsidR="004603F9" w:rsidRPr="004933A4" w:rsidRDefault="00B910EC" w:rsidP="0003605B">
            <w:pPr>
              <w:ind w:left="-57" w:right="-57"/>
              <w:rPr>
                <w:sz w:val="20"/>
                <w:szCs w:val="20"/>
                <w:lang w:eastAsia="en-US"/>
              </w:rPr>
            </w:pPr>
            <w:r w:rsidRPr="004933A4">
              <w:rPr>
                <w:sz w:val="20"/>
                <w:szCs w:val="20"/>
                <w:lang w:eastAsia="en-US"/>
              </w:rPr>
              <w:t>–</w:t>
            </w:r>
          </w:p>
        </w:tc>
      </w:tr>
      <w:tr w:rsidR="004933A4" w:rsidRPr="004933A4" w:rsidTr="0003605B">
        <w:trPr>
          <w:trHeight w:val="64"/>
          <w:jc w:val="center"/>
        </w:trPr>
        <w:tc>
          <w:tcPr>
            <w:tcW w:w="2376" w:type="dxa"/>
            <w:vMerge/>
            <w:shd w:val="clear" w:color="auto" w:fill="auto"/>
          </w:tcPr>
          <w:p w:rsidR="004603F9" w:rsidRPr="004933A4" w:rsidRDefault="004603F9" w:rsidP="0003605B">
            <w:pPr>
              <w:ind w:left="-57" w:right="-57"/>
              <w:rPr>
                <w:sz w:val="20"/>
                <w:szCs w:val="20"/>
                <w:lang w:eastAsia="en-US"/>
              </w:rPr>
            </w:pPr>
          </w:p>
        </w:tc>
        <w:tc>
          <w:tcPr>
            <w:tcW w:w="3017" w:type="dxa"/>
            <w:shd w:val="clear" w:color="auto" w:fill="auto"/>
          </w:tcPr>
          <w:p w:rsidR="004603F9" w:rsidRPr="004933A4" w:rsidRDefault="004603F9" w:rsidP="0003605B">
            <w:pPr>
              <w:ind w:left="-57" w:right="-57"/>
              <w:rPr>
                <w:sz w:val="20"/>
                <w:szCs w:val="20"/>
              </w:rPr>
            </w:pPr>
            <w:r w:rsidRPr="004933A4">
              <w:rPr>
                <w:sz w:val="20"/>
                <w:szCs w:val="20"/>
                <w:lang w:eastAsia="en-US"/>
              </w:rPr>
              <w:t>Уровень обеспеченности, мест на 1000 человек</w:t>
            </w:r>
          </w:p>
        </w:tc>
        <w:tc>
          <w:tcPr>
            <w:tcW w:w="3007" w:type="dxa"/>
            <w:tcBorders>
              <w:right w:val="single" w:sz="4" w:space="0" w:color="auto"/>
            </w:tcBorders>
            <w:shd w:val="clear" w:color="auto" w:fill="auto"/>
          </w:tcPr>
          <w:p w:rsidR="004603F9" w:rsidRPr="004933A4" w:rsidRDefault="00A4519F" w:rsidP="007A672C">
            <w:pPr>
              <w:ind w:left="-57" w:right="-57"/>
              <w:rPr>
                <w:sz w:val="20"/>
                <w:szCs w:val="20"/>
                <w:lang w:eastAsia="en-US"/>
              </w:rPr>
            </w:pPr>
            <w:r w:rsidRPr="004933A4">
              <w:rPr>
                <w:sz w:val="20"/>
                <w:szCs w:val="20"/>
                <w:lang w:eastAsia="en-US"/>
              </w:rPr>
              <w:t>150</w:t>
            </w:r>
            <w:r w:rsidR="003762EF" w:rsidRPr="004933A4">
              <w:rPr>
                <w:sz w:val="20"/>
                <w:szCs w:val="20"/>
                <w:lang w:eastAsia="en-US"/>
              </w:rPr>
              <w:t xml:space="preserve"> </w:t>
            </w:r>
          </w:p>
        </w:tc>
        <w:tc>
          <w:tcPr>
            <w:tcW w:w="1338" w:type="dxa"/>
            <w:tcBorders>
              <w:right w:val="single" w:sz="4" w:space="0" w:color="auto"/>
            </w:tcBorders>
          </w:tcPr>
          <w:p w:rsidR="004603F9" w:rsidRPr="004933A4" w:rsidRDefault="00B910EC" w:rsidP="0003605B">
            <w:pPr>
              <w:ind w:left="-57" w:right="-57"/>
              <w:rPr>
                <w:i/>
                <w:sz w:val="20"/>
                <w:szCs w:val="20"/>
                <w:lang w:eastAsia="en-US"/>
              </w:rPr>
            </w:pPr>
            <w:r w:rsidRPr="004933A4">
              <w:rPr>
                <w:i/>
                <w:sz w:val="20"/>
                <w:szCs w:val="20"/>
                <w:lang w:eastAsia="en-US"/>
              </w:rPr>
              <w:t>–</w:t>
            </w:r>
          </w:p>
        </w:tc>
      </w:tr>
      <w:tr w:rsidR="004933A4" w:rsidRPr="004933A4" w:rsidTr="0003605B">
        <w:trPr>
          <w:trHeight w:val="283"/>
          <w:jc w:val="center"/>
        </w:trPr>
        <w:tc>
          <w:tcPr>
            <w:tcW w:w="2376" w:type="dxa"/>
            <w:vMerge/>
            <w:shd w:val="clear" w:color="auto" w:fill="auto"/>
            <w:vAlign w:val="center"/>
          </w:tcPr>
          <w:p w:rsidR="004603F9" w:rsidRPr="004933A4" w:rsidRDefault="004603F9" w:rsidP="0003605B">
            <w:pPr>
              <w:ind w:left="-57" w:right="-57"/>
              <w:rPr>
                <w:sz w:val="20"/>
                <w:szCs w:val="20"/>
                <w:lang w:eastAsia="en-US"/>
              </w:rPr>
            </w:pPr>
          </w:p>
        </w:tc>
        <w:tc>
          <w:tcPr>
            <w:tcW w:w="3017" w:type="dxa"/>
            <w:shd w:val="clear" w:color="auto" w:fill="auto"/>
          </w:tcPr>
          <w:p w:rsidR="004603F9" w:rsidRPr="004933A4" w:rsidRDefault="004603F9" w:rsidP="0003605B">
            <w:pPr>
              <w:ind w:left="-57" w:right="-57"/>
              <w:rPr>
                <w:sz w:val="20"/>
                <w:szCs w:val="20"/>
                <w:lang w:eastAsia="en-US"/>
              </w:rPr>
            </w:pPr>
            <w:r w:rsidRPr="004933A4">
              <w:rPr>
                <w:sz w:val="20"/>
                <w:szCs w:val="20"/>
              </w:rPr>
              <w:t xml:space="preserve">Размер земельного участка, </w:t>
            </w:r>
            <w:r w:rsidR="002A6CB6" w:rsidRPr="004933A4">
              <w:rPr>
                <w:sz w:val="20"/>
                <w:szCs w:val="20"/>
              </w:rPr>
              <w:br/>
            </w:r>
            <w:r w:rsidRPr="004933A4">
              <w:rPr>
                <w:sz w:val="20"/>
                <w:szCs w:val="20"/>
              </w:rPr>
              <w:t>кв. м на 1 место [3,4,5,8]</w:t>
            </w:r>
          </w:p>
        </w:tc>
        <w:tc>
          <w:tcPr>
            <w:tcW w:w="3007" w:type="dxa"/>
            <w:tcBorders>
              <w:right w:val="single" w:sz="4" w:space="0" w:color="auto"/>
            </w:tcBorders>
            <w:shd w:val="clear" w:color="auto" w:fill="auto"/>
            <w:vAlign w:val="center"/>
          </w:tcPr>
          <w:p w:rsidR="004603F9" w:rsidRPr="004933A4" w:rsidRDefault="004603F9" w:rsidP="0003605B">
            <w:pPr>
              <w:suppressAutoHyphens/>
              <w:autoSpaceDE w:val="0"/>
              <w:autoSpaceDN w:val="0"/>
              <w:adjustRightInd w:val="0"/>
              <w:ind w:left="-57" w:right="-57"/>
              <w:rPr>
                <w:sz w:val="20"/>
                <w:szCs w:val="20"/>
              </w:rPr>
            </w:pPr>
            <w:r w:rsidRPr="004933A4">
              <w:rPr>
                <w:sz w:val="20"/>
                <w:szCs w:val="20"/>
              </w:rPr>
              <w:t>При вместимости общеобразовательной организации:</w:t>
            </w:r>
          </w:p>
          <w:p w:rsidR="004603F9" w:rsidRPr="004933A4" w:rsidRDefault="004603F9" w:rsidP="0003605B">
            <w:pPr>
              <w:suppressAutoHyphens/>
              <w:autoSpaceDE w:val="0"/>
              <w:autoSpaceDN w:val="0"/>
              <w:adjustRightInd w:val="0"/>
              <w:ind w:left="-57" w:right="-57"/>
              <w:rPr>
                <w:sz w:val="20"/>
                <w:szCs w:val="20"/>
              </w:rPr>
            </w:pPr>
            <w:r w:rsidRPr="004933A4">
              <w:rPr>
                <w:sz w:val="20"/>
                <w:szCs w:val="20"/>
              </w:rPr>
              <w:t>свыше 30 до 170 мест – 80;</w:t>
            </w:r>
          </w:p>
          <w:p w:rsidR="004603F9" w:rsidRPr="004933A4" w:rsidRDefault="004603F9" w:rsidP="0003605B">
            <w:pPr>
              <w:suppressAutoHyphens/>
              <w:autoSpaceDE w:val="0"/>
              <w:autoSpaceDN w:val="0"/>
              <w:adjustRightInd w:val="0"/>
              <w:ind w:left="-57" w:right="-57"/>
              <w:rPr>
                <w:sz w:val="20"/>
                <w:szCs w:val="20"/>
              </w:rPr>
            </w:pPr>
            <w:r w:rsidRPr="004933A4">
              <w:rPr>
                <w:sz w:val="20"/>
                <w:szCs w:val="20"/>
              </w:rPr>
              <w:t>от 170 до 340 мест – 55;</w:t>
            </w:r>
          </w:p>
          <w:p w:rsidR="004603F9" w:rsidRPr="004933A4" w:rsidRDefault="004603F9" w:rsidP="0003605B">
            <w:pPr>
              <w:suppressAutoHyphens/>
              <w:autoSpaceDE w:val="0"/>
              <w:autoSpaceDN w:val="0"/>
              <w:adjustRightInd w:val="0"/>
              <w:ind w:left="-57" w:right="-57"/>
              <w:rPr>
                <w:sz w:val="20"/>
                <w:szCs w:val="20"/>
              </w:rPr>
            </w:pPr>
            <w:r w:rsidRPr="004933A4">
              <w:rPr>
                <w:sz w:val="20"/>
                <w:szCs w:val="20"/>
              </w:rPr>
              <w:t>от 340 до 510 мест – 40;</w:t>
            </w:r>
          </w:p>
          <w:p w:rsidR="004603F9" w:rsidRPr="004933A4" w:rsidRDefault="004603F9" w:rsidP="0003605B">
            <w:pPr>
              <w:suppressAutoHyphens/>
              <w:autoSpaceDE w:val="0"/>
              <w:autoSpaceDN w:val="0"/>
              <w:adjustRightInd w:val="0"/>
              <w:ind w:left="-57" w:right="-57"/>
              <w:rPr>
                <w:sz w:val="20"/>
                <w:szCs w:val="20"/>
              </w:rPr>
            </w:pPr>
            <w:r w:rsidRPr="004933A4">
              <w:rPr>
                <w:sz w:val="20"/>
                <w:szCs w:val="20"/>
              </w:rPr>
              <w:t>от 510 до 660 мест – 35;</w:t>
            </w:r>
          </w:p>
          <w:p w:rsidR="004603F9" w:rsidRPr="004933A4" w:rsidRDefault="004603F9" w:rsidP="0003605B">
            <w:pPr>
              <w:suppressAutoHyphens/>
              <w:autoSpaceDE w:val="0"/>
              <w:autoSpaceDN w:val="0"/>
              <w:adjustRightInd w:val="0"/>
              <w:ind w:left="-57" w:right="-57"/>
              <w:rPr>
                <w:sz w:val="20"/>
                <w:szCs w:val="20"/>
              </w:rPr>
            </w:pPr>
            <w:r w:rsidRPr="004933A4">
              <w:rPr>
                <w:sz w:val="20"/>
                <w:szCs w:val="20"/>
              </w:rPr>
              <w:t>от 660 до 1000 мест – 28</w:t>
            </w:r>
            <w:r w:rsidR="0077034A" w:rsidRPr="004933A4">
              <w:rPr>
                <w:sz w:val="20"/>
                <w:szCs w:val="20"/>
              </w:rPr>
              <w:t>.</w:t>
            </w:r>
          </w:p>
          <w:p w:rsidR="003762EF" w:rsidRPr="004933A4" w:rsidRDefault="003762EF" w:rsidP="007A672C">
            <w:pPr>
              <w:suppressAutoHyphens/>
              <w:autoSpaceDE w:val="0"/>
              <w:autoSpaceDN w:val="0"/>
              <w:adjustRightInd w:val="0"/>
              <w:ind w:left="-57" w:right="-57"/>
              <w:rPr>
                <w:sz w:val="20"/>
                <w:szCs w:val="20"/>
              </w:rPr>
            </w:pPr>
          </w:p>
        </w:tc>
        <w:tc>
          <w:tcPr>
            <w:tcW w:w="1338" w:type="dxa"/>
            <w:tcBorders>
              <w:right w:val="single" w:sz="4" w:space="0" w:color="auto"/>
            </w:tcBorders>
          </w:tcPr>
          <w:p w:rsidR="004603F9" w:rsidRPr="004933A4" w:rsidRDefault="00B910EC" w:rsidP="0003605B">
            <w:pPr>
              <w:suppressAutoHyphens/>
              <w:autoSpaceDE w:val="0"/>
              <w:autoSpaceDN w:val="0"/>
              <w:adjustRightInd w:val="0"/>
              <w:ind w:left="-57" w:right="-57"/>
              <w:rPr>
                <w:sz w:val="20"/>
                <w:szCs w:val="20"/>
              </w:rPr>
            </w:pPr>
            <w:r w:rsidRPr="004933A4">
              <w:rPr>
                <w:sz w:val="20"/>
                <w:szCs w:val="20"/>
              </w:rPr>
              <w:t>–</w:t>
            </w:r>
          </w:p>
        </w:tc>
      </w:tr>
      <w:tr w:rsidR="004933A4" w:rsidRPr="004933A4" w:rsidTr="0003605B">
        <w:trPr>
          <w:trHeight w:val="570"/>
          <w:jc w:val="center"/>
        </w:trPr>
        <w:tc>
          <w:tcPr>
            <w:tcW w:w="2376" w:type="dxa"/>
            <w:vMerge/>
            <w:shd w:val="clear" w:color="auto" w:fill="auto"/>
            <w:vAlign w:val="center"/>
          </w:tcPr>
          <w:p w:rsidR="004603F9" w:rsidRPr="004933A4" w:rsidRDefault="004603F9" w:rsidP="0003605B">
            <w:pPr>
              <w:ind w:left="-57" w:right="-57"/>
              <w:rPr>
                <w:sz w:val="20"/>
                <w:szCs w:val="20"/>
                <w:lang w:eastAsia="en-US"/>
              </w:rPr>
            </w:pPr>
          </w:p>
        </w:tc>
        <w:tc>
          <w:tcPr>
            <w:tcW w:w="3017" w:type="dxa"/>
            <w:shd w:val="clear" w:color="auto" w:fill="auto"/>
          </w:tcPr>
          <w:p w:rsidR="004603F9" w:rsidRPr="004933A4" w:rsidRDefault="004603F9" w:rsidP="0003605B">
            <w:pPr>
              <w:ind w:left="-57" w:right="-57"/>
              <w:rPr>
                <w:sz w:val="20"/>
                <w:szCs w:val="20"/>
                <w:lang w:eastAsia="en-US"/>
              </w:rPr>
            </w:pPr>
            <w:r w:rsidRPr="004933A4">
              <w:rPr>
                <w:sz w:val="20"/>
                <w:szCs w:val="20"/>
              </w:rPr>
              <w:t xml:space="preserve">Территориальная доступность, минут </w:t>
            </w:r>
            <w:r w:rsidRPr="004933A4">
              <w:rPr>
                <w:sz w:val="20"/>
                <w:lang w:eastAsia="en-US"/>
              </w:rPr>
              <w:t>(метров)</w:t>
            </w:r>
          </w:p>
        </w:tc>
        <w:tc>
          <w:tcPr>
            <w:tcW w:w="3007" w:type="dxa"/>
            <w:tcBorders>
              <w:right w:val="single" w:sz="4" w:space="0" w:color="auto"/>
            </w:tcBorders>
            <w:shd w:val="clear" w:color="auto" w:fill="auto"/>
            <w:vAlign w:val="center"/>
          </w:tcPr>
          <w:p w:rsidR="004603F9" w:rsidRPr="004933A4" w:rsidRDefault="004603F9" w:rsidP="0003605B">
            <w:pPr>
              <w:pStyle w:val="ConsPlusNormal"/>
              <w:suppressAutoHyphens/>
              <w:ind w:left="-57" w:right="-57" w:firstLine="0"/>
              <w:rPr>
                <w:rFonts w:ascii="Times New Roman" w:hAnsi="Times New Roman" w:cs="Times New Roman"/>
                <w:lang w:eastAsia="en-US"/>
              </w:rPr>
            </w:pPr>
            <w:r w:rsidRPr="004933A4">
              <w:rPr>
                <w:rFonts w:ascii="Times New Roman" w:hAnsi="Times New Roman" w:cs="Times New Roman"/>
                <w:lang w:eastAsia="en-US"/>
              </w:rPr>
              <w:t xml:space="preserve">Для населенных пунктов с численностью населения более </w:t>
            </w:r>
            <w:r w:rsidR="0003605B" w:rsidRPr="004933A4">
              <w:rPr>
                <w:rFonts w:ascii="Times New Roman" w:hAnsi="Times New Roman" w:cs="Times New Roman"/>
                <w:lang w:eastAsia="en-US"/>
              </w:rPr>
              <w:br/>
            </w:r>
            <w:r w:rsidRPr="004933A4">
              <w:rPr>
                <w:rFonts w:ascii="Times New Roman" w:hAnsi="Times New Roman" w:cs="Times New Roman"/>
                <w:lang w:eastAsia="en-US"/>
              </w:rPr>
              <w:t>2 тыс. человек в зависимости от типа жилой застройки</w:t>
            </w:r>
            <w:r w:rsidR="002633B5" w:rsidRPr="004933A4">
              <w:rPr>
                <w:rFonts w:ascii="Times New Roman" w:hAnsi="Times New Roman" w:cs="Times New Roman"/>
                <w:lang w:eastAsia="en-US"/>
              </w:rPr>
              <w:t xml:space="preserve"> для всех уровней общего образования</w:t>
            </w:r>
            <w:r w:rsidRPr="004933A4">
              <w:rPr>
                <w:rFonts w:ascii="Times New Roman" w:hAnsi="Times New Roman" w:cs="Times New Roman"/>
                <w:lang w:eastAsia="en-US"/>
              </w:rPr>
              <w:t>:</w:t>
            </w:r>
          </w:p>
          <w:p w:rsidR="004603F9" w:rsidRPr="004933A4" w:rsidRDefault="004603F9" w:rsidP="0003605B">
            <w:pPr>
              <w:pStyle w:val="ConsPlusNormal"/>
              <w:suppressAutoHyphens/>
              <w:ind w:left="-57" w:right="-57" w:firstLine="0"/>
              <w:rPr>
                <w:rFonts w:ascii="Times New Roman" w:hAnsi="Times New Roman" w:cs="Times New Roman"/>
                <w:lang w:eastAsia="en-US"/>
              </w:rPr>
            </w:pPr>
            <w:r w:rsidRPr="004933A4">
              <w:rPr>
                <w:rFonts w:ascii="Times New Roman" w:hAnsi="Times New Roman" w:cs="Times New Roman"/>
                <w:lang w:eastAsia="en-US"/>
              </w:rPr>
              <w:t>при многоквартирной жилой застройке пешеходная доступность</w:t>
            </w:r>
            <w:r w:rsidR="002633B5" w:rsidRPr="004933A4">
              <w:rPr>
                <w:rFonts w:ascii="Times New Roman" w:hAnsi="Times New Roman" w:cs="Times New Roman"/>
                <w:lang w:eastAsia="en-US"/>
              </w:rPr>
              <w:t xml:space="preserve"> </w:t>
            </w:r>
            <w:r w:rsidR="007B6DEA" w:rsidRPr="004933A4">
              <w:rPr>
                <w:rFonts w:ascii="Times New Roman" w:hAnsi="Times New Roman" w:cs="Times New Roman"/>
                <w:lang w:eastAsia="en-US"/>
              </w:rPr>
              <w:t>– 5</w:t>
            </w:r>
            <w:r w:rsidRPr="004933A4">
              <w:rPr>
                <w:rFonts w:ascii="Times New Roman" w:hAnsi="Times New Roman" w:cs="Times New Roman"/>
                <w:lang w:eastAsia="en-US"/>
              </w:rPr>
              <w:t xml:space="preserve"> (</w:t>
            </w:r>
            <w:r w:rsidR="007B6DEA" w:rsidRPr="004933A4">
              <w:rPr>
                <w:rFonts w:ascii="Times New Roman" w:hAnsi="Times New Roman" w:cs="Times New Roman"/>
                <w:lang w:eastAsia="en-US"/>
              </w:rPr>
              <w:t>350</w:t>
            </w:r>
            <w:r w:rsidRPr="004933A4">
              <w:rPr>
                <w:rFonts w:ascii="Times New Roman" w:hAnsi="Times New Roman" w:cs="Times New Roman"/>
                <w:lang w:eastAsia="en-US"/>
              </w:rPr>
              <w:t>);</w:t>
            </w:r>
          </w:p>
          <w:p w:rsidR="004603F9" w:rsidRPr="004933A4" w:rsidRDefault="004603F9" w:rsidP="0003605B">
            <w:pPr>
              <w:pStyle w:val="ConsPlusNormal"/>
              <w:suppressAutoHyphens/>
              <w:ind w:left="-57" w:right="-57" w:firstLine="0"/>
              <w:rPr>
                <w:rFonts w:ascii="Times New Roman" w:hAnsi="Times New Roman" w:cs="Times New Roman"/>
                <w:lang w:eastAsia="en-US"/>
              </w:rPr>
            </w:pPr>
            <w:r w:rsidRPr="004933A4">
              <w:rPr>
                <w:rFonts w:ascii="Times New Roman" w:hAnsi="Times New Roman" w:cs="Times New Roman"/>
                <w:lang w:eastAsia="en-US"/>
              </w:rPr>
              <w:t>при индивидуальной жилой застройке транспортная доступность – 10.</w:t>
            </w:r>
          </w:p>
          <w:p w:rsidR="004603F9" w:rsidRPr="004933A4" w:rsidRDefault="00E702DE" w:rsidP="007A672C">
            <w:pPr>
              <w:pStyle w:val="ConsPlusNormal"/>
              <w:suppressAutoHyphens/>
              <w:ind w:left="-57" w:right="-57" w:firstLine="0"/>
              <w:rPr>
                <w:rFonts w:ascii="Times New Roman" w:hAnsi="Times New Roman" w:cs="Times New Roman"/>
                <w:lang w:eastAsia="en-US"/>
              </w:rPr>
            </w:pPr>
            <w:r w:rsidRPr="004933A4">
              <w:rPr>
                <w:rFonts w:ascii="Times New Roman" w:hAnsi="Times New Roman" w:cs="Times New Roman"/>
                <w:lang w:eastAsia="en-US"/>
              </w:rPr>
              <w:t xml:space="preserve">Для населенных пунктов с численностью населения менее </w:t>
            </w:r>
            <w:r w:rsidR="0003605B" w:rsidRPr="004933A4">
              <w:rPr>
                <w:rFonts w:ascii="Times New Roman" w:hAnsi="Times New Roman" w:cs="Times New Roman"/>
                <w:lang w:eastAsia="en-US"/>
              </w:rPr>
              <w:br/>
            </w:r>
            <w:r w:rsidRPr="004933A4">
              <w:rPr>
                <w:rFonts w:ascii="Times New Roman" w:hAnsi="Times New Roman" w:cs="Times New Roman"/>
                <w:lang w:eastAsia="en-US"/>
              </w:rPr>
              <w:t xml:space="preserve">2 тыс. человек </w:t>
            </w:r>
            <w:r w:rsidR="002633B5" w:rsidRPr="004933A4">
              <w:rPr>
                <w:rFonts w:ascii="Times New Roman" w:hAnsi="Times New Roman" w:cs="Times New Roman"/>
                <w:lang w:eastAsia="en-US"/>
              </w:rPr>
              <w:t xml:space="preserve">– </w:t>
            </w:r>
            <w:r w:rsidRPr="004933A4">
              <w:rPr>
                <w:rFonts w:ascii="Times New Roman" w:hAnsi="Times New Roman" w:cs="Times New Roman"/>
                <w:lang w:eastAsia="en-US"/>
              </w:rPr>
              <w:t>не устанавливается</w:t>
            </w:r>
            <w:r w:rsidR="007A672C" w:rsidRPr="004933A4">
              <w:rPr>
                <w:rFonts w:ascii="Times New Roman" w:hAnsi="Times New Roman" w:cs="Times New Roman"/>
                <w:lang w:eastAsia="en-US"/>
              </w:rPr>
              <w:t xml:space="preserve"> [10]</w:t>
            </w:r>
          </w:p>
        </w:tc>
        <w:tc>
          <w:tcPr>
            <w:tcW w:w="1338" w:type="dxa"/>
            <w:tcBorders>
              <w:right w:val="single" w:sz="4" w:space="0" w:color="auto"/>
            </w:tcBorders>
          </w:tcPr>
          <w:p w:rsidR="004603F9" w:rsidRPr="004933A4" w:rsidRDefault="00B910EC" w:rsidP="0003605B">
            <w:pPr>
              <w:pStyle w:val="ConsPlusNormal"/>
              <w:suppressAutoHyphens/>
              <w:ind w:left="-57" w:right="-57" w:firstLine="0"/>
              <w:rPr>
                <w:rFonts w:ascii="Times New Roman" w:hAnsi="Times New Roman" w:cs="Times New Roman"/>
                <w:lang w:eastAsia="en-US"/>
              </w:rPr>
            </w:pPr>
            <w:r w:rsidRPr="004933A4">
              <w:rPr>
                <w:rFonts w:ascii="Times New Roman" w:hAnsi="Times New Roman" w:cs="Times New Roman"/>
                <w:lang w:eastAsia="en-US"/>
              </w:rPr>
              <w:t>–</w:t>
            </w:r>
          </w:p>
        </w:tc>
      </w:tr>
      <w:tr w:rsidR="004933A4" w:rsidRPr="004933A4" w:rsidTr="0003605B">
        <w:trPr>
          <w:trHeight w:val="570"/>
          <w:jc w:val="center"/>
        </w:trPr>
        <w:tc>
          <w:tcPr>
            <w:tcW w:w="2376" w:type="dxa"/>
            <w:vMerge w:val="restart"/>
            <w:shd w:val="clear" w:color="auto" w:fill="auto"/>
          </w:tcPr>
          <w:p w:rsidR="004603F9" w:rsidRPr="004933A4" w:rsidRDefault="004603F9" w:rsidP="0003605B">
            <w:pPr>
              <w:ind w:left="-57" w:right="-57"/>
              <w:rPr>
                <w:sz w:val="20"/>
                <w:szCs w:val="20"/>
                <w:lang w:eastAsia="en-US"/>
              </w:rPr>
            </w:pPr>
            <w:r w:rsidRPr="004933A4">
              <w:rPr>
                <w:sz w:val="20"/>
                <w:szCs w:val="20"/>
                <w:lang w:eastAsia="en-US"/>
              </w:rPr>
              <w:t xml:space="preserve">Организации дополнительного образования </w:t>
            </w:r>
          </w:p>
        </w:tc>
        <w:tc>
          <w:tcPr>
            <w:tcW w:w="3017" w:type="dxa"/>
            <w:shd w:val="clear" w:color="auto" w:fill="auto"/>
          </w:tcPr>
          <w:p w:rsidR="004603F9" w:rsidRPr="004933A4" w:rsidRDefault="00986654" w:rsidP="0003605B">
            <w:pPr>
              <w:ind w:left="-57" w:right="-57"/>
              <w:rPr>
                <w:sz w:val="20"/>
                <w:szCs w:val="20"/>
                <w:lang w:eastAsia="en-US"/>
              </w:rPr>
            </w:pPr>
            <w:r w:rsidRPr="004933A4">
              <w:rPr>
                <w:sz w:val="20"/>
                <w:szCs w:val="20"/>
              </w:rPr>
              <w:t>у</w:t>
            </w:r>
            <w:r w:rsidR="004603F9" w:rsidRPr="004933A4">
              <w:rPr>
                <w:sz w:val="20"/>
                <w:szCs w:val="20"/>
              </w:rPr>
              <w:t xml:space="preserve">ровень обеспеченности, мест на 100 детей в возрасте от 5 до 18 лет </w:t>
            </w:r>
            <w:r w:rsidR="002E3DE0" w:rsidRPr="004933A4">
              <w:rPr>
                <w:sz w:val="20"/>
                <w:szCs w:val="20"/>
              </w:rPr>
              <w:t>[6]</w:t>
            </w:r>
          </w:p>
        </w:tc>
        <w:tc>
          <w:tcPr>
            <w:tcW w:w="3007" w:type="dxa"/>
            <w:tcBorders>
              <w:right w:val="single" w:sz="4" w:space="0" w:color="auto"/>
            </w:tcBorders>
            <w:shd w:val="clear" w:color="auto" w:fill="auto"/>
          </w:tcPr>
          <w:p w:rsidR="004603F9" w:rsidRPr="004933A4" w:rsidRDefault="00B27655" w:rsidP="0003605B">
            <w:pPr>
              <w:pStyle w:val="ConsPlusNormal"/>
              <w:suppressAutoHyphens/>
              <w:ind w:left="-57" w:right="-57" w:firstLine="0"/>
              <w:rPr>
                <w:rFonts w:ascii="Times New Roman" w:hAnsi="Times New Roman" w:cs="Times New Roman"/>
                <w:lang w:eastAsia="en-US"/>
              </w:rPr>
            </w:pPr>
            <w:r w:rsidRPr="004933A4">
              <w:rPr>
                <w:rFonts w:ascii="Times New Roman" w:hAnsi="Times New Roman" w:cs="Times New Roman"/>
                <w:lang w:eastAsia="en-US"/>
              </w:rPr>
              <w:t>80</w:t>
            </w:r>
          </w:p>
        </w:tc>
        <w:tc>
          <w:tcPr>
            <w:tcW w:w="1338" w:type="dxa"/>
            <w:tcBorders>
              <w:right w:val="single" w:sz="4" w:space="0" w:color="auto"/>
            </w:tcBorders>
          </w:tcPr>
          <w:p w:rsidR="004603F9" w:rsidRPr="004933A4" w:rsidRDefault="00B910EC" w:rsidP="0003605B">
            <w:pPr>
              <w:pStyle w:val="ConsPlusNormal"/>
              <w:suppressAutoHyphens/>
              <w:ind w:left="-57" w:right="-57" w:firstLine="0"/>
              <w:rPr>
                <w:rFonts w:ascii="Times New Roman" w:hAnsi="Times New Roman" w:cs="Times New Roman"/>
                <w:lang w:eastAsia="en-US"/>
              </w:rPr>
            </w:pPr>
            <w:r w:rsidRPr="004933A4">
              <w:rPr>
                <w:rFonts w:ascii="Times New Roman" w:hAnsi="Times New Roman" w:cs="Times New Roman"/>
                <w:lang w:eastAsia="en-US"/>
              </w:rPr>
              <w:t>–</w:t>
            </w:r>
          </w:p>
        </w:tc>
      </w:tr>
      <w:tr w:rsidR="004933A4" w:rsidRPr="004933A4" w:rsidTr="0003605B">
        <w:trPr>
          <w:trHeight w:val="570"/>
          <w:jc w:val="center"/>
        </w:trPr>
        <w:tc>
          <w:tcPr>
            <w:tcW w:w="2376" w:type="dxa"/>
            <w:vMerge/>
            <w:shd w:val="clear" w:color="auto" w:fill="auto"/>
          </w:tcPr>
          <w:p w:rsidR="004603F9" w:rsidRPr="004933A4" w:rsidRDefault="004603F9" w:rsidP="0003605B">
            <w:pPr>
              <w:ind w:left="-57" w:right="-57"/>
              <w:rPr>
                <w:sz w:val="20"/>
                <w:szCs w:val="20"/>
                <w:lang w:eastAsia="en-US"/>
              </w:rPr>
            </w:pPr>
          </w:p>
        </w:tc>
        <w:tc>
          <w:tcPr>
            <w:tcW w:w="3017" w:type="dxa"/>
            <w:shd w:val="clear" w:color="auto" w:fill="auto"/>
          </w:tcPr>
          <w:p w:rsidR="004603F9" w:rsidRPr="004933A4" w:rsidRDefault="004603F9" w:rsidP="0003605B">
            <w:pPr>
              <w:ind w:left="-57" w:right="-57"/>
              <w:rPr>
                <w:sz w:val="20"/>
                <w:szCs w:val="20"/>
              </w:rPr>
            </w:pPr>
            <w:r w:rsidRPr="004933A4">
              <w:rPr>
                <w:sz w:val="20"/>
                <w:szCs w:val="20"/>
                <w:lang w:eastAsia="en-US"/>
              </w:rPr>
              <w:t>из них реализуемых на базе дошкольных образовательных и общеобразовательных организаций</w:t>
            </w:r>
          </w:p>
        </w:tc>
        <w:tc>
          <w:tcPr>
            <w:tcW w:w="3007" w:type="dxa"/>
            <w:tcBorders>
              <w:right w:val="single" w:sz="4" w:space="0" w:color="auto"/>
            </w:tcBorders>
            <w:shd w:val="clear" w:color="auto" w:fill="auto"/>
          </w:tcPr>
          <w:p w:rsidR="004603F9" w:rsidRPr="004933A4" w:rsidRDefault="0072684B" w:rsidP="007A672C">
            <w:pPr>
              <w:pStyle w:val="ConsPlusNormal"/>
              <w:suppressAutoHyphens/>
              <w:ind w:left="-57" w:right="-57" w:firstLine="0"/>
              <w:rPr>
                <w:rFonts w:ascii="Times New Roman" w:hAnsi="Times New Roman" w:cs="Times New Roman"/>
                <w:lang w:eastAsia="en-US"/>
              </w:rPr>
            </w:pPr>
            <w:r w:rsidRPr="004933A4">
              <w:rPr>
                <w:rFonts w:ascii="Times New Roman" w:hAnsi="Times New Roman" w:cs="Times New Roman"/>
                <w:lang w:eastAsia="en-US"/>
              </w:rPr>
              <w:t>65</w:t>
            </w:r>
          </w:p>
        </w:tc>
        <w:tc>
          <w:tcPr>
            <w:tcW w:w="1338" w:type="dxa"/>
            <w:tcBorders>
              <w:right w:val="single" w:sz="4" w:space="0" w:color="auto"/>
            </w:tcBorders>
          </w:tcPr>
          <w:p w:rsidR="004603F9" w:rsidRPr="004933A4" w:rsidRDefault="00B910EC" w:rsidP="0003605B">
            <w:pPr>
              <w:pStyle w:val="ConsPlusNormal"/>
              <w:suppressAutoHyphens/>
              <w:ind w:left="-57" w:right="-57" w:firstLine="0"/>
              <w:rPr>
                <w:rFonts w:ascii="Times New Roman" w:hAnsi="Times New Roman" w:cs="Times New Roman"/>
                <w:i/>
                <w:lang w:eastAsia="en-US"/>
              </w:rPr>
            </w:pPr>
            <w:r w:rsidRPr="004933A4">
              <w:rPr>
                <w:rFonts w:ascii="Times New Roman" w:hAnsi="Times New Roman" w:cs="Times New Roman"/>
                <w:i/>
                <w:lang w:eastAsia="en-US"/>
              </w:rPr>
              <w:t>–</w:t>
            </w:r>
          </w:p>
        </w:tc>
      </w:tr>
      <w:tr w:rsidR="004933A4" w:rsidRPr="004933A4" w:rsidTr="0003605B">
        <w:trPr>
          <w:trHeight w:val="570"/>
          <w:jc w:val="center"/>
        </w:trPr>
        <w:tc>
          <w:tcPr>
            <w:tcW w:w="2376" w:type="dxa"/>
            <w:vMerge/>
            <w:shd w:val="clear" w:color="auto" w:fill="auto"/>
          </w:tcPr>
          <w:p w:rsidR="004603F9" w:rsidRPr="004933A4" w:rsidRDefault="004603F9" w:rsidP="0003605B">
            <w:pPr>
              <w:ind w:left="-57" w:right="-57"/>
              <w:rPr>
                <w:sz w:val="20"/>
                <w:szCs w:val="20"/>
                <w:lang w:eastAsia="en-US"/>
              </w:rPr>
            </w:pPr>
          </w:p>
        </w:tc>
        <w:tc>
          <w:tcPr>
            <w:tcW w:w="3017" w:type="dxa"/>
            <w:shd w:val="clear" w:color="auto" w:fill="auto"/>
          </w:tcPr>
          <w:p w:rsidR="004603F9" w:rsidRPr="004933A4" w:rsidRDefault="00986654" w:rsidP="0003605B">
            <w:pPr>
              <w:ind w:left="-57" w:right="-57"/>
              <w:rPr>
                <w:sz w:val="20"/>
                <w:szCs w:val="20"/>
                <w:lang w:eastAsia="en-US"/>
              </w:rPr>
            </w:pPr>
            <w:r w:rsidRPr="004933A4">
              <w:rPr>
                <w:sz w:val="20"/>
                <w:szCs w:val="20"/>
              </w:rPr>
              <w:t>р</w:t>
            </w:r>
            <w:r w:rsidR="004603F9" w:rsidRPr="004933A4">
              <w:rPr>
                <w:sz w:val="20"/>
                <w:szCs w:val="20"/>
              </w:rPr>
              <w:t xml:space="preserve">азмер земельного участка, </w:t>
            </w:r>
            <w:r w:rsidR="002A6CB6" w:rsidRPr="004933A4">
              <w:rPr>
                <w:sz w:val="20"/>
                <w:szCs w:val="20"/>
              </w:rPr>
              <w:br/>
            </w:r>
            <w:r w:rsidR="004603F9" w:rsidRPr="004933A4">
              <w:rPr>
                <w:sz w:val="20"/>
                <w:szCs w:val="20"/>
              </w:rPr>
              <w:t>кв. м на 1 место [7]</w:t>
            </w:r>
          </w:p>
        </w:tc>
        <w:tc>
          <w:tcPr>
            <w:tcW w:w="3007" w:type="dxa"/>
            <w:tcBorders>
              <w:right w:val="single" w:sz="4" w:space="0" w:color="auto"/>
            </w:tcBorders>
            <w:shd w:val="clear" w:color="auto" w:fill="auto"/>
          </w:tcPr>
          <w:p w:rsidR="004603F9" w:rsidRPr="004933A4" w:rsidRDefault="004603F9" w:rsidP="0003605B">
            <w:pPr>
              <w:pStyle w:val="ConsPlusNormal"/>
              <w:suppressAutoHyphens/>
              <w:ind w:left="-57" w:right="-57" w:firstLine="0"/>
              <w:rPr>
                <w:rFonts w:ascii="Times New Roman" w:hAnsi="Times New Roman" w:cs="Times New Roman"/>
              </w:rPr>
            </w:pPr>
            <w:r w:rsidRPr="004933A4">
              <w:rPr>
                <w:rFonts w:ascii="Times New Roman" w:hAnsi="Times New Roman" w:cs="Times New Roman"/>
              </w:rPr>
              <w:t>Для отдельно стоящих объектов вместимостью:</w:t>
            </w:r>
          </w:p>
          <w:p w:rsidR="004603F9" w:rsidRPr="004933A4" w:rsidRDefault="004603F9" w:rsidP="0003605B">
            <w:pPr>
              <w:pStyle w:val="ConsPlusNormal"/>
              <w:suppressAutoHyphens/>
              <w:ind w:left="-57" w:right="-57" w:firstLine="0"/>
              <w:rPr>
                <w:rFonts w:ascii="Times New Roman" w:hAnsi="Times New Roman" w:cs="Times New Roman"/>
              </w:rPr>
            </w:pPr>
            <w:r w:rsidRPr="004933A4">
              <w:rPr>
                <w:rFonts w:ascii="Times New Roman" w:hAnsi="Times New Roman" w:cs="Times New Roman"/>
              </w:rPr>
              <w:t>до 500 мест – 15</w:t>
            </w:r>
          </w:p>
        </w:tc>
        <w:tc>
          <w:tcPr>
            <w:tcW w:w="1338" w:type="dxa"/>
            <w:tcBorders>
              <w:right w:val="single" w:sz="4" w:space="0" w:color="auto"/>
            </w:tcBorders>
          </w:tcPr>
          <w:p w:rsidR="004603F9" w:rsidRPr="004933A4" w:rsidRDefault="00B910EC" w:rsidP="0003605B">
            <w:pPr>
              <w:pStyle w:val="ConsPlusNormal"/>
              <w:suppressAutoHyphens/>
              <w:ind w:left="-57" w:right="-57" w:firstLine="0"/>
              <w:rPr>
                <w:rFonts w:ascii="Times New Roman" w:hAnsi="Times New Roman" w:cs="Times New Roman"/>
              </w:rPr>
            </w:pPr>
            <w:r w:rsidRPr="004933A4">
              <w:rPr>
                <w:rFonts w:ascii="Times New Roman" w:hAnsi="Times New Roman" w:cs="Times New Roman"/>
              </w:rPr>
              <w:t>–</w:t>
            </w:r>
          </w:p>
        </w:tc>
      </w:tr>
      <w:tr w:rsidR="004933A4" w:rsidRPr="004933A4" w:rsidTr="0003605B">
        <w:trPr>
          <w:trHeight w:val="570"/>
          <w:jc w:val="center"/>
        </w:trPr>
        <w:tc>
          <w:tcPr>
            <w:tcW w:w="2376" w:type="dxa"/>
            <w:vMerge/>
            <w:shd w:val="clear" w:color="auto" w:fill="auto"/>
            <w:vAlign w:val="center"/>
          </w:tcPr>
          <w:p w:rsidR="004603F9" w:rsidRPr="004933A4" w:rsidRDefault="004603F9" w:rsidP="0003605B">
            <w:pPr>
              <w:ind w:left="-57" w:right="-57"/>
              <w:rPr>
                <w:sz w:val="20"/>
                <w:szCs w:val="20"/>
                <w:lang w:eastAsia="en-US"/>
              </w:rPr>
            </w:pPr>
          </w:p>
        </w:tc>
        <w:tc>
          <w:tcPr>
            <w:tcW w:w="3017" w:type="dxa"/>
            <w:shd w:val="clear" w:color="auto" w:fill="auto"/>
          </w:tcPr>
          <w:p w:rsidR="004603F9" w:rsidRPr="004933A4" w:rsidRDefault="00986654" w:rsidP="0003605B">
            <w:pPr>
              <w:ind w:left="-57" w:right="-57"/>
              <w:rPr>
                <w:sz w:val="20"/>
                <w:szCs w:val="20"/>
                <w:lang w:eastAsia="en-US"/>
              </w:rPr>
            </w:pPr>
            <w:r w:rsidRPr="004933A4">
              <w:rPr>
                <w:sz w:val="20"/>
                <w:szCs w:val="20"/>
              </w:rPr>
              <w:t>т</w:t>
            </w:r>
            <w:r w:rsidR="004603F9" w:rsidRPr="004933A4">
              <w:rPr>
                <w:sz w:val="20"/>
                <w:szCs w:val="20"/>
              </w:rPr>
              <w:t xml:space="preserve">ерриториальная доступность, минут </w:t>
            </w:r>
            <w:r w:rsidR="004603F9" w:rsidRPr="004933A4">
              <w:rPr>
                <w:sz w:val="20"/>
                <w:lang w:eastAsia="en-US"/>
              </w:rPr>
              <w:t>(метров)</w:t>
            </w:r>
          </w:p>
        </w:tc>
        <w:tc>
          <w:tcPr>
            <w:tcW w:w="3007" w:type="dxa"/>
            <w:tcBorders>
              <w:right w:val="single" w:sz="4" w:space="0" w:color="auto"/>
            </w:tcBorders>
            <w:shd w:val="clear" w:color="auto" w:fill="auto"/>
          </w:tcPr>
          <w:p w:rsidR="004603F9" w:rsidRPr="004933A4" w:rsidRDefault="004603F9" w:rsidP="0003605B">
            <w:pPr>
              <w:pStyle w:val="ConsPlusNormal"/>
              <w:suppressAutoHyphens/>
              <w:ind w:left="-57" w:right="-57" w:firstLine="0"/>
              <w:rPr>
                <w:rFonts w:ascii="Times New Roman" w:hAnsi="Times New Roman" w:cs="Times New Roman"/>
                <w:lang w:eastAsia="en-US"/>
              </w:rPr>
            </w:pPr>
            <w:r w:rsidRPr="004933A4">
              <w:rPr>
                <w:rFonts w:ascii="Times New Roman" w:hAnsi="Times New Roman" w:cs="Times New Roman"/>
                <w:lang w:eastAsia="en-US"/>
              </w:rPr>
              <w:t xml:space="preserve">Для населенных пунктов с численностью населения более </w:t>
            </w:r>
            <w:r w:rsidR="0003605B" w:rsidRPr="004933A4">
              <w:rPr>
                <w:rFonts w:ascii="Times New Roman" w:hAnsi="Times New Roman" w:cs="Times New Roman"/>
                <w:lang w:eastAsia="en-US"/>
              </w:rPr>
              <w:br/>
            </w:r>
            <w:r w:rsidRPr="004933A4">
              <w:rPr>
                <w:rFonts w:ascii="Times New Roman" w:hAnsi="Times New Roman" w:cs="Times New Roman"/>
                <w:lang w:eastAsia="en-US"/>
              </w:rPr>
              <w:t>2 тыс. человек</w:t>
            </w:r>
            <w:r w:rsidR="00F97323" w:rsidRPr="004933A4">
              <w:rPr>
                <w:rFonts w:ascii="Times New Roman" w:hAnsi="Times New Roman" w:cs="Times New Roman"/>
                <w:lang w:eastAsia="en-US"/>
              </w:rPr>
              <w:t xml:space="preserve"> </w:t>
            </w:r>
            <w:r w:rsidRPr="004933A4">
              <w:rPr>
                <w:rFonts w:ascii="Times New Roman" w:hAnsi="Times New Roman" w:cs="Times New Roman"/>
                <w:lang w:eastAsia="en-US"/>
              </w:rPr>
              <w:t>транспортная доступность</w:t>
            </w:r>
            <w:r w:rsidR="00F97323" w:rsidRPr="004933A4">
              <w:rPr>
                <w:rFonts w:ascii="Times New Roman" w:hAnsi="Times New Roman" w:cs="Times New Roman"/>
                <w:lang w:eastAsia="en-US"/>
              </w:rPr>
              <w:t xml:space="preserve"> </w:t>
            </w:r>
            <w:r w:rsidRPr="004933A4">
              <w:rPr>
                <w:rFonts w:ascii="Times New Roman" w:hAnsi="Times New Roman" w:cs="Times New Roman"/>
                <w:lang w:eastAsia="en-US"/>
              </w:rPr>
              <w:t>– 10</w:t>
            </w:r>
            <w:r w:rsidR="00A32886" w:rsidRPr="004933A4">
              <w:rPr>
                <w:rFonts w:ascii="Times New Roman" w:hAnsi="Times New Roman" w:cs="Times New Roman"/>
                <w:lang w:eastAsia="en-US"/>
              </w:rPr>
              <w:t>.</w:t>
            </w:r>
          </w:p>
          <w:p w:rsidR="004603F9" w:rsidRPr="004933A4" w:rsidRDefault="00E702DE" w:rsidP="0003605B">
            <w:pPr>
              <w:pStyle w:val="ConsPlusNormal"/>
              <w:suppressAutoHyphens/>
              <w:ind w:left="-57" w:right="-57" w:firstLine="0"/>
              <w:rPr>
                <w:rFonts w:ascii="Times New Roman" w:hAnsi="Times New Roman" w:cs="Times New Roman"/>
                <w:lang w:eastAsia="en-US"/>
              </w:rPr>
            </w:pPr>
            <w:r w:rsidRPr="004933A4">
              <w:rPr>
                <w:rFonts w:ascii="Times New Roman" w:hAnsi="Times New Roman" w:cs="Times New Roman"/>
                <w:lang w:eastAsia="en-US"/>
              </w:rPr>
              <w:t xml:space="preserve">Для населенных пунктов с численностью населения менее </w:t>
            </w:r>
            <w:r w:rsidR="0003605B" w:rsidRPr="004933A4">
              <w:rPr>
                <w:rFonts w:ascii="Times New Roman" w:hAnsi="Times New Roman" w:cs="Times New Roman"/>
                <w:lang w:eastAsia="en-US"/>
              </w:rPr>
              <w:br/>
            </w:r>
            <w:r w:rsidRPr="004933A4">
              <w:rPr>
                <w:rFonts w:ascii="Times New Roman" w:hAnsi="Times New Roman" w:cs="Times New Roman"/>
                <w:lang w:eastAsia="en-US"/>
              </w:rPr>
              <w:t xml:space="preserve">2 тыс. человек </w:t>
            </w:r>
            <w:r w:rsidR="002633B5" w:rsidRPr="004933A4">
              <w:rPr>
                <w:rFonts w:ascii="Times New Roman" w:hAnsi="Times New Roman" w:cs="Times New Roman"/>
                <w:lang w:eastAsia="en-US"/>
              </w:rPr>
              <w:t>–</w:t>
            </w:r>
            <w:r w:rsidRPr="004933A4">
              <w:rPr>
                <w:rFonts w:ascii="Times New Roman" w:hAnsi="Times New Roman" w:cs="Times New Roman"/>
                <w:lang w:eastAsia="en-US"/>
              </w:rPr>
              <w:t xml:space="preserve"> не устанавливается</w:t>
            </w:r>
            <w:r w:rsidR="007A672C" w:rsidRPr="004933A4">
              <w:rPr>
                <w:rFonts w:ascii="Times New Roman" w:hAnsi="Times New Roman" w:cs="Times New Roman"/>
                <w:lang w:eastAsia="en-US"/>
              </w:rPr>
              <w:t xml:space="preserve"> [10]</w:t>
            </w:r>
          </w:p>
        </w:tc>
        <w:tc>
          <w:tcPr>
            <w:tcW w:w="1338" w:type="dxa"/>
            <w:tcBorders>
              <w:right w:val="single" w:sz="4" w:space="0" w:color="auto"/>
            </w:tcBorders>
          </w:tcPr>
          <w:p w:rsidR="004603F9" w:rsidRPr="004933A4" w:rsidRDefault="00B910EC" w:rsidP="0003605B">
            <w:pPr>
              <w:pStyle w:val="ConsPlusNormal"/>
              <w:suppressAutoHyphens/>
              <w:ind w:left="-57" w:right="-57" w:firstLine="0"/>
              <w:rPr>
                <w:rFonts w:ascii="Times New Roman" w:hAnsi="Times New Roman" w:cs="Times New Roman"/>
                <w:lang w:eastAsia="en-US"/>
              </w:rPr>
            </w:pPr>
            <w:r w:rsidRPr="004933A4">
              <w:rPr>
                <w:rFonts w:ascii="Times New Roman" w:hAnsi="Times New Roman" w:cs="Times New Roman"/>
                <w:lang w:eastAsia="en-US"/>
              </w:rPr>
              <w:t>–</w:t>
            </w:r>
          </w:p>
        </w:tc>
      </w:tr>
    </w:tbl>
    <w:p w:rsidR="00E16964" w:rsidRPr="004933A4" w:rsidRDefault="00E16964" w:rsidP="00E16964">
      <w:pPr>
        <w:rPr>
          <w:sz w:val="20"/>
          <w:szCs w:val="20"/>
          <w:lang w:eastAsia="en-US"/>
        </w:rPr>
      </w:pPr>
      <w:r w:rsidRPr="004933A4">
        <w:rPr>
          <w:sz w:val="20"/>
          <w:szCs w:val="20"/>
          <w:lang w:eastAsia="en-US"/>
        </w:rPr>
        <w:t>Примечания:</w:t>
      </w:r>
    </w:p>
    <w:p w:rsidR="00E16964" w:rsidRPr="004933A4" w:rsidRDefault="00E16964" w:rsidP="00FC2189">
      <w:pPr>
        <w:ind w:right="-2"/>
        <w:jc w:val="both"/>
        <w:rPr>
          <w:sz w:val="20"/>
          <w:szCs w:val="20"/>
          <w:lang w:eastAsia="en-US"/>
        </w:rPr>
      </w:pPr>
      <w:r w:rsidRPr="004933A4">
        <w:rPr>
          <w:sz w:val="20"/>
          <w:szCs w:val="20"/>
          <w:lang w:eastAsia="en-US"/>
        </w:rPr>
        <w:t xml:space="preserve">1. При потребности, не являющейся достаточной для размещения общеобразовательной организации, с целью обеспечения жителей малочисленных, удаленных и труднодоступных населенных пунктов услугами в области образования целесообразно размещение школ-интернатов. </w:t>
      </w:r>
    </w:p>
    <w:p w:rsidR="00E16964" w:rsidRPr="004933A4" w:rsidRDefault="00E16964" w:rsidP="00FC2189">
      <w:pPr>
        <w:ind w:right="-2"/>
        <w:jc w:val="both"/>
        <w:rPr>
          <w:sz w:val="20"/>
          <w:szCs w:val="20"/>
        </w:rPr>
      </w:pPr>
      <w:r w:rsidRPr="004933A4">
        <w:rPr>
          <w:sz w:val="20"/>
          <w:szCs w:val="20"/>
          <w:lang w:eastAsia="en-US"/>
        </w:rPr>
        <w:t xml:space="preserve">2. </w:t>
      </w:r>
      <w:proofErr w:type="gramStart"/>
      <w:r w:rsidRPr="004933A4">
        <w:rPr>
          <w:sz w:val="20"/>
          <w:szCs w:val="20"/>
        </w:rPr>
        <w:t xml:space="preserve">Размер земельного участка дошкольной 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образовательной организации, соответствия требованиям к организации процесса функционирования образовательной организации в следующих случаях: до 40 % –  </w:t>
      </w:r>
      <w:r w:rsidR="000D14C9" w:rsidRPr="004933A4">
        <w:rPr>
          <w:sz w:val="20"/>
          <w:szCs w:val="20"/>
        </w:rPr>
        <w:t xml:space="preserve">для населенных пунктов </w:t>
      </w:r>
      <w:r w:rsidRPr="004933A4">
        <w:rPr>
          <w:sz w:val="20"/>
          <w:szCs w:val="20"/>
        </w:rPr>
        <w:t>в климатическ</w:t>
      </w:r>
      <w:r w:rsidR="000D14C9" w:rsidRPr="004933A4">
        <w:rPr>
          <w:sz w:val="20"/>
          <w:szCs w:val="20"/>
        </w:rPr>
        <w:t>ом</w:t>
      </w:r>
      <w:r w:rsidRPr="004933A4">
        <w:rPr>
          <w:sz w:val="20"/>
          <w:szCs w:val="20"/>
        </w:rPr>
        <w:t xml:space="preserve"> подрайон</w:t>
      </w:r>
      <w:r w:rsidR="000D14C9" w:rsidRPr="004933A4">
        <w:rPr>
          <w:sz w:val="20"/>
          <w:szCs w:val="20"/>
        </w:rPr>
        <w:t>е</w:t>
      </w:r>
      <w:r w:rsidRPr="004933A4">
        <w:rPr>
          <w:sz w:val="20"/>
          <w:szCs w:val="20"/>
        </w:rPr>
        <w:t xml:space="preserve"> IА; до 20 % – при реконструкции существующего здания с целью увеличения вместимости объекта;</w:t>
      </w:r>
      <w:proofErr w:type="gramEnd"/>
      <w:r w:rsidRPr="004933A4">
        <w:rPr>
          <w:sz w:val="20"/>
          <w:szCs w:val="20"/>
        </w:rPr>
        <w:t xml:space="preserve"> на 15 % – при размещении на рельефе с уклоном более 20 %.</w:t>
      </w:r>
    </w:p>
    <w:p w:rsidR="00E16964" w:rsidRPr="004933A4" w:rsidRDefault="00E16964" w:rsidP="00FC2189">
      <w:pPr>
        <w:suppressAutoHyphens/>
        <w:ind w:right="-2"/>
        <w:jc w:val="both"/>
        <w:rPr>
          <w:sz w:val="20"/>
          <w:szCs w:val="20"/>
        </w:rPr>
      </w:pPr>
      <w:r w:rsidRPr="004933A4">
        <w:rPr>
          <w:sz w:val="20"/>
          <w:szCs w:val="20"/>
        </w:rPr>
        <w:t xml:space="preserve">3. </w:t>
      </w:r>
      <w:proofErr w:type="gramStart"/>
      <w:r w:rsidRPr="004933A4">
        <w:rPr>
          <w:sz w:val="20"/>
          <w:szCs w:val="20"/>
        </w:rPr>
        <w:t xml:space="preserve">Размер земельного участка общеобразовательной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общеобразовательной организации, соответствия требованиям к организации процесса функционирования образовательной организации в следующих случаях: до 40 % – для </w:t>
      </w:r>
      <w:r w:rsidR="000D14C9" w:rsidRPr="004933A4">
        <w:rPr>
          <w:sz w:val="20"/>
          <w:szCs w:val="20"/>
        </w:rPr>
        <w:t>населенных пунктов</w:t>
      </w:r>
      <w:r w:rsidRPr="004933A4">
        <w:rPr>
          <w:sz w:val="20"/>
          <w:szCs w:val="20"/>
        </w:rPr>
        <w:t xml:space="preserve"> в климатическ</w:t>
      </w:r>
      <w:r w:rsidR="000D14C9" w:rsidRPr="004933A4">
        <w:rPr>
          <w:sz w:val="20"/>
          <w:szCs w:val="20"/>
        </w:rPr>
        <w:t>ом</w:t>
      </w:r>
      <w:r w:rsidRPr="004933A4">
        <w:rPr>
          <w:sz w:val="20"/>
          <w:szCs w:val="20"/>
        </w:rPr>
        <w:t xml:space="preserve"> подрайон</w:t>
      </w:r>
      <w:r w:rsidR="000D14C9" w:rsidRPr="004933A4">
        <w:rPr>
          <w:sz w:val="20"/>
          <w:szCs w:val="20"/>
        </w:rPr>
        <w:t>е</w:t>
      </w:r>
      <w:r w:rsidRPr="004933A4">
        <w:rPr>
          <w:sz w:val="20"/>
          <w:szCs w:val="20"/>
        </w:rPr>
        <w:t xml:space="preserve"> IА; до 20 % – при реконструкции существующего здания с целью увеличения вместимости объекта;</w:t>
      </w:r>
      <w:proofErr w:type="gramEnd"/>
      <w:r w:rsidRPr="004933A4">
        <w:rPr>
          <w:sz w:val="20"/>
          <w:szCs w:val="20"/>
        </w:rPr>
        <w:t xml:space="preserve"> на 15 % – при размещении на рельефе с уклоном более 20 %.</w:t>
      </w:r>
    </w:p>
    <w:p w:rsidR="00E16964" w:rsidRPr="004933A4" w:rsidRDefault="00E16964" w:rsidP="00FC2189">
      <w:pPr>
        <w:suppressAutoHyphens/>
        <w:ind w:right="-2"/>
        <w:jc w:val="both"/>
        <w:rPr>
          <w:sz w:val="20"/>
          <w:szCs w:val="20"/>
        </w:rPr>
      </w:pPr>
      <w:r w:rsidRPr="004933A4">
        <w:rPr>
          <w:sz w:val="20"/>
          <w:szCs w:val="20"/>
        </w:rPr>
        <w:t>4. Размещение спортивного ядра общеобразовательной организации может быть предусмотрено за границами земельного участка общеобразовательной организации, в пределах 350 м от земельного участка общеобразовательной организации.</w:t>
      </w:r>
    </w:p>
    <w:p w:rsidR="00E16964" w:rsidRPr="004933A4" w:rsidRDefault="00E16964" w:rsidP="00FC2189">
      <w:pPr>
        <w:pStyle w:val="ConsPlusNormal"/>
        <w:suppressAutoHyphens/>
        <w:ind w:right="-2" w:firstLine="0"/>
        <w:jc w:val="both"/>
        <w:rPr>
          <w:rFonts w:ascii="Times New Roman" w:hAnsi="Times New Roman" w:cs="Times New Roman"/>
        </w:rPr>
      </w:pPr>
      <w:r w:rsidRPr="004933A4">
        <w:rPr>
          <w:rFonts w:ascii="Times New Roman" w:hAnsi="Times New Roman" w:cs="Times New Roman"/>
        </w:rPr>
        <w:t>5. При размещении на земельном участке общеобразовательной организации здания интерната (спального корпуса) площадь земельного участка следует увеличивать не менее</w:t>
      </w:r>
      <w:proofErr w:type="gramStart"/>
      <w:r w:rsidRPr="004933A4">
        <w:rPr>
          <w:rFonts w:ascii="Times New Roman" w:hAnsi="Times New Roman" w:cs="Times New Roman"/>
        </w:rPr>
        <w:t>,</w:t>
      </w:r>
      <w:proofErr w:type="gramEnd"/>
      <w:r w:rsidRPr="004933A4">
        <w:rPr>
          <w:rFonts w:ascii="Times New Roman" w:hAnsi="Times New Roman" w:cs="Times New Roman"/>
        </w:rPr>
        <w:t xml:space="preserve"> чем на 0,2 га.</w:t>
      </w:r>
    </w:p>
    <w:p w:rsidR="00E16964" w:rsidRPr="004933A4" w:rsidRDefault="00E16964" w:rsidP="00FC2189">
      <w:pPr>
        <w:ind w:right="-2"/>
        <w:jc w:val="both"/>
        <w:rPr>
          <w:sz w:val="20"/>
          <w:szCs w:val="20"/>
        </w:rPr>
      </w:pPr>
      <w:r w:rsidRPr="004933A4">
        <w:rPr>
          <w:sz w:val="20"/>
        </w:rPr>
        <w:t>6. При определении единовременной вместимости здания организации дополнительного образования необходимо учитывать особенности образовательного процесса – сменность режима обучения, продолжительность занятий, количество занятий в неделю, возможность посещения в период обучения одним ребенком двух и более организаций. Таким образом, при переводе потребного числа мест на программах дополнительного образования в показатель мощности организаций дополнительного образования необходимо использовать коэффициент сменности.</w:t>
      </w:r>
    </w:p>
    <w:p w:rsidR="00E16964" w:rsidRPr="004933A4" w:rsidRDefault="00E16964" w:rsidP="00FC2189">
      <w:pPr>
        <w:pStyle w:val="ConsPlusNormal"/>
        <w:suppressAutoHyphens/>
        <w:ind w:right="-2" w:firstLine="0"/>
        <w:jc w:val="both"/>
        <w:rPr>
          <w:rFonts w:ascii="Times New Roman" w:hAnsi="Times New Roman" w:cs="Times New Roman"/>
        </w:rPr>
      </w:pPr>
      <w:r w:rsidRPr="004933A4">
        <w:rPr>
          <w:rFonts w:ascii="Times New Roman" w:hAnsi="Times New Roman" w:cs="Times New Roman"/>
        </w:rPr>
        <w:t>7. Размер земельного участка организаций дополнительного образования необходимо определять из расчета единовременной вместимости здания.</w:t>
      </w:r>
    </w:p>
    <w:p w:rsidR="006C7C1F" w:rsidRPr="004933A4" w:rsidRDefault="00E16964" w:rsidP="00FC2189">
      <w:pPr>
        <w:pStyle w:val="ConsPlusNormal"/>
        <w:suppressAutoHyphens/>
        <w:ind w:right="-2" w:firstLine="0"/>
        <w:jc w:val="both"/>
        <w:rPr>
          <w:rFonts w:ascii="Times New Roman" w:hAnsi="Times New Roman" w:cs="Times New Roman"/>
        </w:rPr>
      </w:pPr>
      <w:r w:rsidRPr="004933A4">
        <w:rPr>
          <w:rFonts w:ascii="Times New Roman" w:hAnsi="Times New Roman" w:cs="Times New Roman"/>
          <w:lang w:eastAsia="en-US"/>
        </w:rPr>
        <w:lastRenderedPageBreak/>
        <w:t xml:space="preserve">8. </w:t>
      </w:r>
      <w:r w:rsidRPr="004933A4">
        <w:rPr>
          <w:rFonts w:ascii="Times New Roman" w:hAnsi="Times New Roman" w:cs="Times New Roman"/>
        </w:rPr>
        <w:t xml:space="preserve">При планировании совмещенных объектов школа – детский сад (учебных </w:t>
      </w:r>
      <w:proofErr w:type="spellStart"/>
      <w:r w:rsidRPr="004933A4">
        <w:rPr>
          <w:rFonts w:ascii="Times New Roman" w:hAnsi="Times New Roman" w:cs="Times New Roman"/>
        </w:rPr>
        <w:t>трансформеров</w:t>
      </w:r>
      <w:proofErr w:type="spellEnd"/>
      <w:r w:rsidRPr="004933A4">
        <w:rPr>
          <w:rFonts w:ascii="Times New Roman" w:hAnsi="Times New Roman" w:cs="Times New Roman"/>
        </w:rPr>
        <w:t>, совмещенных объектов, комплексов), размер земельного участка определяется как сумма земельного участка, необходимого для размещения общеобразовательной организации, и размера земельного участка, необходимого для размещения встроенной дошкольной образовательной организации.</w:t>
      </w:r>
    </w:p>
    <w:p w:rsidR="00C4771B" w:rsidRPr="004933A4" w:rsidRDefault="00C4771B" w:rsidP="00C4771B">
      <w:pPr>
        <w:pStyle w:val="ConsPlusNormal"/>
        <w:suppressAutoHyphens/>
        <w:ind w:right="-2" w:firstLine="0"/>
        <w:jc w:val="both"/>
        <w:rPr>
          <w:rFonts w:ascii="Times New Roman" w:hAnsi="Times New Roman" w:cs="Times New Roman"/>
        </w:rPr>
      </w:pPr>
      <w:r w:rsidRPr="004933A4">
        <w:rPr>
          <w:rFonts w:ascii="Times New Roman" w:hAnsi="Times New Roman" w:cs="Times New Roman"/>
        </w:rPr>
        <w:t xml:space="preserve">9. При строительстве общеобразовательных организаций в населенных пунктах с численностью населения свыше 2 </w:t>
      </w:r>
      <w:r w:rsidR="00032D31" w:rsidRPr="004933A4">
        <w:rPr>
          <w:rFonts w:ascii="Times New Roman" w:hAnsi="Times New Roman" w:cs="Times New Roman"/>
        </w:rPr>
        <w:t xml:space="preserve">тыс. </w:t>
      </w:r>
      <w:r w:rsidRPr="004933A4">
        <w:rPr>
          <w:rFonts w:ascii="Times New Roman" w:hAnsi="Times New Roman" w:cs="Times New Roman"/>
        </w:rPr>
        <w:t>человек в составе объекта необходимо предусматривать крытый учебный бассейн для плавания.</w:t>
      </w:r>
    </w:p>
    <w:p w:rsidR="007A672C" w:rsidRPr="004933A4" w:rsidRDefault="007A672C" w:rsidP="00C4771B">
      <w:pPr>
        <w:pStyle w:val="ConsPlusNormal"/>
        <w:suppressAutoHyphens/>
        <w:ind w:right="-2" w:firstLine="0"/>
        <w:jc w:val="both"/>
        <w:rPr>
          <w:rFonts w:ascii="Times New Roman" w:hAnsi="Times New Roman" w:cs="Times New Roman"/>
        </w:rPr>
      </w:pPr>
      <w:r w:rsidRPr="004933A4">
        <w:rPr>
          <w:rFonts w:ascii="Times New Roman" w:hAnsi="Times New Roman" w:cs="Times New Roman"/>
        </w:rPr>
        <w:t xml:space="preserve">10. Расчетные показатели территориальной доступности не установлены ввиду климатических и планировочных особенностей территории населенных пунктов Эвенкийского </w:t>
      </w:r>
      <w:proofErr w:type="gramStart"/>
      <w:r w:rsidRPr="004933A4">
        <w:rPr>
          <w:rFonts w:ascii="Times New Roman" w:hAnsi="Times New Roman" w:cs="Times New Roman"/>
        </w:rPr>
        <w:t>муниципального</w:t>
      </w:r>
      <w:proofErr w:type="gramEnd"/>
      <w:r w:rsidRPr="004933A4">
        <w:rPr>
          <w:rFonts w:ascii="Times New Roman" w:hAnsi="Times New Roman" w:cs="Times New Roman"/>
        </w:rPr>
        <w:t xml:space="preserve"> района, их компактности</w:t>
      </w:r>
    </w:p>
    <w:p w:rsidR="006E1F66" w:rsidRPr="004933A4" w:rsidRDefault="006E1F66" w:rsidP="0026379E">
      <w:pPr>
        <w:pStyle w:val="30"/>
        <w:spacing w:before="240"/>
        <w:rPr>
          <w:sz w:val="24"/>
          <w:szCs w:val="24"/>
        </w:rPr>
      </w:pPr>
      <w:bookmarkStart w:id="172" w:name="_Toc86150261"/>
      <w:bookmarkStart w:id="173" w:name="_Toc86150374"/>
      <w:bookmarkStart w:id="174" w:name="_Toc88836945"/>
      <w:bookmarkStart w:id="175" w:name="_Toc89098520"/>
      <w:bookmarkStart w:id="176" w:name="_Toc89247686"/>
      <w:bookmarkStart w:id="177" w:name="_Toc89355353"/>
      <w:bookmarkStart w:id="178" w:name="_Toc81901134"/>
      <w:bookmarkStart w:id="179" w:name="_Toc169291404"/>
      <w:bookmarkStart w:id="180" w:name="_Toc6500528"/>
      <w:bookmarkStart w:id="181" w:name="_Toc6567857"/>
      <w:bookmarkStart w:id="182" w:name="_Toc6569462"/>
      <w:bookmarkStart w:id="183" w:name="_Toc6578694"/>
      <w:bookmarkStart w:id="184" w:name="_Toc6667185"/>
      <w:bookmarkStart w:id="185" w:name="_Toc6672898"/>
      <w:bookmarkStart w:id="186" w:name="_Toc10738648"/>
      <w:bookmarkStart w:id="187" w:name="_Toc10740015"/>
      <w:bookmarkStart w:id="188" w:name="_Toc40626745"/>
      <w:bookmarkStart w:id="189" w:name="_Toc86154215"/>
      <w:bookmarkStart w:id="190" w:name="_Toc88828804"/>
      <w:bookmarkStart w:id="191" w:name="_Toc88833633"/>
      <w:r w:rsidRPr="004933A4">
        <w:rPr>
          <w:sz w:val="24"/>
          <w:szCs w:val="24"/>
        </w:rPr>
        <w:t xml:space="preserve">В области физической культуры и </w:t>
      </w:r>
      <w:bookmarkEnd w:id="172"/>
      <w:bookmarkEnd w:id="173"/>
      <w:bookmarkEnd w:id="174"/>
      <w:bookmarkEnd w:id="175"/>
      <w:bookmarkEnd w:id="176"/>
      <w:bookmarkEnd w:id="177"/>
      <w:bookmarkEnd w:id="178"/>
      <w:r w:rsidR="008021D2" w:rsidRPr="004933A4">
        <w:rPr>
          <w:sz w:val="24"/>
          <w:szCs w:val="24"/>
          <w:lang w:val="ru-RU"/>
        </w:rPr>
        <w:t>спорта</w:t>
      </w:r>
      <w:bookmarkEnd w:id="179"/>
    </w:p>
    <w:bookmarkEnd w:id="180"/>
    <w:bookmarkEnd w:id="181"/>
    <w:bookmarkEnd w:id="182"/>
    <w:bookmarkEnd w:id="183"/>
    <w:bookmarkEnd w:id="184"/>
    <w:bookmarkEnd w:id="185"/>
    <w:bookmarkEnd w:id="186"/>
    <w:bookmarkEnd w:id="187"/>
    <w:bookmarkEnd w:id="188"/>
    <w:p w:rsidR="00622629" w:rsidRPr="004933A4" w:rsidRDefault="006E1F66" w:rsidP="00233396">
      <w:pPr>
        <w:pStyle w:val="af1"/>
      </w:pPr>
      <w:r w:rsidRPr="004933A4">
        <w:t xml:space="preserve">Таблица </w:t>
      </w:r>
      <w:r w:rsidR="005C5197" w:rsidRPr="004933A4">
        <w:rPr>
          <w:noProof/>
        </w:rPr>
        <w:fldChar w:fldCharType="begin"/>
      </w:r>
      <w:r w:rsidR="00D066D8" w:rsidRPr="004933A4">
        <w:rPr>
          <w:noProof/>
        </w:rPr>
        <w:instrText xml:space="preserve"> SEQ Таблица \* ARABIC </w:instrText>
      </w:r>
      <w:r w:rsidR="005C5197" w:rsidRPr="004933A4">
        <w:rPr>
          <w:noProof/>
        </w:rPr>
        <w:fldChar w:fldCharType="separate"/>
      </w:r>
      <w:r w:rsidR="00804A49" w:rsidRPr="004933A4">
        <w:rPr>
          <w:noProof/>
        </w:rPr>
        <w:t>2</w:t>
      </w:r>
      <w:r w:rsidR="005C5197" w:rsidRPr="004933A4">
        <w:rPr>
          <w:noProof/>
        </w:rPr>
        <w:fldChar w:fldCharType="end"/>
      </w:r>
      <w:r w:rsidRPr="004933A4">
        <w:t xml:space="preserve"> – </w:t>
      </w:r>
      <w:r w:rsidR="00622629" w:rsidRPr="004933A4">
        <w:t xml:space="preserve">Единовременная пропускная способность объектов спорта </w:t>
      </w:r>
    </w:p>
    <w:tbl>
      <w:tblPr>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618"/>
        <w:gridCol w:w="3132"/>
        <w:gridCol w:w="3967"/>
        <w:gridCol w:w="1843"/>
      </w:tblGrid>
      <w:tr w:rsidR="00FF6B30" w:rsidRPr="004933A4" w:rsidTr="00F40301">
        <w:trPr>
          <w:tblHeader/>
        </w:trPr>
        <w:tc>
          <w:tcPr>
            <w:tcW w:w="323" w:type="pct"/>
            <w:vAlign w:val="center"/>
          </w:tcPr>
          <w:p w:rsidR="00FF6B30" w:rsidRPr="004933A4" w:rsidRDefault="00FF6B30" w:rsidP="00F40301">
            <w:pPr>
              <w:widowControl w:val="0"/>
              <w:autoSpaceDE w:val="0"/>
              <w:autoSpaceDN w:val="0"/>
              <w:jc w:val="center"/>
              <w:rPr>
                <w:b/>
                <w:sz w:val="20"/>
                <w:szCs w:val="20"/>
              </w:rPr>
            </w:pPr>
            <w:r w:rsidRPr="004933A4">
              <w:rPr>
                <w:b/>
                <w:sz w:val="20"/>
                <w:szCs w:val="20"/>
              </w:rPr>
              <w:t xml:space="preserve">№ </w:t>
            </w:r>
            <w:proofErr w:type="spellStart"/>
            <w:proofErr w:type="gramStart"/>
            <w:r w:rsidRPr="004933A4">
              <w:rPr>
                <w:b/>
                <w:sz w:val="20"/>
                <w:szCs w:val="20"/>
              </w:rPr>
              <w:t>п</w:t>
            </w:r>
            <w:proofErr w:type="spellEnd"/>
            <w:proofErr w:type="gramEnd"/>
            <w:r w:rsidRPr="004933A4">
              <w:rPr>
                <w:b/>
                <w:sz w:val="20"/>
                <w:szCs w:val="20"/>
              </w:rPr>
              <w:t>/</w:t>
            </w:r>
            <w:proofErr w:type="spellStart"/>
            <w:r w:rsidRPr="004933A4">
              <w:rPr>
                <w:b/>
                <w:sz w:val="20"/>
                <w:szCs w:val="20"/>
              </w:rPr>
              <w:t>п</w:t>
            </w:r>
            <w:proofErr w:type="spellEnd"/>
          </w:p>
        </w:tc>
        <w:tc>
          <w:tcPr>
            <w:tcW w:w="1638" w:type="pct"/>
            <w:shd w:val="clear" w:color="auto" w:fill="auto"/>
            <w:tcMar>
              <w:top w:w="57" w:type="dxa"/>
              <w:bottom w:w="57" w:type="dxa"/>
            </w:tcMar>
            <w:vAlign w:val="center"/>
          </w:tcPr>
          <w:p w:rsidR="00FF6B30" w:rsidRPr="004933A4" w:rsidRDefault="00FF6B30" w:rsidP="00F40301">
            <w:pPr>
              <w:widowControl w:val="0"/>
              <w:autoSpaceDE w:val="0"/>
              <w:autoSpaceDN w:val="0"/>
              <w:jc w:val="center"/>
              <w:rPr>
                <w:b/>
                <w:sz w:val="20"/>
                <w:szCs w:val="20"/>
              </w:rPr>
            </w:pPr>
            <w:r w:rsidRPr="004933A4">
              <w:rPr>
                <w:b/>
                <w:sz w:val="20"/>
                <w:szCs w:val="20"/>
              </w:rPr>
              <w:t>Наименование вида объекта</w:t>
            </w:r>
          </w:p>
        </w:tc>
        <w:tc>
          <w:tcPr>
            <w:tcW w:w="2075" w:type="pct"/>
            <w:shd w:val="clear" w:color="auto" w:fill="auto"/>
            <w:tcMar>
              <w:top w:w="57" w:type="dxa"/>
              <w:bottom w:w="57" w:type="dxa"/>
            </w:tcMar>
            <w:vAlign w:val="center"/>
          </w:tcPr>
          <w:p w:rsidR="00FF6B30" w:rsidRPr="004933A4" w:rsidRDefault="00FF6B30" w:rsidP="00F40301">
            <w:pPr>
              <w:widowControl w:val="0"/>
              <w:autoSpaceDE w:val="0"/>
              <w:autoSpaceDN w:val="0"/>
              <w:jc w:val="center"/>
              <w:rPr>
                <w:b/>
                <w:sz w:val="20"/>
                <w:szCs w:val="20"/>
              </w:rPr>
            </w:pPr>
            <w:r w:rsidRPr="004933A4">
              <w:rPr>
                <w:b/>
                <w:sz w:val="20"/>
                <w:szCs w:val="20"/>
              </w:rPr>
              <w:t>Наименование нормируемого расчетного показателя, единица измерения</w:t>
            </w:r>
          </w:p>
        </w:tc>
        <w:tc>
          <w:tcPr>
            <w:tcW w:w="964" w:type="pct"/>
            <w:shd w:val="clear" w:color="auto" w:fill="auto"/>
            <w:tcMar>
              <w:top w:w="57" w:type="dxa"/>
              <w:bottom w:w="57" w:type="dxa"/>
            </w:tcMar>
            <w:vAlign w:val="center"/>
          </w:tcPr>
          <w:p w:rsidR="00FF6B30" w:rsidRPr="004933A4" w:rsidRDefault="00FF6B30" w:rsidP="00F40301">
            <w:pPr>
              <w:widowControl w:val="0"/>
              <w:autoSpaceDE w:val="0"/>
              <w:autoSpaceDN w:val="0"/>
              <w:jc w:val="center"/>
              <w:rPr>
                <w:b/>
                <w:sz w:val="20"/>
                <w:szCs w:val="20"/>
              </w:rPr>
            </w:pPr>
            <w:r w:rsidRPr="004933A4">
              <w:rPr>
                <w:b/>
                <w:sz w:val="20"/>
                <w:szCs w:val="20"/>
              </w:rPr>
              <w:t>Значение расчетного показателя</w:t>
            </w:r>
          </w:p>
        </w:tc>
      </w:tr>
    </w:tbl>
    <w:p w:rsidR="00233396" w:rsidRPr="004933A4" w:rsidRDefault="00233396" w:rsidP="00233396">
      <w:pPr>
        <w:ind w:firstLine="709"/>
        <w:rPr>
          <w:sz w:val="2"/>
          <w:szCs w:val="2"/>
        </w:rPr>
      </w:pPr>
    </w:p>
    <w:tbl>
      <w:tblPr>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625"/>
        <w:gridCol w:w="3107"/>
        <w:gridCol w:w="3985"/>
        <w:gridCol w:w="1843"/>
      </w:tblGrid>
      <w:tr w:rsidR="004933A4" w:rsidRPr="004933A4" w:rsidTr="0003605B">
        <w:trPr>
          <w:trHeight w:val="107"/>
          <w:tblHeader/>
        </w:trPr>
        <w:tc>
          <w:tcPr>
            <w:tcW w:w="327" w:type="pct"/>
            <w:vAlign w:val="center"/>
          </w:tcPr>
          <w:p w:rsidR="00FF6B30" w:rsidRPr="004933A4" w:rsidRDefault="00FF6B30" w:rsidP="0003605B">
            <w:pPr>
              <w:widowControl w:val="0"/>
              <w:autoSpaceDE w:val="0"/>
              <w:autoSpaceDN w:val="0"/>
              <w:jc w:val="center"/>
              <w:rPr>
                <w:sz w:val="20"/>
                <w:szCs w:val="20"/>
              </w:rPr>
            </w:pPr>
            <w:r w:rsidRPr="004933A4">
              <w:rPr>
                <w:sz w:val="20"/>
                <w:szCs w:val="20"/>
              </w:rPr>
              <w:t>1</w:t>
            </w:r>
          </w:p>
        </w:tc>
        <w:tc>
          <w:tcPr>
            <w:tcW w:w="1625" w:type="pct"/>
            <w:shd w:val="clear" w:color="auto" w:fill="auto"/>
            <w:tcMar>
              <w:top w:w="57" w:type="dxa"/>
              <w:bottom w:w="57" w:type="dxa"/>
            </w:tcMar>
            <w:vAlign w:val="center"/>
          </w:tcPr>
          <w:p w:rsidR="00FF6B30" w:rsidRPr="004933A4" w:rsidRDefault="00FF6B30" w:rsidP="0003605B">
            <w:pPr>
              <w:widowControl w:val="0"/>
              <w:autoSpaceDE w:val="0"/>
              <w:autoSpaceDN w:val="0"/>
              <w:jc w:val="center"/>
              <w:rPr>
                <w:sz w:val="20"/>
                <w:szCs w:val="20"/>
              </w:rPr>
            </w:pPr>
            <w:r w:rsidRPr="004933A4">
              <w:rPr>
                <w:sz w:val="20"/>
                <w:szCs w:val="20"/>
              </w:rPr>
              <w:t>2</w:t>
            </w:r>
          </w:p>
        </w:tc>
        <w:tc>
          <w:tcPr>
            <w:tcW w:w="2084" w:type="pct"/>
            <w:shd w:val="clear" w:color="auto" w:fill="auto"/>
            <w:tcMar>
              <w:top w:w="57" w:type="dxa"/>
              <w:bottom w:w="57" w:type="dxa"/>
            </w:tcMar>
            <w:vAlign w:val="center"/>
          </w:tcPr>
          <w:p w:rsidR="00FF6B30" w:rsidRPr="004933A4" w:rsidRDefault="00FF6B30" w:rsidP="0003605B">
            <w:pPr>
              <w:widowControl w:val="0"/>
              <w:autoSpaceDE w:val="0"/>
              <w:autoSpaceDN w:val="0"/>
              <w:jc w:val="center"/>
              <w:rPr>
                <w:sz w:val="20"/>
                <w:szCs w:val="20"/>
              </w:rPr>
            </w:pPr>
            <w:r w:rsidRPr="004933A4">
              <w:rPr>
                <w:sz w:val="20"/>
                <w:szCs w:val="20"/>
              </w:rPr>
              <w:t>3</w:t>
            </w:r>
          </w:p>
        </w:tc>
        <w:tc>
          <w:tcPr>
            <w:tcW w:w="964" w:type="pct"/>
            <w:shd w:val="clear" w:color="auto" w:fill="auto"/>
            <w:tcMar>
              <w:top w:w="57" w:type="dxa"/>
              <w:bottom w:w="57" w:type="dxa"/>
            </w:tcMar>
            <w:vAlign w:val="center"/>
          </w:tcPr>
          <w:p w:rsidR="00FF6B30" w:rsidRPr="004933A4" w:rsidRDefault="00FF6B30" w:rsidP="0003605B">
            <w:pPr>
              <w:widowControl w:val="0"/>
              <w:autoSpaceDE w:val="0"/>
              <w:autoSpaceDN w:val="0"/>
              <w:jc w:val="center"/>
              <w:rPr>
                <w:sz w:val="20"/>
                <w:szCs w:val="20"/>
              </w:rPr>
            </w:pPr>
            <w:r w:rsidRPr="004933A4">
              <w:rPr>
                <w:sz w:val="20"/>
                <w:szCs w:val="20"/>
              </w:rPr>
              <w:t>4</w:t>
            </w:r>
          </w:p>
        </w:tc>
      </w:tr>
      <w:tr w:rsidR="004933A4" w:rsidRPr="004933A4" w:rsidTr="00FF6B30">
        <w:tc>
          <w:tcPr>
            <w:tcW w:w="327" w:type="pct"/>
            <w:vMerge w:val="restart"/>
          </w:tcPr>
          <w:p w:rsidR="006F10FD" w:rsidRPr="004933A4" w:rsidRDefault="006F10FD" w:rsidP="0003605B">
            <w:pPr>
              <w:jc w:val="center"/>
              <w:rPr>
                <w:sz w:val="20"/>
                <w:szCs w:val="20"/>
              </w:rPr>
            </w:pPr>
            <w:r w:rsidRPr="004933A4">
              <w:rPr>
                <w:sz w:val="20"/>
                <w:szCs w:val="20"/>
              </w:rPr>
              <w:t>1</w:t>
            </w:r>
          </w:p>
        </w:tc>
        <w:tc>
          <w:tcPr>
            <w:tcW w:w="1625" w:type="pct"/>
            <w:vMerge w:val="restart"/>
            <w:shd w:val="clear" w:color="auto" w:fill="auto"/>
            <w:tcMar>
              <w:top w:w="57" w:type="dxa"/>
              <w:bottom w:w="57" w:type="dxa"/>
            </w:tcMar>
          </w:tcPr>
          <w:p w:rsidR="006F10FD" w:rsidRPr="004933A4" w:rsidRDefault="006F10FD" w:rsidP="0003605B">
            <w:pPr>
              <w:rPr>
                <w:sz w:val="20"/>
                <w:szCs w:val="20"/>
              </w:rPr>
            </w:pPr>
            <w:r w:rsidRPr="004933A4">
              <w:rPr>
                <w:sz w:val="20"/>
                <w:szCs w:val="20"/>
              </w:rPr>
              <w:t xml:space="preserve">Спортивные сооружения </w:t>
            </w:r>
          </w:p>
        </w:tc>
        <w:tc>
          <w:tcPr>
            <w:tcW w:w="2084" w:type="pct"/>
            <w:shd w:val="clear" w:color="auto" w:fill="auto"/>
            <w:tcMar>
              <w:top w:w="57" w:type="dxa"/>
              <w:bottom w:w="57" w:type="dxa"/>
            </w:tcMar>
          </w:tcPr>
          <w:p w:rsidR="006F10FD" w:rsidRPr="004933A4" w:rsidRDefault="006F10FD" w:rsidP="0003605B">
            <w:pPr>
              <w:rPr>
                <w:sz w:val="20"/>
                <w:szCs w:val="20"/>
              </w:rPr>
            </w:pPr>
            <w:r w:rsidRPr="004933A4">
              <w:rPr>
                <w:sz w:val="20"/>
                <w:szCs w:val="20"/>
              </w:rPr>
              <w:t xml:space="preserve">Уровень обеспеченности, единовременная пропускная способность объектов спорта </w:t>
            </w:r>
            <w:r w:rsidR="009F19FF" w:rsidRPr="004933A4">
              <w:rPr>
                <w:sz w:val="20"/>
                <w:szCs w:val="20"/>
              </w:rPr>
              <w:br/>
            </w:r>
            <w:r w:rsidRPr="004933A4">
              <w:rPr>
                <w:sz w:val="20"/>
                <w:szCs w:val="20"/>
              </w:rPr>
              <w:t xml:space="preserve">на 1 тыс. человек населения в возрасте </w:t>
            </w:r>
            <w:r w:rsidR="009F19FF" w:rsidRPr="004933A4">
              <w:rPr>
                <w:sz w:val="20"/>
                <w:szCs w:val="20"/>
              </w:rPr>
              <w:br/>
            </w:r>
            <w:r w:rsidRPr="004933A4">
              <w:rPr>
                <w:sz w:val="20"/>
                <w:szCs w:val="20"/>
              </w:rPr>
              <w:t>от 3 до 79 лет</w:t>
            </w:r>
          </w:p>
        </w:tc>
        <w:tc>
          <w:tcPr>
            <w:tcW w:w="964" w:type="pct"/>
            <w:vMerge w:val="restart"/>
            <w:shd w:val="clear" w:color="auto" w:fill="auto"/>
            <w:tcMar>
              <w:top w:w="57" w:type="dxa"/>
              <w:bottom w:w="57" w:type="dxa"/>
            </w:tcMar>
          </w:tcPr>
          <w:p w:rsidR="006F10FD" w:rsidRPr="004933A4" w:rsidRDefault="006F10FD" w:rsidP="0003605B">
            <w:pPr>
              <w:widowControl w:val="0"/>
              <w:autoSpaceDE w:val="0"/>
              <w:autoSpaceDN w:val="0"/>
              <w:rPr>
                <w:sz w:val="20"/>
                <w:szCs w:val="20"/>
              </w:rPr>
            </w:pPr>
            <w:r w:rsidRPr="004933A4">
              <w:rPr>
                <w:sz w:val="20"/>
                <w:szCs w:val="20"/>
              </w:rPr>
              <w:t>90</w:t>
            </w:r>
          </w:p>
        </w:tc>
      </w:tr>
      <w:tr w:rsidR="004933A4" w:rsidRPr="004933A4" w:rsidTr="00FF6B30">
        <w:tc>
          <w:tcPr>
            <w:tcW w:w="327" w:type="pct"/>
            <w:vMerge/>
          </w:tcPr>
          <w:p w:rsidR="006F10FD" w:rsidRPr="004933A4" w:rsidRDefault="006F10FD" w:rsidP="0003605B">
            <w:pPr>
              <w:rPr>
                <w:sz w:val="20"/>
                <w:szCs w:val="20"/>
              </w:rPr>
            </w:pPr>
          </w:p>
        </w:tc>
        <w:tc>
          <w:tcPr>
            <w:tcW w:w="1625" w:type="pct"/>
            <w:vMerge/>
            <w:shd w:val="clear" w:color="auto" w:fill="auto"/>
            <w:tcMar>
              <w:top w:w="57" w:type="dxa"/>
              <w:bottom w:w="57" w:type="dxa"/>
            </w:tcMar>
          </w:tcPr>
          <w:p w:rsidR="006F10FD" w:rsidRPr="004933A4" w:rsidRDefault="006F10FD" w:rsidP="0003605B">
            <w:pPr>
              <w:rPr>
                <w:sz w:val="20"/>
                <w:szCs w:val="20"/>
              </w:rPr>
            </w:pPr>
          </w:p>
        </w:tc>
        <w:tc>
          <w:tcPr>
            <w:tcW w:w="2084" w:type="pct"/>
            <w:shd w:val="clear" w:color="auto" w:fill="auto"/>
            <w:tcMar>
              <w:top w:w="57" w:type="dxa"/>
              <w:bottom w:w="57" w:type="dxa"/>
            </w:tcMar>
          </w:tcPr>
          <w:p w:rsidR="006F10FD" w:rsidRPr="004933A4" w:rsidRDefault="006F10FD" w:rsidP="0003605B">
            <w:pPr>
              <w:rPr>
                <w:sz w:val="20"/>
                <w:szCs w:val="20"/>
              </w:rPr>
            </w:pPr>
            <w:r w:rsidRPr="004933A4">
              <w:rPr>
                <w:sz w:val="20"/>
                <w:szCs w:val="20"/>
              </w:rPr>
              <w:t>Эвенкийский муниципальный район</w:t>
            </w:r>
          </w:p>
        </w:tc>
        <w:tc>
          <w:tcPr>
            <w:tcW w:w="964" w:type="pct"/>
            <w:vMerge/>
            <w:shd w:val="clear" w:color="auto" w:fill="auto"/>
            <w:tcMar>
              <w:top w:w="57" w:type="dxa"/>
              <w:bottom w:w="57" w:type="dxa"/>
            </w:tcMar>
          </w:tcPr>
          <w:p w:rsidR="006F10FD" w:rsidRPr="004933A4" w:rsidRDefault="006F10FD" w:rsidP="0003605B">
            <w:pPr>
              <w:widowControl w:val="0"/>
              <w:autoSpaceDE w:val="0"/>
              <w:autoSpaceDN w:val="0"/>
              <w:rPr>
                <w:sz w:val="20"/>
                <w:szCs w:val="20"/>
              </w:rPr>
            </w:pPr>
          </w:p>
        </w:tc>
      </w:tr>
    </w:tbl>
    <w:p w:rsidR="009A290D" w:rsidRPr="004933A4" w:rsidRDefault="009A290D" w:rsidP="0020261C">
      <w:pPr>
        <w:pStyle w:val="af1"/>
        <w:spacing w:before="240"/>
      </w:pPr>
      <w:r w:rsidRPr="004933A4">
        <w:t xml:space="preserve">Таблица </w:t>
      </w:r>
      <w:r w:rsidR="005C5197" w:rsidRPr="004933A4">
        <w:rPr>
          <w:noProof/>
        </w:rPr>
        <w:fldChar w:fldCharType="begin"/>
      </w:r>
      <w:r w:rsidR="00D066D8" w:rsidRPr="004933A4">
        <w:rPr>
          <w:noProof/>
        </w:rPr>
        <w:instrText xml:space="preserve"> SEQ Таблица \* ARABIC </w:instrText>
      </w:r>
      <w:r w:rsidR="005C5197" w:rsidRPr="004933A4">
        <w:rPr>
          <w:noProof/>
        </w:rPr>
        <w:fldChar w:fldCharType="separate"/>
      </w:r>
      <w:r w:rsidR="00804A49" w:rsidRPr="004933A4">
        <w:rPr>
          <w:noProof/>
        </w:rPr>
        <w:t>3</w:t>
      </w:r>
      <w:r w:rsidR="005C5197" w:rsidRPr="004933A4">
        <w:rPr>
          <w:noProof/>
        </w:rPr>
        <w:fldChar w:fldCharType="end"/>
      </w:r>
      <w:r w:rsidRPr="004933A4">
        <w:t xml:space="preserve"> – Расчетные показатели для объектов местного значения в области физической культуры и спорта</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87"/>
        <w:gridCol w:w="2128"/>
        <w:gridCol w:w="2268"/>
        <w:gridCol w:w="3684"/>
        <w:gridCol w:w="1007"/>
      </w:tblGrid>
      <w:tr w:rsidR="004933A4" w:rsidRPr="004933A4" w:rsidTr="00FF582F">
        <w:trPr>
          <w:trHeight w:val="109"/>
          <w:tblHeader/>
        </w:trPr>
        <w:tc>
          <w:tcPr>
            <w:tcW w:w="254" w:type="pct"/>
            <w:vMerge w:val="restart"/>
            <w:tcMar>
              <w:top w:w="102" w:type="dxa"/>
              <w:left w:w="62" w:type="dxa"/>
              <w:bottom w:w="102" w:type="dxa"/>
              <w:right w:w="62" w:type="dxa"/>
            </w:tcMar>
            <w:vAlign w:val="center"/>
            <w:hideMark/>
          </w:tcPr>
          <w:p w:rsidR="006C7C1F" w:rsidRPr="004933A4" w:rsidRDefault="006C7C1F" w:rsidP="006C7C1F">
            <w:pPr>
              <w:widowControl w:val="0"/>
              <w:autoSpaceDE w:val="0"/>
              <w:autoSpaceDN w:val="0"/>
              <w:jc w:val="center"/>
              <w:rPr>
                <w:b/>
                <w:sz w:val="20"/>
                <w:szCs w:val="20"/>
              </w:rPr>
            </w:pPr>
            <w:r w:rsidRPr="004933A4">
              <w:rPr>
                <w:b/>
                <w:sz w:val="20"/>
                <w:szCs w:val="20"/>
              </w:rPr>
              <w:br w:type="page"/>
              <w:t xml:space="preserve">№ </w:t>
            </w:r>
            <w:proofErr w:type="spellStart"/>
            <w:proofErr w:type="gramStart"/>
            <w:r w:rsidRPr="004933A4">
              <w:rPr>
                <w:b/>
                <w:sz w:val="20"/>
                <w:szCs w:val="20"/>
              </w:rPr>
              <w:t>п</w:t>
            </w:r>
            <w:proofErr w:type="spellEnd"/>
            <w:proofErr w:type="gramEnd"/>
            <w:r w:rsidRPr="004933A4">
              <w:rPr>
                <w:b/>
                <w:sz w:val="20"/>
                <w:szCs w:val="20"/>
              </w:rPr>
              <w:t>/</w:t>
            </w:r>
            <w:proofErr w:type="spellStart"/>
            <w:r w:rsidRPr="004933A4">
              <w:rPr>
                <w:b/>
                <w:sz w:val="20"/>
                <w:szCs w:val="20"/>
              </w:rPr>
              <w:t>п</w:t>
            </w:r>
            <w:proofErr w:type="spellEnd"/>
          </w:p>
        </w:tc>
        <w:tc>
          <w:tcPr>
            <w:tcW w:w="1111" w:type="pct"/>
            <w:vMerge w:val="restart"/>
            <w:tcMar>
              <w:top w:w="102" w:type="dxa"/>
              <w:left w:w="62" w:type="dxa"/>
              <w:bottom w:w="102" w:type="dxa"/>
              <w:right w:w="62" w:type="dxa"/>
            </w:tcMar>
            <w:vAlign w:val="center"/>
            <w:hideMark/>
          </w:tcPr>
          <w:p w:rsidR="006C7C1F" w:rsidRPr="004933A4" w:rsidRDefault="006C7C1F" w:rsidP="006C7C1F">
            <w:pPr>
              <w:widowControl w:val="0"/>
              <w:autoSpaceDE w:val="0"/>
              <w:autoSpaceDN w:val="0"/>
              <w:jc w:val="center"/>
              <w:rPr>
                <w:b/>
                <w:sz w:val="20"/>
                <w:szCs w:val="20"/>
              </w:rPr>
            </w:pPr>
            <w:r w:rsidRPr="004933A4">
              <w:rPr>
                <w:b/>
                <w:sz w:val="20"/>
                <w:szCs w:val="20"/>
              </w:rPr>
              <w:t>Наименование вида объекта</w:t>
            </w:r>
          </w:p>
        </w:tc>
        <w:tc>
          <w:tcPr>
            <w:tcW w:w="1184" w:type="pct"/>
            <w:vMerge w:val="restart"/>
            <w:tcMar>
              <w:top w:w="102" w:type="dxa"/>
              <w:left w:w="62" w:type="dxa"/>
              <w:bottom w:w="102" w:type="dxa"/>
              <w:right w:w="62" w:type="dxa"/>
            </w:tcMar>
            <w:vAlign w:val="center"/>
            <w:hideMark/>
          </w:tcPr>
          <w:p w:rsidR="006C7C1F" w:rsidRPr="004933A4" w:rsidRDefault="006C7C1F" w:rsidP="006C7C1F">
            <w:pPr>
              <w:widowControl w:val="0"/>
              <w:autoSpaceDE w:val="0"/>
              <w:autoSpaceDN w:val="0"/>
              <w:jc w:val="center"/>
              <w:rPr>
                <w:b/>
                <w:sz w:val="20"/>
                <w:szCs w:val="20"/>
              </w:rPr>
            </w:pPr>
            <w:r w:rsidRPr="004933A4">
              <w:rPr>
                <w:b/>
                <w:sz w:val="20"/>
                <w:szCs w:val="20"/>
              </w:rPr>
              <w:t>Наименование нормируемого расчетного показателя, единица измерения</w:t>
            </w:r>
          </w:p>
        </w:tc>
        <w:tc>
          <w:tcPr>
            <w:tcW w:w="2450" w:type="pct"/>
            <w:gridSpan w:val="2"/>
            <w:vAlign w:val="center"/>
          </w:tcPr>
          <w:p w:rsidR="006C7C1F" w:rsidRPr="004933A4" w:rsidRDefault="006C7C1F" w:rsidP="00FF582F">
            <w:pPr>
              <w:widowControl w:val="0"/>
              <w:autoSpaceDE w:val="0"/>
              <w:autoSpaceDN w:val="0"/>
              <w:ind w:left="-57" w:right="-57"/>
              <w:jc w:val="center"/>
              <w:rPr>
                <w:b/>
                <w:sz w:val="20"/>
                <w:szCs w:val="20"/>
              </w:rPr>
            </w:pPr>
            <w:r w:rsidRPr="004933A4">
              <w:rPr>
                <w:b/>
                <w:sz w:val="20"/>
                <w:szCs w:val="20"/>
              </w:rPr>
              <w:t xml:space="preserve">Значение расчетного показателя </w:t>
            </w:r>
            <w:r w:rsidRPr="004933A4">
              <w:rPr>
                <w:b/>
                <w:sz w:val="20"/>
                <w:szCs w:val="20"/>
                <w:lang w:val="en-US"/>
              </w:rPr>
              <w:t>[</w:t>
            </w:r>
            <w:r w:rsidRPr="004933A4">
              <w:rPr>
                <w:b/>
                <w:sz w:val="20"/>
                <w:szCs w:val="20"/>
              </w:rPr>
              <w:t>1</w:t>
            </w:r>
            <w:r w:rsidRPr="004933A4">
              <w:rPr>
                <w:b/>
                <w:sz w:val="20"/>
                <w:szCs w:val="20"/>
                <w:lang w:val="en-US"/>
              </w:rPr>
              <w:t>]</w:t>
            </w:r>
          </w:p>
        </w:tc>
      </w:tr>
      <w:tr w:rsidR="00FF582F" w:rsidRPr="004933A4" w:rsidTr="00FF582F">
        <w:trPr>
          <w:trHeight w:val="150"/>
          <w:tblHeader/>
        </w:trPr>
        <w:tc>
          <w:tcPr>
            <w:tcW w:w="254" w:type="pct"/>
            <w:vMerge/>
            <w:tcBorders>
              <w:bottom w:val="single" w:sz="4" w:space="0" w:color="auto"/>
            </w:tcBorders>
            <w:tcMar>
              <w:top w:w="102" w:type="dxa"/>
              <w:left w:w="62" w:type="dxa"/>
              <w:bottom w:w="102" w:type="dxa"/>
              <w:right w:w="62" w:type="dxa"/>
            </w:tcMar>
            <w:vAlign w:val="center"/>
          </w:tcPr>
          <w:p w:rsidR="006C7C1F" w:rsidRPr="004933A4" w:rsidRDefault="006C7C1F" w:rsidP="00762966">
            <w:pPr>
              <w:widowControl w:val="0"/>
              <w:autoSpaceDE w:val="0"/>
              <w:autoSpaceDN w:val="0"/>
              <w:jc w:val="center"/>
              <w:rPr>
                <w:b/>
                <w:sz w:val="20"/>
                <w:szCs w:val="20"/>
              </w:rPr>
            </w:pPr>
          </w:p>
        </w:tc>
        <w:tc>
          <w:tcPr>
            <w:tcW w:w="1111" w:type="pct"/>
            <w:vMerge/>
            <w:tcBorders>
              <w:bottom w:val="single" w:sz="4" w:space="0" w:color="auto"/>
            </w:tcBorders>
            <w:tcMar>
              <w:top w:w="102" w:type="dxa"/>
              <w:left w:w="62" w:type="dxa"/>
              <w:bottom w:w="102" w:type="dxa"/>
              <w:right w:w="62" w:type="dxa"/>
            </w:tcMar>
            <w:vAlign w:val="center"/>
          </w:tcPr>
          <w:p w:rsidR="006C7C1F" w:rsidRPr="004933A4" w:rsidRDefault="006C7C1F" w:rsidP="00762966">
            <w:pPr>
              <w:widowControl w:val="0"/>
              <w:autoSpaceDE w:val="0"/>
              <w:autoSpaceDN w:val="0"/>
              <w:jc w:val="center"/>
              <w:rPr>
                <w:b/>
                <w:sz w:val="20"/>
                <w:szCs w:val="20"/>
              </w:rPr>
            </w:pPr>
          </w:p>
        </w:tc>
        <w:tc>
          <w:tcPr>
            <w:tcW w:w="1184" w:type="pct"/>
            <w:vMerge/>
            <w:tcBorders>
              <w:bottom w:val="single" w:sz="4" w:space="0" w:color="auto"/>
            </w:tcBorders>
            <w:tcMar>
              <w:top w:w="102" w:type="dxa"/>
              <w:left w:w="62" w:type="dxa"/>
              <w:bottom w:w="102" w:type="dxa"/>
              <w:right w:w="62" w:type="dxa"/>
            </w:tcMar>
            <w:vAlign w:val="center"/>
          </w:tcPr>
          <w:p w:rsidR="006C7C1F" w:rsidRPr="004933A4" w:rsidRDefault="006C7C1F" w:rsidP="00762966">
            <w:pPr>
              <w:widowControl w:val="0"/>
              <w:autoSpaceDE w:val="0"/>
              <w:autoSpaceDN w:val="0"/>
              <w:jc w:val="center"/>
              <w:rPr>
                <w:b/>
                <w:sz w:val="20"/>
                <w:szCs w:val="20"/>
              </w:rPr>
            </w:pPr>
          </w:p>
        </w:tc>
        <w:tc>
          <w:tcPr>
            <w:tcW w:w="1924" w:type="pct"/>
            <w:tcBorders>
              <w:bottom w:val="single" w:sz="4" w:space="0" w:color="auto"/>
            </w:tcBorders>
            <w:vAlign w:val="center"/>
          </w:tcPr>
          <w:p w:rsidR="006C7C1F" w:rsidRPr="004933A4" w:rsidRDefault="006C7C1F" w:rsidP="00762966">
            <w:pPr>
              <w:widowControl w:val="0"/>
              <w:autoSpaceDE w:val="0"/>
              <w:autoSpaceDN w:val="0"/>
              <w:jc w:val="center"/>
              <w:rPr>
                <w:b/>
                <w:sz w:val="20"/>
                <w:szCs w:val="20"/>
              </w:rPr>
            </w:pPr>
            <w:r w:rsidRPr="004933A4">
              <w:rPr>
                <w:b/>
                <w:sz w:val="20"/>
                <w:szCs w:val="20"/>
              </w:rPr>
              <w:t>ОМЗ муниципального района</w:t>
            </w:r>
          </w:p>
        </w:tc>
        <w:tc>
          <w:tcPr>
            <w:tcW w:w="526" w:type="pct"/>
            <w:tcBorders>
              <w:bottom w:val="single" w:sz="4" w:space="0" w:color="auto"/>
            </w:tcBorders>
            <w:vAlign w:val="center"/>
          </w:tcPr>
          <w:p w:rsidR="00FF582F" w:rsidRPr="004933A4" w:rsidRDefault="006C7C1F" w:rsidP="006C7C1F">
            <w:pPr>
              <w:widowControl w:val="0"/>
              <w:autoSpaceDE w:val="0"/>
              <w:autoSpaceDN w:val="0"/>
              <w:jc w:val="center"/>
              <w:rPr>
                <w:b/>
                <w:sz w:val="20"/>
                <w:szCs w:val="20"/>
              </w:rPr>
            </w:pPr>
            <w:r w:rsidRPr="004933A4">
              <w:rPr>
                <w:b/>
                <w:sz w:val="20"/>
                <w:szCs w:val="20"/>
              </w:rPr>
              <w:t xml:space="preserve">ОМЗ </w:t>
            </w:r>
          </w:p>
          <w:p w:rsidR="006C7C1F" w:rsidRPr="004933A4" w:rsidRDefault="006C7C1F" w:rsidP="006C7C1F">
            <w:pPr>
              <w:widowControl w:val="0"/>
              <w:autoSpaceDE w:val="0"/>
              <w:autoSpaceDN w:val="0"/>
              <w:jc w:val="center"/>
              <w:rPr>
                <w:b/>
                <w:sz w:val="20"/>
                <w:szCs w:val="20"/>
              </w:rPr>
            </w:pPr>
            <w:r w:rsidRPr="004933A4">
              <w:rPr>
                <w:b/>
                <w:sz w:val="20"/>
                <w:szCs w:val="20"/>
              </w:rPr>
              <w:t>сельского поселения</w:t>
            </w:r>
          </w:p>
        </w:tc>
      </w:tr>
    </w:tbl>
    <w:p w:rsidR="00233396" w:rsidRPr="004933A4" w:rsidRDefault="00233396">
      <w:pPr>
        <w:rPr>
          <w:sz w:val="2"/>
          <w:szCs w:val="2"/>
        </w:rPr>
      </w:pPr>
    </w:p>
    <w:tbl>
      <w:tblPr>
        <w:tblW w:w="50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88"/>
        <w:gridCol w:w="2127"/>
        <w:gridCol w:w="2268"/>
        <w:gridCol w:w="3685"/>
        <w:gridCol w:w="994"/>
      </w:tblGrid>
      <w:tr w:rsidR="004933A4" w:rsidRPr="004933A4" w:rsidTr="00FF582F">
        <w:trPr>
          <w:trHeight w:val="30"/>
          <w:tblHeader/>
        </w:trPr>
        <w:tc>
          <w:tcPr>
            <w:tcW w:w="255" w:type="pct"/>
            <w:tcBorders>
              <w:bottom w:val="single" w:sz="4" w:space="0" w:color="auto"/>
            </w:tcBorders>
            <w:tcMar>
              <w:top w:w="102" w:type="dxa"/>
              <w:left w:w="62" w:type="dxa"/>
              <w:bottom w:w="102" w:type="dxa"/>
              <w:right w:w="62" w:type="dxa"/>
            </w:tcMar>
            <w:vAlign w:val="center"/>
            <w:hideMark/>
          </w:tcPr>
          <w:p w:rsidR="006C7C1F" w:rsidRPr="004933A4" w:rsidRDefault="006C7C1F" w:rsidP="00762966">
            <w:pPr>
              <w:pStyle w:val="ConsPlusNormal"/>
              <w:suppressAutoHyphens/>
              <w:ind w:firstLine="0"/>
              <w:jc w:val="center"/>
              <w:rPr>
                <w:rFonts w:ascii="Times New Roman" w:hAnsi="Times New Roman" w:cs="Times New Roman"/>
                <w:lang w:eastAsia="en-US"/>
              </w:rPr>
            </w:pPr>
            <w:r w:rsidRPr="004933A4">
              <w:rPr>
                <w:rFonts w:ascii="Times New Roman" w:hAnsi="Times New Roman" w:cs="Times New Roman"/>
                <w:lang w:eastAsia="en-US"/>
              </w:rPr>
              <w:t>1</w:t>
            </w:r>
          </w:p>
        </w:tc>
        <w:tc>
          <w:tcPr>
            <w:tcW w:w="1112" w:type="pct"/>
            <w:tcBorders>
              <w:bottom w:val="single" w:sz="4" w:space="0" w:color="auto"/>
            </w:tcBorders>
            <w:tcMar>
              <w:top w:w="102" w:type="dxa"/>
              <w:left w:w="62" w:type="dxa"/>
              <w:bottom w:w="102" w:type="dxa"/>
              <w:right w:w="62" w:type="dxa"/>
            </w:tcMar>
            <w:vAlign w:val="center"/>
            <w:hideMark/>
          </w:tcPr>
          <w:p w:rsidR="006C7C1F" w:rsidRPr="004933A4" w:rsidRDefault="006C7C1F" w:rsidP="00762966">
            <w:pPr>
              <w:pStyle w:val="ConsPlusNormal"/>
              <w:suppressAutoHyphens/>
              <w:ind w:firstLine="75"/>
              <w:jc w:val="center"/>
              <w:rPr>
                <w:rFonts w:ascii="Times New Roman" w:hAnsi="Times New Roman" w:cs="Times New Roman"/>
                <w:lang w:eastAsia="en-US"/>
              </w:rPr>
            </w:pPr>
            <w:r w:rsidRPr="004933A4">
              <w:rPr>
                <w:rFonts w:ascii="Times New Roman" w:hAnsi="Times New Roman" w:cs="Times New Roman"/>
                <w:lang w:eastAsia="en-US"/>
              </w:rPr>
              <w:t>2</w:t>
            </w:r>
          </w:p>
        </w:tc>
        <w:tc>
          <w:tcPr>
            <w:tcW w:w="1186" w:type="pct"/>
            <w:tcBorders>
              <w:bottom w:val="single" w:sz="4" w:space="0" w:color="auto"/>
            </w:tcBorders>
            <w:tcMar>
              <w:top w:w="102" w:type="dxa"/>
              <w:left w:w="62" w:type="dxa"/>
              <w:bottom w:w="102" w:type="dxa"/>
              <w:right w:w="62" w:type="dxa"/>
            </w:tcMar>
            <w:vAlign w:val="center"/>
            <w:hideMark/>
          </w:tcPr>
          <w:p w:rsidR="006C7C1F" w:rsidRPr="004933A4" w:rsidRDefault="006C7C1F" w:rsidP="00762966">
            <w:pPr>
              <w:pStyle w:val="ConsPlusNormal"/>
              <w:suppressAutoHyphens/>
              <w:ind w:firstLine="75"/>
              <w:jc w:val="center"/>
              <w:rPr>
                <w:rFonts w:ascii="Times New Roman" w:hAnsi="Times New Roman" w:cs="Times New Roman"/>
                <w:lang w:eastAsia="en-US"/>
              </w:rPr>
            </w:pPr>
            <w:r w:rsidRPr="004933A4">
              <w:rPr>
                <w:rFonts w:ascii="Times New Roman" w:hAnsi="Times New Roman" w:cs="Times New Roman"/>
                <w:lang w:eastAsia="en-US"/>
              </w:rPr>
              <w:t>3</w:t>
            </w:r>
          </w:p>
        </w:tc>
        <w:tc>
          <w:tcPr>
            <w:tcW w:w="1927" w:type="pct"/>
            <w:tcBorders>
              <w:bottom w:val="single" w:sz="4" w:space="0" w:color="auto"/>
            </w:tcBorders>
            <w:vAlign w:val="center"/>
          </w:tcPr>
          <w:p w:rsidR="006C7C1F" w:rsidRPr="004933A4" w:rsidRDefault="006C7C1F" w:rsidP="00762966">
            <w:pPr>
              <w:pStyle w:val="ConsPlusNormal"/>
              <w:suppressAutoHyphens/>
              <w:jc w:val="center"/>
              <w:rPr>
                <w:rFonts w:ascii="Times New Roman" w:hAnsi="Times New Roman" w:cs="Times New Roman"/>
                <w:lang w:eastAsia="en-US"/>
              </w:rPr>
            </w:pPr>
            <w:r w:rsidRPr="004933A4">
              <w:rPr>
                <w:rFonts w:ascii="Times New Roman" w:hAnsi="Times New Roman" w:cs="Times New Roman"/>
                <w:lang w:eastAsia="en-US"/>
              </w:rPr>
              <w:t>4</w:t>
            </w:r>
          </w:p>
        </w:tc>
        <w:tc>
          <w:tcPr>
            <w:tcW w:w="520" w:type="pct"/>
            <w:tcBorders>
              <w:bottom w:val="single" w:sz="4" w:space="0" w:color="auto"/>
            </w:tcBorders>
          </w:tcPr>
          <w:p w:rsidR="006C7C1F" w:rsidRPr="004933A4" w:rsidRDefault="006C7C1F" w:rsidP="00F57DF5">
            <w:pPr>
              <w:pStyle w:val="ConsPlusNormal"/>
              <w:suppressAutoHyphens/>
              <w:ind w:hanging="1"/>
              <w:jc w:val="center"/>
              <w:rPr>
                <w:rFonts w:ascii="Times New Roman" w:hAnsi="Times New Roman" w:cs="Times New Roman"/>
                <w:lang w:eastAsia="en-US"/>
              </w:rPr>
            </w:pPr>
            <w:r w:rsidRPr="004933A4">
              <w:rPr>
                <w:rFonts w:ascii="Times New Roman" w:hAnsi="Times New Roman" w:cs="Times New Roman"/>
                <w:lang w:eastAsia="en-US"/>
              </w:rPr>
              <w:t>5</w:t>
            </w:r>
          </w:p>
        </w:tc>
      </w:tr>
      <w:tr w:rsidR="004933A4" w:rsidRPr="004933A4" w:rsidTr="00FF582F">
        <w:trPr>
          <w:trHeight w:val="172"/>
        </w:trPr>
        <w:tc>
          <w:tcPr>
            <w:tcW w:w="255"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C7C1F" w:rsidRPr="004933A4" w:rsidRDefault="006C7C1F" w:rsidP="00AB6F5A">
            <w:pPr>
              <w:pStyle w:val="ConsPlusNormal"/>
              <w:suppressAutoHyphens/>
              <w:ind w:firstLine="0"/>
              <w:jc w:val="center"/>
              <w:rPr>
                <w:rFonts w:ascii="Times New Roman" w:hAnsi="Times New Roman" w:cs="Times New Roman"/>
                <w:lang w:eastAsia="en-US"/>
              </w:rPr>
            </w:pPr>
            <w:r w:rsidRPr="004933A4">
              <w:rPr>
                <w:rFonts w:ascii="Times New Roman" w:hAnsi="Times New Roman" w:cs="Times New Roman"/>
                <w:lang w:eastAsia="en-US"/>
              </w:rPr>
              <w:t>1</w:t>
            </w:r>
          </w:p>
        </w:tc>
        <w:tc>
          <w:tcPr>
            <w:tcW w:w="1112"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C7C1F" w:rsidRPr="004933A4" w:rsidRDefault="006C7C1F" w:rsidP="003F1320">
            <w:pPr>
              <w:pStyle w:val="ConsPlusNormal"/>
              <w:suppressAutoHyphens/>
              <w:ind w:firstLine="0"/>
              <w:rPr>
                <w:rFonts w:ascii="Times New Roman" w:hAnsi="Times New Roman" w:cs="Times New Roman"/>
              </w:rPr>
            </w:pPr>
            <w:r w:rsidRPr="004933A4">
              <w:rPr>
                <w:rFonts w:ascii="Times New Roman" w:hAnsi="Times New Roman" w:cs="Times New Roman"/>
              </w:rPr>
              <w:t>Плавательные бассейны (крытые и открытые общего пользования) [</w:t>
            </w:r>
            <w:r w:rsidR="003F1320" w:rsidRPr="004933A4">
              <w:rPr>
                <w:rFonts w:ascii="Times New Roman" w:hAnsi="Times New Roman" w:cs="Times New Roman"/>
              </w:rPr>
              <w:t>2</w:t>
            </w:r>
            <w:r w:rsidRPr="004933A4">
              <w:rPr>
                <w:rFonts w:ascii="Times New Roman" w:hAnsi="Times New Roman" w:cs="Times New Roman"/>
              </w:rPr>
              <w:t xml:space="preserve">, </w:t>
            </w:r>
            <w:r w:rsidR="003F1320" w:rsidRPr="004933A4">
              <w:rPr>
                <w:rFonts w:ascii="Times New Roman" w:hAnsi="Times New Roman" w:cs="Times New Roman"/>
              </w:rPr>
              <w:t>3</w:t>
            </w:r>
            <w:r w:rsidRPr="004933A4">
              <w:rPr>
                <w:rFonts w:ascii="Times New Roman" w:hAnsi="Times New Roman" w:cs="Times New Roman"/>
              </w:rPr>
              <w:t>,</w:t>
            </w:r>
            <w:r w:rsidR="003F1320" w:rsidRPr="004933A4">
              <w:rPr>
                <w:rFonts w:ascii="Times New Roman" w:hAnsi="Times New Roman" w:cs="Times New Roman"/>
              </w:rPr>
              <w:t xml:space="preserve"> 5</w:t>
            </w:r>
            <w:r w:rsidRPr="004933A4">
              <w:rPr>
                <w:rFonts w:ascii="Times New Roman" w:hAnsi="Times New Roman" w:cs="Times New Roman"/>
              </w:rPr>
              <w:t>]</w:t>
            </w:r>
          </w:p>
        </w:tc>
        <w:tc>
          <w:tcPr>
            <w:tcW w:w="118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C7C1F" w:rsidRPr="004933A4" w:rsidRDefault="006C7C1F" w:rsidP="001A35C0">
            <w:pPr>
              <w:pStyle w:val="ConsPlusNormal"/>
              <w:suppressAutoHyphens/>
              <w:ind w:firstLine="0"/>
              <w:rPr>
                <w:rFonts w:ascii="Times New Roman" w:hAnsi="Times New Roman" w:cs="Times New Roman"/>
              </w:rPr>
            </w:pPr>
            <w:r w:rsidRPr="004933A4">
              <w:rPr>
                <w:rFonts w:ascii="Times New Roman" w:hAnsi="Times New Roman" w:cs="Times New Roman"/>
              </w:rPr>
              <w:t xml:space="preserve">Уровень обеспеченности, объектов </w:t>
            </w:r>
          </w:p>
        </w:tc>
        <w:tc>
          <w:tcPr>
            <w:tcW w:w="1927" w:type="pct"/>
            <w:tcBorders>
              <w:top w:val="single" w:sz="4" w:space="0" w:color="auto"/>
              <w:left w:val="single" w:sz="4" w:space="0" w:color="auto"/>
              <w:bottom w:val="single" w:sz="4" w:space="0" w:color="auto"/>
              <w:right w:val="single" w:sz="4" w:space="0" w:color="auto"/>
            </w:tcBorders>
          </w:tcPr>
          <w:p w:rsidR="006C7C1F" w:rsidRPr="004933A4" w:rsidRDefault="008B1B5F" w:rsidP="002633B5">
            <w:pPr>
              <w:pStyle w:val="ConsPlusNormal"/>
              <w:suppressAutoHyphens/>
              <w:ind w:left="143" w:firstLine="0"/>
              <w:rPr>
                <w:rFonts w:ascii="Times New Roman" w:hAnsi="Times New Roman" w:cs="Times New Roman"/>
              </w:rPr>
            </w:pPr>
            <w:r w:rsidRPr="004933A4">
              <w:rPr>
                <w:rFonts w:ascii="Times New Roman" w:hAnsi="Times New Roman" w:cs="Times New Roman"/>
              </w:rPr>
              <w:t xml:space="preserve">Для населенных пунктов </w:t>
            </w:r>
            <w:r w:rsidRPr="004933A4">
              <w:rPr>
                <w:rFonts w:ascii="Times New Roman" w:hAnsi="Times New Roman" w:cs="Times New Roman"/>
                <w:lang w:eastAsia="en-US"/>
              </w:rPr>
              <w:t>с численностью</w:t>
            </w:r>
            <w:r w:rsidRPr="004933A4">
              <w:rPr>
                <w:rFonts w:ascii="Times New Roman" w:hAnsi="Times New Roman" w:cs="Times New Roman"/>
              </w:rPr>
              <w:t xml:space="preserve"> населения</w:t>
            </w:r>
            <w:r w:rsidR="002633B5" w:rsidRPr="004933A4">
              <w:rPr>
                <w:rFonts w:ascii="Times New Roman" w:hAnsi="Times New Roman" w:cs="Times New Roman"/>
                <w:lang w:eastAsia="en-US"/>
              </w:rPr>
              <w:t xml:space="preserve"> более 4 тыс. </w:t>
            </w:r>
            <w:r w:rsidRPr="004933A4">
              <w:rPr>
                <w:rFonts w:ascii="Times New Roman" w:hAnsi="Times New Roman" w:cs="Times New Roman"/>
              </w:rPr>
              <w:t>человек</w:t>
            </w:r>
            <w:r w:rsidRPr="004933A4">
              <w:rPr>
                <w:rFonts w:ascii="Times New Roman" w:hAnsi="Times New Roman" w:cs="Times New Roman"/>
                <w:lang w:eastAsia="en-US"/>
              </w:rPr>
              <w:t xml:space="preserve"> </w:t>
            </w:r>
            <w:r w:rsidR="006C7C1F" w:rsidRPr="004933A4">
              <w:rPr>
                <w:rFonts w:ascii="Times New Roman" w:hAnsi="Times New Roman" w:cs="Times New Roman"/>
              </w:rPr>
              <w:t>– 1</w:t>
            </w:r>
          </w:p>
        </w:tc>
        <w:tc>
          <w:tcPr>
            <w:tcW w:w="520" w:type="pct"/>
            <w:tcBorders>
              <w:top w:val="single" w:sz="4" w:space="0" w:color="auto"/>
              <w:left w:val="single" w:sz="4" w:space="0" w:color="auto"/>
              <w:bottom w:val="single" w:sz="4" w:space="0" w:color="auto"/>
              <w:right w:val="single" w:sz="4" w:space="0" w:color="auto"/>
            </w:tcBorders>
          </w:tcPr>
          <w:p w:rsidR="006C7C1F" w:rsidRPr="004933A4" w:rsidRDefault="00BE4292" w:rsidP="00BE4292">
            <w:pPr>
              <w:pStyle w:val="ConsPlusNormal"/>
              <w:suppressAutoHyphens/>
              <w:ind w:left="143" w:firstLine="0"/>
              <w:rPr>
                <w:rFonts w:ascii="Times New Roman" w:hAnsi="Times New Roman" w:cs="Times New Roman"/>
              </w:rPr>
            </w:pPr>
            <w:r w:rsidRPr="004933A4">
              <w:rPr>
                <w:rFonts w:ascii="Times New Roman" w:hAnsi="Times New Roman" w:cs="Times New Roman"/>
              </w:rPr>
              <w:t>–</w:t>
            </w:r>
          </w:p>
        </w:tc>
      </w:tr>
      <w:tr w:rsidR="004933A4" w:rsidRPr="004933A4" w:rsidTr="00FF582F">
        <w:trPr>
          <w:trHeight w:val="421"/>
        </w:trPr>
        <w:tc>
          <w:tcPr>
            <w:tcW w:w="255" w:type="pct"/>
            <w:vMerge/>
            <w:tcBorders>
              <w:top w:val="single" w:sz="4" w:space="0" w:color="auto"/>
            </w:tcBorders>
            <w:tcMar>
              <w:top w:w="102" w:type="dxa"/>
              <w:left w:w="62" w:type="dxa"/>
              <w:bottom w:w="102" w:type="dxa"/>
              <w:right w:w="62" w:type="dxa"/>
            </w:tcMar>
            <w:vAlign w:val="center"/>
          </w:tcPr>
          <w:p w:rsidR="006C7C1F" w:rsidRPr="004933A4" w:rsidRDefault="006C7C1F" w:rsidP="00AB6F5A">
            <w:pPr>
              <w:pStyle w:val="ConsPlusNormal"/>
              <w:suppressAutoHyphens/>
              <w:ind w:firstLine="0"/>
              <w:jc w:val="center"/>
              <w:rPr>
                <w:rFonts w:ascii="Times New Roman" w:hAnsi="Times New Roman" w:cs="Times New Roman"/>
                <w:lang w:eastAsia="en-US"/>
              </w:rPr>
            </w:pPr>
          </w:p>
        </w:tc>
        <w:tc>
          <w:tcPr>
            <w:tcW w:w="1112" w:type="pct"/>
            <w:vMerge/>
            <w:tcBorders>
              <w:top w:val="single" w:sz="4" w:space="0" w:color="auto"/>
            </w:tcBorders>
            <w:tcMar>
              <w:top w:w="102" w:type="dxa"/>
              <w:left w:w="62" w:type="dxa"/>
              <w:bottom w:w="102" w:type="dxa"/>
              <w:right w:w="62" w:type="dxa"/>
            </w:tcMar>
          </w:tcPr>
          <w:p w:rsidR="006C7C1F" w:rsidRPr="004933A4" w:rsidRDefault="006C7C1F" w:rsidP="001A35C0">
            <w:pPr>
              <w:pStyle w:val="ConsPlusNormal"/>
              <w:suppressAutoHyphens/>
              <w:ind w:firstLine="0"/>
              <w:rPr>
                <w:rFonts w:ascii="Times New Roman" w:hAnsi="Times New Roman" w:cs="Times New Roman"/>
                <w:lang w:eastAsia="en-US"/>
              </w:rPr>
            </w:pPr>
          </w:p>
        </w:tc>
        <w:tc>
          <w:tcPr>
            <w:tcW w:w="1186" w:type="pct"/>
            <w:tcBorders>
              <w:top w:val="single" w:sz="4" w:space="0" w:color="auto"/>
            </w:tcBorders>
            <w:tcMar>
              <w:top w:w="102" w:type="dxa"/>
              <w:left w:w="62" w:type="dxa"/>
              <w:bottom w:w="102" w:type="dxa"/>
              <w:right w:w="62" w:type="dxa"/>
            </w:tcMar>
          </w:tcPr>
          <w:p w:rsidR="006C7C1F" w:rsidRPr="004933A4" w:rsidRDefault="006C7C1F" w:rsidP="001A35C0">
            <w:pPr>
              <w:pStyle w:val="ConsPlusNormal"/>
              <w:suppressAutoHyphens/>
              <w:ind w:firstLine="0"/>
              <w:rPr>
                <w:rFonts w:ascii="Times New Roman" w:hAnsi="Times New Roman" w:cs="Times New Roman"/>
                <w:lang w:eastAsia="en-US"/>
              </w:rPr>
            </w:pPr>
            <w:r w:rsidRPr="004933A4">
              <w:rPr>
                <w:rFonts w:ascii="Times New Roman" w:hAnsi="Times New Roman" w:cs="Times New Roman"/>
                <w:lang w:eastAsia="en-US"/>
              </w:rPr>
              <w:t>Уровень обеспеченности, кв. м зеркала воды</w:t>
            </w:r>
          </w:p>
        </w:tc>
        <w:tc>
          <w:tcPr>
            <w:tcW w:w="1927" w:type="pct"/>
            <w:tcBorders>
              <w:top w:val="single" w:sz="4" w:space="0" w:color="auto"/>
            </w:tcBorders>
          </w:tcPr>
          <w:p w:rsidR="006C7C1F" w:rsidRPr="004933A4" w:rsidRDefault="008B1B5F" w:rsidP="002633B5">
            <w:pPr>
              <w:pStyle w:val="ConsPlusNormal"/>
              <w:suppressAutoHyphens/>
              <w:ind w:left="143" w:firstLine="0"/>
              <w:rPr>
                <w:rFonts w:ascii="Times New Roman" w:hAnsi="Times New Roman" w:cs="Times New Roman"/>
                <w:lang w:eastAsia="en-US"/>
              </w:rPr>
            </w:pPr>
            <w:r w:rsidRPr="004933A4">
              <w:rPr>
                <w:rFonts w:ascii="Times New Roman" w:hAnsi="Times New Roman" w:cs="Times New Roman"/>
              </w:rPr>
              <w:t xml:space="preserve">Для населенных пунктов </w:t>
            </w:r>
            <w:r w:rsidRPr="004933A4">
              <w:rPr>
                <w:rFonts w:ascii="Times New Roman" w:hAnsi="Times New Roman" w:cs="Times New Roman"/>
                <w:lang w:eastAsia="en-US"/>
              </w:rPr>
              <w:t>с численностью</w:t>
            </w:r>
            <w:r w:rsidRPr="004933A4">
              <w:rPr>
                <w:rFonts w:ascii="Times New Roman" w:hAnsi="Times New Roman" w:cs="Times New Roman"/>
              </w:rPr>
              <w:t xml:space="preserve"> населения</w:t>
            </w:r>
            <w:r w:rsidR="002633B5" w:rsidRPr="004933A4">
              <w:rPr>
                <w:rFonts w:ascii="Times New Roman" w:hAnsi="Times New Roman" w:cs="Times New Roman"/>
                <w:lang w:eastAsia="en-US"/>
              </w:rPr>
              <w:t xml:space="preserve"> более 4 тыс. </w:t>
            </w:r>
            <w:r w:rsidR="002633B5" w:rsidRPr="004933A4">
              <w:rPr>
                <w:rFonts w:ascii="Times New Roman" w:hAnsi="Times New Roman" w:cs="Times New Roman"/>
              </w:rPr>
              <w:t>человек</w:t>
            </w:r>
            <w:r w:rsidR="002633B5" w:rsidRPr="004933A4">
              <w:rPr>
                <w:rFonts w:ascii="Times New Roman" w:hAnsi="Times New Roman" w:cs="Times New Roman"/>
                <w:lang w:eastAsia="en-US"/>
              </w:rPr>
              <w:t xml:space="preserve"> </w:t>
            </w:r>
            <w:r w:rsidR="00DD6950" w:rsidRPr="004933A4">
              <w:rPr>
                <w:rFonts w:ascii="Times New Roman" w:hAnsi="Times New Roman" w:cs="Times New Roman"/>
              </w:rPr>
              <w:t xml:space="preserve">– </w:t>
            </w:r>
            <w:r w:rsidR="006C7C1F" w:rsidRPr="004933A4">
              <w:rPr>
                <w:rFonts w:ascii="Times New Roman" w:hAnsi="Times New Roman" w:cs="Times New Roman"/>
              </w:rPr>
              <w:t>400</w:t>
            </w:r>
          </w:p>
        </w:tc>
        <w:tc>
          <w:tcPr>
            <w:tcW w:w="520" w:type="pct"/>
            <w:tcBorders>
              <w:top w:val="single" w:sz="4" w:space="0" w:color="auto"/>
            </w:tcBorders>
          </w:tcPr>
          <w:p w:rsidR="006C7C1F" w:rsidRPr="004933A4" w:rsidRDefault="00BE4292" w:rsidP="001A35C0">
            <w:pPr>
              <w:pStyle w:val="ConsPlusNormal"/>
              <w:suppressAutoHyphens/>
              <w:ind w:left="143" w:firstLine="0"/>
              <w:rPr>
                <w:rFonts w:ascii="Times New Roman" w:hAnsi="Times New Roman" w:cs="Times New Roman"/>
              </w:rPr>
            </w:pPr>
            <w:r w:rsidRPr="004933A4">
              <w:rPr>
                <w:rFonts w:ascii="Times New Roman" w:hAnsi="Times New Roman" w:cs="Times New Roman"/>
              </w:rPr>
              <w:t>–</w:t>
            </w:r>
          </w:p>
        </w:tc>
      </w:tr>
      <w:tr w:rsidR="004933A4" w:rsidRPr="004933A4" w:rsidTr="00FF582F">
        <w:trPr>
          <w:trHeight w:val="42"/>
        </w:trPr>
        <w:tc>
          <w:tcPr>
            <w:tcW w:w="255" w:type="pct"/>
            <w:vMerge/>
            <w:tcMar>
              <w:top w:w="102" w:type="dxa"/>
              <w:left w:w="62" w:type="dxa"/>
              <w:bottom w:w="102" w:type="dxa"/>
              <w:right w:w="62" w:type="dxa"/>
            </w:tcMar>
            <w:vAlign w:val="center"/>
          </w:tcPr>
          <w:p w:rsidR="006C7C1F" w:rsidRPr="004933A4" w:rsidRDefault="006C7C1F" w:rsidP="00AB6F5A">
            <w:pPr>
              <w:pStyle w:val="ConsPlusNormal"/>
              <w:suppressAutoHyphens/>
              <w:ind w:firstLine="0"/>
              <w:jc w:val="center"/>
              <w:rPr>
                <w:rFonts w:ascii="Times New Roman" w:hAnsi="Times New Roman" w:cs="Times New Roman"/>
                <w:lang w:eastAsia="en-US"/>
              </w:rPr>
            </w:pPr>
          </w:p>
        </w:tc>
        <w:tc>
          <w:tcPr>
            <w:tcW w:w="1112" w:type="pct"/>
            <w:vMerge/>
            <w:tcMar>
              <w:top w:w="102" w:type="dxa"/>
              <w:left w:w="62" w:type="dxa"/>
              <w:bottom w:w="102" w:type="dxa"/>
              <w:right w:w="62" w:type="dxa"/>
            </w:tcMar>
          </w:tcPr>
          <w:p w:rsidR="006C7C1F" w:rsidRPr="004933A4" w:rsidRDefault="006C7C1F" w:rsidP="001A35C0">
            <w:pPr>
              <w:pStyle w:val="ConsPlusNormal"/>
              <w:suppressAutoHyphens/>
              <w:ind w:firstLine="0"/>
              <w:rPr>
                <w:rFonts w:ascii="Times New Roman" w:hAnsi="Times New Roman" w:cs="Times New Roman"/>
                <w:lang w:eastAsia="en-US"/>
              </w:rPr>
            </w:pPr>
          </w:p>
        </w:tc>
        <w:tc>
          <w:tcPr>
            <w:tcW w:w="1186" w:type="pct"/>
            <w:tcMar>
              <w:top w:w="102" w:type="dxa"/>
              <w:left w:w="62" w:type="dxa"/>
              <w:bottom w:w="102" w:type="dxa"/>
              <w:right w:w="62" w:type="dxa"/>
            </w:tcMar>
          </w:tcPr>
          <w:p w:rsidR="006C7C1F" w:rsidRPr="004933A4" w:rsidRDefault="006C7C1F" w:rsidP="001A35C0">
            <w:pPr>
              <w:pStyle w:val="ConsPlusNormal"/>
              <w:suppressAutoHyphens/>
              <w:ind w:firstLine="0"/>
              <w:rPr>
                <w:rFonts w:ascii="Times New Roman" w:hAnsi="Times New Roman" w:cs="Times New Roman"/>
                <w:lang w:eastAsia="en-US"/>
              </w:rPr>
            </w:pPr>
            <w:r w:rsidRPr="004933A4">
              <w:rPr>
                <w:rFonts w:ascii="Times New Roman" w:hAnsi="Times New Roman" w:cs="Times New Roman"/>
                <w:lang w:eastAsia="en-US"/>
              </w:rPr>
              <w:t xml:space="preserve">Уровень обеспеченности, единовременной пропускной способности </w:t>
            </w:r>
          </w:p>
        </w:tc>
        <w:tc>
          <w:tcPr>
            <w:tcW w:w="1927" w:type="pct"/>
          </w:tcPr>
          <w:p w:rsidR="006C7C1F" w:rsidRPr="004933A4" w:rsidRDefault="008B1B5F" w:rsidP="002633B5">
            <w:pPr>
              <w:pStyle w:val="ConsPlusNormal"/>
              <w:suppressAutoHyphens/>
              <w:ind w:left="143" w:firstLine="0"/>
              <w:rPr>
                <w:rFonts w:ascii="Times New Roman" w:hAnsi="Times New Roman" w:cs="Times New Roman"/>
              </w:rPr>
            </w:pPr>
            <w:r w:rsidRPr="004933A4">
              <w:rPr>
                <w:rFonts w:ascii="Times New Roman" w:hAnsi="Times New Roman" w:cs="Times New Roman"/>
              </w:rPr>
              <w:t xml:space="preserve">Для населенных пунктов </w:t>
            </w:r>
            <w:r w:rsidRPr="004933A4">
              <w:rPr>
                <w:rFonts w:ascii="Times New Roman" w:hAnsi="Times New Roman" w:cs="Times New Roman"/>
                <w:lang w:eastAsia="en-US"/>
              </w:rPr>
              <w:t>с численностью</w:t>
            </w:r>
            <w:r w:rsidRPr="004933A4">
              <w:rPr>
                <w:rFonts w:ascii="Times New Roman" w:hAnsi="Times New Roman" w:cs="Times New Roman"/>
              </w:rPr>
              <w:t xml:space="preserve"> населения</w:t>
            </w:r>
            <w:r w:rsidR="002633B5" w:rsidRPr="004933A4">
              <w:rPr>
                <w:rFonts w:ascii="Times New Roman" w:hAnsi="Times New Roman" w:cs="Times New Roman"/>
                <w:lang w:eastAsia="en-US"/>
              </w:rPr>
              <w:t xml:space="preserve"> более 4 тыс. </w:t>
            </w:r>
            <w:r w:rsidR="002633B5" w:rsidRPr="004933A4">
              <w:rPr>
                <w:rFonts w:ascii="Times New Roman" w:hAnsi="Times New Roman" w:cs="Times New Roman"/>
              </w:rPr>
              <w:t>человек</w:t>
            </w:r>
            <w:r w:rsidR="002633B5" w:rsidRPr="004933A4">
              <w:rPr>
                <w:rFonts w:ascii="Times New Roman" w:hAnsi="Times New Roman" w:cs="Times New Roman"/>
                <w:lang w:eastAsia="en-US"/>
              </w:rPr>
              <w:t xml:space="preserve"> </w:t>
            </w:r>
            <w:r w:rsidR="00DD6950" w:rsidRPr="004933A4">
              <w:rPr>
                <w:rFonts w:ascii="Times New Roman" w:hAnsi="Times New Roman" w:cs="Times New Roman"/>
              </w:rPr>
              <w:t xml:space="preserve">– </w:t>
            </w:r>
            <w:r w:rsidR="006C7C1F" w:rsidRPr="004933A4">
              <w:rPr>
                <w:rFonts w:ascii="Times New Roman" w:hAnsi="Times New Roman" w:cs="Times New Roman"/>
              </w:rPr>
              <w:t>48</w:t>
            </w:r>
          </w:p>
          <w:p w:rsidR="00101A4E" w:rsidRPr="004933A4" w:rsidRDefault="00101A4E" w:rsidP="002633B5">
            <w:pPr>
              <w:pStyle w:val="ConsPlusNormal"/>
              <w:suppressAutoHyphens/>
              <w:ind w:left="143" w:firstLine="0"/>
              <w:rPr>
                <w:rFonts w:ascii="Times New Roman" w:hAnsi="Times New Roman" w:cs="Times New Roman"/>
                <w:lang w:eastAsia="en-US"/>
              </w:rPr>
            </w:pPr>
          </w:p>
        </w:tc>
        <w:tc>
          <w:tcPr>
            <w:tcW w:w="520" w:type="pct"/>
          </w:tcPr>
          <w:p w:rsidR="006C7C1F" w:rsidRPr="004933A4" w:rsidRDefault="00BE4292" w:rsidP="001A35C0">
            <w:pPr>
              <w:pStyle w:val="ConsPlusNormal"/>
              <w:suppressAutoHyphens/>
              <w:ind w:left="143" w:firstLine="0"/>
              <w:rPr>
                <w:rFonts w:ascii="Times New Roman" w:hAnsi="Times New Roman" w:cs="Times New Roman"/>
              </w:rPr>
            </w:pPr>
            <w:r w:rsidRPr="004933A4">
              <w:rPr>
                <w:rFonts w:ascii="Times New Roman" w:hAnsi="Times New Roman" w:cs="Times New Roman"/>
              </w:rPr>
              <w:t>–</w:t>
            </w:r>
          </w:p>
        </w:tc>
      </w:tr>
      <w:tr w:rsidR="004933A4" w:rsidRPr="004933A4" w:rsidTr="00FF582F">
        <w:trPr>
          <w:trHeight w:val="156"/>
        </w:trPr>
        <w:tc>
          <w:tcPr>
            <w:tcW w:w="255" w:type="pct"/>
            <w:vMerge w:val="restart"/>
            <w:tcMar>
              <w:top w:w="102" w:type="dxa"/>
              <w:left w:w="62" w:type="dxa"/>
              <w:bottom w:w="102" w:type="dxa"/>
              <w:right w:w="62" w:type="dxa"/>
            </w:tcMar>
          </w:tcPr>
          <w:p w:rsidR="006C7C1F" w:rsidRPr="004933A4" w:rsidRDefault="006C7C1F" w:rsidP="00AB6F5A">
            <w:pPr>
              <w:pStyle w:val="ConsPlusNormal"/>
              <w:suppressAutoHyphens/>
              <w:ind w:firstLine="0"/>
              <w:jc w:val="center"/>
              <w:rPr>
                <w:rFonts w:ascii="Times New Roman" w:hAnsi="Times New Roman" w:cs="Times New Roman"/>
                <w:lang w:eastAsia="en-US"/>
              </w:rPr>
            </w:pPr>
            <w:r w:rsidRPr="004933A4">
              <w:rPr>
                <w:rFonts w:ascii="Times New Roman" w:hAnsi="Times New Roman" w:cs="Times New Roman"/>
                <w:lang w:eastAsia="en-US"/>
              </w:rPr>
              <w:t>2</w:t>
            </w:r>
          </w:p>
        </w:tc>
        <w:tc>
          <w:tcPr>
            <w:tcW w:w="1112" w:type="pct"/>
            <w:vMerge w:val="restart"/>
            <w:tcMar>
              <w:top w:w="102" w:type="dxa"/>
              <w:left w:w="62" w:type="dxa"/>
              <w:bottom w:w="102" w:type="dxa"/>
              <w:right w:w="62" w:type="dxa"/>
            </w:tcMar>
          </w:tcPr>
          <w:p w:rsidR="006C7C1F" w:rsidRPr="004933A4" w:rsidRDefault="006C7C1F" w:rsidP="003367BF">
            <w:pPr>
              <w:pStyle w:val="ConsPlusNormal"/>
              <w:suppressAutoHyphens/>
              <w:ind w:firstLine="0"/>
              <w:rPr>
                <w:rFonts w:ascii="Times New Roman" w:hAnsi="Times New Roman" w:cs="Times New Roman"/>
                <w:lang w:eastAsia="en-US"/>
              </w:rPr>
            </w:pPr>
            <w:r w:rsidRPr="004933A4">
              <w:rPr>
                <w:rFonts w:ascii="Times New Roman" w:hAnsi="Times New Roman" w:cs="Times New Roman"/>
                <w:lang w:eastAsia="en-US"/>
              </w:rPr>
              <w:t>Плоскостные спортивные сооружения (в том числе спортивные (игровые) площадки; спортивные поля, включая футбольные поля)</w:t>
            </w:r>
            <w:r w:rsidR="00E53680" w:rsidRPr="004933A4">
              <w:rPr>
                <w:rFonts w:ascii="Times New Roman" w:hAnsi="Times New Roman" w:cs="Times New Roman"/>
                <w:lang w:eastAsia="en-US"/>
              </w:rPr>
              <w:t xml:space="preserve"> </w:t>
            </w:r>
            <w:r w:rsidR="00E53680" w:rsidRPr="004933A4">
              <w:rPr>
                <w:rFonts w:ascii="Times New Roman" w:hAnsi="Times New Roman" w:cs="Times New Roman"/>
              </w:rPr>
              <w:t>[</w:t>
            </w:r>
            <w:r w:rsidR="001453CA" w:rsidRPr="004933A4">
              <w:rPr>
                <w:rFonts w:ascii="Times New Roman" w:hAnsi="Times New Roman" w:cs="Times New Roman"/>
              </w:rPr>
              <w:t xml:space="preserve">5, </w:t>
            </w:r>
            <w:r w:rsidR="00E53680" w:rsidRPr="004933A4">
              <w:rPr>
                <w:rFonts w:ascii="Times New Roman" w:hAnsi="Times New Roman" w:cs="Times New Roman"/>
              </w:rPr>
              <w:t>6</w:t>
            </w:r>
            <w:r w:rsidR="001453CA" w:rsidRPr="004933A4">
              <w:rPr>
                <w:rFonts w:ascii="Times New Roman" w:hAnsi="Times New Roman" w:cs="Times New Roman"/>
              </w:rPr>
              <w:t>,</w:t>
            </w:r>
            <w:r w:rsidR="00E53680" w:rsidRPr="004933A4">
              <w:rPr>
                <w:rFonts w:ascii="Times New Roman" w:hAnsi="Times New Roman" w:cs="Times New Roman"/>
              </w:rPr>
              <w:t xml:space="preserve"> 7]</w:t>
            </w:r>
          </w:p>
        </w:tc>
        <w:tc>
          <w:tcPr>
            <w:tcW w:w="1186" w:type="pct"/>
            <w:tcMar>
              <w:top w:w="102" w:type="dxa"/>
              <w:left w:w="62" w:type="dxa"/>
              <w:bottom w:w="102" w:type="dxa"/>
              <w:right w:w="62" w:type="dxa"/>
            </w:tcMar>
          </w:tcPr>
          <w:p w:rsidR="006C7C1F" w:rsidRPr="004933A4" w:rsidRDefault="006C7C1F" w:rsidP="001A35C0">
            <w:pPr>
              <w:pStyle w:val="ConsPlusNormal"/>
              <w:suppressAutoHyphens/>
              <w:ind w:firstLine="0"/>
              <w:rPr>
                <w:rFonts w:ascii="Times New Roman" w:hAnsi="Times New Roman" w:cs="Times New Roman"/>
                <w:lang w:eastAsia="en-US"/>
              </w:rPr>
            </w:pPr>
            <w:r w:rsidRPr="004933A4">
              <w:rPr>
                <w:rFonts w:ascii="Times New Roman" w:hAnsi="Times New Roman" w:cs="Times New Roman"/>
                <w:lang w:eastAsia="en-US"/>
              </w:rPr>
              <w:t xml:space="preserve">Уровень обеспеченности, объектов </w:t>
            </w:r>
          </w:p>
        </w:tc>
        <w:tc>
          <w:tcPr>
            <w:tcW w:w="1927" w:type="pct"/>
          </w:tcPr>
          <w:p w:rsidR="006C7C1F" w:rsidRPr="004933A4" w:rsidRDefault="006C7C1F" w:rsidP="001A35C0">
            <w:pPr>
              <w:pStyle w:val="ConsPlusNormal"/>
              <w:suppressAutoHyphens/>
              <w:ind w:left="143" w:firstLine="0"/>
              <w:rPr>
                <w:rFonts w:ascii="Times New Roman" w:hAnsi="Times New Roman" w:cs="Times New Roman"/>
              </w:rPr>
            </w:pPr>
            <w:r w:rsidRPr="004933A4">
              <w:rPr>
                <w:rFonts w:ascii="Times New Roman" w:hAnsi="Times New Roman" w:cs="Times New Roman"/>
              </w:rPr>
              <w:t>Для населенных пунктов</w:t>
            </w:r>
            <w:r w:rsidR="00C86495" w:rsidRPr="004933A4">
              <w:rPr>
                <w:rFonts w:ascii="Times New Roman" w:hAnsi="Times New Roman" w:cs="Times New Roman"/>
              </w:rPr>
              <w:t xml:space="preserve"> </w:t>
            </w:r>
            <w:r w:rsidRPr="004933A4">
              <w:rPr>
                <w:rFonts w:ascii="Times New Roman" w:hAnsi="Times New Roman" w:cs="Times New Roman"/>
              </w:rPr>
              <w:t>при численности населения, человек:</w:t>
            </w:r>
          </w:p>
          <w:p w:rsidR="006C7C1F" w:rsidRPr="004933A4" w:rsidRDefault="006C7C1F" w:rsidP="001A35C0">
            <w:pPr>
              <w:pStyle w:val="ConsPlusNormal"/>
              <w:suppressAutoHyphens/>
              <w:ind w:left="143" w:firstLine="0"/>
              <w:rPr>
                <w:rFonts w:ascii="Times New Roman" w:hAnsi="Times New Roman" w:cs="Times New Roman"/>
              </w:rPr>
            </w:pPr>
            <w:r w:rsidRPr="004933A4">
              <w:rPr>
                <w:rFonts w:ascii="Times New Roman" w:hAnsi="Times New Roman" w:cs="Times New Roman"/>
              </w:rPr>
              <w:t xml:space="preserve">от </w:t>
            </w:r>
            <w:r w:rsidR="003367BF" w:rsidRPr="004933A4">
              <w:rPr>
                <w:rFonts w:ascii="Times New Roman" w:hAnsi="Times New Roman" w:cs="Times New Roman"/>
              </w:rPr>
              <w:t>200</w:t>
            </w:r>
            <w:r w:rsidRPr="004933A4">
              <w:rPr>
                <w:rFonts w:ascii="Times New Roman" w:hAnsi="Times New Roman" w:cs="Times New Roman"/>
              </w:rPr>
              <w:t xml:space="preserve"> до 1</w:t>
            </w:r>
            <w:r w:rsidR="00E53680" w:rsidRPr="004933A4">
              <w:rPr>
                <w:rFonts w:ascii="Times New Roman" w:hAnsi="Times New Roman" w:cs="Times New Roman"/>
              </w:rPr>
              <w:t>000 – 1;</w:t>
            </w:r>
          </w:p>
          <w:p w:rsidR="006C7C1F" w:rsidRPr="004933A4" w:rsidRDefault="006C7C1F" w:rsidP="001A35C0">
            <w:pPr>
              <w:pStyle w:val="ConsPlusNormal"/>
              <w:suppressAutoHyphens/>
              <w:ind w:left="143" w:firstLine="0"/>
              <w:rPr>
                <w:rFonts w:ascii="Times New Roman" w:hAnsi="Times New Roman" w:cs="Times New Roman"/>
              </w:rPr>
            </w:pPr>
            <w:r w:rsidRPr="004933A4">
              <w:rPr>
                <w:rFonts w:ascii="Times New Roman" w:hAnsi="Times New Roman" w:cs="Times New Roman"/>
              </w:rPr>
              <w:t>от 1000 до 2000 – 2;</w:t>
            </w:r>
          </w:p>
          <w:p w:rsidR="006C7C1F" w:rsidRPr="004933A4" w:rsidRDefault="00C86495" w:rsidP="008B6235">
            <w:pPr>
              <w:pStyle w:val="ConsPlusNormal"/>
              <w:suppressAutoHyphens/>
              <w:ind w:left="143" w:firstLine="0"/>
              <w:rPr>
                <w:rFonts w:ascii="Times New Roman" w:hAnsi="Times New Roman" w:cs="Times New Roman"/>
              </w:rPr>
            </w:pPr>
            <w:r w:rsidRPr="004933A4">
              <w:rPr>
                <w:rFonts w:ascii="Times New Roman" w:hAnsi="Times New Roman" w:cs="Times New Roman"/>
              </w:rPr>
              <w:t>от 2000 до 5000 – 4</w:t>
            </w:r>
          </w:p>
          <w:p w:rsidR="00C66264" w:rsidRPr="004933A4" w:rsidRDefault="00C66264" w:rsidP="008B6235">
            <w:pPr>
              <w:pStyle w:val="ConsPlusNormal"/>
              <w:suppressAutoHyphens/>
              <w:ind w:left="143" w:firstLine="0"/>
              <w:rPr>
                <w:rFonts w:ascii="Times New Roman" w:hAnsi="Times New Roman" w:cs="Times New Roman"/>
              </w:rPr>
            </w:pPr>
          </w:p>
        </w:tc>
        <w:tc>
          <w:tcPr>
            <w:tcW w:w="520" w:type="pct"/>
          </w:tcPr>
          <w:p w:rsidR="006C7C1F" w:rsidRPr="004933A4" w:rsidRDefault="00FC2189" w:rsidP="001A35C0">
            <w:pPr>
              <w:pStyle w:val="ConsPlusNormal"/>
              <w:suppressAutoHyphens/>
              <w:ind w:left="143" w:firstLine="0"/>
              <w:rPr>
                <w:rFonts w:ascii="Times New Roman" w:hAnsi="Times New Roman" w:cs="Times New Roman"/>
              </w:rPr>
            </w:pPr>
            <w:r w:rsidRPr="004933A4">
              <w:rPr>
                <w:rFonts w:ascii="Times New Roman" w:hAnsi="Times New Roman" w:cs="Times New Roman"/>
              </w:rPr>
              <w:t>–</w:t>
            </w:r>
          </w:p>
        </w:tc>
      </w:tr>
      <w:tr w:rsidR="004933A4" w:rsidRPr="004933A4" w:rsidTr="00FF582F">
        <w:trPr>
          <w:trHeight w:val="156"/>
        </w:trPr>
        <w:tc>
          <w:tcPr>
            <w:tcW w:w="255" w:type="pct"/>
            <w:vMerge/>
            <w:tcMar>
              <w:top w:w="102" w:type="dxa"/>
              <w:left w:w="62" w:type="dxa"/>
              <w:bottom w:w="102" w:type="dxa"/>
              <w:right w:w="62" w:type="dxa"/>
            </w:tcMar>
            <w:vAlign w:val="center"/>
          </w:tcPr>
          <w:p w:rsidR="006C7C1F" w:rsidRPr="004933A4" w:rsidRDefault="006C7C1F" w:rsidP="00AB6F5A">
            <w:pPr>
              <w:pStyle w:val="ConsPlusNormal"/>
              <w:suppressAutoHyphens/>
              <w:ind w:firstLine="0"/>
              <w:jc w:val="center"/>
              <w:rPr>
                <w:rFonts w:ascii="Times New Roman" w:hAnsi="Times New Roman" w:cs="Times New Roman"/>
                <w:lang w:eastAsia="en-US"/>
              </w:rPr>
            </w:pPr>
          </w:p>
        </w:tc>
        <w:tc>
          <w:tcPr>
            <w:tcW w:w="1112" w:type="pct"/>
            <w:vMerge/>
            <w:tcMar>
              <w:top w:w="102" w:type="dxa"/>
              <w:left w:w="62" w:type="dxa"/>
              <w:bottom w:w="102" w:type="dxa"/>
              <w:right w:w="62" w:type="dxa"/>
            </w:tcMar>
            <w:vAlign w:val="center"/>
          </w:tcPr>
          <w:p w:rsidR="006C7C1F" w:rsidRPr="004933A4" w:rsidRDefault="006C7C1F" w:rsidP="001A35C0">
            <w:pPr>
              <w:pStyle w:val="ConsPlusNormal"/>
              <w:suppressAutoHyphens/>
              <w:rPr>
                <w:rFonts w:ascii="Times New Roman" w:hAnsi="Times New Roman" w:cs="Times New Roman"/>
                <w:lang w:eastAsia="en-US"/>
              </w:rPr>
            </w:pPr>
          </w:p>
        </w:tc>
        <w:tc>
          <w:tcPr>
            <w:tcW w:w="1186" w:type="pct"/>
            <w:tcMar>
              <w:top w:w="102" w:type="dxa"/>
              <w:left w:w="62" w:type="dxa"/>
              <w:bottom w:w="102" w:type="dxa"/>
              <w:right w:w="62" w:type="dxa"/>
            </w:tcMar>
          </w:tcPr>
          <w:p w:rsidR="006C7C1F" w:rsidRPr="004933A4" w:rsidRDefault="006C7C1F" w:rsidP="001A35C0">
            <w:pPr>
              <w:pStyle w:val="ConsPlusNormal"/>
              <w:suppressAutoHyphens/>
              <w:ind w:firstLine="0"/>
              <w:rPr>
                <w:rFonts w:ascii="Times New Roman" w:hAnsi="Times New Roman" w:cs="Times New Roman"/>
                <w:lang w:eastAsia="en-US"/>
              </w:rPr>
            </w:pPr>
            <w:r w:rsidRPr="004933A4">
              <w:rPr>
                <w:rFonts w:ascii="Times New Roman" w:hAnsi="Times New Roman" w:cs="Times New Roman"/>
                <w:lang w:eastAsia="en-US"/>
              </w:rPr>
              <w:t xml:space="preserve">Уровень обеспеченности, кв. м </w:t>
            </w:r>
          </w:p>
        </w:tc>
        <w:tc>
          <w:tcPr>
            <w:tcW w:w="1927" w:type="pct"/>
            <w:vAlign w:val="center"/>
          </w:tcPr>
          <w:p w:rsidR="006C7C1F" w:rsidRPr="004933A4" w:rsidRDefault="006C7C1F" w:rsidP="001A35C0">
            <w:pPr>
              <w:pStyle w:val="ConsPlusNormal"/>
              <w:suppressAutoHyphens/>
              <w:ind w:left="143" w:firstLine="0"/>
              <w:rPr>
                <w:rFonts w:ascii="Times New Roman" w:hAnsi="Times New Roman" w:cs="Times New Roman"/>
              </w:rPr>
            </w:pPr>
            <w:r w:rsidRPr="004933A4">
              <w:rPr>
                <w:rFonts w:ascii="Times New Roman" w:hAnsi="Times New Roman" w:cs="Times New Roman"/>
              </w:rPr>
              <w:t>Для населенных пунктов при численности населения, человек:</w:t>
            </w:r>
          </w:p>
          <w:p w:rsidR="006C7C1F" w:rsidRPr="004933A4" w:rsidRDefault="003367BF" w:rsidP="001A35C0">
            <w:pPr>
              <w:pStyle w:val="ConsPlusNormal"/>
              <w:suppressAutoHyphens/>
              <w:ind w:left="143" w:firstLine="0"/>
              <w:rPr>
                <w:rFonts w:ascii="Times New Roman" w:hAnsi="Times New Roman" w:cs="Times New Roman"/>
              </w:rPr>
            </w:pPr>
            <w:r w:rsidRPr="004933A4">
              <w:rPr>
                <w:rFonts w:ascii="Times New Roman" w:hAnsi="Times New Roman" w:cs="Times New Roman"/>
              </w:rPr>
              <w:t>от 2</w:t>
            </w:r>
            <w:r w:rsidR="006C7C1F" w:rsidRPr="004933A4">
              <w:rPr>
                <w:rFonts w:ascii="Times New Roman" w:hAnsi="Times New Roman" w:cs="Times New Roman"/>
              </w:rPr>
              <w:t>00 до 1000 – 800;</w:t>
            </w:r>
          </w:p>
          <w:p w:rsidR="006C7C1F" w:rsidRPr="004933A4" w:rsidRDefault="006C7C1F" w:rsidP="001A35C0">
            <w:pPr>
              <w:pStyle w:val="ConsPlusNormal"/>
              <w:suppressAutoHyphens/>
              <w:ind w:left="143" w:firstLine="0"/>
              <w:rPr>
                <w:rFonts w:ascii="Times New Roman" w:hAnsi="Times New Roman" w:cs="Times New Roman"/>
              </w:rPr>
            </w:pPr>
            <w:r w:rsidRPr="004933A4">
              <w:rPr>
                <w:rFonts w:ascii="Times New Roman" w:hAnsi="Times New Roman" w:cs="Times New Roman"/>
              </w:rPr>
              <w:lastRenderedPageBreak/>
              <w:t>от 1000 до 2000 – 1600;</w:t>
            </w:r>
          </w:p>
          <w:p w:rsidR="006C7C1F" w:rsidRPr="004933A4" w:rsidRDefault="006C7C1F" w:rsidP="00C86495">
            <w:pPr>
              <w:pStyle w:val="ConsPlusNormal"/>
              <w:suppressAutoHyphens/>
              <w:ind w:left="143" w:firstLine="0"/>
              <w:rPr>
                <w:rFonts w:ascii="Times New Roman" w:hAnsi="Times New Roman" w:cs="Times New Roman"/>
              </w:rPr>
            </w:pPr>
            <w:r w:rsidRPr="004933A4">
              <w:rPr>
                <w:rFonts w:ascii="Times New Roman" w:hAnsi="Times New Roman" w:cs="Times New Roman"/>
              </w:rPr>
              <w:t>от 2000 до 5000 – 3200</w:t>
            </w:r>
          </w:p>
        </w:tc>
        <w:tc>
          <w:tcPr>
            <w:tcW w:w="520" w:type="pct"/>
          </w:tcPr>
          <w:p w:rsidR="006C7C1F" w:rsidRPr="004933A4" w:rsidRDefault="00FC2189" w:rsidP="001A35C0">
            <w:pPr>
              <w:pStyle w:val="ConsPlusNormal"/>
              <w:suppressAutoHyphens/>
              <w:ind w:left="143" w:firstLine="0"/>
              <w:rPr>
                <w:rFonts w:ascii="Times New Roman" w:hAnsi="Times New Roman" w:cs="Times New Roman"/>
              </w:rPr>
            </w:pPr>
            <w:r w:rsidRPr="004933A4">
              <w:rPr>
                <w:rFonts w:ascii="Times New Roman" w:hAnsi="Times New Roman" w:cs="Times New Roman"/>
              </w:rPr>
              <w:lastRenderedPageBreak/>
              <w:t>–</w:t>
            </w:r>
          </w:p>
        </w:tc>
      </w:tr>
      <w:tr w:rsidR="004933A4" w:rsidRPr="004933A4" w:rsidTr="00FF582F">
        <w:trPr>
          <w:trHeight w:val="156"/>
        </w:trPr>
        <w:tc>
          <w:tcPr>
            <w:tcW w:w="255" w:type="pct"/>
            <w:vMerge/>
            <w:tcMar>
              <w:top w:w="102" w:type="dxa"/>
              <w:left w:w="62" w:type="dxa"/>
              <w:bottom w:w="102" w:type="dxa"/>
              <w:right w:w="62" w:type="dxa"/>
            </w:tcMar>
            <w:vAlign w:val="center"/>
          </w:tcPr>
          <w:p w:rsidR="006C7C1F" w:rsidRPr="004933A4" w:rsidRDefault="006C7C1F" w:rsidP="00AB6F5A">
            <w:pPr>
              <w:pStyle w:val="ConsPlusNormal"/>
              <w:suppressAutoHyphens/>
              <w:ind w:firstLine="0"/>
              <w:jc w:val="center"/>
              <w:rPr>
                <w:rFonts w:ascii="Times New Roman" w:hAnsi="Times New Roman" w:cs="Times New Roman"/>
                <w:lang w:eastAsia="en-US"/>
              </w:rPr>
            </w:pPr>
          </w:p>
        </w:tc>
        <w:tc>
          <w:tcPr>
            <w:tcW w:w="1112" w:type="pct"/>
            <w:vMerge/>
            <w:tcMar>
              <w:top w:w="102" w:type="dxa"/>
              <w:left w:w="62" w:type="dxa"/>
              <w:bottom w:w="102" w:type="dxa"/>
              <w:right w:w="62" w:type="dxa"/>
            </w:tcMar>
            <w:vAlign w:val="center"/>
          </w:tcPr>
          <w:p w:rsidR="006C7C1F" w:rsidRPr="004933A4" w:rsidRDefault="006C7C1F" w:rsidP="001A35C0">
            <w:pPr>
              <w:pStyle w:val="ConsPlusNormal"/>
              <w:suppressAutoHyphens/>
              <w:rPr>
                <w:rFonts w:ascii="Times New Roman" w:hAnsi="Times New Roman" w:cs="Times New Roman"/>
                <w:lang w:eastAsia="en-US"/>
              </w:rPr>
            </w:pPr>
          </w:p>
        </w:tc>
        <w:tc>
          <w:tcPr>
            <w:tcW w:w="1186" w:type="pct"/>
            <w:tcMar>
              <w:top w:w="102" w:type="dxa"/>
              <w:left w:w="62" w:type="dxa"/>
              <w:bottom w:w="102" w:type="dxa"/>
              <w:right w:w="62" w:type="dxa"/>
            </w:tcMar>
          </w:tcPr>
          <w:p w:rsidR="006C7C1F" w:rsidRPr="004933A4" w:rsidRDefault="006C7C1F" w:rsidP="001A35C0">
            <w:pPr>
              <w:pStyle w:val="ConsPlusNormal"/>
              <w:suppressAutoHyphens/>
              <w:ind w:firstLine="0"/>
              <w:rPr>
                <w:rFonts w:ascii="Times New Roman" w:hAnsi="Times New Roman" w:cs="Times New Roman"/>
                <w:lang w:eastAsia="en-US"/>
              </w:rPr>
            </w:pPr>
            <w:r w:rsidRPr="004933A4">
              <w:rPr>
                <w:rFonts w:ascii="Times New Roman" w:hAnsi="Times New Roman" w:cs="Times New Roman"/>
                <w:lang w:eastAsia="en-US"/>
              </w:rPr>
              <w:t>Уровень обеспеченности, единовременной пропускной способности</w:t>
            </w:r>
          </w:p>
        </w:tc>
        <w:tc>
          <w:tcPr>
            <w:tcW w:w="1927" w:type="pct"/>
            <w:vAlign w:val="center"/>
          </w:tcPr>
          <w:p w:rsidR="006C7C1F" w:rsidRPr="004933A4" w:rsidRDefault="006C7C1F" w:rsidP="001A35C0">
            <w:pPr>
              <w:pStyle w:val="ConsPlusNormal"/>
              <w:suppressAutoHyphens/>
              <w:ind w:left="143" w:firstLine="0"/>
              <w:rPr>
                <w:rFonts w:ascii="Times New Roman" w:hAnsi="Times New Roman" w:cs="Times New Roman"/>
              </w:rPr>
            </w:pPr>
            <w:r w:rsidRPr="004933A4">
              <w:rPr>
                <w:rFonts w:ascii="Times New Roman" w:hAnsi="Times New Roman" w:cs="Times New Roman"/>
              </w:rPr>
              <w:t>Для населенных пунктов при численности населения, человек:</w:t>
            </w:r>
          </w:p>
          <w:p w:rsidR="006C7C1F" w:rsidRPr="004933A4" w:rsidRDefault="006C7C1F" w:rsidP="001A35C0">
            <w:pPr>
              <w:pStyle w:val="ConsPlusNormal"/>
              <w:suppressAutoHyphens/>
              <w:ind w:left="143" w:firstLine="0"/>
              <w:rPr>
                <w:rFonts w:ascii="Times New Roman" w:hAnsi="Times New Roman" w:cs="Times New Roman"/>
              </w:rPr>
            </w:pPr>
            <w:r w:rsidRPr="004933A4">
              <w:rPr>
                <w:rFonts w:ascii="Times New Roman" w:hAnsi="Times New Roman" w:cs="Times New Roman"/>
              </w:rPr>
              <w:t xml:space="preserve">от </w:t>
            </w:r>
            <w:r w:rsidR="00E53680" w:rsidRPr="004933A4">
              <w:rPr>
                <w:rFonts w:ascii="Times New Roman" w:hAnsi="Times New Roman" w:cs="Times New Roman"/>
              </w:rPr>
              <w:t>2</w:t>
            </w:r>
            <w:r w:rsidRPr="004933A4">
              <w:rPr>
                <w:rFonts w:ascii="Times New Roman" w:hAnsi="Times New Roman" w:cs="Times New Roman"/>
              </w:rPr>
              <w:t>00 до 1000 – 40;</w:t>
            </w:r>
          </w:p>
          <w:p w:rsidR="006C7C1F" w:rsidRPr="004933A4" w:rsidRDefault="006C7C1F" w:rsidP="001A35C0">
            <w:pPr>
              <w:pStyle w:val="ConsPlusNormal"/>
              <w:suppressAutoHyphens/>
              <w:ind w:left="143" w:firstLine="0"/>
              <w:rPr>
                <w:rFonts w:ascii="Times New Roman" w:hAnsi="Times New Roman" w:cs="Times New Roman"/>
              </w:rPr>
            </w:pPr>
            <w:r w:rsidRPr="004933A4">
              <w:rPr>
                <w:rFonts w:ascii="Times New Roman" w:hAnsi="Times New Roman" w:cs="Times New Roman"/>
              </w:rPr>
              <w:t>от 1000 до 2000 – 80;</w:t>
            </w:r>
          </w:p>
          <w:p w:rsidR="006C7C1F" w:rsidRPr="004933A4" w:rsidRDefault="00C86495" w:rsidP="00CF2739">
            <w:pPr>
              <w:pStyle w:val="ConsPlusNormal"/>
              <w:suppressAutoHyphens/>
              <w:ind w:left="143" w:firstLine="0"/>
              <w:rPr>
                <w:rFonts w:ascii="Times New Roman" w:hAnsi="Times New Roman" w:cs="Times New Roman"/>
              </w:rPr>
            </w:pPr>
            <w:r w:rsidRPr="004933A4">
              <w:rPr>
                <w:rFonts w:ascii="Times New Roman" w:hAnsi="Times New Roman" w:cs="Times New Roman"/>
              </w:rPr>
              <w:t xml:space="preserve">от 2000 до </w:t>
            </w:r>
            <w:r w:rsidR="00CF2739" w:rsidRPr="004933A4">
              <w:rPr>
                <w:rFonts w:ascii="Times New Roman" w:hAnsi="Times New Roman" w:cs="Times New Roman"/>
              </w:rPr>
              <w:t>5</w:t>
            </w:r>
            <w:r w:rsidRPr="004933A4">
              <w:rPr>
                <w:rFonts w:ascii="Times New Roman" w:hAnsi="Times New Roman" w:cs="Times New Roman"/>
              </w:rPr>
              <w:t>000 – 160</w:t>
            </w:r>
          </w:p>
        </w:tc>
        <w:tc>
          <w:tcPr>
            <w:tcW w:w="520" w:type="pct"/>
          </w:tcPr>
          <w:p w:rsidR="006C7C1F" w:rsidRPr="004933A4" w:rsidRDefault="00FC2189" w:rsidP="001A35C0">
            <w:pPr>
              <w:pStyle w:val="ConsPlusNormal"/>
              <w:suppressAutoHyphens/>
              <w:ind w:left="143" w:firstLine="0"/>
              <w:rPr>
                <w:rFonts w:ascii="Times New Roman" w:hAnsi="Times New Roman" w:cs="Times New Roman"/>
              </w:rPr>
            </w:pPr>
            <w:r w:rsidRPr="004933A4">
              <w:rPr>
                <w:rFonts w:ascii="Times New Roman" w:hAnsi="Times New Roman" w:cs="Times New Roman"/>
              </w:rPr>
              <w:t>–</w:t>
            </w:r>
          </w:p>
        </w:tc>
      </w:tr>
      <w:tr w:rsidR="004933A4" w:rsidRPr="004933A4" w:rsidTr="00FF582F">
        <w:trPr>
          <w:trHeight w:val="156"/>
        </w:trPr>
        <w:tc>
          <w:tcPr>
            <w:tcW w:w="255" w:type="pct"/>
            <w:vMerge/>
            <w:tcMar>
              <w:top w:w="102" w:type="dxa"/>
              <w:left w:w="62" w:type="dxa"/>
              <w:bottom w:w="102" w:type="dxa"/>
              <w:right w:w="62" w:type="dxa"/>
            </w:tcMar>
            <w:vAlign w:val="center"/>
          </w:tcPr>
          <w:p w:rsidR="006C7C1F" w:rsidRPr="004933A4" w:rsidRDefault="006C7C1F" w:rsidP="00AB6F5A">
            <w:pPr>
              <w:pStyle w:val="ConsPlusNormal"/>
              <w:suppressAutoHyphens/>
              <w:ind w:firstLine="0"/>
              <w:jc w:val="center"/>
              <w:rPr>
                <w:rFonts w:ascii="Times New Roman" w:hAnsi="Times New Roman" w:cs="Times New Roman"/>
                <w:lang w:eastAsia="en-US"/>
              </w:rPr>
            </w:pPr>
          </w:p>
        </w:tc>
        <w:tc>
          <w:tcPr>
            <w:tcW w:w="1112" w:type="pct"/>
            <w:vMerge/>
            <w:tcMar>
              <w:top w:w="102" w:type="dxa"/>
              <w:left w:w="62" w:type="dxa"/>
              <w:bottom w:w="102" w:type="dxa"/>
              <w:right w:w="62" w:type="dxa"/>
            </w:tcMar>
            <w:vAlign w:val="center"/>
          </w:tcPr>
          <w:p w:rsidR="006C7C1F" w:rsidRPr="004933A4" w:rsidRDefault="006C7C1F" w:rsidP="001A35C0">
            <w:pPr>
              <w:pStyle w:val="ConsPlusNormal"/>
              <w:suppressAutoHyphens/>
              <w:jc w:val="center"/>
              <w:rPr>
                <w:rFonts w:ascii="Times New Roman" w:hAnsi="Times New Roman" w:cs="Times New Roman"/>
                <w:lang w:eastAsia="en-US"/>
              </w:rPr>
            </w:pPr>
          </w:p>
        </w:tc>
        <w:tc>
          <w:tcPr>
            <w:tcW w:w="1186" w:type="pct"/>
            <w:tcMar>
              <w:top w:w="102" w:type="dxa"/>
              <w:left w:w="62" w:type="dxa"/>
              <w:bottom w:w="102" w:type="dxa"/>
              <w:right w:w="62" w:type="dxa"/>
            </w:tcMar>
          </w:tcPr>
          <w:p w:rsidR="006C7C1F" w:rsidRPr="004933A4" w:rsidRDefault="006C7C1F" w:rsidP="001A35C0">
            <w:pPr>
              <w:pStyle w:val="ConsPlusNormal"/>
              <w:suppressAutoHyphens/>
              <w:ind w:firstLine="0"/>
              <w:rPr>
                <w:rFonts w:ascii="Times New Roman" w:hAnsi="Times New Roman" w:cs="Times New Roman"/>
                <w:lang w:eastAsia="en-US"/>
              </w:rPr>
            </w:pPr>
            <w:r w:rsidRPr="004933A4">
              <w:rPr>
                <w:rFonts w:ascii="Times New Roman" w:hAnsi="Times New Roman" w:cs="Times New Roman"/>
                <w:lang w:eastAsia="en-US"/>
              </w:rPr>
              <w:t>Территориальная доступность, минут (метров)</w:t>
            </w:r>
          </w:p>
        </w:tc>
        <w:tc>
          <w:tcPr>
            <w:tcW w:w="1927" w:type="pct"/>
            <w:vAlign w:val="center"/>
          </w:tcPr>
          <w:p w:rsidR="00946E6A" w:rsidRPr="004933A4" w:rsidRDefault="006C7C1F" w:rsidP="001A35C0">
            <w:pPr>
              <w:pStyle w:val="ConsPlusNormal"/>
              <w:suppressAutoHyphens/>
              <w:ind w:left="143" w:firstLine="0"/>
              <w:rPr>
                <w:rFonts w:ascii="Times New Roman" w:hAnsi="Times New Roman" w:cs="Times New Roman"/>
                <w:lang w:eastAsia="en-US"/>
              </w:rPr>
            </w:pPr>
            <w:r w:rsidRPr="004933A4">
              <w:rPr>
                <w:rFonts w:ascii="Times New Roman" w:hAnsi="Times New Roman" w:cs="Times New Roman"/>
                <w:lang w:eastAsia="en-US"/>
              </w:rPr>
              <w:t>Для населенных пунктов с численностью населения более 2 тыс. человек</w:t>
            </w:r>
            <w:r w:rsidR="00946E6A" w:rsidRPr="004933A4">
              <w:rPr>
                <w:rFonts w:ascii="Times New Roman" w:hAnsi="Times New Roman" w:cs="Times New Roman"/>
                <w:lang w:eastAsia="en-US"/>
              </w:rPr>
              <w:t>:</w:t>
            </w:r>
          </w:p>
          <w:p w:rsidR="00AB4B31" w:rsidRPr="004933A4" w:rsidRDefault="00946E6A" w:rsidP="00946E6A">
            <w:pPr>
              <w:pStyle w:val="ConsPlusNormal"/>
              <w:suppressAutoHyphens/>
              <w:ind w:left="143" w:firstLine="0"/>
              <w:rPr>
                <w:rFonts w:ascii="Times New Roman" w:hAnsi="Times New Roman" w:cs="Times New Roman"/>
                <w:lang w:eastAsia="en-US"/>
              </w:rPr>
            </w:pPr>
            <w:r w:rsidRPr="004933A4">
              <w:rPr>
                <w:rFonts w:ascii="Times New Roman" w:hAnsi="Times New Roman" w:cs="Times New Roman"/>
                <w:lang w:eastAsia="en-US"/>
              </w:rPr>
              <w:t xml:space="preserve">при многоквартирной застройке </w:t>
            </w:r>
            <w:r w:rsidR="006C7C1F" w:rsidRPr="004933A4">
              <w:rPr>
                <w:rFonts w:ascii="Times New Roman" w:hAnsi="Times New Roman" w:cs="Times New Roman"/>
                <w:lang w:eastAsia="en-US"/>
              </w:rPr>
              <w:t xml:space="preserve">пешеходная доступность – </w:t>
            </w:r>
            <w:r w:rsidR="00AB4B31" w:rsidRPr="004933A4">
              <w:rPr>
                <w:rFonts w:ascii="Times New Roman" w:hAnsi="Times New Roman" w:cs="Times New Roman"/>
                <w:lang w:eastAsia="en-US"/>
              </w:rPr>
              <w:t>5</w:t>
            </w:r>
            <w:r w:rsidR="006C7C1F" w:rsidRPr="004933A4">
              <w:rPr>
                <w:rFonts w:ascii="Times New Roman" w:hAnsi="Times New Roman" w:cs="Times New Roman"/>
                <w:lang w:eastAsia="en-US"/>
              </w:rPr>
              <w:t xml:space="preserve"> (</w:t>
            </w:r>
            <w:r w:rsidR="00AB4B31" w:rsidRPr="004933A4">
              <w:rPr>
                <w:rFonts w:ascii="Times New Roman" w:hAnsi="Times New Roman" w:cs="Times New Roman"/>
                <w:lang w:eastAsia="en-US"/>
              </w:rPr>
              <w:t>350</w:t>
            </w:r>
            <w:r w:rsidR="006C7C1F" w:rsidRPr="004933A4">
              <w:rPr>
                <w:rFonts w:ascii="Times New Roman" w:hAnsi="Times New Roman" w:cs="Times New Roman"/>
                <w:lang w:eastAsia="en-US"/>
              </w:rPr>
              <w:t>);</w:t>
            </w:r>
          </w:p>
          <w:p w:rsidR="00AB4B31" w:rsidRPr="004933A4" w:rsidRDefault="00AB4B31" w:rsidP="00AB4B31">
            <w:pPr>
              <w:pStyle w:val="ConsPlusNormal"/>
              <w:suppressAutoHyphens/>
              <w:ind w:left="143" w:firstLine="0"/>
              <w:rPr>
                <w:rFonts w:ascii="Times New Roman" w:hAnsi="Times New Roman" w:cs="Times New Roman"/>
                <w:lang w:eastAsia="en-US"/>
              </w:rPr>
            </w:pPr>
            <w:r w:rsidRPr="004933A4">
              <w:rPr>
                <w:rFonts w:ascii="Times New Roman" w:hAnsi="Times New Roman" w:cs="Times New Roman"/>
                <w:lang w:eastAsia="en-US"/>
              </w:rPr>
              <w:t>при индивидуальной жилой застройке транспортная доступность – 10.</w:t>
            </w:r>
          </w:p>
          <w:p w:rsidR="006C7C1F" w:rsidRPr="004933A4" w:rsidRDefault="00B82A44" w:rsidP="007A672C">
            <w:pPr>
              <w:pStyle w:val="ConsPlusNormal"/>
              <w:suppressAutoHyphens/>
              <w:ind w:left="143" w:firstLine="0"/>
              <w:rPr>
                <w:rFonts w:ascii="Times New Roman" w:hAnsi="Times New Roman" w:cs="Times New Roman"/>
                <w:lang w:eastAsia="en-US"/>
              </w:rPr>
            </w:pPr>
            <w:r w:rsidRPr="004933A4">
              <w:rPr>
                <w:rFonts w:ascii="Times New Roman" w:hAnsi="Times New Roman" w:cs="Times New Roman"/>
                <w:lang w:eastAsia="en-US"/>
              </w:rPr>
              <w:t>Для населенных пунктов с численностью населения менее 2 тыс. человек - не устанавливается</w:t>
            </w:r>
            <w:r w:rsidR="007A672C" w:rsidRPr="004933A4">
              <w:rPr>
                <w:rFonts w:ascii="Times New Roman" w:hAnsi="Times New Roman" w:cs="Times New Roman"/>
              </w:rPr>
              <w:t xml:space="preserve"> </w:t>
            </w:r>
            <w:r w:rsidR="007A672C" w:rsidRPr="004933A4">
              <w:rPr>
                <w:rFonts w:ascii="Times New Roman" w:hAnsi="Times New Roman" w:cs="Times New Roman"/>
                <w:lang w:eastAsia="en-US"/>
              </w:rPr>
              <w:t xml:space="preserve">[8]. </w:t>
            </w:r>
          </w:p>
        </w:tc>
        <w:tc>
          <w:tcPr>
            <w:tcW w:w="520" w:type="pct"/>
          </w:tcPr>
          <w:p w:rsidR="006C7C1F" w:rsidRPr="004933A4" w:rsidRDefault="00FC2189" w:rsidP="001A35C0">
            <w:pPr>
              <w:pStyle w:val="ConsPlusNormal"/>
              <w:suppressAutoHyphens/>
              <w:ind w:left="143" w:firstLine="0"/>
              <w:rPr>
                <w:rFonts w:ascii="Times New Roman" w:hAnsi="Times New Roman" w:cs="Times New Roman"/>
                <w:lang w:eastAsia="en-US"/>
              </w:rPr>
            </w:pPr>
            <w:r w:rsidRPr="004933A4">
              <w:rPr>
                <w:rFonts w:ascii="Times New Roman" w:hAnsi="Times New Roman" w:cs="Times New Roman"/>
              </w:rPr>
              <w:t>–</w:t>
            </w:r>
          </w:p>
        </w:tc>
      </w:tr>
      <w:tr w:rsidR="004933A4" w:rsidRPr="004933A4" w:rsidTr="004D3D0F">
        <w:trPr>
          <w:trHeight w:val="156"/>
        </w:trPr>
        <w:tc>
          <w:tcPr>
            <w:tcW w:w="255" w:type="pct"/>
            <w:vMerge w:val="restart"/>
            <w:tcMar>
              <w:top w:w="102" w:type="dxa"/>
              <w:left w:w="62" w:type="dxa"/>
              <w:bottom w:w="102" w:type="dxa"/>
              <w:right w:w="62" w:type="dxa"/>
            </w:tcMar>
          </w:tcPr>
          <w:p w:rsidR="00656479" w:rsidRPr="004933A4" w:rsidRDefault="00656479" w:rsidP="00AB6F5A">
            <w:pPr>
              <w:pStyle w:val="ConsPlusNormal"/>
              <w:suppressAutoHyphens/>
              <w:ind w:firstLine="0"/>
              <w:jc w:val="center"/>
              <w:rPr>
                <w:rFonts w:ascii="Times New Roman" w:hAnsi="Times New Roman" w:cs="Times New Roman"/>
                <w:lang w:eastAsia="en-US"/>
              </w:rPr>
            </w:pPr>
            <w:r w:rsidRPr="004933A4">
              <w:rPr>
                <w:rFonts w:ascii="Times New Roman" w:hAnsi="Times New Roman" w:cs="Times New Roman"/>
                <w:lang w:eastAsia="en-US"/>
              </w:rPr>
              <w:t>3</w:t>
            </w:r>
          </w:p>
        </w:tc>
        <w:tc>
          <w:tcPr>
            <w:tcW w:w="1112" w:type="pct"/>
            <w:vMerge w:val="restart"/>
            <w:tcMar>
              <w:top w:w="102" w:type="dxa"/>
              <w:left w:w="62" w:type="dxa"/>
              <w:bottom w:w="102" w:type="dxa"/>
              <w:right w:w="62" w:type="dxa"/>
            </w:tcMar>
          </w:tcPr>
          <w:p w:rsidR="00656479" w:rsidRPr="004933A4" w:rsidRDefault="00656479" w:rsidP="001A35C0">
            <w:pPr>
              <w:pStyle w:val="ConsPlusNormal"/>
              <w:suppressAutoHyphens/>
              <w:ind w:firstLine="0"/>
              <w:rPr>
                <w:rFonts w:ascii="Times New Roman" w:hAnsi="Times New Roman" w:cs="Times New Roman"/>
                <w:lang w:eastAsia="en-US"/>
              </w:rPr>
            </w:pPr>
            <w:r w:rsidRPr="004933A4">
              <w:rPr>
                <w:rFonts w:ascii="Times New Roman" w:hAnsi="Times New Roman" w:cs="Times New Roman"/>
                <w:lang w:eastAsia="en-US"/>
              </w:rPr>
              <w:t>Спортивные залы [4, 5]</w:t>
            </w:r>
          </w:p>
        </w:tc>
        <w:tc>
          <w:tcPr>
            <w:tcW w:w="1186" w:type="pct"/>
            <w:tcMar>
              <w:top w:w="102" w:type="dxa"/>
              <w:left w:w="62" w:type="dxa"/>
              <w:bottom w:w="102" w:type="dxa"/>
              <w:right w:w="62" w:type="dxa"/>
            </w:tcMar>
          </w:tcPr>
          <w:p w:rsidR="00656479" w:rsidRPr="004933A4" w:rsidRDefault="00656479" w:rsidP="001A35C0">
            <w:pPr>
              <w:pStyle w:val="ConsPlusNormal"/>
              <w:suppressAutoHyphens/>
              <w:ind w:firstLine="0"/>
              <w:rPr>
                <w:rFonts w:ascii="Times New Roman" w:hAnsi="Times New Roman" w:cs="Times New Roman"/>
                <w:lang w:eastAsia="en-US"/>
              </w:rPr>
            </w:pPr>
            <w:r w:rsidRPr="004933A4">
              <w:rPr>
                <w:rFonts w:ascii="Times New Roman" w:hAnsi="Times New Roman" w:cs="Times New Roman"/>
                <w:lang w:eastAsia="en-US"/>
              </w:rPr>
              <w:t xml:space="preserve">Уровень обеспеченности, объектов </w:t>
            </w:r>
          </w:p>
        </w:tc>
        <w:tc>
          <w:tcPr>
            <w:tcW w:w="1927" w:type="pct"/>
            <w:shd w:val="clear" w:color="auto" w:fill="auto"/>
          </w:tcPr>
          <w:p w:rsidR="00656479" w:rsidRPr="004933A4" w:rsidRDefault="00656479" w:rsidP="001A35C0">
            <w:pPr>
              <w:pStyle w:val="ConsPlusNormal"/>
              <w:suppressAutoHyphens/>
              <w:ind w:left="143" w:firstLine="0"/>
              <w:rPr>
                <w:rFonts w:ascii="Times New Roman" w:hAnsi="Times New Roman" w:cs="Times New Roman"/>
              </w:rPr>
            </w:pPr>
            <w:r w:rsidRPr="004933A4">
              <w:rPr>
                <w:rFonts w:ascii="Times New Roman" w:hAnsi="Times New Roman" w:cs="Times New Roman"/>
              </w:rPr>
              <w:t>Для населенных пунктов при численности населения, человек:</w:t>
            </w:r>
          </w:p>
          <w:p w:rsidR="00656479" w:rsidRPr="004933A4" w:rsidRDefault="00656479" w:rsidP="001A35C0">
            <w:pPr>
              <w:pStyle w:val="ConsPlusNormal"/>
              <w:suppressAutoHyphens/>
              <w:ind w:left="143" w:firstLine="0"/>
              <w:rPr>
                <w:rFonts w:ascii="Times New Roman" w:hAnsi="Times New Roman" w:cs="Times New Roman"/>
              </w:rPr>
            </w:pPr>
            <w:r w:rsidRPr="004933A4">
              <w:rPr>
                <w:rFonts w:ascii="Times New Roman" w:hAnsi="Times New Roman" w:cs="Times New Roman"/>
              </w:rPr>
              <w:t xml:space="preserve">от 200 до 1000 – 1; </w:t>
            </w:r>
          </w:p>
          <w:p w:rsidR="00656479" w:rsidRPr="004933A4" w:rsidRDefault="00656479" w:rsidP="001A35C0">
            <w:pPr>
              <w:pStyle w:val="ConsPlusNormal"/>
              <w:suppressAutoHyphens/>
              <w:ind w:left="143" w:firstLine="0"/>
              <w:rPr>
                <w:rFonts w:ascii="Times New Roman" w:hAnsi="Times New Roman" w:cs="Times New Roman"/>
              </w:rPr>
            </w:pPr>
            <w:r w:rsidRPr="004933A4">
              <w:rPr>
                <w:rFonts w:ascii="Times New Roman" w:hAnsi="Times New Roman" w:cs="Times New Roman"/>
              </w:rPr>
              <w:t>от 1000 до 2000 – 2;</w:t>
            </w:r>
          </w:p>
          <w:p w:rsidR="00656479" w:rsidRPr="004933A4" w:rsidRDefault="00656479" w:rsidP="00C86495">
            <w:pPr>
              <w:pStyle w:val="ConsPlusNormal"/>
              <w:suppressAutoHyphens/>
              <w:ind w:left="143" w:firstLine="0"/>
              <w:rPr>
                <w:rFonts w:ascii="Times New Roman" w:hAnsi="Times New Roman" w:cs="Times New Roman"/>
              </w:rPr>
            </w:pPr>
            <w:r w:rsidRPr="004933A4">
              <w:rPr>
                <w:rFonts w:ascii="Times New Roman" w:hAnsi="Times New Roman" w:cs="Times New Roman"/>
              </w:rPr>
              <w:t>от 2000 до 5000 – 3</w:t>
            </w:r>
          </w:p>
        </w:tc>
        <w:tc>
          <w:tcPr>
            <w:tcW w:w="520" w:type="pct"/>
          </w:tcPr>
          <w:p w:rsidR="00656479" w:rsidRPr="004933A4" w:rsidRDefault="00656479" w:rsidP="001A35C0">
            <w:pPr>
              <w:pStyle w:val="ConsPlusNormal"/>
              <w:suppressAutoHyphens/>
              <w:ind w:left="143" w:firstLine="0"/>
              <w:rPr>
                <w:rFonts w:ascii="Times New Roman" w:hAnsi="Times New Roman" w:cs="Times New Roman"/>
              </w:rPr>
            </w:pPr>
            <w:r w:rsidRPr="004933A4">
              <w:rPr>
                <w:rFonts w:ascii="Times New Roman" w:hAnsi="Times New Roman" w:cs="Times New Roman"/>
              </w:rPr>
              <w:t>–</w:t>
            </w:r>
          </w:p>
        </w:tc>
      </w:tr>
      <w:tr w:rsidR="004933A4" w:rsidRPr="004933A4" w:rsidTr="004D3D0F">
        <w:trPr>
          <w:trHeight w:val="669"/>
        </w:trPr>
        <w:tc>
          <w:tcPr>
            <w:tcW w:w="255" w:type="pct"/>
            <w:vMerge/>
            <w:tcMar>
              <w:top w:w="102" w:type="dxa"/>
              <w:left w:w="62" w:type="dxa"/>
              <w:bottom w:w="102" w:type="dxa"/>
              <w:right w:w="62" w:type="dxa"/>
            </w:tcMar>
            <w:vAlign w:val="center"/>
          </w:tcPr>
          <w:p w:rsidR="00656479" w:rsidRPr="004933A4" w:rsidRDefault="00656479" w:rsidP="00AB6F5A">
            <w:pPr>
              <w:pStyle w:val="ConsPlusNormal"/>
              <w:suppressAutoHyphens/>
              <w:ind w:firstLine="0"/>
              <w:jc w:val="center"/>
              <w:rPr>
                <w:rFonts w:ascii="Times New Roman" w:hAnsi="Times New Roman" w:cs="Times New Roman"/>
                <w:lang w:eastAsia="en-US"/>
              </w:rPr>
            </w:pPr>
          </w:p>
        </w:tc>
        <w:tc>
          <w:tcPr>
            <w:tcW w:w="1112" w:type="pct"/>
            <w:vMerge/>
            <w:tcMar>
              <w:top w:w="102" w:type="dxa"/>
              <w:left w:w="62" w:type="dxa"/>
              <w:bottom w:w="102" w:type="dxa"/>
              <w:right w:w="62" w:type="dxa"/>
            </w:tcMar>
            <w:vAlign w:val="center"/>
          </w:tcPr>
          <w:p w:rsidR="00656479" w:rsidRPr="004933A4" w:rsidRDefault="00656479" w:rsidP="001A35C0">
            <w:pPr>
              <w:pStyle w:val="ConsPlusNormal"/>
              <w:suppressAutoHyphens/>
              <w:rPr>
                <w:rFonts w:ascii="Times New Roman" w:hAnsi="Times New Roman" w:cs="Times New Roman"/>
                <w:lang w:eastAsia="en-US"/>
              </w:rPr>
            </w:pPr>
          </w:p>
        </w:tc>
        <w:tc>
          <w:tcPr>
            <w:tcW w:w="1186" w:type="pct"/>
            <w:tcMar>
              <w:top w:w="102" w:type="dxa"/>
              <w:left w:w="62" w:type="dxa"/>
              <w:bottom w:w="102" w:type="dxa"/>
              <w:right w:w="62" w:type="dxa"/>
            </w:tcMar>
          </w:tcPr>
          <w:p w:rsidR="00656479" w:rsidRPr="004933A4" w:rsidRDefault="00656479" w:rsidP="001A35C0">
            <w:pPr>
              <w:pStyle w:val="ConsPlusNormal"/>
              <w:suppressAutoHyphens/>
              <w:ind w:firstLine="0"/>
              <w:rPr>
                <w:rFonts w:ascii="Times New Roman" w:hAnsi="Times New Roman" w:cs="Times New Roman"/>
                <w:lang w:eastAsia="en-US"/>
              </w:rPr>
            </w:pPr>
            <w:r w:rsidRPr="004933A4">
              <w:rPr>
                <w:rFonts w:ascii="Times New Roman" w:hAnsi="Times New Roman" w:cs="Times New Roman"/>
                <w:lang w:eastAsia="en-US"/>
              </w:rPr>
              <w:t xml:space="preserve">Уровень обеспеченности, кв. м </w:t>
            </w:r>
          </w:p>
        </w:tc>
        <w:tc>
          <w:tcPr>
            <w:tcW w:w="1927" w:type="pct"/>
            <w:shd w:val="clear" w:color="auto" w:fill="auto"/>
          </w:tcPr>
          <w:p w:rsidR="00656479" w:rsidRPr="004933A4" w:rsidRDefault="00656479" w:rsidP="001A35C0">
            <w:pPr>
              <w:pStyle w:val="ConsPlusNormal"/>
              <w:suppressAutoHyphens/>
              <w:ind w:left="143" w:firstLine="0"/>
              <w:rPr>
                <w:rFonts w:ascii="Times New Roman" w:hAnsi="Times New Roman" w:cs="Times New Roman"/>
              </w:rPr>
            </w:pPr>
            <w:r w:rsidRPr="004933A4">
              <w:rPr>
                <w:rFonts w:ascii="Times New Roman" w:hAnsi="Times New Roman" w:cs="Times New Roman"/>
              </w:rPr>
              <w:t>Для населенных пунктов при численности населения, человек:</w:t>
            </w:r>
          </w:p>
          <w:p w:rsidR="00656479" w:rsidRPr="004933A4" w:rsidRDefault="00656479" w:rsidP="001A35C0">
            <w:pPr>
              <w:pStyle w:val="ConsPlusNormal"/>
              <w:suppressAutoHyphens/>
              <w:ind w:left="143" w:firstLine="0"/>
              <w:rPr>
                <w:rFonts w:ascii="Times New Roman" w:hAnsi="Times New Roman" w:cs="Times New Roman"/>
              </w:rPr>
            </w:pPr>
            <w:r w:rsidRPr="004933A4">
              <w:rPr>
                <w:rFonts w:ascii="Times New Roman" w:hAnsi="Times New Roman" w:cs="Times New Roman"/>
              </w:rPr>
              <w:t xml:space="preserve">от 200 до 1000 – 288; </w:t>
            </w:r>
          </w:p>
          <w:p w:rsidR="00656479" w:rsidRPr="004933A4" w:rsidRDefault="00656479" w:rsidP="001A35C0">
            <w:pPr>
              <w:pStyle w:val="ConsPlusNormal"/>
              <w:suppressAutoHyphens/>
              <w:ind w:left="143" w:firstLine="0"/>
              <w:rPr>
                <w:rFonts w:ascii="Times New Roman" w:hAnsi="Times New Roman" w:cs="Times New Roman"/>
              </w:rPr>
            </w:pPr>
            <w:r w:rsidRPr="004933A4">
              <w:rPr>
                <w:rFonts w:ascii="Times New Roman" w:hAnsi="Times New Roman" w:cs="Times New Roman"/>
              </w:rPr>
              <w:t>от 1000 до 2000 – 576;</w:t>
            </w:r>
          </w:p>
          <w:p w:rsidR="00656479" w:rsidRPr="004933A4" w:rsidRDefault="00656479" w:rsidP="00C86495">
            <w:pPr>
              <w:pStyle w:val="ConsPlusNormal"/>
              <w:suppressAutoHyphens/>
              <w:ind w:left="143" w:firstLine="0"/>
              <w:rPr>
                <w:rFonts w:ascii="Times New Roman" w:hAnsi="Times New Roman" w:cs="Times New Roman"/>
              </w:rPr>
            </w:pPr>
            <w:r w:rsidRPr="004933A4">
              <w:rPr>
                <w:rFonts w:ascii="Times New Roman" w:hAnsi="Times New Roman" w:cs="Times New Roman"/>
              </w:rPr>
              <w:t>от 2000 до 5000 – 1116</w:t>
            </w:r>
          </w:p>
        </w:tc>
        <w:tc>
          <w:tcPr>
            <w:tcW w:w="520" w:type="pct"/>
          </w:tcPr>
          <w:p w:rsidR="00656479" w:rsidRPr="004933A4" w:rsidRDefault="00656479" w:rsidP="001A35C0">
            <w:pPr>
              <w:pStyle w:val="ConsPlusNormal"/>
              <w:suppressAutoHyphens/>
              <w:ind w:left="143" w:firstLine="0"/>
              <w:rPr>
                <w:rFonts w:ascii="Times New Roman" w:hAnsi="Times New Roman" w:cs="Times New Roman"/>
              </w:rPr>
            </w:pPr>
            <w:r w:rsidRPr="004933A4">
              <w:rPr>
                <w:rFonts w:ascii="Times New Roman" w:hAnsi="Times New Roman" w:cs="Times New Roman"/>
              </w:rPr>
              <w:t>–</w:t>
            </w:r>
          </w:p>
        </w:tc>
      </w:tr>
      <w:tr w:rsidR="004933A4" w:rsidRPr="004933A4" w:rsidTr="004D3D0F">
        <w:trPr>
          <w:trHeight w:val="156"/>
        </w:trPr>
        <w:tc>
          <w:tcPr>
            <w:tcW w:w="255" w:type="pct"/>
            <w:vMerge/>
            <w:tcMar>
              <w:top w:w="102" w:type="dxa"/>
              <w:left w:w="62" w:type="dxa"/>
              <w:bottom w:w="102" w:type="dxa"/>
              <w:right w:w="62" w:type="dxa"/>
            </w:tcMar>
            <w:vAlign w:val="center"/>
          </w:tcPr>
          <w:p w:rsidR="00656479" w:rsidRPr="004933A4" w:rsidRDefault="00656479" w:rsidP="00AB6F5A">
            <w:pPr>
              <w:pStyle w:val="ConsPlusNormal"/>
              <w:suppressAutoHyphens/>
              <w:ind w:firstLine="0"/>
              <w:jc w:val="center"/>
              <w:rPr>
                <w:rFonts w:ascii="Times New Roman" w:hAnsi="Times New Roman" w:cs="Times New Roman"/>
                <w:lang w:eastAsia="en-US"/>
              </w:rPr>
            </w:pPr>
          </w:p>
        </w:tc>
        <w:tc>
          <w:tcPr>
            <w:tcW w:w="1112" w:type="pct"/>
            <w:vMerge/>
            <w:tcMar>
              <w:top w:w="102" w:type="dxa"/>
              <w:left w:w="62" w:type="dxa"/>
              <w:bottom w:w="102" w:type="dxa"/>
              <w:right w:w="62" w:type="dxa"/>
            </w:tcMar>
            <w:vAlign w:val="center"/>
          </w:tcPr>
          <w:p w:rsidR="00656479" w:rsidRPr="004933A4" w:rsidRDefault="00656479" w:rsidP="001A35C0">
            <w:pPr>
              <w:pStyle w:val="ConsPlusNormal"/>
              <w:suppressAutoHyphens/>
              <w:rPr>
                <w:rFonts w:ascii="Times New Roman" w:hAnsi="Times New Roman" w:cs="Times New Roman"/>
                <w:lang w:eastAsia="en-US"/>
              </w:rPr>
            </w:pPr>
          </w:p>
        </w:tc>
        <w:tc>
          <w:tcPr>
            <w:tcW w:w="1186" w:type="pct"/>
            <w:tcMar>
              <w:top w:w="102" w:type="dxa"/>
              <w:left w:w="62" w:type="dxa"/>
              <w:bottom w:w="102" w:type="dxa"/>
              <w:right w:w="62" w:type="dxa"/>
            </w:tcMar>
          </w:tcPr>
          <w:p w:rsidR="00656479" w:rsidRPr="004933A4" w:rsidRDefault="00656479" w:rsidP="001A35C0">
            <w:pPr>
              <w:pStyle w:val="ConsPlusNormal"/>
              <w:suppressAutoHyphens/>
              <w:ind w:firstLine="0"/>
              <w:rPr>
                <w:rFonts w:ascii="Times New Roman" w:hAnsi="Times New Roman" w:cs="Times New Roman"/>
                <w:lang w:eastAsia="en-US"/>
              </w:rPr>
            </w:pPr>
            <w:r w:rsidRPr="004933A4">
              <w:rPr>
                <w:rFonts w:ascii="Times New Roman" w:hAnsi="Times New Roman" w:cs="Times New Roman"/>
                <w:lang w:eastAsia="en-US"/>
              </w:rPr>
              <w:t>Уровень обеспеченности, единовременной пропускной способности</w:t>
            </w:r>
          </w:p>
        </w:tc>
        <w:tc>
          <w:tcPr>
            <w:tcW w:w="1927" w:type="pct"/>
            <w:shd w:val="clear" w:color="auto" w:fill="auto"/>
          </w:tcPr>
          <w:p w:rsidR="00656479" w:rsidRPr="004933A4" w:rsidRDefault="00656479" w:rsidP="001A35C0">
            <w:pPr>
              <w:pStyle w:val="ConsPlusNormal"/>
              <w:suppressAutoHyphens/>
              <w:ind w:left="143" w:firstLine="0"/>
              <w:rPr>
                <w:rFonts w:ascii="Times New Roman" w:hAnsi="Times New Roman" w:cs="Times New Roman"/>
              </w:rPr>
            </w:pPr>
            <w:r w:rsidRPr="004933A4">
              <w:rPr>
                <w:rFonts w:ascii="Times New Roman" w:hAnsi="Times New Roman" w:cs="Times New Roman"/>
              </w:rPr>
              <w:t>Для населенных пунктов при численности населения, человек:</w:t>
            </w:r>
          </w:p>
          <w:p w:rsidR="00656479" w:rsidRPr="004933A4" w:rsidRDefault="00656479" w:rsidP="001A35C0">
            <w:pPr>
              <w:pStyle w:val="ConsPlusNormal"/>
              <w:suppressAutoHyphens/>
              <w:ind w:left="143" w:firstLine="0"/>
              <w:rPr>
                <w:rFonts w:ascii="Times New Roman" w:hAnsi="Times New Roman" w:cs="Times New Roman"/>
              </w:rPr>
            </w:pPr>
            <w:r w:rsidRPr="004933A4">
              <w:rPr>
                <w:rFonts w:ascii="Times New Roman" w:hAnsi="Times New Roman" w:cs="Times New Roman"/>
              </w:rPr>
              <w:t>от 200 до 1000 – 25;</w:t>
            </w:r>
          </w:p>
          <w:p w:rsidR="00656479" w:rsidRPr="004933A4" w:rsidRDefault="00656479" w:rsidP="001A35C0">
            <w:pPr>
              <w:pStyle w:val="ConsPlusNormal"/>
              <w:suppressAutoHyphens/>
              <w:ind w:left="143" w:firstLine="0"/>
              <w:rPr>
                <w:rFonts w:ascii="Times New Roman" w:hAnsi="Times New Roman" w:cs="Times New Roman"/>
              </w:rPr>
            </w:pPr>
            <w:r w:rsidRPr="004933A4">
              <w:rPr>
                <w:rFonts w:ascii="Times New Roman" w:hAnsi="Times New Roman" w:cs="Times New Roman"/>
              </w:rPr>
              <w:t>от 1000 до 2000 – 50;</w:t>
            </w:r>
          </w:p>
          <w:p w:rsidR="00656479" w:rsidRPr="004933A4" w:rsidRDefault="00656479" w:rsidP="00C86495">
            <w:pPr>
              <w:pStyle w:val="ConsPlusNormal"/>
              <w:suppressAutoHyphens/>
              <w:ind w:left="143" w:firstLine="0"/>
              <w:rPr>
                <w:rFonts w:ascii="Times New Roman" w:hAnsi="Times New Roman" w:cs="Times New Roman"/>
              </w:rPr>
            </w:pPr>
            <w:r w:rsidRPr="004933A4">
              <w:rPr>
                <w:rFonts w:ascii="Times New Roman" w:hAnsi="Times New Roman" w:cs="Times New Roman"/>
              </w:rPr>
              <w:t>от 2000 до 5000 – 85</w:t>
            </w:r>
          </w:p>
        </w:tc>
        <w:tc>
          <w:tcPr>
            <w:tcW w:w="520" w:type="pct"/>
          </w:tcPr>
          <w:p w:rsidR="00656479" w:rsidRPr="004933A4" w:rsidRDefault="00656479" w:rsidP="001A35C0">
            <w:pPr>
              <w:pStyle w:val="ConsPlusNormal"/>
              <w:suppressAutoHyphens/>
              <w:ind w:left="143" w:firstLine="0"/>
              <w:rPr>
                <w:rFonts w:ascii="Times New Roman" w:hAnsi="Times New Roman" w:cs="Times New Roman"/>
              </w:rPr>
            </w:pPr>
            <w:r w:rsidRPr="004933A4">
              <w:rPr>
                <w:rFonts w:ascii="Times New Roman" w:hAnsi="Times New Roman" w:cs="Times New Roman"/>
              </w:rPr>
              <w:t>–</w:t>
            </w:r>
          </w:p>
        </w:tc>
      </w:tr>
      <w:tr w:rsidR="004933A4" w:rsidRPr="004933A4" w:rsidTr="00FF582F">
        <w:trPr>
          <w:trHeight w:val="21"/>
        </w:trPr>
        <w:tc>
          <w:tcPr>
            <w:tcW w:w="255" w:type="pct"/>
            <w:vMerge/>
            <w:tcMar>
              <w:top w:w="102" w:type="dxa"/>
              <w:left w:w="62" w:type="dxa"/>
              <w:bottom w:w="102" w:type="dxa"/>
              <w:right w:w="62" w:type="dxa"/>
            </w:tcMar>
            <w:vAlign w:val="center"/>
          </w:tcPr>
          <w:p w:rsidR="00656479" w:rsidRPr="004933A4" w:rsidRDefault="00656479" w:rsidP="00AB6F5A">
            <w:pPr>
              <w:pStyle w:val="ConsPlusNormal"/>
              <w:suppressAutoHyphens/>
              <w:ind w:firstLine="0"/>
              <w:jc w:val="center"/>
              <w:rPr>
                <w:rFonts w:ascii="Times New Roman" w:hAnsi="Times New Roman" w:cs="Times New Roman"/>
                <w:lang w:eastAsia="en-US"/>
              </w:rPr>
            </w:pPr>
          </w:p>
        </w:tc>
        <w:tc>
          <w:tcPr>
            <w:tcW w:w="1112" w:type="pct"/>
            <w:vMerge/>
            <w:tcMar>
              <w:top w:w="102" w:type="dxa"/>
              <w:left w:w="62" w:type="dxa"/>
              <w:bottom w:w="102" w:type="dxa"/>
              <w:right w:w="62" w:type="dxa"/>
            </w:tcMar>
            <w:vAlign w:val="center"/>
          </w:tcPr>
          <w:p w:rsidR="00656479" w:rsidRPr="004933A4" w:rsidRDefault="00656479" w:rsidP="001A35C0">
            <w:pPr>
              <w:pStyle w:val="ConsPlusNormal"/>
              <w:suppressAutoHyphens/>
              <w:jc w:val="center"/>
              <w:rPr>
                <w:rFonts w:ascii="Times New Roman" w:hAnsi="Times New Roman" w:cs="Times New Roman"/>
                <w:lang w:eastAsia="en-US"/>
              </w:rPr>
            </w:pPr>
          </w:p>
        </w:tc>
        <w:tc>
          <w:tcPr>
            <w:tcW w:w="1186" w:type="pct"/>
            <w:tcMar>
              <w:top w:w="102" w:type="dxa"/>
              <w:left w:w="62" w:type="dxa"/>
              <w:bottom w:w="102" w:type="dxa"/>
              <w:right w:w="62" w:type="dxa"/>
            </w:tcMar>
          </w:tcPr>
          <w:p w:rsidR="00656479" w:rsidRPr="004933A4" w:rsidRDefault="00656479" w:rsidP="001A35C0">
            <w:pPr>
              <w:pStyle w:val="ConsPlusNormal"/>
              <w:suppressAutoHyphens/>
              <w:ind w:firstLine="0"/>
              <w:rPr>
                <w:rFonts w:ascii="Times New Roman" w:hAnsi="Times New Roman" w:cs="Times New Roman"/>
                <w:lang w:eastAsia="en-US"/>
              </w:rPr>
            </w:pPr>
            <w:r w:rsidRPr="004933A4">
              <w:rPr>
                <w:rFonts w:ascii="Times New Roman" w:hAnsi="Times New Roman" w:cs="Times New Roman"/>
                <w:lang w:eastAsia="en-US"/>
              </w:rPr>
              <w:t>Территориальная доступность, минут (метров)</w:t>
            </w:r>
          </w:p>
        </w:tc>
        <w:tc>
          <w:tcPr>
            <w:tcW w:w="1927" w:type="pct"/>
          </w:tcPr>
          <w:p w:rsidR="00656479" w:rsidRPr="004933A4" w:rsidRDefault="00656479" w:rsidP="00C8451C">
            <w:pPr>
              <w:pStyle w:val="ConsPlusNormal"/>
              <w:suppressAutoHyphens/>
              <w:ind w:left="143" w:firstLine="0"/>
              <w:rPr>
                <w:rFonts w:ascii="Times New Roman" w:hAnsi="Times New Roman" w:cs="Times New Roman"/>
                <w:lang w:eastAsia="en-US"/>
              </w:rPr>
            </w:pPr>
            <w:r w:rsidRPr="004933A4">
              <w:rPr>
                <w:rFonts w:ascii="Times New Roman" w:hAnsi="Times New Roman" w:cs="Times New Roman"/>
                <w:lang w:eastAsia="en-US"/>
              </w:rPr>
              <w:t>Для населенных пунктов с численностью населения более 2 тыс. человек транспортная доступность – 5.</w:t>
            </w:r>
          </w:p>
          <w:p w:rsidR="00656479" w:rsidRPr="004933A4" w:rsidRDefault="00656479" w:rsidP="007A672C">
            <w:pPr>
              <w:pStyle w:val="ConsPlusNormal"/>
              <w:suppressAutoHyphens/>
              <w:ind w:left="143" w:firstLine="0"/>
              <w:rPr>
                <w:rFonts w:ascii="Times New Roman" w:hAnsi="Times New Roman" w:cs="Times New Roman"/>
                <w:lang w:eastAsia="en-US"/>
              </w:rPr>
            </w:pPr>
            <w:r w:rsidRPr="004933A4">
              <w:rPr>
                <w:rFonts w:ascii="Times New Roman" w:hAnsi="Times New Roman" w:cs="Times New Roman"/>
                <w:lang w:eastAsia="en-US"/>
              </w:rPr>
              <w:t xml:space="preserve">Для населенных пунктов с численностью населения менее 2 тыс. человек </w:t>
            </w:r>
            <w:r w:rsidR="004F4E77" w:rsidRPr="004933A4">
              <w:rPr>
                <w:rFonts w:ascii="Times New Roman" w:hAnsi="Times New Roman" w:cs="Times New Roman"/>
                <w:lang w:eastAsia="en-US"/>
              </w:rPr>
              <w:t>–</w:t>
            </w:r>
            <w:r w:rsidRPr="004933A4">
              <w:rPr>
                <w:rFonts w:ascii="Times New Roman" w:hAnsi="Times New Roman" w:cs="Times New Roman"/>
                <w:lang w:eastAsia="en-US"/>
              </w:rPr>
              <w:t xml:space="preserve"> не устанавливается</w:t>
            </w:r>
            <w:r w:rsidR="007A672C" w:rsidRPr="004933A4">
              <w:rPr>
                <w:rFonts w:ascii="Times New Roman" w:hAnsi="Times New Roman" w:cs="Times New Roman"/>
                <w:lang w:eastAsia="en-US"/>
              </w:rPr>
              <w:t xml:space="preserve"> [8]</w:t>
            </w:r>
            <w:r w:rsidRPr="004933A4">
              <w:rPr>
                <w:rFonts w:ascii="Times New Roman" w:hAnsi="Times New Roman" w:cs="Times New Roman"/>
                <w:lang w:eastAsia="en-US"/>
              </w:rPr>
              <w:t>.</w:t>
            </w:r>
          </w:p>
        </w:tc>
        <w:tc>
          <w:tcPr>
            <w:tcW w:w="520" w:type="pct"/>
          </w:tcPr>
          <w:p w:rsidR="00656479" w:rsidRPr="004933A4" w:rsidRDefault="00656479" w:rsidP="001A35C0">
            <w:pPr>
              <w:pStyle w:val="ConsPlusNormal"/>
              <w:suppressAutoHyphens/>
              <w:ind w:left="143" w:firstLine="0"/>
              <w:rPr>
                <w:rFonts w:ascii="Times New Roman" w:hAnsi="Times New Roman" w:cs="Times New Roman"/>
                <w:lang w:eastAsia="en-US"/>
              </w:rPr>
            </w:pPr>
            <w:r w:rsidRPr="004933A4">
              <w:rPr>
                <w:rFonts w:ascii="Times New Roman" w:hAnsi="Times New Roman" w:cs="Times New Roman"/>
              </w:rPr>
              <w:t>–</w:t>
            </w:r>
          </w:p>
        </w:tc>
      </w:tr>
      <w:tr w:rsidR="004933A4" w:rsidRPr="004933A4" w:rsidTr="00FF582F">
        <w:trPr>
          <w:trHeight w:val="446"/>
        </w:trPr>
        <w:tc>
          <w:tcPr>
            <w:tcW w:w="255" w:type="pct"/>
            <w:tcMar>
              <w:top w:w="102" w:type="dxa"/>
              <w:left w:w="62" w:type="dxa"/>
              <w:bottom w:w="102" w:type="dxa"/>
              <w:right w:w="62" w:type="dxa"/>
            </w:tcMar>
          </w:tcPr>
          <w:p w:rsidR="006C7C1F" w:rsidRPr="004933A4" w:rsidRDefault="006C7C1F" w:rsidP="00AB6F5A">
            <w:pPr>
              <w:pStyle w:val="ConsPlusNormal"/>
              <w:suppressAutoHyphens/>
              <w:ind w:firstLine="0"/>
              <w:jc w:val="center"/>
              <w:rPr>
                <w:rFonts w:ascii="Times New Roman" w:hAnsi="Times New Roman" w:cs="Times New Roman"/>
                <w:lang w:eastAsia="en-US"/>
              </w:rPr>
            </w:pPr>
            <w:r w:rsidRPr="004933A4">
              <w:rPr>
                <w:rFonts w:ascii="Times New Roman" w:hAnsi="Times New Roman" w:cs="Times New Roman"/>
                <w:lang w:eastAsia="en-US"/>
              </w:rPr>
              <w:t>4</w:t>
            </w:r>
          </w:p>
        </w:tc>
        <w:tc>
          <w:tcPr>
            <w:tcW w:w="1112" w:type="pct"/>
            <w:tcMar>
              <w:top w:w="102" w:type="dxa"/>
              <w:left w:w="62" w:type="dxa"/>
              <w:bottom w:w="102" w:type="dxa"/>
              <w:right w:w="62" w:type="dxa"/>
            </w:tcMar>
          </w:tcPr>
          <w:p w:rsidR="006C7C1F" w:rsidRPr="004933A4" w:rsidRDefault="006C7C1F" w:rsidP="001453CA">
            <w:pPr>
              <w:pStyle w:val="ConsPlusNormal"/>
              <w:suppressAutoHyphens/>
              <w:ind w:firstLine="0"/>
              <w:rPr>
                <w:rFonts w:ascii="Times New Roman" w:hAnsi="Times New Roman" w:cs="Times New Roman"/>
                <w:lang w:eastAsia="en-US"/>
              </w:rPr>
            </w:pPr>
            <w:r w:rsidRPr="004933A4">
              <w:rPr>
                <w:rFonts w:ascii="Times New Roman" w:hAnsi="Times New Roman" w:cs="Times New Roman"/>
                <w:lang w:eastAsia="en-US"/>
              </w:rPr>
              <w:t>Лыжные базы</w:t>
            </w:r>
            <w:r w:rsidR="001453CA" w:rsidRPr="004933A4">
              <w:rPr>
                <w:rFonts w:ascii="Times New Roman" w:hAnsi="Times New Roman" w:cs="Times New Roman"/>
                <w:lang w:eastAsia="en-US"/>
              </w:rPr>
              <w:t xml:space="preserve"> [5]</w:t>
            </w:r>
          </w:p>
        </w:tc>
        <w:tc>
          <w:tcPr>
            <w:tcW w:w="1186" w:type="pct"/>
            <w:tcMar>
              <w:top w:w="102" w:type="dxa"/>
              <w:left w:w="62" w:type="dxa"/>
              <w:bottom w:w="102" w:type="dxa"/>
              <w:right w:w="62" w:type="dxa"/>
            </w:tcMar>
          </w:tcPr>
          <w:p w:rsidR="006C7C1F" w:rsidRPr="004933A4" w:rsidRDefault="006C7C1F" w:rsidP="00762966">
            <w:pPr>
              <w:pStyle w:val="ConsPlusNormal"/>
              <w:suppressAutoHyphens/>
              <w:ind w:firstLine="0"/>
              <w:rPr>
                <w:rFonts w:ascii="Times New Roman" w:hAnsi="Times New Roman" w:cs="Times New Roman"/>
                <w:lang w:eastAsia="en-US"/>
              </w:rPr>
            </w:pPr>
            <w:r w:rsidRPr="004933A4">
              <w:rPr>
                <w:rFonts w:ascii="Times New Roman" w:hAnsi="Times New Roman" w:cs="Times New Roman"/>
                <w:lang w:eastAsia="en-US"/>
              </w:rPr>
              <w:t>Уровень обеспеченности, объектов</w:t>
            </w:r>
          </w:p>
        </w:tc>
        <w:tc>
          <w:tcPr>
            <w:tcW w:w="1927" w:type="pct"/>
          </w:tcPr>
          <w:p w:rsidR="002633B5" w:rsidRPr="004933A4" w:rsidRDefault="002633B5" w:rsidP="002633B5">
            <w:pPr>
              <w:pStyle w:val="ConsPlusNormal"/>
              <w:suppressAutoHyphens/>
              <w:ind w:left="143" w:firstLine="0"/>
              <w:rPr>
                <w:rFonts w:ascii="Times New Roman" w:hAnsi="Times New Roman" w:cs="Times New Roman"/>
                <w:lang w:eastAsia="en-US"/>
              </w:rPr>
            </w:pPr>
            <w:r w:rsidRPr="004933A4">
              <w:rPr>
                <w:rFonts w:ascii="Times New Roman" w:hAnsi="Times New Roman" w:cs="Times New Roman"/>
              </w:rPr>
              <w:t xml:space="preserve">Для населенных пунктов </w:t>
            </w:r>
            <w:r w:rsidRPr="004933A4">
              <w:rPr>
                <w:rFonts w:ascii="Times New Roman" w:hAnsi="Times New Roman" w:cs="Times New Roman"/>
                <w:lang w:eastAsia="en-US"/>
              </w:rPr>
              <w:t>с численностью</w:t>
            </w:r>
            <w:r w:rsidRPr="004933A4">
              <w:rPr>
                <w:rFonts w:ascii="Times New Roman" w:hAnsi="Times New Roman" w:cs="Times New Roman"/>
              </w:rPr>
              <w:t xml:space="preserve"> населения</w:t>
            </w:r>
            <w:r w:rsidRPr="004933A4">
              <w:rPr>
                <w:rFonts w:ascii="Times New Roman" w:hAnsi="Times New Roman" w:cs="Times New Roman"/>
                <w:lang w:eastAsia="en-US"/>
              </w:rPr>
              <w:t xml:space="preserve"> более 2 тыс. </w:t>
            </w:r>
            <w:r w:rsidRPr="004933A4">
              <w:rPr>
                <w:rFonts w:ascii="Times New Roman" w:hAnsi="Times New Roman" w:cs="Times New Roman"/>
              </w:rPr>
              <w:t>человек – 1</w:t>
            </w:r>
          </w:p>
        </w:tc>
        <w:tc>
          <w:tcPr>
            <w:tcW w:w="520" w:type="pct"/>
          </w:tcPr>
          <w:p w:rsidR="006C7C1F" w:rsidRPr="004933A4" w:rsidRDefault="00FC2189" w:rsidP="001A35C0">
            <w:pPr>
              <w:pStyle w:val="ConsPlusNormal"/>
              <w:suppressAutoHyphens/>
              <w:ind w:left="143" w:firstLine="0"/>
              <w:rPr>
                <w:rFonts w:ascii="Times New Roman" w:hAnsi="Times New Roman" w:cs="Times New Roman"/>
              </w:rPr>
            </w:pPr>
            <w:r w:rsidRPr="004933A4">
              <w:rPr>
                <w:rFonts w:ascii="Times New Roman" w:hAnsi="Times New Roman" w:cs="Times New Roman"/>
              </w:rPr>
              <w:t>–</w:t>
            </w:r>
          </w:p>
        </w:tc>
      </w:tr>
      <w:tr w:rsidR="004933A4" w:rsidRPr="004933A4" w:rsidTr="00FF582F">
        <w:trPr>
          <w:trHeight w:val="156"/>
        </w:trPr>
        <w:tc>
          <w:tcPr>
            <w:tcW w:w="255" w:type="pct"/>
            <w:tcMar>
              <w:top w:w="102" w:type="dxa"/>
              <w:left w:w="62" w:type="dxa"/>
              <w:bottom w:w="102" w:type="dxa"/>
              <w:right w:w="62" w:type="dxa"/>
            </w:tcMar>
          </w:tcPr>
          <w:p w:rsidR="006C7C1F" w:rsidRPr="004933A4" w:rsidRDefault="006C7C1F" w:rsidP="00AB6F5A">
            <w:pPr>
              <w:pStyle w:val="ConsPlusNormal"/>
              <w:suppressAutoHyphens/>
              <w:ind w:firstLine="0"/>
              <w:jc w:val="center"/>
              <w:rPr>
                <w:rFonts w:ascii="Times New Roman" w:hAnsi="Times New Roman" w:cs="Times New Roman"/>
                <w:lang w:eastAsia="en-US"/>
              </w:rPr>
            </w:pPr>
            <w:r w:rsidRPr="004933A4">
              <w:rPr>
                <w:rFonts w:ascii="Times New Roman" w:hAnsi="Times New Roman" w:cs="Times New Roman"/>
                <w:lang w:eastAsia="en-US"/>
              </w:rPr>
              <w:t>5</w:t>
            </w:r>
          </w:p>
        </w:tc>
        <w:tc>
          <w:tcPr>
            <w:tcW w:w="1112" w:type="pct"/>
            <w:tcMar>
              <w:top w:w="102" w:type="dxa"/>
              <w:left w:w="62" w:type="dxa"/>
              <w:bottom w:w="102" w:type="dxa"/>
              <w:right w:w="62" w:type="dxa"/>
            </w:tcMar>
          </w:tcPr>
          <w:p w:rsidR="006C7C1F" w:rsidRPr="004933A4" w:rsidRDefault="006C7C1F" w:rsidP="001453CA">
            <w:pPr>
              <w:pStyle w:val="ConsPlusNormal"/>
              <w:suppressAutoHyphens/>
              <w:ind w:firstLine="0"/>
              <w:rPr>
                <w:rFonts w:ascii="Times New Roman" w:hAnsi="Times New Roman" w:cs="Times New Roman"/>
                <w:lang w:eastAsia="en-US"/>
              </w:rPr>
            </w:pPr>
            <w:r w:rsidRPr="004933A4">
              <w:rPr>
                <w:rFonts w:ascii="Times New Roman" w:hAnsi="Times New Roman" w:cs="Times New Roman"/>
                <w:lang w:eastAsia="en-US"/>
              </w:rPr>
              <w:t>Сооружения для стрелковых видов спорта (в том числе тир, стрельбище, стенд) [</w:t>
            </w:r>
            <w:r w:rsidR="001453CA" w:rsidRPr="004933A4">
              <w:rPr>
                <w:rFonts w:ascii="Times New Roman" w:hAnsi="Times New Roman" w:cs="Times New Roman"/>
                <w:lang w:eastAsia="en-US"/>
              </w:rPr>
              <w:t>5</w:t>
            </w:r>
            <w:r w:rsidRPr="004933A4">
              <w:rPr>
                <w:rFonts w:ascii="Times New Roman" w:hAnsi="Times New Roman" w:cs="Times New Roman"/>
                <w:lang w:eastAsia="en-US"/>
              </w:rPr>
              <w:t>]</w:t>
            </w:r>
          </w:p>
        </w:tc>
        <w:tc>
          <w:tcPr>
            <w:tcW w:w="1186" w:type="pct"/>
            <w:tcMar>
              <w:top w:w="102" w:type="dxa"/>
              <w:left w:w="62" w:type="dxa"/>
              <w:bottom w:w="102" w:type="dxa"/>
              <w:right w:w="62" w:type="dxa"/>
            </w:tcMar>
          </w:tcPr>
          <w:p w:rsidR="006C7C1F" w:rsidRPr="004933A4" w:rsidRDefault="006C7C1F" w:rsidP="00762966">
            <w:pPr>
              <w:pStyle w:val="ConsPlusNormal"/>
              <w:suppressAutoHyphens/>
              <w:ind w:firstLine="0"/>
              <w:rPr>
                <w:rFonts w:ascii="Times New Roman" w:hAnsi="Times New Roman" w:cs="Times New Roman"/>
                <w:lang w:eastAsia="en-US"/>
              </w:rPr>
            </w:pPr>
            <w:r w:rsidRPr="004933A4">
              <w:rPr>
                <w:rFonts w:ascii="Times New Roman" w:hAnsi="Times New Roman" w:cs="Times New Roman"/>
                <w:lang w:eastAsia="en-US"/>
              </w:rPr>
              <w:t>Уровень обеспеченности, объектов</w:t>
            </w:r>
          </w:p>
        </w:tc>
        <w:tc>
          <w:tcPr>
            <w:tcW w:w="1927" w:type="pct"/>
          </w:tcPr>
          <w:p w:rsidR="006C7C1F" w:rsidRPr="004933A4" w:rsidRDefault="002633B5" w:rsidP="001453CA">
            <w:pPr>
              <w:pStyle w:val="ConsPlusNormal"/>
              <w:suppressAutoHyphens/>
              <w:ind w:left="143" w:firstLine="0"/>
              <w:rPr>
                <w:rFonts w:ascii="Times New Roman" w:hAnsi="Times New Roman" w:cs="Times New Roman"/>
                <w:lang w:eastAsia="en-US"/>
              </w:rPr>
            </w:pPr>
            <w:r w:rsidRPr="004933A4">
              <w:rPr>
                <w:rFonts w:ascii="Times New Roman" w:hAnsi="Times New Roman" w:cs="Times New Roman"/>
              </w:rPr>
              <w:t xml:space="preserve">Для населенных пунктов </w:t>
            </w:r>
            <w:r w:rsidRPr="004933A4">
              <w:rPr>
                <w:rFonts w:ascii="Times New Roman" w:hAnsi="Times New Roman" w:cs="Times New Roman"/>
                <w:lang w:eastAsia="en-US"/>
              </w:rPr>
              <w:t>с численностью</w:t>
            </w:r>
            <w:r w:rsidRPr="004933A4">
              <w:rPr>
                <w:rFonts w:ascii="Times New Roman" w:hAnsi="Times New Roman" w:cs="Times New Roman"/>
              </w:rPr>
              <w:t xml:space="preserve"> населения</w:t>
            </w:r>
            <w:r w:rsidRPr="004933A4">
              <w:rPr>
                <w:rFonts w:ascii="Times New Roman" w:hAnsi="Times New Roman" w:cs="Times New Roman"/>
                <w:lang w:eastAsia="en-US"/>
              </w:rPr>
              <w:t xml:space="preserve"> более 2 тыс. </w:t>
            </w:r>
            <w:r w:rsidRPr="004933A4">
              <w:rPr>
                <w:rFonts w:ascii="Times New Roman" w:hAnsi="Times New Roman" w:cs="Times New Roman"/>
              </w:rPr>
              <w:t>человек – 1</w:t>
            </w:r>
          </w:p>
        </w:tc>
        <w:tc>
          <w:tcPr>
            <w:tcW w:w="520" w:type="pct"/>
          </w:tcPr>
          <w:p w:rsidR="006C7C1F" w:rsidRPr="004933A4" w:rsidRDefault="00FC2189" w:rsidP="00A05A37">
            <w:pPr>
              <w:pStyle w:val="ConsPlusNormal"/>
              <w:suppressAutoHyphens/>
              <w:ind w:left="143" w:firstLine="0"/>
              <w:rPr>
                <w:rFonts w:ascii="Times New Roman" w:hAnsi="Times New Roman" w:cs="Times New Roman"/>
              </w:rPr>
            </w:pPr>
            <w:r w:rsidRPr="004933A4">
              <w:rPr>
                <w:rFonts w:ascii="Times New Roman" w:hAnsi="Times New Roman" w:cs="Times New Roman"/>
              </w:rPr>
              <w:t>–</w:t>
            </w:r>
          </w:p>
        </w:tc>
      </w:tr>
      <w:tr w:rsidR="004933A4" w:rsidRPr="004933A4" w:rsidTr="004E6A72">
        <w:trPr>
          <w:trHeight w:val="698"/>
        </w:trPr>
        <w:tc>
          <w:tcPr>
            <w:tcW w:w="255" w:type="pct"/>
            <w:tcMar>
              <w:top w:w="102" w:type="dxa"/>
              <w:left w:w="62" w:type="dxa"/>
              <w:bottom w:w="102" w:type="dxa"/>
              <w:right w:w="62" w:type="dxa"/>
            </w:tcMar>
          </w:tcPr>
          <w:p w:rsidR="006C7C1F" w:rsidRPr="004933A4" w:rsidRDefault="006C7C1F" w:rsidP="00AB6F5A">
            <w:pPr>
              <w:pStyle w:val="ConsPlusNormal"/>
              <w:suppressAutoHyphens/>
              <w:ind w:firstLine="0"/>
              <w:jc w:val="center"/>
              <w:rPr>
                <w:rFonts w:ascii="Times New Roman" w:hAnsi="Times New Roman" w:cs="Times New Roman"/>
                <w:lang w:eastAsia="en-US"/>
              </w:rPr>
            </w:pPr>
            <w:r w:rsidRPr="004933A4">
              <w:rPr>
                <w:rFonts w:ascii="Times New Roman" w:hAnsi="Times New Roman" w:cs="Times New Roman"/>
                <w:lang w:eastAsia="en-US"/>
              </w:rPr>
              <w:t>6</w:t>
            </w:r>
          </w:p>
        </w:tc>
        <w:tc>
          <w:tcPr>
            <w:tcW w:w="1112" w:type="pct"/>
            <w:tcMar>
              <w:top w:w="102" w:type="dxa"/>
              <w:left w:w="62" w:type="dxa"/>
              <w:bottom w:w="102" w:type="dxa"/>
              <w:right w:w="62" w:type="dxa"/>
            </w:tcMar>
          </w:tcPr>
          <w:p w:rsidR="006C7C1F" w:rsidRPr="004933A4" w:rsidRDefault="006C7C1F" w:rsidP="00762966">
            <w:pPr>
              <w:pStyle w:val="ConsPlusNormal"/>
              <w:suppressAutoHyphens/>
              <w:ind w:firstLine="0"/>
              <w:rPr>
                <w:rFonts w:ascii="Times New Roman" w:hAnsi="Times New Roman" w:cs="Times New Roman"/>
                <w:lang w:eastAsia="en-US"/>
              </w:rPr>
            </w:pPr>
            <w:r w:rsidRPr="004933A4">
              <w:rPr>
                <w:rFonts w:ascii="Times New Roman" w:hAnsi="Times New Roman" w:cs="Times New Roman"/>
                <w:lang w:eastAsia="en-US"/>
              </w:rPr>
              <w:t xml:space="preserve">Объекты городской и рекреационной инфраструктуры, приспособленные для занятий физической культурой и спортом </w:t>
            </w:r>
            <w:r w:rsidRPr="004933A4">
              <w:rPr>
                <w:rFonts w:ascii="Times New Roman" w:hAnsi="Times New Roman" w:cs="Times New Roman"/>
                <w:lang w:eastAsia="en-US"/>
              </w:rPr>
              <w:lastRenderedPageBreak/>
              <w:t>(за исключением дорожек велосипедных)</w:t>
            </w:r>
          </w:p>
        </w:tc>
        <w:tc>
          <w:tcPr>
            <w:tcW w:w="1186" w:type="pct"/>
            <w:tcMar>
              <w:top w:w="102" w:type="dxa"/>
              <w:left w:w="62" w:type="dxa"/>
              <w:bottom w:w="102" w:type="dxa"/>
              <w:right w:w="62" w:type="dxa"/>
            </w:tcMar>
          </w:tcPr>
          <w:p w:rsidR="006C7C1F" w:rsidRPr="004933A4" w:rsidRDefault="006C7C1F" w:rsidP="00762966">
            <w:pPr>
              <w:pStyle w:val="ConsPlusNormal"/>
              <w:suppressAutoHyphens/>
              <w:ind w:firstLine="0"/>
              <w:rPr>
                <w:rFonts w:ascii="Times New Roman" w:hAnsi="Times New Roman" w:cs="Times New Roman"/>
                <w:lang w:eastAsia="en-US"/>
              </w:rPr>
            </w:pPr>
            <w:r w:rsidRPr="004933A4">
              <w:rPr>
                <w:rFonts w:ascii="Times New Roman" w:hAnsi="Times New Roman" w:cs="Times New Roman"/>
                <w:lang w:eastAsia="en-US"/>
              </w:rPr>
              <w:lastRenderedPageBreak/>
              <w:t>Уровень обеспеченности, объектов</w:t>
            </w:r>
          </w:p>
        </w:tc>
        <w:tc>
          <w:tcPr>
            <w:tcW w:w="1927" w:type="pct"/>
          </w:tcPr>
          <w:p w:rsidR="006C7C1F" w:rsidRPr="004933A4" w:rsidRDefault="00AE4501" w:rsidP="00762966">
            <w:pPr>
              <w:pStyle w:val="ConsPlusNormal"/>
              <w:suppressAutoHyphens/>
              <w:ind w:left="141" w:firstLine="0"/>
              <w:rPr>
                <w:rFonts w:ascii="Times New Roman" w:hAnsi="Times New Roman" w:cs="Times New Roman"/>
              </w:rPr>
            </w:pPr>
            <w:r w:rsidRPr="004933A4">
              <w:rPr>
                <w:rFonts w:ascii="Times New Roman" w:hAnsi="Times New Roman" w:cs="Times New Roman"/>
              </w:rPr>
              <w:t xml:space="preserve">Для населенных пунктов </w:t>
            </w:r>
            <w:r w:rsidRPr="004933A4">
              <w:rPr>
                <w:rFonts w:ascii="Times New Roman" w:hAnsi="Times New Roman" w:cs="Times New Roman"/>
                <w:lang w:eastAsia="en-US"/>
              </w:rPr>
              <w:t>с численностью</w:t>
            </w:r>
            <w:r w:rsidRPr="004933A4">
              <w:rPr>
                <w:rFonts w:ascii="Times New Roman" w:hAnsi="Times New Roman" w:cs="Times New Roman"/>
              </w:rPr>
              <w:t xml:space="preserve"> населения</w:t>
            </w:r>
            <w:r w:rsidRPr="004933A4">
              <w:rPr>
                <w:rFonts w:ascii="Times New Roman" w:hAnsi="Times New Roman" w:cs="Times New Roman"/>
                <w:lang w:eastAsia="en-US"/>
              </w:rPr>
              <w:t xml:space="preserve"> более 200 </w:t>
            </w:r>
            <w:r w:rsidRPr="004933A4">
              <w:rPr>
                <w:rFonts w:ascii="Times New Roman" w:hAnsi="Times New Roman" w:cs="Times New Roman"/>
              </w:rPr>
              <w:t xml:space="preserve">человек – </w:t>
            </w:r>
            <w:r w:rsidR="00C86495" w:rsidRPr="004933A4">
              <w:rPr>
                <w:rFonts w:ascii="Times New Roman" w:hAnsi="Times New Roman" w:cs="Times New Roman"/>
              </w:rPr>
              <w:t>1</w:t>
            </w:r>
          </w:p>
        </w:tc>
        <w:tc>
          <w:tcPr>
            <w:tcW w:w="520" w:type="pct"/>
          </w:tcPr>
          <w:p w:rsidR="006C7C1F" w:rsidRPr="004933A4" w:rsidRDefault="00FC2189" w:rsidP="00762966">
            <w:pPr>
              <w:pStyle w:val="ConsPlusNormal"/>
              <w:suppressAutoHyphens/>
              <w:ind w:left="141" w:firstLine="0"/>
              <w:rPr>
                <w:rFonts w:ascii="Times New Roman" w:hAnsi="Times New Roman" w:cs="Times New Roman"/>
              </w:rPr>
            </w:pPr>
            <w:r w:rsidRPr="004933A4">
              <w:rPr>
                <w:rFonts w:ascii="Times New Roman" w:hAnsi="Times New Roman" w:cs="Times New Roman"/>
              </w:rPr>
              <w:t>–</w:t>
            </w:r>
          </w:p>
        </w:tc>
      </w:tr>
      <w:tr w:rsidR="004933A4" w:rsidRPr="004933A4" w:rsidTr="00FF582F">
        <w:trPr>
          <w:trHeight w:val="156"/>
        </w:trPr>
        <w:tc>
          <w:tcPr>
            <w:tcW w:w="255" w:type="pct"/>
            <w:tcMar>
              <w:top w:w="102" w:type="dxa"/>
              <w:left w:w="62" w:type="dxa"/>
              <w:bottom w:w="102" w:type="dxa"/>
              <w:right w:w="62" w:type="dxa"/>
            </w:tcMar>
          </w:tcPr>
          <w:p w:rsidR="00582773" w:rsidRPr="004933A4" w:rsidRDefault="004E6A72" w:rsidP="00AB6F5A">
            <w:pPr>
              <w:pStyle w:val="ConsPlusNormal"/>
              <w:suppressAutoHyphens/>
              <w:ind w:firstLine="0"/>
              <w:jc w:val="center"/>
              <w:rPr>
                <w:rFonts w:ascii="Times New Roman" w:hAnsi="Times New Roman" w:cs="Times New Roman"/>
                <w:lang w:eastAsia="en-US"/>
              </w:rPr>
            </w:pPr>
            <w:r w:rsidRPr="004933A4">
              <w:rPr>
                <w:rFonts w:ascii="Times New Roman" w:hAnsi="Times New Roman" w:cs="Times New Roman"/>
                <w:lang w:eastAsia="en-US"/>
              </w:rPr>
              <w:lastRenderedPageBreak/>
              <w:t>7</w:t>
            </w:r>
          </w:p>
        </w:tc>
        <w:tc>
          <w:tcPr>
            <w:tcW w:w="1112" w:type="pct"/>
            <w:tcMar>
              <w:top w:w="102" w:type="dxa"/>
              <w:left w:w="62" w:type="dxa"/>
              <w:bottom w:w="102" w:type="dxa"/>
              <w:right w:w="62" w:type="dxa"/>
            </w:tcMar>
          </w:tcPr>
          <w:p w:rsidR="00582773" w:rsidRPr="004933A4" w:rsidRDefault="00582773" w:rsidP="00762966">
            <w:pPr>
              <w:pStyle w:val="ConsPlusNormal"/>
              <w:suppressAutoHyphens/>
              <w:ind w:firstLine="0"/>
              <w:rPr>
                <w:rFonts w:ascii="Times New Roman" w:hAnsi="Times New Roman" w:cs="Times New Roman"/>
                <w:lang w:eastAsia="en-US"/>
              </w:rPr>
            </w:pPr>
            <w:r w:rsidRPr="004933A4">
              <w:rPr>
                <w:rFonts w:ascii="Times New Roman" w:hAnsi="Times New Roman" w:cs="Times New Roman"/>
                <w:lang w:eastAsia="en-US"/>
              </w:rPr>
              <w:t>Дорожки велосипедные</w:t>
            </w:r>
          </w:p>
        </w:tc>
        <w:tc>
          <w:tcPr>
            <w:tcW w:w="1186" w:type="pct"/>
            <w:tcMar>
              <w:top w:w="102" w:type="dxa"/>
              <w:left w:w="62" w:type="dxa"/>
              <w:bottom w:w="102" w:type="dxa"/>
              <w:right w:w="62" w:type="dxa"/>
            </w:tcMar>
          </w:tcPr>
          <w:p w:rsidR="00582773" w:rsidRPr="004933A4" w:rsidRDefault="00582773" w:rsidP="00762966">
            <w:pPr>
              <w:pStyle w:val="ConsPlusNormal"/>
              <w:suppressAutoHyphens/>
              <w:ind w:firstLine="0"/>
              <w:rPr>
                <w:rFonts w:ascii="Times New Roman" w:hAnsi="Times New Roman" w:cs="Times New Roman"/>
                <w:lang w:eastAsia="en-US"/>
              </w:rPr>
            </w:pPr>
            <w:r w:rsidRPr="004933A4">
              <w:rPr>
                <w:rFonts w:ascii="Times New Roman" w:hAnsi="Times New Roman" w:cs="Times New Roman"/>
                <w:lang w:eastAsia="en-US"/>
              </w:rPr>
              <w:t xml:space="preserve">Уровень обеспеченности, протяженность велосипедных дорожек, </w:t>
            </w:r>
            <w:proofErr w:type="gramStart"/>
            <w:r w:rsidRPr="004933A4">
              <w:rPr>
                <w:rFonts w:ascii="Times New Roman" w:hAnsi="Times New Roman" w:cs="Times New Roman"/>
                <w:lang w:eastAsia="en-US"/>
              </w:rPr>
              <w:t>м</w:t>
            </w:r>
            <w:proofErr w:type="gramEnd"/>
            <w:r w:rsidRPr="004933A4">
              <w:rPr>
                <w:rFonts w:ascii="Times New Roman" w:hAnsi="Times New Roman" w:cs="Times New Roman"/>
                <w:lang w:eastAsia="en-US"/>
              </w:rPr>
              <w:t xml:space="preserve"> на 1 га парка</w:t>
            </w:r>
          </w:p>
        </w:tc>
        <w:tc>
          <w:tcPr>
            <w:tcW w:w="1927" w:type="pct"/>
          </w:tcPr>
          <w:p w:rsidR="00582773" w:rsidRPr="004933A4" w:rsidRDefault="00263ADC" w:rsidP="00582773">
            <w:pPr>
              <w:pStyle w:val="ConsPlusNormal"/>
              <w:suppressAutoHyphens/>
              <w:ind w:left="141" w:firstLine="0"/>
              <w:rPr>
                <w:rFonts w:ascii="Times New Roman" w:hAnsi="Times New Roman" w:cs="Times New Roman"/>
              </w:rPr>
            </w:pPr>
            <w:r w:rsidRPr="004933A4">
              <w:rPr>
                <w:rFonts w:ascii="Times New Roman" w:hAnsi="Times New Roman" w:cs="Times New Roman"/>
              </w:rPr>
              <w:t xml:space="preserve">Для населенных пунктов </w:t>
            </w:r>
            <w:r w:rsidRPr="004933A4">
              <w:rPr>
                <w:rFonts w:ascii="Times New Roman" w:hAnsi="Times New Roman" w:cs="Times New Roman"/>
                <w:lang w:eastAsia="en-US"/>
              </w:rPr>
              <w:t>с численностью</w:t>
            </w:r>
            <w:r w:rsidRPr="004933A4">
              <w:rPr>
                <w:rFonts w:ascii="Times New Roman" w:hAnsi="Times New Roman" w:cs="Times New Roman"/>
              </w:rPr>
              <w:t xml:space="preserve"> населения</w:t>
            </w:r>
            <w:r w:rsidRPr="004933A4">
              <w:rPr>
                <w:rFonts w:ascii="Times New Roman" w:hAnsi="Times New Roman" w:cs="Times New Roman"/>
                <w:lang w:eastAsia="en-US"/>
              </w:rPr>
              <w:t xml:space="preserve"> более 2 тыс. </w:t>
            </w:r>
            <w:r w:rsidRPr="004933A4">
              <w:rPr>
                <w:rFonts w:ascii="Times New Roman" w:hAnsi="Times New Roman" w:cs="Times New Roman"/>
              </w:rPr>
              <w:t xml:space="preserve">человек </w:t>
            </w:r>
            <w:r w:rsidR="00582773" w:rsidRPr="004933A4">
              <w:rPr>
                <w:rFonts w:ascii="Times New Roman" w:hAnsi="Times New Roman" w:cs="Times New Roman"/>
              </w:rPr>
              <w:t>– 1</w:t>
            </w:r>
            <w:r w:rsidR="0083437E" w:rsidRPr="004933A4">
              <w:rPr>
                <w:rFonts w:ascii="Times New Roman" w:hAnsi="Times New Roman" w:cs="Times New Roman"/>
              </w:rPr>
              <w:t>50</w:t>
            </w:r>
          </w:p>
          <w:p w:rsidR="00C66264" w:rsidRPr="004933A4" w:rsidRDefault="00C66264" w:rsidP="007A672C">
            <w:pPr>
              <w:pStyle w:val="ConsPlusNormal"/>
              <w:suppressAutoHyphens/>
              <w:ind w:left="141" w:firstLine="0"/>
              <w:rPr>
                <w:rFonts w:ascii="Times New Roman" w:hAnsi="Times New Roman" w:cs="Times New Roman"/>
                <w:lang w:eastAsia="en-US"/>
              </w:rPr>
            </w:pPr>
          </w:p>
        </w:tc>
        <w:tc>
          <w:tcPr>
            <w:tcW w:w="520" w:type="pct"/>
          </w:tcPr>
          <w:p w:rsidR="00582773" w:rsidRPr="004933A4" w:rsidRDefault="00582773" w:rsidP="00762966">
            <w:pPr>
              <w:pStyle w:val="ConsPlusNormal"/>
              <w:suppressAutoHyphens/>
              <w:ind w:left="141" w:firstLine="0"/>
              <w:rPr>
                <w:rFonts w:ascii="Times New Roman" w:hAnsi="Times New Roman" w:cs="Times New Roman"/>
                <w:lang w:eastAsia="en-US"/>
              </w:rPr>
            </w:pPr>
            <w:r w:rsidRPr="004933A4">
              <w:rPr>
                <w:rFonts w:ascii="Times New Roman" w:hAnsi="Times New Roman" w:cs="Times New Roman"/>
                <w:lang w:eastAsia="en-US"/>
              </w:rPr>
              <w:t>-</w:t>
            </w:r>
          </w:p>
        </w:tc>
      </w:tr>
    </w:tbl>
    <w:p w:rsidR="00E16964" w:rsidRPr="004933A4" w:rsidRDefault="00E16964" w:rsidP="00E16964">
      <w:pPr>
        <w:pStyle w:val="ConsPlusNormal"/>
        <w:suppressAutoHyphens/>
        <w:ind w:firstLine="0"/>
        <w:jc w:val="both"/>
        <w:rPr>
          <w:rFonts w:ascii="Times New Roman" w:hAnsi="Times New Roman" w:cs="Times New Roman"/>
          <w:lang w:eastAsia="en-US"/>
        </w:rPr>
      </w:pPr>
      <w:r w:rsidRPr="004933A4">
        <w:rPr>
          <w:rFonts w:ascii="Times New Roman" w:hAnsi="Times New Roman" w:cs="Times New Roman"/>
          <w:lang w:eastAsia="en-US"/>
        </w:rPr>
        <w:t>Примечания:</w:t>
      </w:r>
    </w:p>
    <w:p w:rsidR="00E16964" w:rsidRPr="004933A4" w:rsidRDefault="00E16964" w:rsidP="00E16964">
      <w:pPr>
        <w:pStyle w:val="ConsPlusNormal"/>
        <w:suppressAutoHyphens/>
        <w:ind w:firstLine="0"/>
        <w:jc w:val="both"/>
        <w:rPr>
          <w:rFonts w:ascii="Times New Roman" w:hAnsi="Times New Roman" w:cs="Times New Roman"/>
          <w:lang w:eastAsia="en-US"/>
        </w:rPr>
      </w:pPr>
      <w:r w:rsidRPr="004933A4">
        <w:rPr>
          <w:rFonts w:ascii="Times New Roman" w:hAnsi="Times New Roman" w:cs="Times New Roman"/>
          <w:lang w:eastAsia="en-US"/>
        </w:rPr>
        <w:t xml:space="preserve">1. </w:t>
      </w:r>
      <w:r w:rsidRPr="004933A4">
        <w:rPr>
          <w:rFonts w:ascii="Times New Roman" w:hAnsi="Times New Roman" w:cs="Times New Roman"/>
        </w:rPr>
        <w:t>Значение расчетного показателя обеспеченности включает в себя объекты всех форм собственности.</w:t>
      </w:r>
    </w:p>
    <w:p w:rsidR="00E16964" w:rsidRPr="004933A4" w:rsidRDefault="003F1320" w:rsidP="00E16964">
      <w:pPr>
        <w:pStyle w:val="ConsPlusNormal"/>
        <w:suppressAutoHyphens/>
        <w:ind w:firstLine="0"/>
        <w:jc w:val="both"/>
        <w:rPr>
          <w:rFonts w:ascii="Times New Roman" w:hAnsi="Times New Roman" w:cs="Times New Roman"/>
          <w:lang w:eastAsia="en-US"/>
        </w:rPr>
      </w:pPr>
      <w:r w:rsidRPr="004933A4">
        <w:rPr>
          <w:rFonts w:ascii="Times New Roman" w:hAnsi="Times New Roman" w:cs="Times New Roman"/>
        </w:rPr>
        <w:t>2</w:t>
      </w:r>
      <w:r w:rsidR="00E16964" w:rsidRPr="004933A4">
        <w:rPr>
          <w:rFonts w:ascii="Times New Roman" w:hAnsi="Times New Roman" w:cs="Times New Roman"/>
          <w:lang w:eastAsia="en-US"/>
        </w:rPr>
        <w:t>. К объектам местного значения муниципального района относятся плавательные бассейны (крытые и открытые общего пользования) с длиной ванны бассейна менее 25 м и количеством дорожек менее 6.</w:t>
      </w:r>
    </w:p>
    <w:p w:rsidR="00E16964" w:rsidRPr="004933A4" w:rsidRDefault="003F1320" w:rsidP="00E16964">
      <w:pPr>
        <w:pStyle w:val="ConsPlusNormal"/>
        <w:suppressAutoHyphens/>
        <w:ind w:firstLine="0"/>
        <w:jc w:val="both"/>
        <w:rPr>
          <w:rFonts w:ascii="Times New Roman" w:hAnsi="Times New Roman" w:cs="Times New Roman"/>
        </w:rPr>
      </w:pPr>
      <w:r w:rsidRPr="004933A4">
        <w:rPr>
          <w:rFonts w:ascii="Times New Roman" w:hAnsi="Times New Roman" w:cs="Times New Roman"/>
          <w:lang w:eastAsia="en-US"/>
        </w:rPr>
        <w:t>3</w:t>
      </w:r>
      <w:r w:rsidR="00E16964" w:rsidRPr="004933A4">
        <w:rPr>
          <w:rFonts w:ascii="Times New Roman" w:hAnsi="Times New Roman" w:cs="Times New Roman"/>
          <w:lang w:eastAsia="en-US"/>
        </w:rPr>
        <w:t>. При строительстве общеобразовательных организаций в населенных пу</w:t>
      </w:r>
      <w:r w:rsidR="00C4771B" w:rsidRPr="004933A4">
        <w:rPr>
          <w:rFonts w:ascii="Times New Roman" w:hAnsi="Times New Roman" w:cs="Times New Roman"/>
          <w:lang w:eastAsia="en-US"/>
        </w:rPr>
        <w:t>нктах с численностью населения свыше</w:t>
      </w:r>
      <w:r w:rsidR="00E16964" w:rsidRPr="004933A4">
        <w:rPr>
          <w:rFonts w:ascii="Times New Roman" w:hAnsi="Times New Roman" w:cs="Times New Roman"/>
          <w:lang w:eastAsia="en-US"/>
        </w:rPr>
        <w:t xml:space="preserve"> 2 </w:t>
      </w:r>
      <w:r w:rsidR="004E3D25" w:rsidRPr="004933A4">
        <w:rPr>
          <w:rFonts w:ascii="Times New Roman" w:hAnsi="Times New Roman" w:cs="Times New Roman"/>
          <w:lang w:eastAsia="en-US"/>
        </w:rPr>
        <w:t>тыс. человек</w:t>
      </w:r>
      <w:r w:rsidR="00E16964" w:rsidRPr="004933A4">
        <w:rPr>
          <w:rFonts w:ascii="Times New Roman" w:hAnsi="Times New Roman" w:cs="Times New Roman"/>
          <w:lang w:eastAsia="en-US"/>
        </w:rPr>
        <w:t xml:space="preserve"> в составе объекта необходимо предусматривать крытый учебный бассейн для плавания.</w:t>
      </w:r>
    </w:p>
    <w:p w:rsidR="00E16964" w:rsidRPr="004933A4" w:rsidRDefault="003F1320" w:rsidP="00E16964">
      <w:pPr>
        <w:pStyle w:val="ConsPlusNormal"/>
        <w:suppressAutoHyphens/>
        <w:ind w:firstLine="0"/>
        <w:jc w:val="both"/>
        <w:rPr>
          <w:rFonts w:ascii="Times New Roman" w:hAnsi="Times New Roman" w:cs="Times New Roman"/>
          <w:lang w:eastAsia="en-US"/>
        </w:rPr>
      </w:pPr>
      <w:r w:rsidRPr="004933A4">
        <w:rPr>
          <w:rFonts w:ascii="Times New Roman" w:hAnsi="Times New Roman" w:cs="Times New Roman"/>
          <w:lang w:eastAsia="en-US"/>
        </w:rPr>
        <w:t>4</w:t>
      </w:r>
      <w:r w:rsidR="00E16964" w:rsidRPr="004933A4">
        <w:rPr>
          <w:rFonts w:ascii="Times New Roman" w:hAnsi="Times New Roman" w:cs="Times New Roman"/>
          <w:lang w:eastAsia="en-US"/>
        </w:rPr>
        <w:t xml:space="preserve">. К объектам местного значения муниципального района относятся спортивные залы площадью не более </w:t>
      </w:r>
      <w:r w:rsidR="009F19FF" w:rsidRPr="004933A4">
        <w:rPr>
          <w:rFonts w:ascii="Times New Roman" w:hAnsi="Times New Roman" w:cs="Times New Roman"/>
          <w:lang w:eastAsia="en-US"/>
        </w:rPr>
        <w:br/>
      </w:r>
      <w:r w:rsidR="00E16964" w:rsidRPr="004933A4">
        <w:rPr>
          <w:rFonts w:ascii="Times New Roman" w:hAnsi="Times New Roman" w:cs="Times New Roman"/>
          <w:lang w:eastAsia="en-US"/>
        </w:rPr>
        <w:t>1008 кв. м.</w:t>
      </w:r>
    </w:p>
    <w:p w:rsidR="009A290D" w:rsidRPr="004933A4" w:rsidRDefault="003F1320" w:rsidP="00E16964">
      <w:pPr>
        <w:pStyle w:val="ConsPlusNormal"/>
        <w:suppressAutoHyphens/>
        <w:ind w:firstLine="0"/>
        <w:jc w:val="both"/>
        <w:rPr>
          <w:rFonts w:ascii="Times New Roman" w:hAnsi="Times New Roman" w:cs="Times New Roman"/>
          <w:lang w:eastAsia="en-US"/>
        </w:rPr>
      </w:pPr>
      <w:r w:rsidRPr="004933A4">
        <w:rPr>
          <w:rFonts w:ascii="Times New Roman" w:hAnsi="Times New Roman" w:cs="Times New Roman"/>
          <w:lang w:eastAsia="en-US"/>
        </w:rPr>
        <w:t>5</w:t>
      </w:r>
      <w:r w:rsidR="00E16964" w:rsidRPr="004933A4">
        <w:rPr>
          <w:rFonts w:ascii="Times New Roman" w:hAnsi="Times New Roman" w:cs="Times New Roman"/>
          <w:lang w:eastAsia="en-US"/>
        </w:rPr>
        <w:t>.</w:t>
      </w:r>
      <w:r w:rsidR="009D5D77" w:rsidRPr="004933A4">
        <w:rPr>
          <w:rFonts w:ascii="Times New Roman" w:hAnsi="Times New Roman" w:cs="Times New Roman"/>
          <w:lang w:eastAsia="en-US"/>
        </w:rPr>
        <w:t xml:space="preserve"> Учет спортивных сооружений при образовательных организациях осуществлять в соответствии с режимом функционирования образовательных организаций</w:t>
      </w:r>
      <w:r w:rsidR="00E16964" w:rsidRPr="004933A4">
        <w:rPr>
          <w:rFonts w:ascii="Times New Roman" w:hAnsi="Times New Roman" w:cs="Times New Roman"/>
          <w:lang w:eastAsia="en-US"/>
        </w:rPr>
        <w:t>.</w:t>
      </w:r>
    </w:p>
    <w:p w:rsidR="00E53680" w:rsidRPr="004933A4" w:rsidRDefault="00E53680" w:rsidP="00E53680">
      <w:pPr>
        <w:pStyle w:val="ConsPlusNormal"/>
        <w:suppressAutoHyphens/>
        <w:ind w:firstLine="0"/>
        <w:jc w:val="both"/>
        <w:rPr>
          <w:rFonts w:ascii="Times New Roman" w:hAnsi="Times New Roman" w:cs="Times New Roman"/>
        </w:rPr>
      </w:pPr>
      <w:r w:rsidRPr="004933A4">
        <w:rPr>
          <w:rFonts w:ascii="Times New Roman" w:hAnsi="Times New Roman" w:cs="Times New Roman"/>
          <w:lang w:eastAsia="en-US"/>
        </w:rPr>
        <w:t xml:space="preserve">6. </w:t>
      </w:r>
      <w:r w:rsidRPr="004933A4">
        <w:rPr>
          <w:rFonts w:ascii="Times New Roman" w:hAnsi="Times New Roman" w:cs="Times New Roman"/>
        </w:rPr>
        <w:t>С учетом природно-климатических условий рекомендуется размещать преимущественно крытые быстровозводимые плоскостные спортивные сооружения, позволяющие круглогодичное использование объектов.</w:t>
      </w:r>
    </w:p>
    <w:p w:rsidR="0072280B" w:rsidRPr="004933A4" w:rsidRDefault="00E53680" w:rsidP="004A2760">
      <w:pPr>
        <w:pStyle w:val="ConsPlusNormal"/>
        <w:suppressAutoHyphens/>
        <w:ind w:firstLine="0"/>
        <w:jc w:val="both"/>
        <w:rPr>
          <w:rFonts w:ascii="Times New Roman" w:hAnsi="Times New Roman" w:cs="Times New Roman"/>
        </w:rPr>
      </w:pPr>
      <w:r w:rsidRPr="004933A4">
        <w:rPr>
          <w:rFonts w:ascii="Times New Roman" w:hAnsi="Times New Roman" w:cs="Times New Roman"/>
        </w:rPr>
        <w:t xml:space="preserve">7. В населенных </w:t>
      </w:r>
      <w:proofErr w:type="gramStart"/>
      <w:r w:rsidRPr="004933A4">
        <w:rPr>
          <w:rFonts w:ascii="Times New Roman" w:hAnsi="Times New Roman" w:cs="Times New Roman"/>
        </w:rPr>
        <w:t>пунктах</w:t>
      </w:r>
      <w:proofErr w:type="gramEnd"/>
      <w:r w:rsidRPr="004933A4">
        <w:rPr>
          <w:rFonts w:ascii="Times New Roman" w:hAnsi="Times New Roman" w:cs="Times New Roman"/>
        </w:rPr>
        <w:t xml:space="preserve"> с численностью населения свыше 2</w:t>
      </w:r>
      <w:r w:rsidR="003367BF" w:rsidRPr="004933A4">
        <w:rPr>
          <w:rFonts w:ascii="Times New Roman" w:hAnsi="Times New Roman" w:cs="Times New Roman"/>
        </w:rPr>
        <w:t xml:space="preserve"> </w:t>
      </w:r>
      <w:r w:rsidR="00BC2922" w:rsidRPr="004933A4">
        <w:rPr>
          <w:rFonts w:ascii="Times New Roman" w:hAnsi="Times New Roman" w:cs="Times New Roman"/>
        </w:rPr>
        <w:t xml:space="preserve">тыс. </w:t>
      </w:r>
      <w:r w:rsidRPr="004933A4">
        <w:rPr>
          <w:rFonts w:ascii="Times New Roman" w:hAnsi="Times New Roman" w:cs="Times New Roman"/>
        </w:rPr>
        <w:t>человек необходимо размещение футбольных полей.</w:t>
      </w:r>
    </w:p>
    <w:p w:rsidR="007A672C" w:rsidRPr="004933A4" w:rsidRDefault="007A672C" w:rsidP="004A2760">
      <w:pPr>
        <w:pStyle w:val="ConsPlusNormal"/>
        <w:suppressAutoHyphens/>
        <w:ind w:firstLine="0"/>
        <w:jc w:val="both"/>
        <w:rPr>
          <w:rFonts w:ascii="Times New Roman" w:hAnsi="Times New Roman" w:cs="Times New Roman"/>
        </w:rPr>
      </w:pPr>
      <w:r w:rsidRPr="004933A4">
        <w:rPr>
          <w:rFonts w:ascii="Times New Roman" w:hAnsi="Times New Roman" w:cs="Times New Roman"/>
        </w:rPr>
        <w:t xml:space="preserve">8. Расчетные показатели территориальной доступности не установлены ввиду климатических и планировочных особенностей территории населенных пунктов Эвенкийского </w:t>
      </w:r>
      <w:proofErr w:type="gramStart"/>
      <w:r w:rsidRPr="004933A4">
        <w:rPr>
          <w:rFonts w:ascii="Times New Roman" w:hAnsi="Times New Roman" w:cs="Times New Roman"/>
        </w:rPr>
        <w:t>муниципального</w:t>
      </w:r>
      <w:proofErr w:type="gramEnd"/>
      <w:r w:rsidRPr="004933A4">
        <w:rPr>
          <w:rFonts w:ascii="Times New Roman" w:hAnsi="Times New Roman" w:cs="Times New Roman"/>
        </w:rPr>
        <w:t xml:space="preserve"> района, их компактности</w:t>
      </w:r>
    </w:p>
    <w:p w:rsidR="00FE0B73" w:rsidRPr="004933A4" w:rsidRDefault="006E1F66" w:rsidP="0026379E">
      <w:pPr>
        <w:pStyle w:val="30"/>
        <w:tabs>
          <w:tab w:val="clear" w:pos="1276"/>
          <w:tab w:val="left" w:pos="567"/>
        </w:tabs>
        <w:spacing w:before="240"/>
        <w:ind w:left="567" w:hanging="567"/>
        <w:jc w:val="both"/>
        <w:rPr>
          <w:bCs w:val="0"/>
          <w:sz w:val="24"/>
          <w:szCs w:val="24"/>
          <w:lang w:val="ru-RU" w:eastAsia="ru-RU"/>
        </w:rPr>
      </w:pPr>
      <w:bookmarkStart w:id="192" w:name="_Toc169291405"/>
      <w:r w:rsidRPr="004933A4">
        <w:rPr>
          <w:sz w:val="24"/>
          <w:szCs w:val="24"/>
        </w:rPr>
        <w:t>В области молодежной политики</w:t>
      </w:r>
      <w:bookmarkEnd w:id="192"/>
    </w:p>
    <w:p w:rsidR="00FE0B73" w:rsidRPr="004933A4" w:rsidRDefault="00FE0B73" w:rsidP="00233396">
      <w:pPr>
        <w:pStyle w:val="af1"/>
      </w:pPr>
      <w:r w:rsidRPr="004933A4">
        <w:t xml:space="preserve">Таблица </w:t>
      </w:r>
      <w:r w:rsidR="005C5197" w:rsidRPr="004933A4">
        <w:rPr>
          <w:noProof/>
        </w:rPr>
        <w:fldChar w:fldCharType="begin"/>
      </w:r>
      <w:r w:rsidR="00D066D8" w:rsidRPr="004933A4">
        <w:rPr>
          <w:noProof/>
        </w:rPr>
        <w:instrText xml:space="preserve"> SEQ Таблица \* ARABIC </w:instrText>
      </w:r>
      <w:r w:rsidR="005C5197" w:rsidRPr="004933A4">
        <w:rPr>
          <w:noProof/>
        </w:rPr>
        <w:fldChar w:fldCharType="separate"/>
      </w:r>
      <w:r w:rsidR="00804A49" w:rsidRPr="004933A4">
        <w:rPr>
          <w:noProof/>
        </w:rPr>
        <w:t>4</w:t>
      </w:r>
      <w:r w:rsidR="005C5197" w:rsidRPr="004933A4">
        <w:rPr>
          <w:noProof/>
        </w:rPr>
        <w:fldChar w:fldCharType="end"/>
      </w:r>
      <w:r w:rsidRPr="004933A4">
        <w:t xml:space="preserve"> – Расчетные показатели для объектов местного значения в области молодежной политики</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2"/>
        <w:gridCol w:w="2401"/>
        <w:gridCol w:w="2226"/>
        <w:gridCol w:w="3370"/>
        <w:gridCol w:w="1061"/>
      </w:tblGrid>
      <w:tr w:rsidR="004933A4" w:rsidRPr="004933A4" w:rsidTr="0026379E">
        <w:trPr>
          <w:tblHeader/>
        </w:trPr>
        <w:tc>
          <w:tcPr>
            <w:tcW w:w="503" w:type="dxa"/>
            <w:vMerge w:val="restart"/>
            <w:vAlign w:val="center"/>
          </w:tcPr>
          <w:p w:rsidR="00104B3A" w:rsidRPr="004933A4" w:rsidRDefault="00104B3A" w:rsidP="00762966">
            <w:pPr>
              <w:jc w:val="center"/>
              <w:rPr>
                <w:b/>
                <w:sz w:val="20"/>
                <w:szCs w:val="20"/>
              </w:rPr>
            </w:pPr>
            <w:r w:rsidRPr="004933A4">
              <w:rPr>
                <w:b/>
                <w:sz w:val="20"/>
                <w:szCs w:val="20"/>
              </w:rPr>
              <w:t xml:space="preserve">№ </w:t>
            </w:r>
            <w:proofErr w:type="spellStart"/>
            <w:proofErr w:type="gramStart"/>
            <w:r w:rsidRPr="004933A4">
              <w:rPr>
                <w:b/>
                <w:sz w:val="20"/>
                <w:szCs w:val="20"/>
              </w:rPr>
              <w:t>п</w:t>
            </w:r>
            <w:proofErr w:type="spellEnd"/>
            <w:proofErr w:type="gramEnd"/>
            <w:r w:rsidRPr="004933A4">
              <w:rPr>
                <w:b/>
                <w:sz w:val="20"/>
                <w:szCs w:val="20"/>
              </w:rPr>
              <w:t>/</w:t>
            </w:r>
            <w:proofErr w:type="spellStart"/>
            <w:r w:rsidRPr="004933A4">
              <w:rPr>
                <w:b/>
                <w:sz w:val="20"/>
                <w:szCs w:val="20"/>
              </w:rPr>
              <w:t>п</w:t>
            </w:r>
            <w:proofErr w:type="spellEnd"/>
          </w:p>
          <w:p w:rsidR="00104B3A" w:rsidRPr="004933A4" w:rsidRDefault="00104B3A" w:rsidP="00762966">
            <w:pPr>
              <w:jc w:val="center"/>
              <w:rPr>
                <w:b/>
                <w:sz w:val="20"/>
                <w:szCs w:val="20"/>
              </w:rPr>
            </w:pPr>
          </w:p>
        </w:tc>
        <w:tc>
          <w:tcPr>
            <w:tcW w:w="2360" w:type="dxa"/>
            <w:vMerge w:val="restart"/>
            <w:shd w:val="clear" w:color="auto" w:fill="auto"/>
            <w:vAlign w:val="center"/>
          </w:tcPr>
          <w:p w:rsidR="00104B3A" w:rsidRPr="004933A4" w:rsidRDefault="00104B3A" w:rsidP="00762966">
            <w:pPr>
              <w:jc w:val="center"/>
              <w:rPr>
                <w:sz w:val="20"/>
                <w:szCs w:val="20"/>
              </w:rPr>
            </w:pPr>
            <w:r w:rsidRPr="004933A4">
              <w:rPr>
                <w:b/>
                <w:sz w:val="20"/>
                <w:szCs w:val="20"/>
              </w:rPr>
              <w:t>Наименование вида объекта</w:t>
            </w:r>
          </w:p>
          <w:p w:rsidR="00104B3A" w:rsidRPr="004933A4" w:rsidRDefault="00104B3A" w:rsidP="00762966">
            <w:pPr>
              <w:jc w:val="center"/>
              <w:rPr>
                <w:sz w:val="20"/>
                <w:szCs w:val="20"/>
              </w:rPr>
            </w:pPr>
          </w:p>
        </w:tc>
        <w:tc>
          <w:tcPr>
            <w:tcW w:w="2188" w:type="dxa"/>
            <w:vMerge w:val="restart"/>
            <w:shd w:val="clear" w:color="auto" w:fill="auto"/>
            <w:vAlign w:val="center"/>
          </w:tcPr>
          <w:p w:rsidR="00104B3A" w:rsidRPr="004933A4" w:rsidRDefault="00104B3A" w:rsidP="00762966">
            <w:pPr>
              <w:jc w:val="center"/>
              <w:rPr>
                <w:b/>
                <w:sz w:val="20"/>
                <w:szCs w:val="20"/>
              </w:rPr>
            </w:pPr>
            <w:r w:rsidRPr="004933A4">
              <w:rPr>
                <w:b/>
                <w:sz w:val="20"/>
                <w:szCs w:val="20"/>
              </w:rPr>
              <w:t>Наименование нормируемого расчетного показателя,</w:t>
            </w:r>
          </w:p>
          <w:p w:rsidR="00104B3A" w:rsidRPr="004933A4" w:rsidRDefault="00104B3A" w:rsidP="00762966">
            <w:pPr>
              <w:jc w:val="center"/>
              <w:rPr>
                <w:sz w:val="20"/>
                <w:szCs w:val="20"/>
              </w:rPr>
            </w:pPr>
            <w:r w:rsidRPr="004933A4">
              <w:rPr>
                <w:b/>
                <w:sz w:val="20"/>
                <w:szCs w:val="20"/>
              </w:rPr>
              <w:t>единица измерения</w:t>
            </w:r>
          </w:p>
          <w:p w:rsidR="00104B3A" w:rsidRPr="004933A4" w:rsidRDefault="00104B3A" w:rsidP="00762966">
            <w:pPr>
              <w:jc w:val="center"/>
              <w:rPr>
                <w:sz w:val="20"/>
                <w:szCs w:val="20"/>
              </w:rPr>
            </w:pPr>
          </w:p>
        </w:tc>
        <w:tc>
          <w:tcPr>
            <w:tcW w:w="4356" w:type="dxa"/>
            <w:gridSpan w:val="2"/>
            <w:tcBorders>
              <w:right w:val="single" w:sz="4" w:space="0" w:color="auto"/>
            </w:tcBorders>
            <w:shd w:val="clear" w:color="auto" w:fill="auto"/>
            <w:vAlign w:val="center"/>
          </w:tcPr>
          <w:p w:rsidR="00104B3A" w:rsidRPr="004933A4" w:rsidRDefault="00104B3A" w:rsidP="00104B3A">
            <w:pPr>
              <w:jc w:val="center"/>
              <w:rPr>
                <w:b/>
                <w:sz w:val="20"/>
                <w:szCs w:val="20"/>
              </w:rPr>
            </w:pPr>
            <w:r w:rsidRPr="004933A4">
              <w:rPr>
                <w:b/>
                <w:sz w:val="20"/>
                <w:szCs w:val="20"/>
              </w:rPr>
              <w:t>Значение расчетного показателя</w:t>
            </w:r>
          </w:p>
        </w:tc>
      </w:tr>
      <w:tr w:rsidR="004933A4" w:rsidRPr="004933A4" w:rsidTr="0026379E">
        <w:trPr>
          <w:trHeight w:val="596"/>
          <w:tblHeader/>
        </w:trPr>
        <w:tc>
          <w:tcPr>
            <w:tcW w:w="503" w:type="dxa"/>
            <w:vMerge/>
            <w:vAlign w:val="center"/>
          </w:tcPr>
          <w:p w:rsidR="00104B3A" w:rsidRPr="004933A4" w:rsidRDefault="00104B3A" w:rsidP="00104B3A">
            <w:pPr>
              <w:jc w:val="center"/>
              <w:rPr>
                <w:b/>
                <w:sz w:val="20"/>
                <w:szCs w:val="20"/>
              </w:rPr>
            </w:pPr>
          </w:p>
        </w:tc>
        <w:tc>
          <w:tcPr>
            <w:tcW w:w="2360" w:type="dxa"/>
            <w:vMerge/>
            <w:shd w:val="clear" w:color="auto" w:fill="auto"/>
            <w:vAlign w:val="center"/>
          </w:tcPr>
          <w:p w:rsidR="00104B3A" w:rsidRPr="004933A4" w:rsidRDefault="00104B3A" w:rsidP="00104B3A">
            <w:pPr>
              <w:jc w:val="center"/>
              <w:rPr>
                <w:b/>
                <w:sz w:val="20"/>
                <w:szCs w:val="20"/>
              </w:rPr>
            </w:pPr>
          </w:p>
        </w:tc>
        <w:tc>
          <w:tcPr>
            <w:tcW w:w="2188" w:type="dxa"/>
            <w:vMerge/>
            <w:shd w:val="clear" w:color="auto" w:fill="auto"/>
            <w:vAlign w:val="center"/>
          </w:tcPr>
          <w:p w:rsidR="00104B3A" w:rsidRPr="004933A4" w:rsidRDefault="00104B3A" w:rsidP="00104B3A">
            <w:pPr>
              <w:jc w:val="center"/>
              <w:rPr>
                <w:b/>
                <w:sz w:val="20"/>
                <w:szCs w:val="20"/>
              </w:rPr>
            </w:pPr>
          </w:p>
        </w:tc>
        <w:tc>
          <w:tcPr>
            <w:tcW w:w="3313" w:type="dxa"/>
            <w:tcBorders>
              <w:right w:val="single" w:sz="4" w:space="0" w:color="auto"/>
            </w:tcBorders>
            <w:shd w:val="clear" w:color="auto" w:fill="auto"/>
            <w:vAlign w:val="center"/>
          </w:tcPr>
          <w:p w:rsidR="00104B3A" w:rsidRPr="004933A4" w:rsidRDefault="00104B3A" w:rsidP="00F57DF5">
            <w:pPr>
              <w:ind w:left="-57" w:right="-57"/>
              <w:jc w:val="center"/>
              <w:rPr>
                <w:b/>
                <w:sz w:val="20"/>
                <w:szCs w:val="20"/>
              </w:rPr>
            </w:pPr>
            <w:r w:rsidRPr="004933A4">
              <w:rPr>
                <w:b/>
                <w:sz w:val="20"/>
                <w:szCs w:val="20"/>
              </w:rPr>
              <w:t>ОМЗ муниципального района</w:t>
            </w:r>
          </w:p>
        </w:tc>
        <w:tc>
          <w:tcPr>
            <w:tcW w:w="1043" w:type="dxa"/>
            <w:tcBorders>
              <w:right w:val="single" w:sz="4" w:space="0" w:color="auto"/>
            </w:tcBorders>
            <w:vAlign w:val="center"/>
          </w:tcPr>
          <w:p w:rsidR="00104B3A" w:rsidRPr="004933A4" w:rsidRDefault="00104B3A" w:rsidP="00F57DF5">
            <w:pPr>
              <w:ind w:left="-57" w:right="-57"/>
              <w:jc w:val="center"/>
              <w:rPr>
                <w:b/>
                <w:sz w:val="20"/>
                <w:szCs w:val="20"/>
              </w:rPr>
            </w:pPr>
            <w:r w:rsidRPr="004933A4">
              <w:rPr>
                <w:b/>
                <w:sz w:val="20"/>
                <w:szCs w:val="20"/>
              </w:rPr>
              <w:t>ОМЗ сельского поселения</w:t>
            </w:r>
          </w:p>
        </w:tc>
      </w:tr>
      <w:tr w:rsidR="004933A4" w:rsidRPr="004933A4" w:rsidTr="0026379E">
        <w:trPr>
          <w:tblHeader/>
        </w:trPr>
        <w:tc>
          <w:tcPr>
            <w:tcW w:w="503" w:type="dxa"/>
            <w:vAlign w:val="center"/>
          </w:tcPr>
          <w:p w:rsidR="00104B3A" w:rsidRPr="004933A4" w:rsidRDefault="00104B3A" w:rsidP="00762966">
            <w:pPr>
              <w:jc w:val="center"/>
              <w:rPr>
                <w:sz w:val="20"/>
                <w:szCs w:val="20"/>
              </w:rPr>
            </w:pPr>
            <w:r w:rsidRPr="004933A4">
              <w:rPr>
                <w:sz w:val="20"/>
                <w:szCs w:val="20"/>
              </w:rPr>
              <w:t>1</w:t>
            </w:r>
          </w:p>
        </w:tc>
        <w:tc>
          <w:tcPr>
            <w:tcW w:w="2360" w:type="dxa"/>
            <w:shd w:val="clear" w:color="auto" w:fill="auto"/>
            <w:vAlign w:val="center"/>
          </w:tcPr>
          <w:p w:rsidR="00104B3A" w:rsidRPr="004933A4" w:rsidRDefault="00104B3A" w:rsidP="00762966">
            <w:pPr>
              <w:jc w:val="center"/>
              <w:rPr>
                <w:sz w:val="20"/>
                <w:szCs w:val="20"/>
              </w:rPr>
            </w:pPr>
            <w:r w:rsidRPr="004933A4">
              <w:rPr>
                <w:sz w:val="20"/>
                <w:szCs w:val="20"/>
              </w:rPr>
              <w:t>2</w:t>
            </w:r>
          </w:p>
        </w:tc>
        <w:tc>
          <w:tcPr>
            <w:tcW w:w="2188" w:type="dxa"/>
            <w:shd w:val="clear" w:color="auto" w:fill="auto"/>
            <w:vAlign w:val="center"/>
          </w:tcPr>
          <w:p w:rsidR="00104B3A" w:rsidRPr="004933A4" w:rsidRDefault="00104B3A" w:rsidP="00762966">
            <w:pPr>
              <w:jc w:val="center"/>
              <w:rPr>
                <w:sz w:val="20"/>
                <w:szCs w:val="20"/>
              </w:rPr>
            </w:pPr>
            <w:r w:rsidRPr="004933A4">
              <w:rPr>
                <w:sz w:val="20"/>
                <w:szCs w:val="20"/>
              </w:rPr>
              <w:t>3</w:t>
            </w:r>
          </w:p>
        </w:tc>
        <w:tc>
          <w:tcPr>
            <w:tcW w:w="3313" w:type="dxa"/>
            <w:tcBorders>
              <w:right w:val="single" w:sz="4" w:space="0" w:color="auto"/>
            </w:tcBorders>
            <w:shd w:val="clear" w:color="auto" w:fill="auto"/>
            <w:vAlign w:val="center"/>
          </w:tcPr>
          <w:p w:rsidR="00104B3A" w:rsidRPr="004933A4" w:rsidRDefault="00104B3A" w:rsidP="00762966">
            <w:pPr>
              <w:jc w:val="center"/>
              <w:rPr>
                <w:sz w:val="20"/>
                <w:szCs w:val="20"/>
              </w:rPr>
            </w:pPr>
            <w:r w:rsidRPr="004933A4">
              <w:rPr>
                <w:sz w:val="20"/>
                <w:szCs w:val="20"/>
              </w:rPr>
              <w:t>4</w:t>
            </w:r>
          </w:p>
        </w:tc>
        <w:tc>
          <w:tcPr>
            <w:tcW w:w="1043" w:type="dxa"/>
            <w:tcBorders>
              <w:right w:val="single" w:sz="4" w:space="0" w:color="auto"/>
            </w:tcBorders>
          </w:tcPr>
          <w:p w:rsidR="00104B3A" w:rsidRPr="004933A4" w:rsidRDefault="00104B3A" w:rsidP="00762966">
            <w:pPr>
              <w:jc w:val="center"/>
              <w:rPr>
                <w:sz w:val="20"/>
                <w:szCs w:val="20"/>
              </w:rPr>
            </w:pPr>
            <w:r w:rsidRPr="004933A4">
              <w:rPr>
                <w:sz w:val="20"/>
                <w:szCs w:val="20"/>
              </w:rPr>
              <w:t>5</w:t>
            </w:r>
          </w:p>
        </w:tc>
      </w:tr>
      <w:tr w:rsidR="004933A4" w:rsidRPr="004933A4" w:rsidTr="0026379E">
        <w:trPr>
          <w:trHeight w:val="570"/>
        </w:trPr>
        <w:tc>
          <w:tcPr>
            <w:tcW w:w="503" w:type="dxa"/>
            <w:vMerge w:val="restart"/>
          </w:tcPr>
          <w:p w:rsidR="00104B3A" w:rsidRPr="004933A4" w:rsidRDefault="00104B3A" w:rsidP="00AB6F5A">
            <w:pPr>
              <w:jc w:val="center"/>
              <w:rPr>
                <w:sz w:val="20"/>
                <w:lang w:eastAsia="en-US"/>
              </w:rPr>
            </w:pPr>
            <w:r w:rsidRPr="004933A4">
              <w:rPr>
                <w:sz w:val="20"/>
                <w:lang w:eastAsia="en-US"/>
              </w:rPr>
              <w:t>1</w:t>
            </w:r>
          </w:p>
          <w:p w:rsidR="00104B3A" w:rsidRPr="004933A4" w:rsidRDefault="00104B3A" w:rsidP="00762966">
            <w:pPr>
              <w:rPr>
                <w:sz w:val="20"/>
                <w:lang w:eastAsia="en-US"/>
              </w:rPr>
            </w:pPr>
          </w:p>
        </w:tc>
        <w:tc>
          <w:tcPr>
            <w:tcW w:w="2360" w:type="dxa"/>
            <w:vMerge w:val="restart"/>
            <w:shd w:val="clear" w:color="auto" w:fill="auto"/>
          </w:tcPr>
          <w:p w:rsidR="00104B3A" w:rsidRPr="004933A4" w:rsidRDefault="00104B3A" w:rsidP="00762966">
            <w:pPr>
              <w:rPr>
                <w:sz w:val="20"/>
                <w:szCs w:val="20"/>
              </w:rPr>
            </w:pPr>
            <w:r w:rsidRPr="004933A4">
              <w:rPr>
                <w:sz w:val="20"/>
                <w:lang w:eastAsia="en-US"/>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2188" w:type="dxa"/>
            <w:shd w:val="clear" w:color="auto" w:fill="auto"/>
          </w:tcPr>
          <w:p w:rsidR="004F4E77" w:rsidRPr="004933A4" w:rsidRDefault="00104B3A" w:rsidP="00195ABB">
            <w:pPr>
              <w:rPr>
                <w:sz w:val="20"/>
                <w:lang w:eastAsia="en-US"/>
              </w:rPr>
            </w:pPr>
            <w:r w:rsidRPr="004933A4">
              <w:rPr>
                <w:sz w:val="20"/>
                <w:lang w:eastAsia="en-US"/>
              </w:rPr>
              <w:t xml:space="preserve">Уровень обеспеченности, </w:t>
            </w:r>
          </w:p>
          <w:p w:rsidR="00104B3A" w:rsidRPr="004933A4" w:rsidRDefault="004F4E77" w:rsidP="009B2258">
            <w:pPr>
              <w:rPr>
                <w:sz w:val="20"/>
                <w:szCs w:val="20"/>
              </w:rPr>
            </w:pPr>
            <w:r w:rsidRPr="004933A4">
              <w:rPr>
                <w:sz w:val="20"/>
                <w:lang w:eastAsia="en-US"/>
              </w:rPr>
              <w:t>кв. м общей площади на 1000 человек</w:t>
            </w:r>
          </w:p>
        </w:tc>
        <w:tc>
          <w:tcPr>
            <w:tcW w:w="3313" w:type="dxa"/>
            <w:tcBorders>
              <w:right w:val="single" w:sz="4" w:space="0" w:color="auto"/>
            </w:tcBorders>
            <w:shd w:val="clear" w:color="auto" w:fill="auto"/>
          </w:tcPr>
          <w:p w:rsidR="00104B3A" w:rsidRPr="004933A4" w:rsidRDefault="00F202F5" w:rsidP="00D90960">
            <w:pPr>
              <w:pStyle w:val="ConsPlusNormal"/>
              <w:suppressAutoHyphens/>
              <w:ind w:firstLine="0"/>
              <w:rPr>
                <w:rFonts w:ascii="Times New Roman" w:hAnsi="Times New Roman" w:cs="Times New Roman"/>
                <w:lang w:eastAsia="en-US"/>
              </w:rPr>
            </w:pPr>
            <w:r w:rsidRPr="004933A4">
              <w:rPr>
                <w:rFonts w:ascii="Times New Roman" w:hAnsi="Times New Roman" w:cs="Times New Roman"/>
              </w:rPr>
              <w:t xml:space="preserve">Для населенных пунктов </w:t>
            </w:r>
            <w:r w:rsidR="00D90960" w:rsidRPr="004933A4">
              <w:rPr>
                <w:rFonts w:ascii="Times New Roman" w:hAnsi="Times New Roman" w:cs="Times New Roman"/>
              </w:rPr>
              <w:t xml:space="preserve">с </w:t>
            </w:r>
            <w:r w:rsidRPr="004933A4">
              <w:rPr>
                <w:rFonts w:ascii="Times New Roman" w:hAnsi="Times New Roman" w:cs="Times New Roman"/>
              </w:rPr>
              <w:t>численност</w:t>
            </w:r>
            <w:r w:rsidR="00D90960" w:rsidRPr="004933A4">
              <w:rPr>
                <w:rFonts w:ascii="Times New Roman" w:hAnsi="Times New Roman" w:cs="Times New Roman"/>
              </w:rPr>
              <w:t xml:space="preserve">ью населения более </w:t>
            </w:r>
            <w:r w:rsidR="009F19FF" w:rsidRPr="004933A4">
              <w:rPr>
                <w:rFonts w:ascii="Times New Roman" w:hAnsi="Times New Roman" w:cs="Times New Roman"/>
              </w:rPr>
              <w:br/>
            </w:r>
            <w:r w:rsidR="00D90960" w:rsidRPr="004933A4">
              <w:rPr>
                <w:rFonts w:ascii="Times New Roman" w:hAnsi="Times New Roman" w:cs="Times New Roman"/>
              </w:rPr>
              <w:t>2 тыс. человек</w:t>
            </w:r>
            <w:r w:rsidRPr="004933A4">
              <w:rPr>
                <w:rFonts w:ascii="Times New Roman" w:hAnsi="Times New Roman" w:cs="Times New Roman"/>
              </w:rPr>
              <w:t xml:space="preserve"> – </w:t>
            </w:r>
            <w:r w:rsidR="004F4E77" w:rsidRPr="004933A4">
              <w:rPr>
                <w:rFonts w:ascii="Times New Roman" w:hAnsi="Times New Roman" w:cs="Times New Roman"/>
                <w:lang w:eastAsia="en-US"/>
              </w:rPr>
              <w:t>46</w:t>
            </w:r>
          </w:p>
        </w:tc>
        <w:tc>
          <w:tcPr>
            <w:tcW w:w="1043" w:type="dxa"/>
            <w:tcBorders>
              <w:right w:val="single" w:sz="4" w:space="0" w:color="auto"/>
            </w:tcBorders>
          </w:tcPr>
          <w:p w:rsidR="00104B3A" w:rsidRPr="004933A4" w:rsidRDefault="00104B3A" w:rsidP="00762966">
            <w:pPr>
              <w:pStyle w:val="ConsPlusNormal"/>
              <w:suppressAutoHyphens/>
              <w:ind w:firstLine="0"/>
              <w:rPr>
                <w:rFonts w:ascii="Times New Roman" w:hAnsi="Times New Roman" w:cs="Times New Roman"/>
                <w:lang w:eastAsia="en-US"/>
              </w:rPr>
            </w:pPr>
            <w:r w:rsidRPr="004933A4">
              <w:rPr>
                <w:rFonts w:ascii="Times New Roman" w:hAnsi="Times New Roman" w:cs="Times New Roman"/>
                <w:lang w:eastAsia="en-US"/>
              </w:rPr>
              <w:t>–</w:t>
            </w:r>
          </w:p>
        </w:tc>
      </w:tr>
      <w:tr w:rsidR="0026379E" w:rsidRPr="004933A4" w:rsidTr="0026379E">
        <w:trPr>
          <w:trHeight w:val="1227"/>
        </w:trPr>
        <w:tc>
          <w:tcPr>
            <w:tcW w:w="503" w:type="dxa"/>
            <w:vMerge/>
          </w:tcPr>
          <w:p w:rsidR="00374E36" w:rsidRPr="004933A4" w:rsidRDefault="00374E36" w:rsidP="00762966">
            <w:pPr>
              <w:rPr>
                <w:sz w:val="20"/>
                <w:lang w:eastAsia="en-US"/>
              </w:rPr>
            </w:pPr>
          </w:p>
        </w:tc>
        <w:tc>
          <w:tcPr>
            <w:tcW w:w="2360" w:type="dxa"/>
            <w:vMerge/>
            <w:shd w:val="clear" w:color="auto" w:fill="auto"/>
          </w:tcPr>
          <w:p w:rsidR="00374E36" w:rsidRPr="004933A4" w:rsidRDefault="00374E36" w:rsidP="00762966">
            <w:pPr>
              <w:rPr>
                <w:sz w:val="20"/>
                <w:lang w:eastAsia="en-US"/>
              </w:rPr>
            </w:pPr>
          </w:p>
        </w:tc>
        <w:tc>
          <w:tcPr>
            <w:tcW w:w="2188" w:type="dxa"/>
            <w:shd w:val="clear" w:color="auto" w:fill="auto"/>
          </w:tcPr>
          <w:p w:rsidR="00374E36" w:rsidRPr="004933A4" w:rsidRDefault="00374E36" w:rsidP="00762966">
            <w:pPr>
              <w:rPr>
                <w:sz w:val="20"/>
                <w:szCs w:val="20"/>
              </w:rPr>
            </w:pPr>
            <w:r w:rsidRPr="004933A4">
              <w:rPr>
                <w:sz w:val="20"/>
                <w:lang w:eastAsia="en-US"/>
              </w:rPr>
              <w:t xml:space="preserve">Размер земельного участка, </w:t>
            </w:r>
            <w:proofErr w:type="gramStart"/>
            <w:r w:rsidRPr="004933A4">
              <w:rPr>
                <w:sz w:val="20"/>
                <w:lang w:eastAsia="en-US"/>
              </w:rPr>
              <w:t>га</w:t>
            </w:r>
            <w:proofErr w:type="gramEnd"/>
            <w:r w:rsidRPr="004933A4">
              <w:rPr>
                <w:sz w:val="20"/>
                <w:lang w:eastAsia="en-US"/>
              </w:rPr>
              <w:t xml:space="preserve"> для отдельно стоящего здания</w:t>
            </w:r>
          </w:p>
        </w:tc>
        <w:tc>
          <w:tcPr>
            <w:tcW w:w="3313" w:type="dxa"/>
            <w:tcBorders>
              <w:right w:val="single" w:sz="4" w:space="0" w:color="auto"/>
            </w:tcBorders>
            <w:shd w:val="clear" w:color="auto" w:fill="auto"/>
          </w:tcPr>
          <w:p w:rsidR="00374E36" w:rsidRPr="004933A4" w:rsidRDefault="00374E36" w:rsidP="00762966">
            <w:pPr>
              <w:rPr>
                <w:sz w:val="20"/>
                <w:lang w:eastAsia="en-US"/>
              </w:rPr>
            </w:pPr>
            <w:r w:rsidRPr="004933A4">
              <w:rPr>
                <w:sz w:val="20"/>
                <w:lang w:eastAsia="en-US"/>
              </w:rPr>
              <w:t>0,3</w:t>
            </w:r>
          </w:p>
          <w:p w:rsidR="004316F6" w:rsidRPr="004933A4" w:rsidRDefault="004316F6" w:rsidP="00762966">
            <w:pPr>
              <w:rPr>
                <w:sz w:val="20"/>
                <w:lang w:eastAsia="en-US"/>
              </w:rPr>
            </w:pPr>
          </w:p>
          <w:p w:rsidR="004316F6" w:rsidRPr="004933A4" w:rsidRDefault="004316F6" w:rsidP="00762966">
            <w:pPr>
              <w:rPr>
                <w:sz w:val="20"/>
                <w:szCs w:val="20"/>
              </w:rPr>
            </w:pPr>
          </w:p>
        </w:tc>
        <w:tc>
          <w:tcPr>
            <w:tcW w:w="1043" w:type="dxa"/>
            <w:tcBorders>
              <w:right w:val="single" w:sz="4" w:space="0" w:color="auto"/>
            </w:tcBorders>
          </w:tcPr>
          <w:p w:rsidR="00374E36" w:rsidRPr="004933A4" w:rsidRDefault="00374E36" w:rsidP="00762966">
            <w:pPr>
              <w:rPr>
                <w:sz w:val="20"/>
                <w:lang w:eastAsia="en-US"/>
              </w:rPr>
            </w:pPr>
            <w:r w:rsidRPr="004933A4">
              <w:rPr>
                <w:sz w:val="20"/>
                <w:lang w:eastAsia="en-US"/>
              </w:rPr>
              <w:t>–</w:t>
            </w:r>
          </w:p>
        </w:tc>
      </w:tr>
    </w:tbl>
    <w:p w:rsidR="006E1F66" w:rsidRPr="004933A4" w:rsidRDefault="006E1F66" w:rsidP="006E1F66">
      <w:pPr>
        <w:spacing w:line="20" w:lineRule="exact"/>
      </w:pPr>
    </w:p>
    <w:p w:rsidR="00005DF8" w:rsidRPr="004933A4" w:rsidRDefault="00005DF8" w:rsidP="0026379E">
      <w:pPr>
        <w:pStyle w:val="30"/>
        <w:spacing w:before="240"/>
        <w:rPr>
          <w:sz w:val="24"/>
          <w:szCs w:val="24"/>
        </w:rPr>
      </w:pPr>
      <w:bookmarkStart w:id="193" w:name="_Toc169291406"/>
      <w:bookmarkStart w:id="194" w:name="_Toc89098521"/>
      <w:bookmarkStart w:id="195" w:name="_Toc89247687"/>
      <w:bookmarkStart w:id="196" w:name="_Toc89355354"/>
      <w:r w:rsidRPr="004933A4">
        <w:rPr>
          <w:sz w:val="24"/>
          <w:szCs w:val="24"/>
        </w:rPr>
        <w:t>В области архивного дела</w:t>
      </w:r>
      <w:bookmarkEnd w:id="193"/>
    </w:p>
    <w:p w:rsidR="00BF5947" w:rsidRPr="004933A4" w:rsidRDefault="00BF5947" w:rsidP="00233396">
      <w:pPr>
        <w:pStyle w:val="af1"/>
      </w:pPr>
      <w:r w:rsidRPr="004933A4">
        <w:t xml:space="preserve">Таблица </w:t>
      </w:r>
      <w:r w:rsidR="005C5197" w:rsidRPr="004933A4">
        <w:rPr>
          <w:noProof/>
        </w:rPr>
        <w:fldChar w:fldCharType="begin"/>
      </w:r>
      <w:r w:rsidR="00D066D8" w:rsidRPr="004933A4">
        <w:rPr>
          <w:noProof/>
        </w:rPr>
        <w:instrText xml:space="preserve"> SEQ Таблица \* ARABIC </w:instrText>
      </w:r>
      <w:r w:rsidR="005C5197" w:rsidRPr="004933A4">
        <w:rPr>
          <w:noProof/>
        </w:rPr>
        <w:fldChar w:fldCharType="separate"/>
      </w:r>
      <w:r w:rsidR="00804A49" w:rsidRPr="004933A4">
        <w:rPr>
          <w:noProof/>
        </w:rPr>
        <w:t>5</w:t>
      </w:r>
      <w:r w:rsidR="005C5197" w:rsidRPr="004933A4">
        <w:rPr>
          <w:noProof/>
        </w:rPr>
        <w:fldChar w:fldCharType="end"/>
      </w:r>
      <w:r w:rsidRPr="004933A4">
        <w:t xml:space="preserve"> – Расчетные показатели для объектов местного значения</w:t>
      </w:r>
      <w:r w:rsidR="00862E31" w:rsidRPr="004933A4">
        <w:t xml:space="preserve"> в</w:t>
      </w:r>
      <w:r w:rsidRPr="004933A4">
        <w:t xml:space="preserve"> области архивного дела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7"/>
        <w:gridCol w:w="1925"/>
        <w:gridCol w:w="3253"/>
        <w:gridCol w:w="2004"/>
        <w:gridCol w:w="1841"/>
      </w:tblGrid>
      <w:tr w:rsidR="004933A4" w:rsidRPr="004933A4" w:rsidTr="0026379E">
        <w:trPr>
          <w:tblHeader/>
        </w:trPr>
        <w:tc>
          <w:tcPr>
            <w:tcW w:w="542" w:type="dxa"/>
            <w:vMerge w:val="restart"/>
            <w:vAlign w:val="center"/>
          </w:tcPr>
          <w:p w:rsidR="00862E31" w:rsidRPr="004933A4" w:rsidRDefault="00862E31" w:rsidP="00762966">
            <w:pPr>
              <w:jc w:val="center"/>
              <w:rPr>
                <w:b/>
                <w:sz w:val="20"/>
                <w:szCs w:val="20"/>
              </w:rPr>
            </w:pPr>
            <w:r w:rsidRPr="004933A4">
              <w:rPr>
                <w:b/>
                <w:sz w:val="20"/>
                <w:szCs w:val="20"/>
              </w:rPr>
              <w:t xml:space="preserve">№ </w:t>
            </w:r>
            <w:proofErr w:type="spellStart"/>
            <w:proofErr w:type="gramStart"/>
            <w:r w:rsidRPr="004933A4">
              <w:rPr>
                <w:b/>
                <w:sz w:val="20"/>
                <w:szCs w:val="20"/>
              </w:rPr>
              <w:t>п</w:t>
            </w:r>
            <w:proofErr w:type="spellEnd"/>
            <w:proofErr w:type="gramEnd"/>
            <w:r w:rsidRPr="004933A4">
              <w:rPr>
                <w:b/>
                <w:sz w:val="20"/>
                <w:szCs w:val="20"/>
              </w:rPr>
              <w:t>/</w:t>
            </w:r>
            <w:proofErr w:type="spellStart"/>
            <w:r w:rsidRPr="004933A4">
              <w:rPr>
                <w:b/>
                <w:sz w:val="20"/>
                <w:szCs w:val="20"/>
              </w:rPr>
              <w:t>п</w:t>
            </w:r>
            <w:proofErr w:type="spellEnd"/>
          </w:p>
          <w:p w:rsidR="00862E31" w:rsidRPr="004933A4" w:rsidRDefault="00862E31" w:rsidP="00862E31">
            <w:pPr>
              <w:jc w:val="center"/>
              <w:rPr>
                <w:b/>
                <w:sz w:val="20"/>
                <w:szCs w:val="20"/>
              </w:rPr>
            </w:pPr>
          </w:p>
        </w:tc>
        <w:tc>
          <w:tcPr>
            <w:tcW w:w="1906" w:type="dxa"/>
            <w:vMerge w:val="restart"/>
            <w:shd w:val="clear" w:color="auto" w:fill="auto"/>
            <w:vAlign w:val="center"/>
          </w:tcPr>
          <w:p w:rsidR="00862E31" w:rsidRPr="004933A4" w:rsidRDefault="00862E31" w:rsidP="00762966">
            <w:pPr>
              <w:jc w:val="center"/>
              <w:rPr>
                <w:b/>
                <w:sz w:val="20"/>
                <w:szCs w:val="20"/>
              </w:rPr>
            </w:pPr>
            <w:r w:rsidRPr="004933A4">
              <w:rPr>
                <w:b/>
                <w:sz w:val="20"/>
                <w:szCs w:val="20"/>
              </w:rPr>
              <w:t>Наименование вида объекта</w:t>
            </w:r>
          </w:p>
          <w:p w:rsidR="00862E31" w:rsidRPr="004933A4" w:rsidRDefault="00862E31" w:rsidP="00862E31">
            <w:pPr>
              <w:jc w:val="center"/>
              <w:rPr>
                <w:b/>
                <w:sz w:val="20"/>
                <w:szCs w:val="20"/>
              </w:rPr>
            </w:pPr>
          </w:p>
        </w:tc>
        <w:tc>
          <w:tcPr>
            <w:tcW w:w="3222" w:type="dxa"/>
            <w:vMerge w:val="restart"/>
            <w:shd w:val="clear" w:color="auto" w:fill="auto"/>
            <w:vAlign w:val="center"/>
          </w:tcPr>
          <w:p w:rsidR="00862E31" w:rsidRPr="004933A4" w:rsidRDefault="00862E31" w:rsidP="00762966">
            <w:pPr>
              <w:jc w:val="center"/>
              <w:rPr>
                <w:b/>
                <w:sz w:val="20"/>
                <w:szCs w:val="20"/>
              </w:rPr>
            </w:pPr>
            <w:r w:rsidRPr="004933A4">
              <w:rPr>
                <w:b/>
                <w:sz w:val="20"/>
                <w:szCs w:val="20"/>
              </w:rPr>
              <w:t>Наименование нормируемого расчетного показателя,</w:t>
            </w:r>
          </w:p>
          <w:p w:rsidR="00862E31" w:rsidRPr="004933A4" w:rsidRDefault="00862E31" w:rsidP="00762966">
            <w:pPr>
              <w:jc w:val="center"/>
              <w:rPr>
                <w:b/>
                <w:sz w:val="20"/>
                <w:szCs w:val="20"/>
              </w:rPr>
            </w:pPr>
            <w:r w:rsidRPr="004933A4">
              <w:rPr>
                <w:b/>
                <w:sz w:val="20"/>
                <w:szCs w:val="20"/>
              </w:rPr>
              <w:t>единица измерения</w:t>
            </w:r>
          </w:p>
          <w:p w:rsidR="00862E31" w:rsidRPr="004933A4" w:rsidRDefault="00862E31" w:rsidP="00862E31">
            <w:pPr>
              <w:jc w:val="center"/>
              <w:rPr>
                <w:b/>
                <w:sz w:val="20"/>
                <w:szCs w:val="20"/>
              </w:rPr>
            </w:pPr>
          </w:p>
        </w:tc>
        <w:tc>
          <w:tcPr>
            <w:tcW w:w="3808" w:type="dxa"/>
            <w:gridSpan w:val="2"/>
            <w:tcBorders>
              <w:right w:val="single" w:sz="4" w:space="0" w:color="auto"/>
            </w:tcBorders>
            <w:shd w:val="clear" w:color="auto" w:fill="auto"/>
            <w:vAlign w:val="center"/>
          </w:tcPr>
          <w:p w:rsidR="00862E31" w:rsidRPr="004933A4" w:rsidRDefault="00862E31" w:rsidP="00862E31">
            <w:pPr>
              <w:jc w:val="center"/>
              <w:rPr>
                <w:b/>
                <w:sz w:val="20"/>
                <w:szCs w:val="20"/>
              </w:rPr>
            </w:pPr>
            <w:r w:rsidRPr="004933A4">
              <w:rPr>
                <w:b/>
                <w:sz w:val="20"/>
                <w:szCs w:val="20"/>
              </w:rPr>
              <w:t>Значение расчетного показателя</w:t>
            </w:r>
          </w:p>
        </w:tc>
      </w:tr>
      <w:tr w:rsidR="004933A4" w:rsidRPr="004933A4" w:rsidTr="0026379E">
        <w:trPr>
          <w:tblHeader/>
        </w:trPr>
        <w:tc>
          <w:tcPr>
            <w:tcW w:w="542" w:type="dxa"/>
            <w:vMerge/>
            <w:vAlign w:val="center"/>
          </w:tcPr>
          <w:p w:rsidR="00862E31" w:rsidRPr="004933A4" w:rsidRDefault="00862E31" w:rsidP="00862E31">
            <w:pPr>
              <w:jc w:val="center"/>
              <w:rPr>
                <w:sz w:val="20"/>
                <w:szCs w:val="20"/>
              </w:rPr>
            </w:pPr>
          </w:p>
        </w:tc>
        <w:tc>
          <w:tcPr>
            <w:tcW w:w="1906" w:type="dxa"/>
            <w:vMerge/>
            <w:shd w:val="clear" w:color="auto" w:fill="auto"/>
            <w:vAlign w:val="center"/>
          </w:tcPr>
          <w:p w:rsidR="00862E31" w:rsidRPr="004933A4" w:rsidRDefault="00862E31" w:rsidP="00862E31">
            <w:pPr>
              <w:jc w:val="center"/>
              <w:rPr>
                <w:sz w:val="20"/>
                <w:szCs w:val="20"/>
              </w:rPr>
            </w:pPr>
          </w:p>
        </w:tc>
        <w:tc>
          <w:tcPr>
            <w:tcW w:w="3222" w:type="dxa"/>
            <w:vMerge/>
            <w:shd w:val="clear" w:color="auto" w:fill="auto"/>
            <w:vAlign w:val="center"/>
          </w:tcPr>
          <w:p w:rsidR="00862E31" w:rsidRPr="004933A4" w:rsidRDefault="00862E31" w:rsidP="00862E31">
            <w:pPr>
              <w:jc w:val="center"/>
              <w:rPr>
                <w:sz w:val="20"/>
                <w:szCs w:val="20"/>
              </w:rPr>
            </w:pPr>
          </w:p>
        </w:tc>
        <w:tc>
          <w:tcPr>
            <w:tcW w:w="1985" w:type="dxa"/>
            <w:tcBorders>
              <w:right w:val="single" w:sz="4" w:space="0" w:color="auto"/>
            </w:tcBorders>
            <w:shd w:val="clear" w:color="auto" w:fill="auto"/>
            <w:vAlign w:val="center"/>
          </w:tcPr>
          <w:p w:rsidR="00862E31" w:rsidRPr="004933A4" w:rsidRDefault="00862E31" w:rsidP="00862E31">
            <w:pPr>
              <w:jc w:val="center"/>
              <w:rPr>
                <w:sz w:val="20"/>
                <w:szCs w:val="20"/>
              </w:rPr>
            </w:pPr>
            <w:r w:rsidRPr="004933A4">
              <w:rPr>
                <w:b/>
                <w:sz w:val="20"/>
                <w:szCs w:val="20"/>
              </w:rPr>
              <w:t>ОМЗ муниципального района</w:t>
            </w:r>
          </w:p>
        </w:tc>
        <w:tc>
          <w:tcPr>
            <w:tcW w:w="1823" w:type="dxa"/>
            <w:tcBorders>
              <w:right w:val="single" w:sz="4" w:space="0" w:color="auto"/>
            </w:tcBorders>
            <w:vAlign w:val="center"/>
          </w:tcPr>
          <w:p w:rsidR="00862E31" w:rsidRPr="004933A4" w:rsidRDefault="00862E31" w:rsidP="00862E31">
            <w:pPr>
              <w:jc w:val="center"/>
              <w:rPr>
                <w:sz w:val="20"/>
                <w:szCs w:val="20"/>
              </w:rPr>
            </w:pPr>
            <w:r w:rsidRPr="004933A4">
              <w:rPr>
                <w:b/>
                <w:sz w:val="20"/>
                <w:szCs w:val="20"/>
              </w:rPr>
              <w:t>ОМЗ сельского поселения</w:t>
            </w:r>
          </w:p>
        </w:tc>
      </w:tr>
      <w:tr w:rsidR="004933A4" w:rsidRPr="004933A4" w:rsidTr="0026379E">
        <w:trPr>
          <w:tblHeader/>
        </w:trPr>
        <w:tc>
          <w:tcPr>
            <w:tcW w:w="542" w:type="dxa"/>
            <w:vAlign w:val="center"/>
          </w:tcPr>
          <w:p w:rsidR="00862E31" w:rsidRPr="004933A4" w:rsidRDefault="00862E31" w:rsidP="00862E31">
            <w:pPr>
              <w:jc w:val="center"/>
              <w:rPr>
                <w:sz w:val="20"/>
                <w:szCs w:val="20"/>
              </w:rPr>
            </w:pPr>
            <w:r w:rsidRPr="004933A4">
              <w:rPr>
                <w:sz w:val="20"/>
                <w:szCs w:val="20"/>
              </w:rPr>
              <w:lastRenderedPageBreak/>
              <w:t>1</w:t>
            </w:r>
          </w:p>
        </w:tc>
        <w:tc>
          <w:tcPr>
            <w:tcW w:w="1906" w:type="dxa"/>
            <w:shd w:val="clear" w:color="auto" w:fill="auto"/>
            <w:vAlign w:val="center"/>
          </w:tcPr>
          <w:p w:rsidR="00862E31" w:rsidRPr="004933A4" w:rsidRDefault="00862E31" w:rsidP="00862E31">
            <w:pPr>
              <w:jc w:val="center"/>
              <w:rPr>
                <w:sz w:val="20"/>
                <w:szCs w:val="20"/>
              </w:rPr>
            </w:pPr>
            <w:r w:rsidRPr="004933A4">
              <w:rPr>
                <w:sz w:val="20"/>
                <w:szCs w:val="20"/>
              </w:rPr>
              <w:t>2</w:t>
            </w:r>
          </w:p>
        </w:tc>
        <w:tc>
          <w:tcPr>
            <w:tcW w:w="3222" w:type="dxa"/>
            <w:shd w:val="clear" w:color="auto" w:fill="auto"/>
            <w:vAlign w:val="center"/>
          </w:tcPr>
          <w:p w:rsidR="00862E31" w:rsidRPr="004933A4" w:rsidRDefault="00862E31" w:rsidP="00862E31">
            <w:pPr>
              <w:jc w:val="center"/>
              <w:rPr>
                <w:sz w:val="20"/>
                <w:szCs w:val="20"/>
              </w:rPr>
            </w:pPr>
            <w:r w:rsidRPr="004933A4">
              <w:rPr>
                <w:sz w:val="20"/>
                <w:szCs w:val="20"/>
              </w:rPr>
              <w:t>3</w:t>
            </w:r>
          </w:p>
        </w:tc>
        <w:tc>
          <w:tcPr>
            <w:tcW w:w="1985" w:type="dxa"/>
            <w:tcBorders>
              <w:right w:val="single" w:sz="4" w:space="0" w:color="auto"/>
            </w:tcBorders>
            <w:shd w:val="clear" w:color="auto" w:fill="auto"/>
            <w:vAlign w:val="center"/>
          </w:tcPr>
          <w:p w:rsidR="00862E31" w:rsidRPr="004933A4" w:rsidRDefault="00862E31" w:rsidP="00862E31">
            <w:pPr>
              <w:jc w:val="center"/>
              <w:rPr>
                <w:sz w:val="20"/>
                <w:szCs w:val="20"/>
              </w:rPr>
            </w:pPr>
            <w:r w:rsidRPr="004933A4">
              <w:rPr>
                <w:sz w:val="20"/>
                <w:szCs w:val="20"/>
              </w:rPr>
              <w:t>4</w:t>
            </w:r>
          </w:p>
        </w:tc>
        <w:tc>
          <w:tcPr>
            <w:tcW w:w="1823" w:type="dxa"/>
            <w:tcBorders>
              <w:right w:val="single" w:sz="4" w:space="0" w:color="auto"/>
            </w:tcBorders>
          </w:tcPr>
          <w:p w:rsidR="00862E31" w:rsidRPr="004933A4" w:rsidRDefault="00862E31" w:rsidP="00862E31">
            <w:pPr>
              <w:jc w:val="center"/>
              <w:rPr>
                <w:sz w:val="20"/>
                <w:szCs w:val="20"/>
              </w:rPr>
            </w:pPr>
            <w:r w:rsidRPr="004933A4">
              <w:rPr>
                <w:sz w:val="20"/>
                <w:szCs w:val="20"/>
              </w:rPr>
              <w:t>5</w:t>
            </w:r>
          </w:p>
        </w:tc>
      </w:tr>
      <w:tr w:rsidR="004933A4" w:rsidRPr="004933A4" w:rsidTr="0026379E">
        <w:trPr>
          <w:trHeight w:val="570"/>
        </w:trPr>
        <w:tc>
          <w:tcPr>
            <w:tcW w:w="542" w:type="dxa"/>
          </w:tcPr>
          <w:p w:rsidR="00862E31" w:rsidRPr="004933A4" w:rsidRDefault="00862E31" w:rsidP="00AB6F5A">
            <w:pPr>
              <w:jc w:val="center"/>
              <w:rPr>
                <w:sz w:val="20"/>
                <w:szCs w:val="20"/>
              </w:rPr>
            </w:pPr>
            <w:r w:rsidRPr="004933A4">
              <w:rPr>
                <w:sz w:val="20"/>
                <w:szCs w:val="20"/>
              </w:rPr>
              <w:t>1</w:t>
            </w:r>
          </w:p>
        </w:tc>
        <w:tc>
          <w:tcPr>
            <w:tcW w:w="1906" w:type="dxa"/>
            <w:shd w:val="clear" w:color="auto" w:fill="auto"/>
          </w:tcPr>
          <w:p w:rsidR="00862E31" w:rsidRPr="004933A4" w:rsidRDefault="00862E31" w:rsidP="00862E31">
            <w:pPr>
              <w:rPr>
                <w:sz w:val="20"/>
                <w:szCs w:val="20"/>
              </w:rPr>
            </w:pPr>
            <w:r w:rsidRPr="004933A4">
              <w:rPr>
                <w:sz w:val="20"/>
                <w:szCs w:val="20"/>
              </w:rPr>
              <w:t>Архивы</w:t>
            </w:r>
          </w:p>
        </w:tc>
        <w:tc>
          <w:tcPr>
            <w:tcW w:w="3222" w:type="dxa"/>
            <w:shd w:val="clear" w:color="auto" w:fill="auto"/>
          </w:tcPr>
          <w:p w:rsidR="00862E31" w:rsidRPr="004933A4" w:rsidRDefault="00862E31" w:rsidP="00F55D9E">
            <w:pPr>
              <w:pStyle w:val="S6"/>
              <w:suppressAutoHyphens/>
              <w:spacing w:line="240" w:lineRule="auto"/>
              <w:jc w:val="left"/>
              <w:rPr>
                <w:sz w:val="20"/>
                <w:szCs w:val="20"/>
                <w:lang w:val="ru-RU"/>
              </w:rPr>
            </w:pPr>
            <w:r w:rsidRPr="004933A4">
              <w:rPr>
                <w:sz w:val="20"/>
                <w:szCs w:val="20"/>
              </w:rPr>
              <w:t>Уровень обеспеченности, объектов</w:t>
            </w:r>
            <w:r w:rsidR="0076429C" w:rsidRPr="004933A4">
              <w:rPr>
                <w:sz w:val="20"/>
                <w:szCs w:val="20"/>
                <w:lang w:val="ru-RU"/>
              </w:rPr>
              <w:t xml:space="preserve"> </w:t>
            </w:r>
            <w:r w:rsidR="00F55D9E" w:rsidRPr="004933A4">
              <w:rPr>
                <w:sz w:val="20"/>
                <w:szCs w:val="20"/>
                <w:lang w:eastAsia="en-US"/>
              </w:rPr>
              <w:t>на муниципальный район</w:t>
            </w:r>
          </w:p>
        </w:tc>
        <w:tc>
          <w:tcPr>
            <w:tcW w:w="1985" w:type="dxa"/>
            <w:tcBorders>
              <w:right w:val="single" w:sz="4" w:space="0" w:color="auto"/>
            </w:tcBorders>
            <w:shd w:val="clear" w:color="auto" w:fill="auto"/>
          </w:tcPr>
          <w:p w:rsidR="00862E31" w:rsidRPr="004933A4" w:rsidRDefault="00862E31" w:rsidP="00862E31">
            <w:pPr>
              <w:rPr>
                <w:sz w:val="20"/>
                <w:szCs w:val="20"/>
              </w:rPr>
            </w:pPr>
            <w:r w:rsidRPr="004933A4">
              <w:rPr>
                <w:sz w:val="20"/>
                <w:szCs w:val="20"/>
              </w:rPr>
              <w:t>1</w:t>
            </w:r>
          </w:p>
        </w:tc>
        <w:tc>
          <w:tcPr>
            <w:tcW w:w="1823" w:type="dxa"/>
            <w:tcBorders>
              <w:right w:val="single" w:sz="4" w:space="0" w:color="auto"/>
            </w:tcBorders>
          </w:tcPr>
          <w:p w:rsidR="00862E31" w:rsidRPr="004933A4" w:rsidRDefault="0016567C" w:rsidP="00862E31">
            <w:pPr>
              <w:rPr>
                <w:sz w:val="20"/>
                <w:szCs w:val="20"/>
              </w:rPr>
            </w:pPr>
            <w:r w:rsidRPr="004933A4">
              <w:rPr>
                <w:sz w:val="20"/>
                <w:szCs w:val="20"/>
              </w:rPr>
              <w:t>–</w:t>
            </w:r>
          </w:p>
        </w:tc>
      </w:tr>
    </w:tbl>
    <w:p w:rsidR="006E1F66" w:rsidRPr="004933A4" w:rsidRDefault="00971B86" w:rsidP="0026379E">
      <w:pPr>
        <w:pStyle w:val="30"/>
        <w:spacing w:before="240"/>
        <w:jc w:val="both"/>
        <w:rPr>
          <w:sz w:val="24"/>
          <w:szCs w:val="24"/>
        </w:rPr>
      </w:pPr>
      <w:bookmarkStart w:id="197" w:name="_Toc169291407"/>
      <w:r w:rsidRPr="004933A4">
        <w:rPr>
          <w:sz w:val="24"/>
          <w:szCs w:val="24"/>
          <w:lang w:val="ru-RU"/>
        </w:rPr>
        <w:t>В</w:t>
      </w:r>
      <w:r w:rsidR="006E1F66" w:rsidRPr="004933A4">
        <w:rPr>
          <w:sz w:val="24"/>
          <w:szCs w:val="24"/>
        </w:rPr>
        <w:t xml:space="preserve"> области культуры </w:t>
      </w:r>
      <w:bookmarkEnd w:id="189"/>
      <w:bookmarkEnd w:id="190"/>
      <w:bookmarkEnd w:id="191"/>
      <w:bookmarkEnd w:id="194"/>
      <w:bookmarkEnd w:id="195"/>
      <w:bookmarkEnd w:id="196"/>
      <w:r w:rsidR="002B4C45" w:rsidRPr="004933A4">
        <w:rPr>
          <w:sz w:val="24"/>
          <w:szCs w:val="24"/>
          <w:lang w:val="ru-RU"/>
        </w:rPr>
        <w:t>и искусства</w:t>
      </w:r>
      <w:bookmarkEnd w:id="197"/>
    </w:p>
    <w:p w:rsidR="006E1F66" w:rsidRPr="004933A4" w:rsidRDefault="006E1F66" w:rsidP="00451F8E">
      <w:pPr>
        <w:pStyle w:val="a7"/>
        <w:ind w:firstLine="0"/>
        <w:rPr>
          <w:rFonts w:eastAsia="Times New Roman"/>
          <w:b/>
          <w:bCs/>
        </w:rPr>
      </w:pPr>
      <w:r w:rsidRPr="004933A4">
        <w:rPr>
          <w:rFonts w:eastAsia="Times New Roman"/>
          <w:b/>
          <w:bCs/>
        </w:rPr>
        <w:t xml:space="preserve">Таблица </w:t>
      </w:r>
      <w:r w:rsidR="005C5197" w:rsidRPr="004933A4">
        <w:rPr>
          <w:rFonts w:eastAsia="Times New Roman"/>
          <w:b/>
          <w:bCs/>
        </w:rPr>
        <w:fldChar w:fldCharType="begin"/>
      </w:r>
      <w:r w:rsidRPr="004933A4">
        <w:rPr>
          <w:rFonts w:eastAsia="Times New Roman"/>
          <w:b/>
          <w:bCs/>
        </w:rPr>
        <w:instrText xml:space="preserve"> SEQ Таблица \* ARABIC </w:instrText>
      </w:r>
      <w:r w:rsidR="005C5197" w:rsidRPr="004933A4">
        <w:rPr>
          <w:rFonts w:eastAsia="Times New Roman"/>
          <w:b/>
          <w:bCs/>
        </w:rPr>
        <w:fldChar w:fldCharType="separate"/>
      </w:r>
      <w:r w:rsidR="00804A49" w:rsidRPr="004933A4">
        <w:rPr>
          <w:rFonts w:eastAsia="Times New Roman"/>
          <w:b/>
          <w:bCs/>
          <w:noProof/>
        </w:rPr>
        <w:t>6</w:t>
      </w:r>
      <w:r w:rsidR="005C5197" w:rsidRPr="004933A4">
        <w:rPr>
          <w:rFonts w:eastAsia="Times New Roman"/>
          <w:b/>
          <w:bCs/>
        </w:rPr>
        <w:fldChar w:fldCharType="end"/>
      </w:r>
      <w:r w:rsidRPr="004933A4">
        <w:rPr>
          <w:rFonts w:eastAsia="Times New Roman"/>
          <w:b/>
          <w:bCs/>
        </w:rPr>
        <w:t xml:space="preserve"> – Расчетные показатели для объектов местного значения в области культуры и искусства</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2"/>
        <w:gridCol w:w="2137"/>
        <w:gridCol w:w="2719"/>
        <w:gridCol w:w="2856"/>
        <w:gridCol w:w="1286"/>
      </w:tblGrid>
      <w:tr w:rsidR="004933A4" w:rsidRPr="004933A4" w:rsidTr="0026379E">
        <w:trPr>
          <w:tblHeader/>
        </w:trPr>
        <w:tc>
          <w:tcPr>
            <w:tcW w:w="567" w:type="dxa"/>
            <w:vMerge w:val="restart"/>
            <w:vAlign w:val="center"/>
          </w:tcPr>
          <w:p w:rsidR="003730E4" w:rsidRPr="004933A4" w:rsidRDefault="003730E4" w:rsidP="00BE0125">
            <w:pPr>
              <w:jc w:val="center"/>
              <w:rPr>
                <w:b/>
                <w:sz w:val="20"/>
                <w:szCs w:val="20"/>
              </w:rPr>
            </w:pPr>
            <w:r w:rsidRPr="004933A4">
              <w:rPr>
                <w:b/>
                <w:sz w:val="20"/>
                <w:szCs w:val="20"/>
              </w:rPr>
              <w:t xml:space="preserve">№ </w:t>
            </w:r>
            <w:proofErr w:type="spellStart"/>
            <w:proofErr w:type="gramStart"/>
            <w:r w:rsidRPr="004933A4">
              <w:rPr>
                <w:b/>
                <w:sz w:val="20"/>
                <w:szCs w:val="20"/>
              </w:rPr>
              <w:t>п</w:t>
            </w:r>
            <w:proofErr w:type="spellEnd"/>
            <w:proofErr w:type="gramEnd"/>
            <w:r w:rsidRPr="004933A4">
              <w:rPr>
                <w:b/>
                <w:sz w:val="20"/>
                <w:szCs w:val="20"/>
              </w:rPr>
              <w:t>/</w:t>
            </w:r>
            <w:proofErr w:type="spellStart"/>
            <w:r w:rsidRPr="004933A4">
              <w:rPr>
                <w:b/>
                <w:sz w:val="20"/>
                <w:szCs w:val="20"/>
              </w:rPr>
              <w:t>п</w:t>
            </w:r>
            <w:proofErr w:type="spellEnd"/>
          </w:p>
        </w:tc>
        <w:tc>
          <w:tcPr>
            <w:tcW w:w="2121" w:type="dxa"/>
            <w:vMerge w:val="restart"/>
            <w:shd w:val="clear" w:color="auto" w:fill="auto"/>
            <w:vAlign w:val="center"/>
          </w:tcPr>
          <w:p w:rsidR="003730E4" w:rsidRPr="004933A4" w:rsidRDefault="003730E4" w:rsidP="00BE0125">
            <w:pPr>
              <w:jc w:val="center"/>
              <w:rPr>
                <w:sz w:val="20"/>
                <w:szCs w:val="20"/>
              </w:rPr>
            </w:pPr>
            <w:r w:rsidRPr="004933A4">
              <w:rPr>
                <w:b/>
                <w:sz w:val="20"/>
                <w:szCs w:val="20"/>
              </w:rPr>
              <w:t>Наименование вида объекта</w:t>
            </w:r>
          </w:p>
        </w:tc>
        <w:tc>
          <w:tcPr>
            <w:tcW w:w="2699" w:type="dxa"/>
            <w:vMerge w:val="restart"/>
            <w:shd w:val="clear" w:color="auto" w:fill="auto"/>
            <w:vAlign w:val="center"/>
          </w:tcPr>
          <w:p w:rsidR="003730E4" w:rsidRPr="004933A4" w:rsidRDefault="003730E4" w:rsidP="00762966">
            <w:pPr>
              <w:jc w:val="center"/>
              <w:rPr>
                <w:b/>
                <w:sz w:val="20"/>
                <w:szCs w:val="20"/>
              </w:rPr>
            </w:pPr>
            <w:r w:rsidRPr="004933A4">
              <w:rPr>
                <w:b/>
                <w:sz w:val="20"/>
                <w:szCs w:val="20"/>
              </w:rPr>
              <w:t xml:space="preserve">Наименование нормируемого расчетного показателя, </w:t>
            </w:r>
          </w:p>
          <w:p w:rsidR="003730E4" w:rsidRPr="004933A4" w:rsidRDefault="003730E4" w:rsidP="00BE0125">
            <w:pPr>
              <w:jc w:val="center"/>
              <w:rPr>
                <w:sz w:val="20"/>
                <w:szCs w:val="20"/>
              </w:rPr>
            </w:pPr>
            <w:r w:rsidRPr="004933A4">
              <w:rPr>
                <w:b/>
                <w:sz w:val="20"/>
                <w:szCs w:val="20"/>
              </w:rPr>
              <w:t>единица измерения</w:t>
            </w:r>
          </w:p>
        </w:tc>
        <w:tc>
          <w:tcPr>
            <w:tcW w:w="4111" w:type="dxa"/>
            <w:gridSpan w:val="2"/>
            <w:shd w:val="clear" w:color="auto" w:fill="auto"/>
            <w:vAlign w:val="center"/>
          </w:tcPr>
          <w:p w:rsidR="003730E4" w:rsidRPr="004933A4" w:rsidRDefault="003730E4" w:rsidP="00F40301">
            <w:pPr>
              <w:jc w:val="center"/>
              <w:rPr>
                <w:b/>
                <w:sz w:val="20"/>
                <w:szCs w:val="20"/>
              </w:rPr>
            </w:pPr>
            <w:r w:rsidRPr="004933A4">
              <w:rPr>
                <w:b/>
                <w:sz w:val="20"/>
                <w:szCs w:val="20"/>
              </w:rPr>
              <w:t>Значение расчетного показателя</w:t>
            </w:r>
          </w:p>
        </w:tc>
      </w:tr>
      <w:tr w:rsidR="0026379E" w:rsidRPr="004933A4" w:rsidTr="0026379E">
        <w:trPr>
          <w:tblHeader/>
        </w:trPr>
        <w:tc>
          <w:tcPr>
            <w:tcW w:w="567" w:type="dxa"/>
            <w:vMerge/>
            <w:vAlign w:val="center"/>
          </w:tcPr>
          <w:p w:rsidR="003730E4" w:rsidRPr="004933A4" w:rsidRDefault="003730E4" w:rsidP="003730E4">
            <w:pPr>
              <w:jc w:val="center"/>
              <w:rPr>
                <w:b/>
                <w:sz w:val="20"/>
                <w:szCs w:val="20"/>
              </w:rPr>
            </w:pPr>
          </w:p>
        </w:tc>
        <w:tc>
          <w:tcPr>
            <w:tcW w:w="2121" w:type="dxa"/>
            <w:vMerge/>
            <w:shd w:val="clear" w:color="auto" w:fill="auto"/>
            <w:vAlign w:val="center"/>
          </w:tcPr>
          <w:p w:rsidR="003730E4" w:rsidRPr="004933A4" w:rsidRDefault="003730E4" w:rsidP="003730E4">
            <w:pPr>
              <w:jc w:val="center"/>
              <w:rPr>
                <w:b/>
                <w:sz w:val="20"/>
                <w:szCs w:val="20"/>
              </w:rPr>
            </w:pPr>
          </w:p>
        </w:tc>
        <w:tc>
          <w:tcPr>
            <w:tcW w:w="2699" w:type="dxa"/>
            <w:vMerge/>
            <w:shd w:val="clear" w:color="auto" w:fill="auto"/>
            <w:vAlign w:val="center"/>
          </w:tcPr>
          <w:p w:rsidR="003730E4" w:rsidRPr="004933A4" w:rsidRDefault="003730E4" w:rsidP="003730E4">
            <w:pPr>
              <w:jc w:val="center"/>
              <w:rPr>
                <w:b/>
                <w:sz w:val="20"/>
                <w:szCs w:val="20"/>
              </w:rPr>
            </w:pPr>
          </w:p>
        </w:tc>
        <w:tc>
          <w:tcPr>
            <w:tcW w:w="2835" w:type="dxa"/>
            <w:tcBorders>
              <w:right w:val="single" w:sz="4" w:space="0" w:color="auto"/>
            </w:tcBorders>
            <w:shd w:val="clear" w:color="auto" w:fill="auto"/>
            <w:vAlign w:val="center"/>
          </w:tcPr>
          <w:p w:rsidR="003730E4" w:rsidRPr="004933A4" w:rsidRDefault="003730E4" w:rsidP="003730E4">
            <w:pPr>
              <w:jc w:val="center"/>
              <w:rPr>
                <w:b/>
                <w:sz w:val="20"/>
                <w:szCs w:val="20"/>
              </w:rPr>
            </w:pPr>
            <w:r w:rsidRPr="004933A4">
              <w:rPr>
                <w:b/>
                <w:sz w:val="20"/>
                <w:szCs w:val="20"/>
              </w:rPr>
              <w:t>ОМЗ муниципального района</w:t>
            </w:r>
          </w:p>
        </w:tc>
        <w:tc>
          <w:tcPr>
            <w:tcW w:w="1276" w:type="dxa"/>
            <w:tcBorders>
              <w:right w:val="single" w:sz="4" w:space="0" w:color="auto"/>
            </w:tcBorders>
            <w:vAlign w:val="center"/>
          </w:tcPr>
          <w:p w:rsidR="003730E4" w:rsidRPr="004933A4" w:rsidRDefault="003730E4" w:rsidP="003730E4">
            <w:pPr>
              <w:jc w:val="center"/>
              <w:rPr>
                <w:b/>
                <w:sz w:val="20"/>
                <w:szCs w:val="20"/>
              </w:rPr>
            </w:pPr>
            <w:r w:rsidRPr="004933A4">
              <w:rPr>
                <w:b/>
                <w:sz w:val="20"/>
                <w:szCs w:val="20"/>
              </w:rPr>
              <w:t>ОМЗ сельского поселения</w:t>
            </w:r>
          </w:p>
        </w:tc>
      </w:tr>
    </w:tbl>
    <w:p w:rsidR="00BF5947" w:rsidRPr="004933A4" w:rsidRDefault="00BF5947" w:rsidP="00BF5947">
      <w:pPr>
        <w:spacing w:line="20" w:lineRule="exact"/>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2132"/>
        <w:gridCol w:w="2728"/>
        <w:gridCol w:w="2856"/>
        <w:gridCol w:w="1286"/>
      </w:tblGrid>
      <w:tr w:rsidR="004933A4" w:rsidRPr="004933A4" w:rsidTr="0026379E">
        <w:trPr>
          <w:tblHeader/>
        </w:trPr>
        <w:tc>
          <w:tcPr>
            <w:tcW w:w="564" w:type="dxa"/>
            <w:vAlign w:val="center"/>
          </w:tcPr>
          <w:p w:rsidR="00B91D36" w:rsidRPr="004933A4" w:rsidRDefault="00B91D36" w:rsidP="00762966">
            <w:pPr>
              <w:jc w:val="center"/>
              <w:rPr>
                <w:sz w:val="20"/>
                <w:szCs w:val="20"/>
              </w:rPr>
            </w:pPr>
            <w:r w:rsidRPr="004933A4">
              <w:rPr>
                <w:sz w:val="20"/>
                <w:szCs w:val="20"/>
              </w:rPr>
              <w:t>1</w:t>
            </w:r>
          </w:p>
        </w:tc>
        <w:tc>
          <w:tcPr>
            <w:tcW w:w="2116" w:type="dxa"/>
            <w:shd w:val="clear" w:color="auto" w:fill="auto"/>
            <w:vAlign w:val="center"/>
          </w:tcPr>
          <w:p w:rsidR="00B91D36" w:rsidRPr="004933A4" w:rsidRDefault="00B91D36" w:rsidP="00762966">
            <w:pPr>
              <w:jc w:val="center"/>
              <w:rPr>
                <w:sz w:val="20"/>
                <w:szCs w:val="20"/>
              </w:rPr>
            </w:pPr>
            <w:r w:rsidRPr="004933A4">
              <w:rPr>
                <w:sz w:val="20"/>
                <w:szCs w:val="20"/>
              </w:rPr>
              <w:t>2</w:t>
            </w:r>
          </w:p>
        </w:tc>
        <w:tc>
          <w:tcPr>
            <w:tcW w:w="2707" w:type="dxa"/>
            <w:shd w:val="clear" w:color="auto" w:fill="auto"/>
            <w:vAlign w:val="center"/>
          </w:tcPr>
          <w:p w:rsidR="00B91D36" w:rsidRPr="004933A4" w:rsidRDefault="00B91D36" w:rsidP="00762966">
            <w:pPr>
              <w:jc w:val="center"/>
              <w:rPr>
                <w:sz w:val="20"/>
                <w:szCs w:val="20"/>
              </w:rPr>
            </w:pPr>
            <w:r w:rsidRPr="004933A4">
              <w:rPr>
                <w:sz w:val="20"/>
                <w:szCs w:val="20"/>
              </w:rPr>
              <w:t>3</w:t>
            </w:r>
          </w:p>
        </w:tc>
        <w:tc>
          <w:tcPr>
            <w:tcW w:w="2835" w:type="dxa"/>
            <w:tcBorders>
              <w:right w:val="single" w:sz="4" w:space="0" w:color="auto"/>
            </w:tcBorders>
            <w:shd w:val="clear" w:color="auto" w:fill="auto"/>
            <w:vAlign w:val="center"/>
          </w:tcPr>
          <w:p w:rsidR="00B91D36" w:rsidRPr="004933A4" w:rsidRDefault="00B91D36" w:rsidP="00762966">
            <w:pPr>
              <w:jc w:val="center"/>
              <w:rPr>
                <w:sz w:val="20"/>
                <w:szCs w:val="20"/>
              </w:rPr>
            </w:pPr>
            <w:r w:rsidRPr="004933A4">
              <w:rPr>
                <w:sz w:val="20"/>
                <w:szCs w:val="20"/>
              </w:rPr>
              <w:t>4</w:t>
            </w:r>
          </w:p>
        </w:tc>
        <w:tc>
          <w:tcPr>
            <w:tcW w:w="1276" w:type="dxa"/>
            <w:tcBorders>
              <w:right w:val="single" w:sz="4" w:space="0" w:color="auto"/>
            </w:tcBorders>
          </w:tcPr>
          <w:p w:rsidR="00B91D36" w:rsidRPr="004933A4" w:rsidRDefault="003730E4" w:rsidP="00762966">
            <w:pPr>
              <w:jc w:val="center"/>
              <w:rPr>
                <w:sz w:val="20"/>
                <w:szCs w:val="20"/>
              </w:rPr>
            </w:pPr>
            <w:r w:rsidRPr="004933A4">
              <w:rPr>
                <w:sz w:val="20"/>
                <w:szCs w:val="20"/>
              </w:rPr>
              <w:t>5</w:t>
            </w:r>
          </w:p>
        </w:tc>
      </w:tr>
      <w:tr w:rsidR="004933A4" w:rsidRPr="004933A4" w:rsidTr="0026379E">
        <w:trPr>
          <w:trHeight w:val="70"/>
        </w:trPr>
        <w:tc>
          <w:tcPr>
            <w:tcW w:w="564" w:type="dxa"/>
          </w:tcPr>
          <w:p w:rsidR="00B91D36" w:rsidRPr="004933A4" w:rsidRDefault="00B91D36" w:rsidP="00B3069A">
            <w:pPr>
              <w:jc w:val="center"/>
              <w:rPr>
                <w:sz w:val="20"/>
                <w:szCs w:val="20"/>
              </w:rPr>
            </w:pPr>
            <w:r w:rsidRPr="004933A4">
              <w:rPr>
                <w:sz w:val="20"/>
                <w:szCs w:val="20"/>
              </w:rPr>
              <w:t>1</w:t>
            </w:r>
          </w:p>
          <w:p w:rsidR="00B91D36" w:rsidRPr="004933A4" w:rsidRDefault="00B91D36" w:rsidP="00B3069A">
            <w:pPr>
              <w:jc w:val="center"/>
              <w:rPr>
                <w:sz w:val="20"/>
                <w:szCs w:val="20"/>
              </w:rPr>
            </w:pPr>
          </w:p>
        </w:tc>
        <w:tc>
          <w:tcPr>
            <w:tcW w:w="2116" w:type="dxa"/>
            <w:shd w:val="clear" w:color="auto" w:fill="auto"/>
          </w:tcPr>
          <w:p w:rsidR="00B91D36" w:rsidRPr="004933A4" w:rsidRDefault="00B91D36" w:rsidP="00BF5947">
            <w:pPr>
              <w:rPr>
                <w:sz w:val="20"/>
                <w:szCs w:val="20"/>
              </w:rPr>
            </w:pPr>
            <w:r w:rsidRPr="004933A4">
              <w:rPr>
                <w:sz w:val="20"/>
                <w:szCs w:val="20"/>
              </w:rPr>
              <w:t xml:space="preserve">Общедоступные библиотеки </w:t>
            </w:r>
            <w:r w:rsidRPr="004933A4">
              <w:rPr>
                <w:sz w:val="20"/>
              </w:rPr>
              <w:t>[1,</w:t>
            </w:r>
            <w:r w:rsidR="006927EF" w:rsidRPr="004933A4">
              <w:rPr>
                <w:sz w:val="20"/>
              </w:rPr>
              <w:t xml:space="preserve"> </w:t>
            </w:r>
            <w:r w:rsidR="00170C9B" w:rsidRPr="004933A4">
              <w:rPr>
                <w:sz w:val="20"/>
              </w:rPr>
              <w:t>2</w:t>
            </w:r>
            <w:r w:rsidRPr="004933A4">
              <w:rPr>
                <w:sz w:val="20"/>
              </w:rPr>
              <w:t>]:</w:t>
            </w:r>
          </w:p>
          <w:p w:rsidR="00B91D36" w:rsidRPr="004933A4" w:rsidRDefault="00B91D36" w:rsidP="00BF5947">
            <w:pPr>
              <w:rPr>
                <w:sz w:val="20"/>
                <w:szCs w:val="20"/>
              </w:rPr>
            </w:pPr>
          </w:p>
        </w:tc>
        <w:tc>
          <w:tcPr>
            <w:tcW w:w="2707" w:type="dxa"/>
            <w:shd w:val="clear" w:color="auto" w:fill="auto"/>
          </w:tcPr>
          <w:p w:rsidR="00B91D36" w:rsidRPr="004933A4" w:rsidRDefault="00B91D36" w:rsidP="00B91D36">
            <w:pPr>
              <w:rPr>
                <w:sz w:val="20"/>
                <w:szCs w:val="20"/>
              </w:rPr>
            </w:pPr>
            <w:r w:rsidRPr="004933A4">
              <w:rPr>
                <w:sz w:val="20"/>
                <w:szCs w:val="20"/>
              </w:rPr>
              <w:t>Уровень обеспеченности, объектов</w:t>
            </w:r>
          </w:p>
        </w:tc>
        <w:tc>
          <w:tcPr>
            <w:tcW w:w="2835" w:type="dxa"/>
            <w:tcBorders>
              <w:right w:val="single" w:sz="4" w:space="0" w:color="auto"/>
            </w:tcBorders>
            <w:shd w:val="clear" w:color="auto" w:fill="auto"/>
          </w:tcPr>
          <w:p w:rsidR="00B91D36" w:rsidRPr="004933A4" w:rsidRDefault="00B91D36" w:rsidP="007850FA">
            <w:pPr>
              <w:rPr>
                <w:sz w:val="20"/>
              </w:rPr>
            </w:pPr>
            <w:r w:rsidRPr="004933A4">
              <w:rPr>
                <w:sz w:val="20"/>
              </w:rPr>
              <w:t>1 на населенный пункт</w:t>
            </w:r>
          </w:p>
          <w:p w:rsidR="003B7AB3" w:rsidRPr="004933A4" w:rsidRDefault="003B7AB3" w:rsidP="007850FA">
            <w:pPr>
              <w:rPr>
                <w:sz w:val="20"/>
              </w:rPr>
            </w:pPr>
          </w:p>
          <w:p w:rsidR="003B7AB3" w:rsidRPr="004933A4" w:rsidRDefault="003B7AB3" w:rsidP="007850FA">
            <w:pPr>
              <w:rPr>
                <w:sz w:val="20"/>
                <w:szCs w:val="20"/>
              </w:rPr>
            </w:pPr>
          </w:p>
        </w:tc>
        <w:tc>
          <w:tcPr>
            <w:tcW w:w="1276" w:type="dxa"/>
            <w:tcBorders>
              <w:right w:val="single" w:sz="4" w:space="0" w:color="auto"/>
            </w:tcBorders>
          </w:tcPr>
          <w:p w:rsidR="00B91D36" w:rsidRPr="004933A4" w:rsidRDefault="003730E4" w:rsidP="00762966">
            <w:pPr>
              <w:rPr>
                <w:sz w:val="20"/>
                <w:szCs w:val="20"/>
              </w:rPr>
            </w:pPr>
            <w:r w:rsidRPr="004933A4">
              <w:rPr>
                <w:sz w:val="20"/>
                <w:szCs w:val="20"/>
              </w:rPr>
              <w:t>–</w:t>
            </w:r>
          </w:p>
        </w:tc>
      </w:tr>
      <w:tr w:rsidR="004933A4" w:rsidRPr="004933A4" w:rsidTr="0026379E">
        <w:trPr>
          <w:trHeight w:val="64"/>
        </w:trPr>
        <w:tc>
          <w:tcPr>
            <w:tcW w:w="564" w:type="dxa"/>
          </w:tcPr>
          <w:p w:rsidR="00A423A8" w:rsidRPr="004933A4" w:rsidRDefault="00A423A8" w:rsidP="00B3069A">
            <w:pPr>
              <w:jc w:val="center"/>
              <w:rPr>
                <w:sz w:val="20"/>
                <w:szCs w:val="20"/>
              </w:rPr>
            </w:pPr>
            <w:r w:rsidRPr="004933A4">
              <w:rPr>
                <w:sz w:val="20"/>
                <w:szCs w:val="20"/>
              </w:rPr>
              <w:t>2</w:t>
            </w:r>
          </w:p>
          <w:p w:rsidR="00A423A8" w:rsidRPr="004933A4" w:rsidRDefault="00A423A8" w:rsidP="00B3069A">
            <w:pPr>
              <w:jc w:val="center"/>
              <w:rPr>
                <w:sz w:val="20"/>
                <w:szCs w:val="20"/>
              </w:rPr>
            </w:pPr>
          </w:p>
        </w:tc>
        <w:tc>
          <w:tcPr>
            <w:tcW w:w="2116" w:type="dxa"/>
            <w:shd w:val="clear" w:color="auto" w:fill="auto"/>
          </w:tcPr>
          <w:p w:rsidR="00A423A8" w:rsidRPr="004933A4" w:rsidRDefault="00A423A8" w:rsidP="00762966">
            <w:pPr>
              <w:rPr>
                <w:sz w:val="20"/>
                <w:szCs w:val="20"/>
              </w:rPr>
            </w:pPr>
            <w:r w:rsidRPr="004933A4">
              <w:rPr>
                <w:sz w:val="20"/>
                <w:szCs w:val="20"/>
              </w:rPr>
              <w:t xml:space="preserve">Детские библиотеки </w:t>
            </w:r>
          </w:p>
          <w:p w:rsidR="00A423A8" w:rsidRPr="004933A4" w:rsidRDefault="00A712D7" w:rsidP="00762966">
            <w:pPr>
              <w:rPr>
                <w:sz w:val="20"/>
                <w:szCs w:val="20"/>
                <w:lang w:val="en-US"/>
              </w:rPr>
            </w:pPr>
            <w:r w:rsidRPr="004933A4">
              <w:rPr>
                <w:sz w:val="20"/>
                <w:szCs w:val="20"/>
                <w:lang w:val="en-US"/>
              </w:rPr>
              <w:t>[3]</w:t>
            </w:r>
          </w:p>
        </w:tc>
        <w:tc>
          <w:tcPr>
            <w:tcW w:w="2707" w:type="dxa"/>
            <w:shd w:val="clear" w:color="auto" w:fill="auto"/>
          </w:tcPr>
          <w:p w:rsidR="00A423A8" w:rsidRPr="004933A4" w:rsidRDefault="00A423A8" w:rsidP="006927EF">
            <w:pPr>
              <w:rPr>
                <w:sz w:val="20"/>
                <w:szCs w:val="20"/>
              </w:rPr>
            </w:pPr>
            <w:r w:rsidRPr="004933A4">
              <w:rPr>
                <w:sz w:val="20"/>
                <w:szCs w:val="20"/>
              </w:rPr>
              <w:t xml:space="preserve">Уровень обеспеченности, объектов </w:t>
            </w:r>
          </w:p>
        </w:tc>
        <w:tc>
          <w:tcPr>
            <w:tcW w:w="2835" w:type="dxa"/>
            <w:tcBorders>
              <w:right w:val="single" w:sz="4" w:space="0" w:color="auto"/>
            </w:tcBorders>
            <w:shd w:val="clear" w:color="auto" w:fill="auto"/>
          </w:tcPr>
          <w:p w:rsidR="00A423A8" w:rsidRPr="004933A4" w:rsidRDefault="00A423A8" w:rsidP="00D52E83">
            <w:pPr>
              <w:rPr>
                <w:sz w:val="20"/>
              </w:rPr>
            </w:pPr>
            <w:r w:rsidRPr="004933A4">
              <w:rPr>
                <w:sz w:val="20"/>
                <w:szCs w:val="20"/>
              </w:rPr>
              <w:t xml:space="preserve">Для населенных пунктов </w:t>
            </w:r>
            <w:r w:rsidR="002633B5" w:rsidRPr="004933A4">
              <w:rPr>
                <w:sz w:val="20"/>
                <w:szCs w:val="20"/>
              </w:rPr>
              <w:t xml:space="preserve">с </w:t>
            </w:r>
            <w:r w:rsidRPr="004933A4">
              <w:rPr>
                <w:sz w:val="20"/>
                <w:szCs w:val="20"/>
              </w:rPr>
              <w:t>численност</w:t>
            </w:r>
            <w:r w:rsidR="002633B5" w:rsidRPr="004933A4">
              <w:rPr>
                <w:sz w:val="20"/>
                <w:szCs w:val="20"/>
              </w:rPr>
              <w:t xml:space="preserve">ью населения более </w:t>
            </w:r>
            <w:r w:rsidRPr="004933A4">
              <w:rPr>
                <w:sz w:val="20"/>
                <w:szCs w:val="20"/>
              </w:rPr>
              <w:t>2</w:t>
            </w:r>
            <w:r w:rsidR="00D52E83" w:rsidRPr="004933A4">
              <w:rPr>
                <w:sz w:val="20"/>
                <w:szCs w:val="20"/>
              </w:rPr>
              <w:t xml:space="preserve"> тыс.</w:t>
            </w:r>
            <w:r w:rsidRPr="004933A4">
              <w:rPr>
                <w:sz w:val="20"/>
                <w:szCs w:val="20"/>
              </w:rPr>
              <w:t xml:space="preserve"> </w:t>
            </w:r>
            <w:r w:rsidR="002633B5" w:rsidRPr="004933A4">
              <w:rPr>
                <w:sz w:val="20"/>
                <w:szCs w:val="20"/>
              </w:rPr>
              <w:t xml:space="preserve">человек </w:t>
            </w:r>
            <w:r w:rsidRPr="004933A4">
              <w:rPr>
                <w:sz w:val="20"/>
                <w:szCs w:val="20"/>
              </w:rPr>
              <w:t>– 1</w:t>
            </w:r>
          </w:p>
        </w:tc>
        <w:tc>
          <w:tcPr>
            <w:tcW w:w="1276" w:type="dxa"/>
            <w:tcBorders>
              <w:right w:val="single" w:sz="4" w:space="0" w:color="auto"/>
            </w:tcBorders>
          </w:tcPr>
          <w:p w:rsidR="00A423A8" w:rsidRPr="004933A4" w:rsidRDefault="00A423A8" w:rsidP="00762966">
            <w:pPr>
              <w:suppressAutoHyphens/>
              <w:rPr>
                <w:sz w:val="20"/>
              </w:rPr>
            </w:pPr>
            <w:r w:rsidRPr="004933A4">
              <w:rPr>
                <w:sz w:val="20"/>
              </w:rPr>
              <w:t>–</w:t>
            </w:r>
          </w:p>
        </w:tc>
      </w:tr>
      <w:tr w:rsidR="004933A4" w:rsidRPr="004933A4" w:rsidTr="0026379E">
        <w:trPr>
          <w:trHeight w:val="64"/>
        </w:trPr>
        <w:tc>
          <w:tcPr>
            <w:tcW w:w="564" w:type="dxa"/>
            <w:vMerge w:val="restart"/>
          </w:tcPr>
          <w:p w:rsidR="00B91D36" w:rsidRPr="004933A4" w:rsidRDefault="00B91D36" w:rsidP="00B3069A">
            <w:pPr>
              <w:suppressAutoHyphens/>
              <w:jc w:val="center"/>
              <w:rPr>
                <w:sz w:val="20"/>
              </w:rPr>
            </w:pPr>
            <w:r w:rsidRPr="004933A4">
              <w:rPr>
                <w:sz w:val="20"/>
              </w:rPr>
              <w:t>3</w:t>
            </w:r>
          </w:p>
          <w:p w:rsidR="00B91D36" w:rsidRPr="004933A4" w:rsidRDefault="00B91D36" w:rsidP="00B3069A">
            <w:pPr>
              <w:jc w:val="center"/>
              <w:rPr>
                <w:sz w:val="20"/>
              </w:rPr>
            </w:pPr>
          </w:p>
        </w:tc>
        <w:tc>
          <w:tcPr>
            <w:tcW w:w="2116" w:type="dxa"/>
            <w:vMerge w:val="restart"/>
            <w:shd w:val="clear" w:color="auto" w:fill="auto"/>
          </w:tcPr>
          <w:p w:rsidR="00B91D36" w:rsidRPr="004933A4" w:rsidRDefault="00B91D36" w:rsidP="00A712D7">
            <w:pPr>
              <w:suppressAutoHyphens/>
              <w:rPr>
                <w:sz w:val="20"/>
              </w:rPr>
            </w:pPr>
            <w:r w:rsidRPr="004933A4">
              <w:rPr>
                <w:sz w:val="20"/>
              </w:rPr>
              <w:t xml:space="preserve">Музеи </w:t>
            </w:r>
            <w:r w:rsidR="006927EF" w:rsidRPr="004933A4">
              <w:rPr>
                <w:sz w:val="20"/>
                <w:lang w:val="en-US"/>
              </w:rPr>
              <w:t>[</w:t>
            </w:r>
            <w:r w:rsidR="00A712D7" w:rsidRPr="004933A4">
              <w:rPr>
                <w:sz w:val="20"/>
                <w:lang w:val="en-US"/>
              </w:rPr>
              <w:t>4</w:t>
            </w:r>
            <w:r w:rsidR="006927EF" w:rsidRPr="004933A4">
              <w:rPr>
                <w:sz w:val="20"/>
                <w:lang w:val="en-US"/>
              </w:rPr>
              <w:t>]</w:t>
            </w:r>
          </w:p>
        </w:tc>
        <w:tc>
          <w:tcPr>
            <w:tcW w:w="2707" w:type="dxa"/>
            <w:shd w:val="clear" w:color="auto" w:fill="auto"/>
          </w:tcPr>
          <w:p w:rsidR="00B91D36" w:rsidRPr="004933A4" w:rsidRDefault="00B91D36" w:rsidP="006927EF">
            <w:pPr>
              <w:rPr>
                <w:sz w:val="20"/>
                <w:szCs w:val="20"/>
              </w:rPr>
            </w:pPr>
            <w:r w:rsidRPr="004933A4">
              <w:rPr>
                <w:sz w:val="20"/>
              </w:rPr>
              <w:t xml:space="preserve">Уровень обеспеченности, объектов </w:t>
            </w:r>
          </w:p>
        </w:tc>
        <w:tc>
          <w:tcPr>
            <w:tcW w:w="2835" w:type="dxa"/>
            <w:tcBorders>
              <w:right w:val="single" w:sz="4" w:space="0" w:color="auto"/>
            </w:tcBorders>
            <w:shd w:val="clear" w:color="auto" w:fill="auto"/>
          </w:tcPr>
          <w:p w:rsidR="00B91D36" w:rsidRPr="004933A4" w:rsidRDefault="002633B5" w:rsidP="00D52E83">
            <w:pPr>
              <w:rPr>
                <w:sz w:val="20"/>
              </w:rPr>
            </w:pPr>
            <w:r w:rsidRPr="004933A4">
              <w:rPr>
                <w:sz w:val="20"/>
                <w:szCs w:val="20"/>
              </w:rPr>
              <w:t>Для населенных пунктов с численностью населения более 2</w:t>
            </w:r>
            <w:r w:rsidR="00D52E83" w:rsidRPr="004933A4">
              <w:rPr>
                <w:sz w:val="20"/>
                <w:szCs w:val="20"/>
              </w:rPr>
              <w:t xml:space="preserve"> тыс.</w:t>
            </w:r>
            <w:r w:rsidRPr="004933A4">
              <w:rPr>
                <w:sz w:val="20"/>
                <w:szCs w:val="20"/>
              </w:rPr>
              <w:t xml:space="preserve"> человек – 1</w:t>
            </w:r>
          </w:p>
        </w:tc>
        <w:tc>
          <w:tcPr>
            <w:tcW w:w="1276" w:type="dxa"/>
            <w:tcBorders>
              <w:right w:val="single" w:sz="4" w:space="0" w:color="auto"/>
            </w:tcBorders>
          </w:tcPr>
          <w:p w:rsidR="00B91D36" w:rsidRPr="004933A4" w:rsidRDefault="003730E4" w:rsidP="00762966">
            <w:pPr>
              <w:rPr>
                <w:sz w:val="20"/>
              </w:rPr>
            </w:pPr>
            <w:r w:rsidRPr="004933A4">
              <w:rPr>
                <w:sz w:val="20"/>
              </w:rPr>
              <w:t>–</w:t>
            </w:r>
          </w:p>
        </w:tc>
      </w:tr>
      <w:tr w:rsidR="004933A4" w:rsidRPr="004933A4" w:rsidTr="0026379E">
        <w:trPr>
          <w:trHeight w:val="64"/>
        </w:trPr>
        <w:tc>
          <w:tcPr>
            <w:tcW w:w="564" w:type="dxa"/>
            <w:vMerge/>
          </w:tcPr>
          <w:p w:rsidR="00B91D36" w:rsidRPr="004933A4" w:rsidRDefault="00B91D36" w:rsidP="00B3069A">
            <w:pPr>
              <w:jc w:val="center"/>
              <w:rPr>
                <w:sz w:val="20"/>
                <w:szCs w:val="20"/>
              </w:rPr>
            </w:pPr>
          </w:p>
        </w:tc>
        <w:tc>
          <w:tcPr>
            <w:tcW w:w="2116" w:type="dxa"/>
            <w:vMerge/>
            <w:shd w:val="clear" w:color="auto" w:fill="auto"/>
          </w:tcPr>
          <w:p w:rsidR="00B91D36" w:rsidRPr="004933A4" w:rsidRDefault="00B91D36" w:rsidP="00762966">
            <w:pPr>
              <w:rPr>
                <w:sz w:val="20"/>
                <w:szCs w:val="20"/>
              </w:rPr>
            </w:pPr>
          </w:p>
        </w:tc>
        <w:tc>
          <w:tcPr>
            <w:tcW w:w="2707" w:type="dxa"/>
            <w:shd w:val="clear" w:color="auto" w:fill="auto"/>
            <w:vAlign w:val="center"/>
          </w:tcPr>
          <w:p w:rsidR="00B91D36" w:rsidRPr="004933A4" w:rsidRDefault="00B91D36" w:rsidP="00762966">
            <w:pPr>
              <w:rPr>
                <w:sz w:val="20"/>
                <w:szCs w:val="20"/>
              </w:rPr>
            </w:pPr>
            <w:r w:rsidRPr="004933A4">
              <w:rPr>
                <w:sz w:val="20"/>
              </w:rPr>
              <w:t xml:space="preserve">Размер земельного участка, </w:t>
            </w:r>
            <w:proofErr w:type="gramStart"/>
            <w:r w:rsidRPr="004933A4">
              <w:rPr>
                <w:sz w:val="20"/>
              </w:rPr>
              <w:t>га</w:t>
            </w:r>
            <w:proofErr w:type="gramEnd"/>
          </w:p>
        </w:tc>
        <w:tc>
          <w:tcPr>
            <w:tcW w:w="2835" w:type="dxa"/>
            <w:tcBorders>
              <w:right w:val="single" w:sz="4" w:space="0" w:color="auto"/>
            </w:tcBorders>
            <w:shd w:val="clear" w:color="auto" w:fill="auto"/>
          </w:tcPr>
          <w:p w:rsidR="00B91D36" w:rsidRPr="004933A4" w:rsidRDefault="00B91D36" w:rsidP="00762966">
            <w:pPr>
              <w:rPr>
                <w:sz w:val="20"/>
              </w:rPr>
            </w:pPr>
            <w:r w:rsidRPr="004933A4">
              <w:rPr>
                <w:sz w:val="20"/>
              </w:rPr>
              <w:t>0,5</w:t>
            </w:r>
          </w:p>
        </w:tc>
        <w:tc>
          <w:tcPr>
            <w:tcW w:w="1276" w:type="dxa"/>
            <w:tcBorders>
              <w:right w:val="single" w:sz="4" w:space="0" w:color="auto"/>
            </w:tcBorders>
          </w:tcPr>
          <w:p w:rsidR="00B91D36" w:rsidRPr="004933A4" w:rsidRDefault="003730E4" w:rsidP="00762966">
            <w:pPr>
              <w:rPr>
                <w:sz w:val="20"/>
              </w:rPr>
            </w:pPr>
            <w:r w:rsidRPr="004933A4">
              <w:rPr>
                <w:sz w:val="20"/>
              </w:rPr>
              <w:t>–</w:t>
            </w:r>
          </w:p>
        </w:tc>
      </w:tr>
      <w:tr w:rsidR="004933A4" w:rsidRPr="004933A4" w:rsidTr="0026379E">
        <w:trPr>
          <w:trHeight w:val="570"/>
        </w:trPr>
        <w:tc>
          <w:tcPr>
            <w:tcW w:w="564" w:type="dxa"/>
            <w:vMerge w:val="restart"/>
          </w:tcPr>
          <w:p w:rsidR="00BE52F7" w:rsidRPr="004933A4" w:rsidRDefault="007B7C96" w:rsidP="00B3069A">
            <w:pPr>
              <w:suppressAutoHyphens/>
              <w:jc w:val="center"/>
              <w:rPr>
                <w:sz w:val="20"/>
              </w:rPr>
            </w:pPr>
            <w:r w:rsidRPr="004933A4">
              <w:rPr>
                <w:sz w:val="20"/>
              </w:rPr>
              <w:t>4</w:t>
            </w:r>
          </w:p>
          <w:p w:rsidR="007B7C96" w:rsidRPr="004933A4" w:rsidRDefault="007B7C96" w:rsidP="00B3069A">
            <w:pPr>
              <w:suppressAutoHyphens/>
              <w:jc w:val="center"/>
              <w:rPr>
                <w:sz w:val="20"/>
              </w:rPr>
            </w:pPr>
          </w:p>
        </w:tc>
        <w:tc>
          <w:tcPr>
            <w:tcW w:w="2116" w:type="dxa"/>
            <w:vMerge w:val="restart"/>
            <w:shd w:val="clear" w:color="auto" w:fill="auto"/>
          </w:tcPr>
          <w:p w:rsidR="007B7C96" w:rsidRPr="004933A4" w:rsidRDefault="007B7C96" w:rsidP="00A712D7">
            <w:pPr>
              <w:suppressAutoHyphens/>
              <w:rPr>
                <w:sz w:val="20"/>
              </w:rPr>
            </w:pPr>
            <w:r w:rsidRPr="004933A4">
              <w:rPr>
                <w:sz w:val="20"/>
              </w:rPr>
              <w:t xml:space="preserve">Объект </w:t>
            </w:r>
            <w:proofErr w:type="spellStart"/>
            <w:r w:rsidRPr="004933A4">
              <w:rPr>
                <w:sz w:val="20"/>
              </w:rPr>
              <w:t>культурно-досугового</w:t>
            </w:r>
            <w:proofErr w:type="spellEnd"/>
            <w:r w:rsidRPr="004933A4">
              <w:rPr>
                <w:sz w:val="20"/>
              </w:rPr>
              <w:t xml:space="preserve"> (клубного) типа [</w:t>
            </w:r>
            <w:r w:rsidR="00170C9B" w:rsidRPr="004933A4">
              <w:rPr>
                <w:sz w:val="20"/>
              </w:rPr>
              <w:t>2</w:t>
            </w:r>
            <w:r w:rsidRPr="004933A4">
              <w:rPr>
                <w:sz w:val="20"/>
              </w:rPr>
              <w:t xml:space="preserve">, </w:t>
            </w:r>
            <w:r w:rsidR="00A712D7" w:rsidRPr="004933A4">
              <w:rPr>
                <w:sz w:val="20"/>
              </w:rPr>
              <w:t>5</w:t>
            </w:r>
            <w:r w:rsidRPr="004933A4">
              <w:rPr>
                <w:sz w:val="20"/>
              </w:rPr>
              <w:t xml:space="preserve">, </w:t>
            </w:r>
            <w:r w:rsidR="00A712D7" w:rsidRPr="004933A4">
              <w:rPr>
                <w:sz w:val="20"/>
              </w:rPr>
              <w:t>6</w:t>
            </w:r>
            <w:r w:rsidRPr="004933A4">
              <w:rPr>
                <w:sz w:val="20"/>
              </w:rPr>
              <w:t>]</w:t>
            </w:r>
          </w:p>
        </w:tc>
        <w:tc>
          <w:tcPr>
            <w:tcW w:w="2707" w:type="dxa"/>
            <w:shd w:val="clear" w:color="auto" w:fill="auto"/>
          </w:tcPr>
          <w:p w:rsidR="007B7C96" w:rsidRPr="004933A4" w:rsidRDefault="007B7C96" w:rsidP="007B7C96">
            <w:pPr>
              <w:rPr>
                <w:sz w:val="20"/>
                <w:szCs w:val="20"/>
              </w:rPr>
            </w:pPr>
            <w:r w:rsidRPr="004933A4">
              <w:rPr>
                <w:sz w:val="20"/>
                <w:szCs w:val="20"/>
              </w:rPr>
              <w:t>Уровень обеспеченности, объектов</w:t>
            </w:r>
          </w:p>
        </w:tc>
        <w:tc>
          <w:tcPr>
            <w:tcW w:w="2835" w:type="dxa"/>
            <w:tcBorders>
              <w:right w:val="single" w:sz="4" w:space="0" w:color="auto"/>
            </w:tcBorders>
            <w:shd w:val="clear" w:color="auto" w:fill="auto"/>
          </w:tcPr>
          <w:p w:rsidR="007B7C96" w:rsidRPr="004933A4" w:rsidRDefault="007B7C96" w:rsidP="007850FA">
            <w:pPr>
              <w:rPr>
                <w:sz w:val="20"/>
              </w:rPr>
            </w:pPr>
            <w:r w:rsidRPr="004933A4">
              <w:rPr>
                <w:sz w:val="20"/>
              </w:rPr>
              <w:t>1 на населенный пункт</w:t>
            </w:r>
          </w:p>
          <w:p w:rsidR="003B7AB3" w:rsidRPr="004933A4" w:rsidRDefault="003B7AB3" w:rsidP="007A672C">
            <w:pPr>
              <w:rPr>
                <w:sz w:val="20"/>
              </w:rPr>
            </w:pPr>
          </w:p>
        </w:tc>
        <w:tc>
          <w:tcPr>
            <w:tcW w:w="1276" w:type="dxa"/>
            <w:tcBorders>
              <w:right w:val="single" w:sz="4" w:space="0" w:color="auto"/>
            </w:tcBorders>
          </w:tcPr>
          <w:p w:rsidR="007B7C96" w:rsidRPr="004933A4" w:rsidRDefault="007B7C96" w:rsidP="007B7C96">
            <w:pPr>
              <w:rPr>
                <w:sz w:val="20"/>
              </w:rPr>
            </w:pPr>
            <w:r w:rsidRPr="004933A4">
              <w:rPr>
                <w:sz w:val="20"/>
                <w:szCs w:val="20"/>
              </w:rPr>
              <w:t>–</w:t>
            </w:r>
          </w:p>
        </w:tc>
      </w:tr>
      <w:tr w:rsidR="004933A4" w:rsidRPr="004933A4" w:rsidTr="0026379E">
        <w:trPr>
          <w:trHeight w:val="570"/>
        </w:trPr>
        <w:tc>
          <w:tcPr>
            <w:tcW w:w="564" w:type="dxa"/>
            <w:vMerge/>
          </w:tcPr>
          <w:p w:rsidR="007B7C96" w:rsidRPr="004933A4" w:rsidRDefault="007B7C96" w:rsidP="00B3069A">
            <w:pPr>
              <w:suppressAutoHyphens/>
              <w:jc w:val="center"/>
              <w:rPr>
                <w:sz w:val="20"/>
              </w:rPr>
            </w:pPr>
          </w:p>
        </w:tc>
        <w:tc>
          <w:tcPr>
            <w:tcW w:w="2116" w:type="dxa"/>
            <w:vMerge/>
            <w:shd w:val="clear" w:color="auto" w:fill="auto"/>
          </w:tcPr>
          <w:p w:rsidR="007B7C96" w:rsidRPr="004933A4" w:rsidRDefault="007B7C96" w:rsidP="007B7C96">
            <w:pPr>
              <w:suppressAutoHyphens/>
              <w:rPr>
                <w:sz w:val="20"/>
              </w:rPr>
            </w:pPr>
          </w:p>
        </w:tc>
        <w:tc>
          <w:tcPr>
            <w:tcW w:w="2707" w:type="dxa"/>
            <w:shd w:val="clear" w:color="auto" w:fill="auto"/>
          </w:tcPr>
          <w:p w:rsidR="007B7C96" w:rsidRPr="004933A4" w:rsidRDefault="007B7C96" w:rsidP="007B7C96">
            <w:pPr>
              <w:rPr>
                <w:sz w:val="20"/>
                <w:szCs w:val="20"/>
              </w:rPr>
            </w:pPr>
            <w:r w:rsidRPr="004933A4">
              <w:rPr>
                <w:sz w:val="20"/>
                <w:szCs w:val="20"/>
              </w:rPr>
              <w:t xml:space="preserve">Уровень обеспеченности, </w:t>
            </w:r>
          </w:p>
          <w:p w:rsidR="007B7C96" w:rsidRPr="004933A4" w:rsidRDefault="007B7C96" w:rsidP="007B7C96">
            <w:pPr>
              <w:rPr>
                <w:sz w:val="20"/>
                <w:szCs w:val="20"/>
              </w:rPr>
            </w:pPr>
            <w:r w:rsidRPr="004933A4">
              <w:rPr>
                <w:sz w:val="20"/>
                <w:szCs w:val="20"/>
              </w:rPr>
              <w:t>мест на 1 тыс. человек</w:t>
            </w:r>
          </w:p>
        </w:tc>
        <w:tc>
          <w:tcPr>
            <w:tcW w:w="2835" w:type="dxa"/>
            <w:tcBorders>
              <w:right w:val="single" w:sz="4" w:space="0" w:color="auto"/>
            </w:tcBorders>
            <w:shd w:val="clear" w:color="auto" w:fill="auto"/>
          </w:tcPr>
          <w:p w:rsidR="007B7C96" w:rsidRPr="004933A4" w:rsidRDefault="007B7C96" w:rsidP="007B7C96">
            <w:pPr>
              <w:rPr>
                <w:sz w:val="20"/>
              </w:rPr>
            </w:pPr>
            <w:r w:rsidRPr="004933A4">
              <w:rPr>
                <w:sz w:val="20"/>
              </w:rPr>
              <w:t xml:space="preserve">Для населенных пунктов с численностью населения, человек: </w:t>
            </w:r>
          </w:p>
          <w:p w:rsidR="007B7C96" w:rsidRPr="004933A4" w:rsidRDefault="007B7C96" w:rsidP="007B7C96">
            <w:pPr>
              <w:rPr>
                <w:sz w:val="20"/>
              </w:rPr>
            </w:pPr>
            <w:r w:rsidRPr="004933A4">
              <w:rPr>
                <w:sz w:val="20"/>
              </w:rPr>
              <w:t xml:space="preserve">до 500 – 130; </w:t>
            </w:r>
          </w:p>
          <w:p w:rsidR="007B7C96" w:rsidRPr="004933A4" w:rsidRDefault="007B7C96" w:rsidP="007B7C96">
            <w:pPr>
              <w:rPr>
                <w:sz w:val="20"/>
              </w:rPr>
            </w:pPr>
            <w:r w:rsidRPr="004933A4">
              <w:rPr>
                <w:sz w:val="20"/>
              </w:rPr>
              <w:t>от 500 до 1000 – 160;</w:t>
            </w:r>
          </w:p>
          <w:p w:rsidR="007B7C96" w:rsidRPr="004933A4" w:rsidRDefault="007B7C96" w:rsidP="007B7C96">
            <w:pPr>
              <w:rPr>
                <w:sz w:val="20"/>
              </w:rPr>
            </w:pPr>
            <w:r w:rsidRPr="004933A4">
              <w:rPr>
                <w:sz w:val="20"/>
              </w:rPr>
              <w:t>от 1000 до 2000 – 150</w:t>
            </w:r>
            <w:r w:rsidR="00D93ED5" w:rsidRPr="004933A4">
              <w:rPr>
                <w:sz w:val="20"/>
              </w:rPr>
              <w:t>;</w:t>
            </w:r>
          </w:p>
          <w:p w:rsidR="003B7AB3" w:rsidRPr="004933A4" w:rsidRDefault="007B7C96" w:rsidP="007B7C96">
            <w:pPr>
              <w:rPr>
                <w:sz w:val="20"/>
              </w:rPr>
            </w:pPr>
            <w:r w:rsidRPr="004933A4">
              <w:rPr>
                <w:sz w:val="20"/>
              </w:rPr>
              <w:t>от 2000 до 5000 – 110</w:t>
            </w:r>
          </w:p>
        </w:tc>
        <w:tc>
          <w:tcPr>
            <w:tcW w:w="1276" w:type="dxa"/>
            <w:tcBorders>
              <w:right w:val="single" w:sz="4" w:space="0" w:color="auto"/>
            </w:tcBorders>
          </w:tcPr>
          <w:p w:rsidR="007B7C96" w:rsidRPr="004933A4" w:rsidRDefault="007B7C96" w:rsidP="007B7C96">
            <w:pPr>
              <w:rPr>
                <w:sz w:val="20"/>
              </w:rPr>
            </w:pPr>
            <w:r w:rsidRPr="004933A4">
              <w:rPr>
                <w:sz w:val="20"/>
              </w:rPr>
              <w:t>–</w:t>
            </w:r>
          </w:p>
        </w:tc>
      </w:tr>
      <w:tr w:rsidR="004933A4" w:rsidRPr="004933A4" w:rsidTr="0026379E">
        <w:trPr>
          <w:trHeight w:val="570"/>
        </w:trPr>
        <w:tc>
          <w:tcPr>
            <w:tcW w:w="564" w:type="dxa"/>
          </w:tcPr>
          <w:p w:rsidR="007B7C96" w:rsidRPr="004933A4" w:rsidRDefault="007B7C96" w:rsidP="00B3069A">
            <w:pPr>
              <w:jc w:val="center"/>
              <w:rPr>
                <w:sz w:val="20"/>
                <w:szCs w:val="20"/>
              </w:rPr>
            </w:pPr>
            <w:r w:rsidRPr="004933A4">
              <w:rPr>
                <w:sz w:val="20"/>
                <w:szCs w:val="20"/>
              </w:rPr>
              <w:t>5</w:t>
            </w:r>
          </w:p>
        </w:tc>
        <w:tc>
          <w:tcPr>
            <w:tcW w:w="2116" w:type="dxa"/>
            <w:shd w:val="clear" w:color="auto" w:fill="auto"/>
          </w:tcPr>
          <w:p w:rsidR="007B7C96" w:rsidRPr="004933A4" w:rsidRDefault="007B7C96" w:rsidP="007B7C96">
            <w:pPr>
              <w:rPr>
                <w:sz w:val="20"/>
                <w:szCs w:val="20"/>
              </w:rPr>
            </w:pPr>
            <w:r w:rsidRPr="004933A4">
              <w:rPr>
                <w:sz w:val="20"/>
              </w:rPr>
              <w:t>Центры культурного развития</w:t>
            </w:r>
          </w:p>
        </w:tc>
        <w:tc>
          <w:tcPr>
            <w:tcW w:w="2707" w:type="dxa"/>
            <w:shd w:val="clear" w:color="auto" w:fill="auto"/>
            <w:vAlign w:val="center"/>
          </w:tcPr>
          <w:p w:rsidR="007B7C96" w:rsidRPr="004933A4" w:rsidRDefault="007B7C96" w:rsidP="007B7C96">
            <w:pPr>
              <w:suppressAutoHyphens/>
              <w:rPr>
                <w:sz w:val="20"/>
              </w:rPr>
            </w:pPr>
            <w:r w:rsidRPr="004933A4">
              <w:rPr>
                <w:sz w:val="20"/>
              </w:rPr>
              <w:t xml:space="preserve">Уровень обеспеченности, </w:t>
            </w:r>
          </w:p>
          <w:p w:rsidR="007B7C96" w:rsidRPr="004933A4" w:rsidRDefault="007B7C96" w:rsidP="007B7C96">
            <w:pPr>
              <w:rPr>
                <w:sz w:val="20"/>
                <w:szCs w:val="20"/>
              </w:rPr>
            </w:pPr>
            <w:r w:rsidRPr="004933A4">
              <w:rPr>
                <w:sz w:val="20"/>
              </w:rPr>
              <w:t>объектов на муниципальный район</w:t>
            </w:r>
          </w:p>
        </w:tc>
        <w:tc>
          <w:tcPr>
            <w:tcW w:w="2835" w:type="dxa"/>
            <w:tcBorders>
              <w:right w:val="single" w:sz="4" w:space="0" w:color="auto"/>
            </w:tcBorders>
            <w:shd w:val="clear" w:color="auto" w:fill="auto"/>
          </w:tcPr>
          <w:p w:rsidR="007B7C96" w:rsidRPr="004933A4" w:rsidRDefault="007B7C96" w:rsidP="007B7C96">
            <w:pPr>
              <w:rPr>
                <w:sz w:val="20"/>
              </w:rPr>
            </w:pPr>
            <w:r w:rsidRPr="004933A4">
              <w:rPr>
                <w:sz w:val="20"/>
              </w:rPr>
              <w:t>1</w:t>
            </w:r>
          </w:p>
        </w:tc>
        <w:tc>
          <w:tcPr>
            <w:tcW w:w="1276" w:type="dxa"/>
            <w:tcBorders>
              <w:right w:val="single" w:sz="4" w:space="0" w:color="auto"/>
            </w:tcBorders>
          </w:tcPr>
          <w:p w:rsidR="007B7C96" w:rsidRPr="004933A4" w:rsidRDefault="007B7C96" w:rsidP="007B7C96">
            <w:pPr>
              <w:rPr>
                <w:sz w:val="20"/>
              </w:rPr>
            </w:pPr>
            <w:r w:rsidRPr="004933A4">
              <w:rPr>
                <w:sz w:val="20"/>
              </w:rPr>
              <w:t>–</w:t>
            </w:r>
          </w:p>
        </w:tc>
      </w:tr>
    </w:tbl>
    <w:p w:rsidR="00E16964" w:rsidRPr="004933A4" w:rsidRDefault="00E16964" w:rsidP="00E16964">
      <w:pPr>
        <w:suppressAutoHyphens/>
        <w:jc w:val="both"/>
        <w:rPr>
          <w:sz w:val="20"/>
        </w:rPr>
      </w:pPr>
      <w:r w:rsidRPr="004933A4">
        <w:rPr>
          <w:sz w:val="20"/>
        </w:rPr>
        <w:t xml:space="preserve">Примечания: </w:t>
      </w:r>
    </w:p>
    <w:p w:rsidR="00E16964" w:rsidRPr="004933A4" w:rsidRDefault="00E16964" w:rsidP="00E16964">
      <w:pPr>
        <w:suppressAutoHyphens/>
        <w:jc w:val="both"/>
        <w:rPr>
          <w:sz w:val="20"/>
          <w:szCs w:val="20"/>
        </w:rPr>
      </w:pPr>
      <w:r w:rsidRPr="004933A4">
        <w:rPr>
          <w:sz w:val="20"/>
        </w:rPr>
        <w:t xml:space="preserve">1. </w:t>
      </w:r>
      <w:r w:rsidRPr="004933A4">
        <w:rPr>
          <w:sz w:val="20"/>
          <w:szCs w:val="20"/>
        </w:rPr>
        <w:t xml:space="preserve">В </w:t>
      </w:r>
      <w:proofErr w:type="gramStart"/>
      <w:r w:rsidRPr="004933A4">
        <w:rPr>
          <w:sz w:val="20"/>
          <w:szCs w:val="20"/>
        </w:rPr>
        <w:t>составе</w:t>
      </w:r>
      <w:proofErr w:type="gramEnd"/>
      <w:r w:rsidRPr="004933A4">
        <w:rPr>
          <w:sz w:val="20"/>
          <w:szCs w:val="20"/>
        </w:rPr>
        <w:t xml:space="preserve"> общедоступных библиотек рекомендуется размещать детские отделения.</w:t>
      </w:r>
    </w:p>
    <w:p w:rsidR="00A712D7" w:rsidRPr="004933A4" w:rsidRDefault="00170C9B" w:rsidP="00E16964">
      <w:pPr>
        <w:suppressAutoHyphens/>
        <w:jc w:val="both"/>
        <w:rPr>
          <w:sz w:val="20"/>
        </w:rPr>
      </w:pPr>
      <w:r w:rsidRPr="004933A4">
        <w:rPr>
          <w:sz w:val="20"/>
        </w:rPr>
        <w:t>2</w:t>
      </w:r>
      <w:r w:rsidR="00E16964" w:rsidRPr="004933A4">
        <w:rPr>
          <w:sz w:val="20"/>
        </w:rPr>
        <w:t xml:space="preserve">. В </w:t>
      </w:r>
      <w:r w:rsidR="002827F9" w:rsidRPr="004933A4">
        <w:rPr>
          <w:sz w:val="20"/>
        </w:rPr>
        <w:t xml:space="preserve">населенных </w:t>
      </w:r>
      <w:proofErr w:type="gramStart"/>
      <w:r w:rsidR="002827F9" w:rsidRPr="004933A4">
        <w:rPr>
          <w:sz w:val="20"/>
        </w:rPr>
        <w:t>пунктах</w:t>
      </w:r>
      <w:proofErr w:type="gramEnd"/>
      <w:r w:rsidR="002827F9" w:rsidRPr="004933A4">
        <w:rPr>
          <w:sz w:val="20"/>
        </w:rPr>
        <w:t xml:space="preserve"> </w:t>
      </w:r>
      <w:r w:rsidR="00E16964" w:rsidRPr="004933A4">
        <w:rPr>
          <w:sz w:val="20"/>
        </w:rPr>
        <w:t xml:space="preserve">с численностью населения менее 500 человек целесообразно размещение объектов </w:t>
      </w:r>
      <w:proofErr w:type="spellStart"/>
      <w:r w:rsidR="00E16964" w:rsidRPr="004933A4">
        <w:rPr>
          <w:sz w:val="20"/>
        </w:rPr>
        <w:t>культурно-досугового</w:t>
      </w:r>
      <w:proofErr w:type="spellEnd"/>
      <w:r w:rsidR="00E16964" w:rsidRPr="004933A4">
        <w:rPr>
          <w:sz w:val="20"/>
        </w:rPr>
        <w:t xml:space="preserve"> (клубного) типа, общедоступных библиотек в составе многофункциональных культурных центров.</w:t>
      </w:r>
    </w:p>
    <w:p w:rsidR="00A712D7" w:rsidRPr="004933A4" w:rsidRDefault="00A712D7" w:rsidP="00E16964">
      <w:pPr>
        <w:suppressAutoHyphens/>
        <w:jc w:val="both"/>
        <w:rPr>
          <w:sz w:val="20"/>
        </w:rPr>
      </w:pPr>
      <w:r w:rsidRPr="004933A4">
        <w:rPr>
          <w:sz w:val="20"/>
        </w:rPr>
        <w:t>3. Детская библиотека создается в целях повышения качества обслуживания детей, формирования специализированного фонда и методического обеспечения библиотек, обслуживающих детей.</w:t>
      </w:r>
    </w:p>
    <w:p w:rsidR="00E16964" w:rsidRPr="004933A4" w:rsidRDefault="00A712D7" w:rsidP="00E16964">
      <w:pPr>
        <w:suppressAutoHyphens/>
        <w:jc w:val="both"/>
        <w:rPr>
          <w:sz w:val="20"/>
        </w:rPr>
      </w:pPr>
      <w:r w:rsidRPr="004933A4">
        <w:rPr>
          <w:sz w:val="20"/>
        </w:rPr>
        <w:t>4</w:t>
      </w:r>
      <w:r w:rsidR="00E16964" w:rsidRPr="004933A4">
        <w:rPr>
          <w:sz w:val="20"/>
        </w:rPr>
        <w:t>. К расчету сетевых единиц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w:t>
      </w:r>
    </w:p>
    <w:p w:rsidR="00E16964" w:rsidRPr="004933A4" w:rsidRDefault="00A712D7" w:rsidP="00E16964">
      <w:pPr>
        <w:suppressAutoHyphens/>
        <w:jc w:val="both"/>
        <w:rPr>
          <w:sz w:val="20"/>
        </w:rPr>
      </w:pPr>
      <w:r w:rsidRPr="004933A4">
        <w:rPr>
          <w:sz w:val="20"/>
        </w:rPr>
        <w:t>5</w:t>
      </w:r>
      <w:r w:rsidR="00E16964" w:rsidRPr="004933A4">
        <w:rPr>
          <w:sz w:val="20"/>
        </w:rPr>
        <w:t xml:space="preserve">. При объектах </w:t>
      </w:r>
      <w:proofErr w:type="spellStart"/>
      <w:r w:rsidR="00E16964" w:rsidRPr="004933A4">
        <w:rPr>
          <w:sz w:val="20"/>
        </w:rPr>
        <w:t>культурно-досугового</w:t>
      </w:r>
      <w:proofErr w:type="spellEnd"/>
      <w:r w:rsidR="00E16964" w:rsidRPr="004933A4">
        <w:rPr>
          <w:sz w:val="20"/>
        </w:rPr>
        <w:t xml:space="preserve"> (клубного) типа целесообразно создавать условия для развития местного традиционного народного художественного творчества и промыслов.</w:t>
      </w:r>
    </w:p>
    <w:p w:rsidR="00E16964" w:rsidRPr="004933A4" w:rsidRDefault="00A712D7" w:rsidP="00E16964">
      <w:pPr>
        <w:suppressAutoHyphens/>
        <w:jc w:val="both"/>
        <w:rPr>
          <w:sz w:val="20"/>
        </w:rPr>
      </w:pPr>
      <w:r w:rsidRPr="004933A4">
        <w:rPr>
          <w:sz w:val="20"/>
        </w:rPr>
        <w:t>6</w:t>
      </w:r>
      <w:r w:rsidR="00E16964" w:rsidRPr="004933A4">
        <w:rPr>
          <w:sz w:val="20"/>
        </w:rPr>
        <w:t xml:space="preserve">. В </w:t>
      </w:r>
      <w:proofErr w:type="gramStart"/>
      <w:r w:rsidR="00E16964" w:rsidRPr="004933A4">
        <w:rPr>
          <w:sz w:val="20"/>
        </w:rPr>
        <w:t>составе</w:t>
      </w:r>
      <w:proofErr w:type="gramEnd"/>
      <w:r w:rsidR="00E16964" w:rsidRPr="004933A4">
        <w:rPr>
          <w:sz w:val="20"/>
        </w:rPr>
        <w:t xml:space="preserve"> объектов </w:t>
      </w:r>
      <w:proofErr w:type="spellStart"/>
      <w:r w:rsidR="00E16964" w:rsidRPr="004933A4">
        <w:rPr>
          <w:sz w:val="20"/>
        </w:rPr>
        <w:t>культурно-досугового</w:t>
      </w:r>
      <w:proofErr w:type="spellEnd"/>
      <w:r w:rsidR="00E16964" w:rsidRPr="004933A4">
        <w:rPr>
          <w:sz w:val="20"/>
        </w:rPr>
        <w:t xml:space="preserve"> (клубного) типа рекомендуется размещать кинозалы.</w:t>
      </w:r>
    </w:p>
    <w:p w:rsidR="00005DF8" w:rsidRPr="004933A4" w:rsidRDefault="00005DF8" w:rsidP="007C5685">
      <w:pPr>
        <w:pStyle w:val="30"/>
        <w:spacing w:before="240"/>
        <w:rPr>
          <w:sz w:val="24"/>
          <w:szCs w:val="24"/>
        </w:rPr>
      </w:pPr>
      <w:bookmarkStart w:id="198" w:name="_Toc169291408"/>
      <w:r w:rsidRPr="004933A4">
        <w:rPr>
          <w:sz w:val="24"/>
          <w:szCs w:val="24"/>
        </w:rPr>
        <w:t xml:space="preserve">В области охраны </w:t>
      </w:r>
      <w:proofErr w:type="spellStart"/>
      <w:r w:rsidRPr="004933A4">
        <w:rPr>
          <w:sz w:val="24"/>
          <w:szCs w:val="24"/>
        </w:rPr>
        <w:t>п</w:t>
      </w:r>
      <w:r w:rsidRPr="004933A4">
        <w:rPr>
          <w:sz w:val="24"/>
          <w:szCs w:val="24"/>
          <w:lang w:val="ru-RU"/>
        </w:rPr>
        <w:t>равоп</w:t>
      </w:r>
      <w:r w:rsidRPr="004933A4">
        <w:rPr>
          <w:sz w:val="24"/>
          <w:szCs w:val="24"/>
        </w:rPr>
        <w:t>орядка</w:t>
      </w:r>
      <w:bookmarkEnd w:id="198"/>
      <w:proofErr w:type="spellEnd"/>
    </w:p>
    <w:p w:rsidR="007D3CF3" w:rsidRPr="004933A4" w:rsidRDefault="007D3CF3" w:rsidP="00233396">
      <w:pPr>
        <w:pStyle w:val="af1"/>
      </w:pPr>
      <w:r w:rsidRPr="004933A4">
        <w:t xml:space="preserve">Таблица </w:t>
      </w:r>
      <w:r w:rsidR="005C5197" w:rsidRPr="004933A4">
        <w:rPr>
          <w:noProof/>
        </w:rPr>
        <w:fldChar w:fldCharType="begin"/>
      </w:r>
      <w:r w:rsidR="00D066D8" w:rsidRPr="004933A4">
        <w:rPr>
          <w:noProof/>
        </w:rPr>
        <w:instrText xml:space="preserve"> SEQ Таблица \* ARABIC </w:instrText>
      </w:r>
      <w:r w:rsidR="005C5197" w:rsidRPr="004933A4">
        <w:rPr>
          <w:noProof/>
        </w:rPr>
        <w:fldChar w:fldCharType="separate"/>
      </w:r>
      <w:r w:rsidR="00804A49" w:rsidRPr="004933A4">
        <w:rPr>
          <w:noProof/>
        </w:rPr>
        <w:t>7</w:t>
      </w:r>
      <w:r w:rsidR="005C5197" w:rsidRPr="004933A4">
        <w:rPr>
          <w:noProof/>
        </w:rPr>
        <w:fldChar w:fldCharType="end"/>
      </w:r>
      <w:r w:rsidRPr="004933A4">
        <w:t xml:space="preserve"> – Расчетные показатели для объектов местного значения в области охраны правопорядка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24"/>
        <w:gridCol w:w="2835"/>
        <w:gridCol w:w="3387"/>
        <w:gridCol w:w="1149"/>
      </w:tblGrid>
      <w:tr w:rsidR="004933A4" w:rsidRPr="004933A4" w:rsidTr="00D52E83">
        <w:trPr>
          <w:tblHeader/>
        </w:trPr>
        <w:tc>
          <w:tcPr>
            <w:tcW w:w="503" w:type="dxa"/>
            <w:vMerge w:val="restart"/>
            <w:vAlign w:val="center"/>
          </w:tcPr>
          <w:p w:rsidR="00BE0125" w:rsidRPr="004933A4" w:rsidRDefault="00BE0125" w:rsidP="00BE4459">
            <w:pPr>
              <w:jc w:val="center"/>
              <w:rPr>
                <w:b/>
                <w:sz w:val="20"/>
                <w:szCs w:val="20"/>
              </w:rPr>
            </w:pPr>
            <w:r w:rsidRPr="004933A4">
              <w:rPr>
                <w:b/>
                <w:sz w:val="20"/>
                <w:szCs w:val="20"/>
              </w:rPr>
              <w:t xml:space="preserve">№ </w:t>
            </w:r>
            <w:proofErr w:type="spellStart"/>
            <w:proofErr w:type="gramStart"/>
            <w:r w:rsidRPr="004933A4">
              <w:rPr>
                <w:b/>
                <w:sz w:val="20"/>
                <w:szCs w:val="20"/>
              </w:rPr>
              <w:t>п</w:t>
            </w:r>
            <w:proofErr w:type="spellEnd"/>
            <w:proofErr w:type="gramEnd"/>
            <w:r w:rsidRPr="004933A4">
              <w:rPr>
                <w:b/>
                <w:sz w:val="20"/>
                <w:szCs w:val="20"/>
              </w:rPr>
              <w:t>/</w:t>
            </w:r>
            <w:proofErr w:type="spellStart"/>
            <w:r w:rsidRPr="004933A4">
              <w:rPr>
                <w:b/>
                <w:sz w:val="20"/>
                <w:szCs w:val="20"/>
              </w:rPr>
              <w:t>п</w:t>
            </w:r>
            <w:proofErr w:type="spellEnd"/>
          </w:p>
          <w:p w:rsidR="00BE0125" w:rsidRPr="004933A4" w:rsidRDefault="00BE0125" w:rsidP="00BE0125">
            <w:pPr>
              <w:jc w:val="center"/>
              <w:rPr>
                <w:b/>
                <w:sz w:val="20"/>
                <w:szCs w:val="20"/>
              </w:rPr>
            </w:pPr>
          </w:p>
        </w:tc>
        <w:tc>
          <w:tcPr>
            <w:tcW w:w="1624" w:type="dxa"/>
            <w:vMerge w:val="restart"/>
            <w:shd w:val="clear" w:color="auto" w:fill="auto"/>
            <w:vAlign w:val="center"/>
          </w:tcPr>
          <w:p w:rsidR="00BE0125" w:rsidRPr="004933A4" w:rsidRDefault="00BE0125" w:rsidP="00005DF8">
            <w:pPr>
              <w:jc w:val="center"/>
              <w:rPr>
                <w:sz w:val="20"/>
                <w:szCs w:val="20"/>
              </w:rPr>
            </w:pPr>
            <w:r w:rsidRPr="004933A4">
              <w:rPr>
                <w:b/>
                <w:sz w:val="20"/>
                <w:szCs w:val="20"/>
              </w:rPr>
              <w:t>Наименование вида объекта</w:t>
            </w:r>
          </w:p>
        </w:tc>
        <w:tc>
          <w:tcPr>
            <w:tcW w:w="2835" w:type="dxa"/>
            <w:vMerge w:val="restart"/>
            <w:shd w:val="clear" w:color="auto" w:fill="auto"/>
            <w:vAlign w:val="center"/>
          </w:tcPr>
          <w:p w:rsidR="00BE0125" w:rsidRPr="004933A4" w:rsidRDefault="00BE0125" w:rsidP="00005DF8">
            <w:pPr>
              <w:jc w:val="center"/>
              <w:rPr>
                <w:b/>
                <w:sz w:val="20"/>
                <w:szCs w:val="20"/>
              </w:rPr>
            </w:pPr>
            <w:r w:rsidRPr="004933A4">
              <w:rPr>
                <w:b/>
                <w:sz w:val="20"/>
                <w:szCs w:val="20"/>
              </w:rPr>
              <w:t xml:space="preserve">Наименование нормируемого расчетного показателя, </w:t>
            </w:r>
          </w:p>
          <w:p w:rsidR="00BE0125" w:rsidRPr="004933A4" w:rsidRDefault="00BE0125" w:rsidP="00005DF8">
            <w:pPr>
              <w:jc w:val="center"/>
              <w:rPr>
                <w:sz w:val="20"/>
                <w:szCs w:val="20"/>
              </w:rPr>
            </w:pPr>
            <w:r w:rsidRPr="004933A4">
              <w:rPr>
                <w:b/>
                <w:sz w:val="20"/>
                <w:szCs w:val="20"/>
              </w:rPr>
              <w:t>единица измерения</w:t>
            </w:r>
          </w:p>
        </w:tc>
        <w:tc>
          <w:tcPr>
            <w:tcW w:w="4536" w:type="dxa"/>
            <w:gridSpan w:val="2"/>
            <w:tcBorders>
              <w:right w:val="single" w:sz="4" w:space="0" w:color="auto"/>
            </w:tcBorders>
            <w:shd w:val="clear" w:color="auto" w:fill="auto"/>
            <w:vAlign w:val="center"/>
          </w:tcPr>
          <w:p w:rsidR="00BE0125" w:rsidRPr="004933A4" w:rsidRDefault="00BE0125" w:rsidP="00BE0125">
            <w:pPr>
              <w:jc w:val="center"/>
              <w:rPr>
                <w:b/>
                <w:sz w:val="20"/>
                <w:szCs w:val="20"/>
              </w:rPr>
            </w:pPr>
            <w:r w:rsidRPr="004933A4">
              <w:rPr>
                <w:b/>
                <w:sz w:val="20"/>
                <w:szCs w:val="20"/>
              </w:rPr>
              <w:t>Значение расчетного показателя</w:t>
            </w:r>
          </w:p>
        </w:tc>
      </w:tr>
      <w:tr w:rsidR="004933A4" w:rsidRPr="004933A4" w:rsidTr="00D52E83">
        <w:trPr>
          <w:tblHeader/>
        </w:trPr>
        <w:tc>
          <w:tcPr>
            <w:tcW w:w="503" w:type="dxa"/>
            <w:vMerge/>
            <w:vAlign w:val="center"/>
          </w:tcPr>
          <w:p w:rsidR="00BE0125" w:rsidRPr="004933A4" w:rsidRDefault="00BE0125" w:rsidP="00BE0125">
            <w:pPr>
              <w:jc w:val="center"/>
              <w:rPr>
                <w:b/>
                <w:sz w:val="20"/>
                <w:szCs w:val="20"/>
              </w:rPr>
            </w:pPr>
          </w:p>
        </w:tc>
        <w:tc>
          <w:tcPr>
            <w:tcW w:w="1624" w:type="dxa"/>
            <w:vMerge/>
            <w:shd w:val="clear" w:color="auto" w:fill="auto"/>
            <w:vAlign w:val="center"/>
          </w:tcPr>
          <w:p w:rsidR="00BE0125" w:rsidRPr="004933A4" w:rsidRDefault="00BE0125" w:rsidP="00BE0125">
            <w:pPr>
              <w:jc w:val="center"/>
              <w:rPr>
                <w:b/>
                <w:sz w:val="20"/>
                <w:szCs w:val="20"/>
              </w:rPr>
            </w:pPr>
          </w:p>
        </w:tc>
        <w:tc>
          <w:tcPr>
            <w:tcW w:w="2835" w:type="dxa"/>
            <w:vMerge/>
            <w:shd w:val="clear" w:color="auto" w:fill="auto"/>
            <w:vAlign w:val="center"/>
          </w:tcPr>
          <w:p w:rsidR="00BE0125" w:rsidRPr="004933A4" w:rsidRDefault="00BE0125" w:rsidP="00BE0125">
            <w:pPr>
              <w:jc w:val="center"/>
              <w:rPr>
                <w:b/>
                <w:sz w:val="20"/>
                <w:szCs w:val="20"/>
              </w:rPr>
            </w:pPr>
          </w:p>
        </w:tc>
        <w:tc>
          <w:tcPr>
            <w:tcW w:w="3387" w:type="dxa"/>
            <w:tcBorders>
              <w:right w:val="single" w:sz="4" w:space="0" w:color="auto"/>
            </w:tcBorders>
            <w:shd w:val="clear" w:color="auto" w:fill="auto"/>
            <w:vAlign w:val="center"/>
          </w:tcPr>
          <w:p w:rsidR="004E3352" w:rsidRPr="004933A4" w:rsidRDefault="00BE0125" w:rsidP="00BE0125">
            <w:pPr>
              <w:jc w:val="center"/>
              <w:rPr>
                <w:b/>
                <w:sz w:val="20"/>
                <w:szCs w:val="20"/>
              </w:rPr>
            </w:pPr>
            <w:r w:rsidRPr="004933A4">
              <w:rPr>
                <w:b/>
                <w:sz w:val="20"/>
                <w:szCs w:val="20"/>
              </w:rPr>
              <w:t xml:space="preserve">ОМЗ </w:t>
            </w:r>
          </w:p>
          <w:p w:rsidR="00BE0125" w:rsidRPr="004933A4" w:rsidRDefault="00BE0125" w:rsidP="00BE0125">
            <w:pPr>
              <w:jc w:val="center"/>
              <w:rPr>
                <w:b/>
                <w:sz w:val="20"/>
                <w:szCs w:val="20"/>
              </w:rPr>
            </w:pPr>
            <w:r w:rsidRPr="004933A4">
              <w:rPr>
                <w:b/>
                <w:sz w:val="20"/>
                <w:szCs w:val="20"/>
              </w:rPr>
              <w:t>муниципального района</w:t>
            </w:r>
          </w:p>
        </w:tc>
        <w:tc>
          <w:tcPr>
            <w:tcW w:w="1149" w:type="dxa"/>
            <w:tcBorders>
              <w:right w:val="single" w:sz="4" w:space="0" w:color="auto"/>
            </w:tcBorders>
            <w:vAlign w:val="center"/>
          </w:tcPr>
          <w:p w:rsidR="00BE0125" w:rsidRPr="004933A4" w:rsidRDefault="00BE0125" w:rsidP="00BE0125">
            <w:pPr>
              <w:jc w:val="center"/>
              <w:rPr>
                <w:b/>
                <w:sz w:val="20"/>
                <w:szCs w:val="20"/>
              </w:rPr>
            </w:pPr>
            <w:r w:rsidRPr="004933A4">
              <w:rPr>
                <w:b/>
                <w:sz w:val="20"/>
                <w:szCs w:val="20"/>
              </w:rPr>
              <w:t>ОМЗ сельского поселения</w:t>
            </w:r>
          </w:p>
        </w:tc>
      </w:tr>
      <w:tr w:rsidR="004933A4" w:rsidRPr="004933A4" w:rsidTr="00D52E83">
        <w:trPr>
          <w:trHeight w:val="570"/>
        </w:trPr>
        <w:tc>
          <w:tcPr>
            <w:tcW w:w="503" w:type="dxa"/>
          </w:tcPr>
          <w:p w:rsidR="00BE0125" w:rsidRPr="004933A4" w:rsidRDefault="00BE0125" w:rsidP="00A77D68">
            <w:pPr>
              <w:jc w:val="center"/>
              <w:rPr>
                <w:sz w:val="20"/>
                <w:szCs w:val="20"/>
              </w:rPr>
            </w:pPr>
            <w:r w:rsidRPr="004933A4">
              <w:rPr>
                <w:sz w:val="20"/>
                <w:szCs w:val="20"/>
              </w:rPr>
              <w:t>1</w:t>
            </w:r>
          </w:p>
          <w:p w:rsidR="00BE0125" w:rsidRPr="004933A4" w:rsidRDefault="00BE0125" w:rsidP="00A77D68">
            <w:pPr>
              <w:jc w:val="center"/>
              <w:rPr>
                <w:sz w:val="20"/>
                <w:szCs w:val="20"/>
              </w:rPr>
            </w:pPr>
          </w:p>
        </w:tc>
        <w:tc>
          <w:tcPr>
            <w:tcW w:w="1624" w:type="dxa"/>
            <w:shd w:val="clear" w:color="auto" w:fill="auto"/>
          </w:tcPr>
          <w:p w:rsidR="00BE0125" w:rsidRPr="004933A4" w:rsidRDefault="00BE0125" w:rsidP="007D3CF3">
            <w:pPr>
              <w:suppressAutoHyphens/>
              <w:rPr>
                <w:sz w:val="20"/>
                <w:szCs w:val="20"/>
              </w:rPr>
            </w:pPr>
            <w:r w:rsidRPr="004933A4">
              <w:rPr>
                <w:sz w:val="20"/>
                <w:szCs w:val="20"/>
              </w:rPr>
              <w:t xml:space="preserve">Участковые пункты </w:t>
            </w:r>
            <w:r w:rsidRPr="004933A4">
              <w:rPr>
                <w:sz w:val="20"/>
                <w:szCs w:val="20"/>
              </w:rPr>
              <w:lastRenderedPageBreak/>
              <w:t>полиции</w:t>
            </w:r>
          </w:p>
        </w:tc>
        <w:tc>
          <w:tcPr>
            <w:tcW w:w="2835" w:type="dxa"/>
            <w:shd w:val="clear" w:color="auto" w:fill="auto"/>
          </w:tcPr>
          <w:p w:rsidR="003B5B58" w:rsidRPr="004933A4" w:rsidRDefault="00BE0125" w:rsidP="00C40DA1">
            <w:pPr>
              <w:rPr>
                <w:sz w:val="20"/>
                <w:szCs w:val="20"/>
              </w:rPr>
            </w:pPr>
            <w:r w:rsidRPr="004933A4">
              <w:rPr>
                <w:sz w:val="20"/>
                <w:szCs w:val="20"/>
              </w:rPr>
              <w:lastRenderedPageBreak/>
              <w:t>Уровень обеспеченности, объектов</w:t>
            </w:r>
          </w:p>
          <w:p w:rsidR="00BE0125" w:rsidRPr="004933A4" w:rsidRDefault="00BE0125" w:rsidP="007D3CF3">
            <w:pPr>
              <w:rPr>
                <w:sz w:val="20"/>
                <w:szCs w:val="20"/>
              </w:rPr>
            </w:pPr>
          </w:p>
        </w:tc>
        <w:tc>
          <w:tcPr>
            <w:tcW w:w="3387" w:type="dxa"/>
            <w:tcBorders>
              <w:right w:val="single" w:sz="4" w:space="0" w:color="auto"/>
            </w:tcBorders>
            <w:shd w:val="clear" w:color="auto" w:fill="auto"/>
          </w:tcPr>
          <w:p w:rsidR="00D52E83" w:rsidRPr="004933A4" w:rsidRDefault="002633B5" w:rsidP="00D52E83">
            <w:pPr>
              <w:rPr>
                <w:sz w:val="20"/>
                <w:szCs w:val="20"/>
              </w:rPr>
            </w:pPr>
            <w:r w:rsidRPr="004933A4">
              <w:rPr>
                <w:sz w:val="20"/>
                <w:szCs w:val="20"/>
              </w:rPr>
              <w:lastRenderedPageBreak/>
              <w:t xml:space="preserve">Для населенных пунктов с численностью населения более </w:t>
            </w:r>
          </w:p>
          <w:p w:rsidR="003B7AB3" w:rsidRPr="004933A4" w:rsidRDefault="002633B5" w:rsidP="003B7AB3">
            <w:pPr>
              <w:rPr>
                <w:sz w:val="20"/>
                <w:szCs w:val="20"/>
              </w:rPr>
            </w:pPr>
            <w:r w:rsidRPr="004933A4">
              <w:rPr>
                <w:sz w:val="20"/>
                <w:szCs w:val="20"/>
              </w:rPr>
              <w:lastRenderedPageBreak/>
              <w:t>2</w:t>
            </w:r>
            <w:r w:rsidR="00D52E83" w:rsidRPr="004933A4">
              <w:rPr>
                <w:sz w:val="20"/>
                <w:szCs w:val="20"/>
              </w:rPr>
              <w:t xml:space="preserve"> тыс. </w:t>
            </w:r>
            <w:r w:rsidRPr="004933A4">
              <w:rPr>
                <w:sz w:val="20"/>
                <w:szCs w:val="20"/>
              </w:rPr>
              <w:t>человек – 1</w:t>
            </w:r>
          </w:p>
        </w:tc>
        <w:tc>
          <w:tcPr>
            <w:tcW w:w="1149" w:type="dxa"/>
            <w:tcBorders>
              <w:right w:val="single" w:sz="4" w:space="0" w:color="auto"/>
            </w:tcBorders>
          </w:tcPr>
          <w:p w:rsidR="00BE0125" w:rsidRPr="004933A4" w:rsidRDefault="00BE0125" w:rsidP="008C347F">
            <w:pPr>
              <w:suppressAutoHyphens/>
              <w:jc w:val="center"/>
              <w:rPr>
                <w:sz w:val="20"/>
                <w:szCs w:val="20"/>
              </w:rPr>
            </w:pPr>
            <w:r w:rsidRPr="004933A4">
              <w:rPr>
                <w:sz w:val="20"/>
                <w:szCs w:val="20"/>
              </w:rPr>
              <w:lastRenderedPageBreak/>
              <w:t>–</w:t>
            </w:r>
          </w:p>
        </w:tc>
      </w:tr>
    </w:tbl>
    <w:p w:rsidR="001B1DFF" w:rsidRPr="004933A4" w:rsidRDefault="00005DF8" w:rsidP="007C5685">
      <w:pPr>
        <w:pStyle w:val="30"/>
        <w:spacing w:before="240"/>
        <w:rPr>
          <w:sz w:val="24"/>
          <w:szCs w:val="24"/>
        </w:rPr>
      </w:pPr>
      <w:bookmarkStart w:id="199" w:name="_Ref138433330"/>
      <w:bookmarkStart w:id="200" w:name="_Toc169291409"/>
      <w:r w:rsidRPr="004933A4">
        <w:rPr>
          <w:sz w:val="24"/>
          <w:szCs w:val="24"/>
        </w:rPr>
        <w:lastRenderedPageBreak/>
        <w:t>В области жилищного строительства</w:t>
      </w:r>
      <w:bookmarkStart w:id="201" w:name="_Ref138614881"/>
      <w:bookmarkEnd w:id="199"/>
      <w:r w:rsidR="00457DC1" w:rsidRPr="004933A4">
        <w:rPr>
          <w:sz w:val="24"/>
          <w:szCs w:val="24"/>
        </w:rPr>
        <w:t xml:space="preserve"> </w:t>
      </w:r>
      <w:bookmarkStart w:id="202" w:name="_Ref132726729"/>
      <w:bookmarkEnd w:id="200"/>
      <w:bookmarkEnd w:id="201"/>
    </w:p>
    <w:p w:rsidR="004A1C00" w:rsidRPr="004933A4" w:rsidRDefault="004A1C00" w:rsidP="00233396">
      <w:pPr>
        <w:pStyle w:val="af1"/>
      </w:pPr>
      <w:bookmarkStart w:id="203" w:name="_Ref153899049"/>
      <w:r w:rsidRPr="004933A4">
        <w:t xml:space="preserve">Таблица </w:t>
      </w:r>
      <w:r w:rsidR="005C5197" w:rsidRPr="004933A4">
        <w:rPr>
          <w:noProof/>
        </w:rPr>
        <w:fldChar w:fldCharType="begin"/>
      </w:r>
      <w:r w:rsidR="00D066D8" w:rsidRPr="004933A4">
        <w:rPr>
          <w:noProof/>
        </w:rPr>
        <w:instrText xml:space="preserve"> SEQ Таблица \* ARABIC </w:instrText>
      </w:r>
      <w:r w:rsidR="005C5197" w:rsidRPr="004933A4">
        <w:rPr>
          <w:noProof/>
        </w:rPr>
        <w:fldChar w:fldCharType="separate"/>
      </w:r>
      <w:r w:rsidR="00804A49" w:rsidRPr="004933A4">
        <w:rPr>
          <w:noProof/>
        </w:rPr>
        <w:t>8</w:t>
      </w:r>
      <w:r w:rsidR="005C5197" w:rsidRPr="004933A4">
        <w:rPr>
          <w:noProof/>
        </w:rPr>
        <w:fldChar w:fldCharType="end"/>
      </w:r>
      <w:bookmarkEnd w:id="202"/>
      <w:bookmarkEnd w:id="203"/>
      <w:r w:rsidRPr="004933A4">
        <w:t xml:space="preserve"> – Предельная расчетная плотность населения элемента планировочной структуры</w:t>
      </w:r>
    </w:p>
    <w:tbl>
      <w:tblPr>
        <w:tblStyle w:val="aff0"/>
        <w:tblW w:w="9639" w:type="dxa"/>
        <w:tblInd w:w="108" w:type="dxa"/>
        <w:tblLayout w:type="fixed"/>
        <w:tblLook w:val="04A0"/>
      </w:tblPr>
      <w:tblGrid>
        <w:gridCol w:w="505"/>
        <w:gridCol w:w="2472"/>
        <w:gridCol w:w="3260"/>
        <w:gridCol w:w="3402"/>
      </w:tblGrid>
      <w:tr w:rsidR="004933A4" w:rsidRPr="004933A4" w:rsidTr="002633B5">
        <w:tc>
          <w:tcPr>
            <w:tcW w:w="505" w:type="dxa"/>
            <w:vAlign w:val="center"/>
          </w:tcPr>
          <w:p w:rsidR="00413253" w:rsidRPr="004933A4" w:rsidRDefault="00413253" w:rsidP="00072070">
            <w:pPr>
              <w:jc w:val="center"/>
              <w:rPr>
                <w:b/>
                <w:sz w:val="20"/>
                <w:szCs w:val="20"/>
              </w:rPr>
            </w:pPr>
            <w:r w:rsidRPr="004933A4">
              <w:rPr>
                <w:b/>
                <w:sz w:val="20"/>
                <w:szCs w:val="20"/>
              </w:rPr>
              <w:t xml:space="preserve">№ </w:t>
            </w:r>
            <w:proofErr w:type="spellStart"/>
            <w:proofErr w:type="gramStart"/>
            <w:r w:rsidRPr="004933A4">
              <w:rPr>
                <w:b/>
                <w:sz w:val="20"/>
                <w:szCs w:val="20"/>
              </w:rPr>
              <w:t>п</w:t>
            </w:r>
            <w:proofErr w:type="spellEnd"/>
            <w:proofErr w:type="gramEnd"/>
            <w:r w:rsidRPr="004933A4">
              <w:rPr>
                <w:b/>
                <w:sz w:val="20"/>
                <w:szCs w:val="20"/>
              </w:rPr>
              <w:t>/</w:t>
            </w:r>
            <w:proofErr w:type="spellStart"/>
            <w:r w:rsidRPr="004933A4">
              <w:rPr>
                <w:b/>
                <w:sz w:val="20"/>
                <w:szCs w:val="20"/>
              </w:rPr>
              <w:t>п</w:t>
            </w:r>
            <w:proofErr w:type="spellEnd"/>
          </w:p>
        </w:tc>
        <w:tc>
          <w:tcPr>
            <w:tcW w:w="2472" w:type="dxa"/>
            <w:vAlign w:val="center"/>
          </w:tcPr>
          <w:p w:rsidR="00413253" w:rsidRPr="004933A4" w:rsidRDefault="00413253" w:rsidP="00072070">
            <w:pPr>
              <w:jc w:val="center"/>
              <w:rPr>
                <w:b/>
                <w:sz w:val="20"/>
                <w:szCs w:val="20"/>
              </w:rPr>
            </w:pPr>
            <w:r w:rsidRPr="004933A4">
              <w:rPr>
                <w:b/>
                <w:sz w:val="20"/>
                <w:szCs w:val="20"/>
              </w:rPr>
              <w:t>Наименование нормируемого расчетного показателя, единица измерения</w:t>
            </w:r>
          </w:p>
        </w:tc>
        <w:tc>
          <w:tcPr>
            <w:tcW w:w="3260" w:type="dxa"/>
            <w:vAlign w:val="center"/>
          </w:tcPr>
          <w:p w:rsidR="00413253" w:rsidRPr="004933A4" w:rsidRDefault="00413253" w:rsidP="00072070">
            <w:pPr>
              <w:jc w:val="center"/>
              <w:rPr>
                <w:b/>
                <w:sz w:val="20"/>
                <w:szCs w:val="20"/>
              </w:rPr>
            </w:pPr>
            <w:r w:rsidRPr="004933A4">
              <w:rPr>
                <w:b/>
                <w:bCs/>
                <w:sz w:val="20"/>
                <w:szCs w:val="20"/>
              </w:rPr>
              <w:t>Наименование нормируемого расчетного показателя, единица измерения</w:t>
            </w:r>
          </w:p>
        </w:tc>
        <w:tc>
          <w:tcPr>
            <w:tcW w:w="3402" w:type="dxa"/>
            <w:vAlign w:val="center"/>
          </w:tcPr>
          <w:p w:rsidR="00413253" w:rsidRPr="004933A4" w:rsidRDefault="00413253" w:rsidP="00072070">
            <w:pPr>
              <w:jc w:val="center"/>
              <w:rPr>
                <w:b/>
                <w:sz w:val="20"/>
                <w:szCs w:val="20"/>
              </w:rPr>
            </w:pPr>
            <w:r w:rsidRPr="004933A4">
              <w:rPr>
                <w:b/>
                <w:sz w:val="20"/>
                <w:szCs w:val="20"/>
              </w:rPr>
              <w:t>Значение расчетного показателя</w:t>
            </w:r>
          </w:p>
        </w:tc>
      </w:tr>
    </w:tbl>
    <w:tbl>
      <w:tblPr>
        <w:tblStyle w:val="1c"/>
        <w:tblW w:w="9639" w:type="dxa"/>
        <w:tblInd w:w="57" w:type="dxa"/>
        <w:tblLayout w:type="fixed"/>
        <w:tblCellMar>
          <w:left w:w="57" w:type="dxa"/>
          <w:right w:w="57" w:type="dxa"/>
        </w:tblCellMar>
        <w:tblLook w:val="0000"/>
      </w:tblPr>
      <w:tblGrid>
        <w:gridCol w:w="505"/>
        <w:gridCol w:w="2472"/>
        <w:gridCol w:w="3260"/>
        <w:gridCol w:w="3402"/>
      </w:tblGrid>
      <w:tr w:rsidR="004933A4" w:rsidRPr="004933A4" w:rsidTr="002633B5">
        <w:trPr>
          <w:tblHeader/>
        </w:trPr>
        <w:tc>
          <w:tcPr>
            <w:tcW w:w="505" w:type="dxa"/>
          </w:tcPr>
          <w:p w:rsidR="00413253" w:rsidRPr="004933A4" w:rsidRDefault="00413253" w:rsidP="00222326">
            <w:pPr>
              <w:jc w:val="center"/>
              <w:rPr>
                <w:sz w:val="20"/>
                <w:szCs w:val="20"/>
              </w:rPr>
            </w:pPr>
            <w:r w:rsidRPr="004933A4">
              <w:rPr>
                <w:sz w:val="20"/>
                <w:szCs w:val="20"/>
              </w:rPr>
              <w:t>1</w:t>
            </w:r>
          </w:p>
        </w:tc>
        <w:tc>
          <w:tcPr>
            <w:tcW w:w="2472" w:type="dxa"/>
          </w:tcPr>
          <w:p w:rsidR="00413253" w:rsidRPr="004933A4" w:rsidRDefault="00413253" w:rsidP="00222326">
            <w:pPr>
              <w:jc w:val="center"/>
              <w:rPr>
                <w:sz w:val="20"/>
                <w:szCs w:val="20"/>
              </w:rPr>
            </w:pPr>
            <w:r w:rsidRPr="004933A4">
              <w:rPr>
                <w:sz w:val="20"/>
                <w:szCs w:val="20"/>
              </w:rPr>
              <w:t>2</w:t>
            </w:r>
          </w:p>
        </w:tc>
        <w:tc>
          <w:tcPr>
            <w:tcW w:w="3260" w:type="dxa"/>
            <w:vAlign w:val="center"/>
          </w:tcPr>
          <w:p w:rsidR="00413253" w:rsidRPr="004933A4" w:rsidRDefault="00413253" w:rsidP="00222326">
            <w:pPr>
              <w:jc w:val="center"/>
              <w:rPr>
                <w:sz w:val="20"/>
                <w:szCs w:val="20"/>
              </w:rPr>
            </w:pPr>
            <w:r w:rsidRPr="004933A4">
              <w:rPr>
                <w:sz w:val="20"/>
                <w:szCs w:val="20"/>
              </w:rPr>
              <w:t>3</w:t>
            </w:r>
          </w:p>
        </w:tc>
        <w:tc>
          <w:tcPr>
            <w:tcW w:w="3402" w:type="dxa"/>
          </w:tcPr>
          <w:p w:rsidR="00413253" w:rsidRPr="004933A4" w:rsidRDefault="00413253" w:rsidP="00222326">
            <w:pPr>
              <w:jc w:val="center"/>
              <w:rPr>
                <w:sz w:val="20"/>
                <w:szCs w:val="20"/>
              </w:rPr>
            </w:pPr>
            <w:r w:rsidRPr="004933A4">
              <w:rPr>
                <w:sz w:val="20"/>
                <w:szCs w:val="20"/>
              </w:rPr>
              <w:t>4</w:t>
            </w:r>
          </w:p>
        </w:tc>
      </w:tr>
      <w:tr w:rsidR="004933A4" w:rsidRPr="004933A4" w:rsidTr="002633B5">
        <w:trPr>
          <w:trHeight w:val="228"/>
        </w:trPr>
        <w:tc>
          <w:tcPr>
            <w:tcW w:w="505" w:type="dxa"/>
            <w:vMerge w:val="restart"/>
          </w:tcPr>
          <w:p w:rsidR="00413253" w:rsidRPr="004933A4" w:rsidRDefault="00413253" w:rsidP="00222326">
            <w:pPr>
              <w:jc w:val="center"/>
              <w:rPr>
                <w:sz w:val="20"/>
                <w:szCs w:val="20"/>
              </w:rPr>
            </w:pPr>
            <w:r w:rsidRPr="004933A4">
              <w:rPr>
                <w:sz w:val="20"/>
                <w:szCs w:val="20"/>
              </w:rPr>
              <w:t>1</w:t>
            </w:r>
          </w:p>
          <w:p w:rsidR="00413253" w:rsidRPr="004933A4" w:rsidRDefault="00413253" w:rsidP="00222326">
            <w:pPr>
              <w:jc w:val="center"/>
              <w:rPr>
                <w:sz w:val="20"/>
                <w:szCs w:val="20"/>
              </w:rPr>
            </w:pPr>
          </w:p>
        </w:tc>
        <w:tc>
          <w:tcPr>
            <w:tcW w:w="2472" w:type="dxa"/>
            <w:vMerge w:val="restart"/>
          </w:tcPr>
          <w:p w:rsidR="00413253" w:rsidRPr="004933A4" w:rsidRDefault="00413253" w:rsidP="00D45E1D">
            <w:pPr>
              <w:rPr>
                <w:sz w:val="20"/>
                <w:szCs w:val="20"/>
              </w:rPr>
            </w:pPr>
            <w:r w:rsidRPr="004933A4">
              <w:rPr>
                <w:sz w:val="20"/>
                <w:szCs w:val="20"/>
              </w:rPr>
              <w:t>Плотность населения элемента планировочной структуры</w:t>
            </w:r>
          </w:p>
          <w:p w:rsidR="004F35A8" w:rsidRPr="004933A4" w:rsidRDefault="004F35A8" w:rsidP="00D45E1D">
            <w:pPr>
              <w:rPr>
                <w:sz w:val="20"/>
                <w:szCs w:val="20"/>
              </w:rPr>
            </w:pPr>
          </w:p>
        </w:tc>
        <w:tc>
          <w:tcPr>
            <w:tcW w:w="3260" w:type="dxa"/>
          </w:tcPr>
          <w:p w:rsidR="001F4A06" w:rsidRPr="004933A4" w:rsidRDefault="001F4A06" w:rsidP="00D45E1D">
            <w:pPr>
              <w:rPr>
                <w:bCs/>
                <w:sz w:val="20"/>
                <w:szCs w:val="20"/>
              </w:rPr>
            </w:pPr>
            <w:r w:rsidRPr="004933A4">
              <w:rPr>
                <w:bCs/>
                <w:sz w:val="20"/>
                <w:szCs w:val="20"/>
              </w:rPr>
              <w:t>Площадь</w:t>
            </w:r>
            <w:r w:rsidR="002633B5" w:rsidRPr="004933A4">
              <w:rPr>
                <w:bCs/>
                <w:sz w:val="20"/>
                <w:szCs w:val="20"/>
              </w:rPr>
              <w:t xml:space="preserve"> </w:t>
            </w:r>
            <w:r w:rsidRPr="004933A4">
              <w:rPr>
                <w:bCs/>
                <w:sz w:val="20"/>
                <w:szCs w:val="20"/>
              </w:rPr>
              <w:t>территории элемента</w:t>
            </w:r>
          </w:p>
          <w:p w:rsidR="00413253" w:rsidRPr="004933A4" w:rsidRDefault="002633B5" w:rsidP="00D45E1D">
            <w:pPr>
              <w:rPr>
                <w:sz w:val="20"/>
                <w:szCs w:val="20"/>
              </w:rPr>
            </w:pPr>
            <w:r w:rsidRPr="004933A4">
              <w:rPr>
                <w:sz w:val="20"/>
                <w:szCs w:val="20"/>
              </w:rPr>
              <w:t>П</w:t>
            </w:r>
            <w:r w:rsidR="00413253" w:rsidRPr="004933A4">
              <w:rPr>
                <w:sz w:val="20"/>
                <w:szCs w:val="20"/>
              </w:rPr>
              <w:t>ланировочной</w:t>
            </w:r>
            <w:r w:rsidRPr="004933A4">
              <w:rPr>
                <w:sz w:val="20"/>
                <w:szCs w:val="20"/>
              </w:rPr>
              <w:t xml:space="preserve"> </w:t>
            </w:r>
            <w:r w:rsidR="00413253" w:rsidRPr="004933A4">
              <w:rPr>
                <w:sz w:val="20"/>
                <w:szCs w:val="20"/>
              </w:rPr>
              <w:t>структуры</w:t>
            </w:r>
            <w:r w:rsidR="00013B1B" w:rsidRPr="004933A4">
              <w:rPr>
                <w:sz w:val="20"/>
                <w:szCs w:val="20"/>
              </w:rPr>
              <w:t xml:space="preserve"> </w:t>
            </w:r>
          </w:p>
        </w:tc>
        <w:tc>
          <w:tcPr>
            <w:tcW w:w="3402" w:type="dxa"/>
          </w:tcPr>
          <w:p w:rsidR="00413253" w:rsidRPr="004933A4" w:rsidRDefault="001F4A06" w:rsidP="00D45E1D">
            <w:pPr>
              <w:rPr>
                <w:sz w:val="20"/>
                <w:szCs w:val="20"/>
              </w:rPr>
            </w:pPr>
            <w:r w:rsidRPr="004933A4">
              <w:rPr>
                <w:bCs/>
                <w:sz w:val="20"/>
                <w:szCs w:val="20"/>
              </w:rPr>
              <w:t xml:space="preserve">Предельная расчетная плотность населения территории многоквартирной застройки, чел/ </w:t>
            </w:r>
            <w:proofErr w:type="gramStart"/>
            <w:r w:rsidRPr="004933A4">
              <w:rPr>
                <w:bCs/>
                <w:sz w:val="20"/>
                <w:szCs w:val="20"/>
              </w:rPr>
              <w:t>га</w:t>
            </w:r>
            <w:proofErr w:type="gramEnd"/>
            <w:r w:rsidRPr="004933A4">
              <w:rPr>
                <w:bCs/>
                <w:sz w:val="20"/>
                <w:szCs w:val="20"/>
              </w:rPr>
              <w:t xml:space="preserve"> [1, 2, 4, 5, 6]</w:t>
            </w:r>
          </w:p>
        </w:tc>
      </w:tr>
      <w:tr w:rsidR="004933A4" w:rsidRPr="004933A4" w:rsidTr="002633B5">
        <w:trPr>
          <w:trHeight w:val="475"/>
        </w:trPr>
        <w:tc>
          <w:tcPr>
            <w:tcW w:w="505" w:type="dxa"/>
            <w:vMerge/>
          </w:tcPr>
          <w:p w:rsidR="007F55AC" w:rsidRPr="004933A4" w:rsidRDefault="007F55AC" w:rsidP="00222326">
            <w:pPr>
              <w:jc w:val="center"/>
              <w:rPr>
                <w:sz w:val="20"/>
                <w:szCs w:val="20"/>
              </w:rPr>
            </w:pPr>
          </w:p>
        </w:tc>
        <w:tc>
          <w:tcPr>
            <w:tcW w:w="2472" w:type="dxa"/>
            <w:vMerge/>
          </w:tcPr>
          <w:p w:rsidR="007F55AC" w:rsidRPr="004933A4" w:rsidRDefault="007F55AC" w:rsidP="00D45E1D">
            <w:pPr>
              <w:rPr>
                <w:sz w:val="20"/>
                <w:szCs w:val="20"/>
              </w:rPr>
            </w:pPr>
          </w:p>
        </w:tc>
        <w:tc>
          <w:tcPr>
            <w:tcW w:w="3260" w:type="dxa"/>
            <w:vAlign w:val="center"/>
          </w:tcPr>
          <w:p w:rsidR="007F55AC" w:rsidRPr="004933A4" w:rsidRDefault="007F55AC" w:rsidP="00D45E1D">
            <w:pPr>
              <w:rPr>
                <w:sz w:val="20"/>
                <w:szCs w:val="20"/>
              </w:rPr>
            </w:pPr>
          </w:p>
        </w:tc>
        <w:tc>
          <w:tcPr>
            <w:tcW w:w="3402" w:type="dxa"/>
            <w:vAlign w:val="center"/>
          </w:tcPr>
          <w:p w:rsidR="007F55AC" w:rsidRPr="004933A4" w:rsidRDefault="007F55AC" w:rsidP="00D45E1D">
            <w:pPr>
              <w:rPr>
                <w:sz w:val="20"/>
                <w:szCs w:val="20"/>
              </w:rPr>
            </w:pPr>
            <w:r w:rsidRPr="004933A4">
              <w:rPr>
                <w:sz w:val="20"/>
                <w:szCs w:val="20"/>
              </w:rPr>
              <w:t>Малоэтажная застройка</w:t>
            </w:r>
          </w:p>
        </w:tc>
      </w:tr>
      <w:tr w:rsidR="004933A4" w:rsidRPr="004933A4" w:rsidTr="002633B5">
        <w:trPr>
          <w:trHeight w:val="260"/>
        </w:trPr>
        <w:tc>
          <w:tcPr>
            <w:tcW w:w="505" w:type="dxa"/>
            <w:vMerge/>
          </w:tcPr>
          <w:p w:rsidR="007F55AC" w:rsidRPr="004933A4" w:rsidRDefault="007F55AC" w:rsidP="00222326">
            <w:pPr>
              <w:jc w:val="center"/>
              <w:rPr>
                <w:sz w:val="20"/>
                <w:szCs w:val="20"/>
              </w:rPr>
            </w:pPr>
          </w:p>
        </w:tc>
        <w:tc>
          <w:tcPr>
            <w:tcW w:w="2472" w:type="dxa"/>
            <w:vMerge/>
          </w:tcPr>
          <w:p w:rsidR="007F55AC" w:rsidRPr="004933A4" w:rsidRDefault="007F55AC" w:rsidP="00D45E1D">
            <w:pPr>
              <w:rPr>
                <w:sz w:val="20"/>
                <w:szCs w:val="20"/>
              </w:rPr>
            </w:pPr>
          </w:p>
        </w:tc>
        <w:tc>
          <w:tcPr>
            <w:tcW w:w="3260" w:type="dxa"/>
          </w:tcPr>
          <w:p w:rsidR="007F55AC" w:rsidRPr="004933A4" w:rsidRDefault="007F55AC" w:rsidP="00D45E1D">
            <w:pPr>
              <w:rPr>
                <w:sz w:val="20"/>
                <w:szCs w:val="20"/>
              </w:rPr>
            </w:pPr>
            <w:r w:rsidRPr="004933A4">
              <w:rPr>
                <w:sz w:val="20"/>
                <w:szCs w:val="20"/>
              </w:rPr>
              <w:t>жилая группа до 1,5 га [3]</w:t>
            </w:r>
          </w:p>
        </w:tc>
        <w:tc>
          <w:tcPr>
            <w:tcW w:w="3402" w:type="dxa"/>
            <w:vAlign w:val="center"/>
          </w:tcPr>
          <w:p w:rsidR="007F55AC" w:rsidRPr="004933A4" w:rsidRDefault="007F55AC" w:rsidP="00D45E1D">
            <w:pPr>
              <w:rPr>
                <w:sz w:val="20"/>
                <w:szCs w:val="20"/>
              </w:rPr>
            </w:pPr>
            <w:r w:rsidRPr="004933A4">
              <w:rPr>
                <w:sz w:val="20"/>
                <w:szCs w:val="20"/>
              </w:rPr>
              <w:t>490</w:t>
            </w:r>
          </w:p>
        </w:tc>
      </w:tr>
      <w:tr w:rsidR="004933A4" w:rsidRPr="004933A4" w:rsidTr="002633B5">
        <w:tc>
          <w:tcPr>
            <w:tcW w:w="505" w:type="dxa"/>
            <w:vMerge/>
          </w:tcPr>
          <w:p w:rsidR="007F55AC" w:rsidRPr="004933A4" w:rsidRDefault="007F55AC" w:rsidP="00222326">
            <w:pPr>
              <w:jc w:val="center"/>
              <w:rPr>
                <w:sz w:val="20"/>
                <w:szCs w:val="20"/>
              </w:rPr>
            </w:pPr>
          </w:p>
        </w:tc>
        <w:tc>
          <w:tcPr>
            <w:tcW w:w="2472" w:type="dxa"/>
            <w:vMerge/>
          </w:tcPr>
          <w:p w:rsidR="007F55AC" w:rsidRPr="004933A4" w:rsidRDefault="007F55AC" w:rsidP="00D45E1D">
            <w:pPr>
              <w:rPr>
                <w:sz w:val="20"/>
                <w:szCs w:val="20"/>
              </w:rPr>
            </w:pPr>
          </w:p>
        </w:tc>
        <w:tc>
          <w:tcPr>
            <w:tcW w:w="3260" w:type="dxa"/>
          </w:tcPr>
          <w:p w:rsidR="007F55AC" w:rsidRPr="004933A4" w:rsidRDefault="007F55AC" w:rsidP="00D45E1D">
            <w:pPr>
              <w:rPr>
                <w:sz w:val="20"/>
                <w:szCs w:val="20"/>
              </w:rPr>
            </w:pPr>
            <w:r w:rsidRPr="004933A4">
              <w:rPr>
                <w:sz w:val="20"/>
                <w:szCs w:val="20"/>
              </w:rPr>
              <w:t>до 10 га</w:t>
            </w:r>
          </w:p>
        </w:tc>
        <w:tc>
          <w:tcPr>
            <w:tcW w:w="3402" w:type="dxa"/>
            <w:vAlign w:val="center"/>
          </w:tcPr>
          <w:p w:rsidR="007F55AC" w:rsidRPr="004933A4" w:rsidRDefault="007F55AC" w:rsidP="00D45E1D">
            <w:pPr>
              <w:rPr>
                <w:sz w:val="20"/>
                <w:szCs w:val="20"/>
              </w:rPr>
            </w:pPr>
            <w:r w:rsidRPr="004933A4">
              <w:rPr>
                <w:sz w:val="20"/>
                <w:szCs w:val="20"/>
              </w:rPr>
              <w:t>300</w:t>
            </w:r>
          </w:p>
        </w:tc>
      </w:tr>
      <w:tr w:rsidR="004933A4" w:rsidRPr="004933A4" w:rsidTr="002633B5">
        <w:tc>
          <w:tcPr>
            <w:tcW w:w="505" w:type="dxa"/>
            <w:vMerge/>
          </w:tcPr>
          <w:p w:rsidR="007F55AC" w:rsidRPr="004933A4" w:rsidRDefault="007F55AC" w:rsidP="00222326">
            <w:pPr>
              <w:jc w:val="center"/>
              <w:rPr>
                <w:sz w:val="20"/>
                <w:szCs w:val="20"/>
              </w:rPr>
            </w:pPr>
          </w:p>
        </w:tc>
        <w:tc>
          <w:tcPr>
            <w:tcW w:w="2472" w:type="dxa"/>
            <w:vMerge/>
          </w:tcPr>
          <w:p w:rsidR="007F55AC" w:rsidRPr="004933A4" w:rsidRDefault="007F55AC" w:rsidP="00D45E1D">
            <w:pPr>
              <w:rPr>
                <w:sz w:val="20"/>
                <w:szCs w:val="20"/>
              </w:rPr>
            </w:pPr>
          </w:p>
        </w:tc>
        <w:tc>
          <w:tcPr>
            <w:tcW w:w="3260" w:type="dxa"/>
          </w:tcPr>
          <w:p w:rsidR="007F55AC" w:rsidRPr="004933A4" w:rsidRDefault="007F55AC" w:rsidP="00D45E1D">
            <w:pPr>
              <w:rPr>
                <w:sz w:val="20"/>
                <w:szCs w:val="20"/>
              </w:rPr>
            </w:pPr>
            <w:r w:rsidRPr="004933A4">
              <w:rPr>
                <w:sz w:val="20"/>
                <w:szCs w:val="20"/>
              </w:rPr>
              <w:t>от 10 до 40 га</w:t>
            </w:r>
          </w:p>
        </w:tc>
        <w:tc>
          <w:tcPr>
            <w:tcW w:w="3402" w:type="dxa"/>
            <w:vAlign w:val="center"/>
          </w:tcPr>
          <w:p w:rsidR="007F55AC" w:rsidRPr="004933A4" w:rsidRDefault="007F55AC" w:rsidP="00D45E1D">
            <w:pPr>
              <w:rPr>
                <w:sz w:val="20"/>
                <w:szCs w:val="20"/>
              </w:rPr>
            </w:pPr>
            <w:r w:rsidRPr="004933A4">
              <w:rPr>
                <w:sz w:val="20"/>
                <w:szCs w:val="20"/>
              </w:rPr>
              <w:t>250</w:t>
            </w:r>
          </w:p>
        </w:tc>
      </w:tr>
      <w:tr w:rsidR="004933A4" w:rsidRPr="004933A4" w:rsidTr="002633B5">
        <w:tc>
          <w:tcPr>
            <w:tcW w:w="505" w:type="dxa"/>
            <w:vMerge/>
          </w:tcPr>
          <w:p w:rsidR="007F55AC" w:rsidRPr="004933A4" w:rsidRDefault="007F55AC" w:rsidP="00222326">
            <w:pPr>
              <w:jc w:val="center"/>
              <w:rPr>
                <w:sz w:val="20"/>
                <w:szCs w:val="20"/>
              </w:rPr>
            </w:pPr>
          </w:p>
        </w:tc>
        <w:tc>
          <w:tcPr>
            <w:tcW w:w="2472" w:type="dxa"/>
            <w:vMerge/>
          </w:tcPr>
          <w:p w:rsidR="007F55AC" w:rsidRPr="004933A4" w:rsidRDefault="007F55AC" w:rsidP="00D45E1D">
            <w:pPr>
              <w:rPr>
                <w:sz w:val="20"/>
                <w:szCs w:val="20"/>
              </w:rPr>
            </w:pPr>
          </w:p>
        </w:tc>
        <w:tc>
          <w:tcPr>
            <w:tcW w:w="3260" w:type="dxa"/>
          </w:tcPr>
          <w:p w:rsidR="007F55AC" w:rsidRPr="004933A4" w:rsidRDefault="007F55AC" w:rsidP="00D45E1D">
            <w:pPr>
              <w:rPr>
                <w:sz w:val="20"/>
                <w:szCs w:val="20"/>
              </w:rPr>
            </w:pPr>
            <w:r w:rsidRPr="004933A4">
              <w:rPr>
                <w:sz w:val="20"/>
                <w:szCs w:val="20"/>
              </w:rPr>
              <w:t>от 40 до 90 га</w:t>
            </w:r>
          </w:p>
        </w:tc>
        <w:tc>
          <w:tcPr>
            <w:tcW w:w="3402" w:type="dxa"/>
            <w:vAlign w:val="center"/>
          </w:tcPr>
          <w:p w:rsidR="007F55AC" w:rsidRPr="004933A4" w:rsidRDefault="007F55AC" w:rsidP="00D45E1D">
            <w:pPr>
              <w:rPr>
                <w:sz w:val="20"/>
                <w:szCs w:val="20"/>
              </w:rPr>
            </w:pPr>
            <w:r w:rsidRPr="004933A4">
              <w:rPr>
                <w:sz w:val="20"/>
                <w:szCs w:val="20"/>
              </w:rPr>
              <w:t>140</w:t>
            </w:r>
          </w:p>
        </w:tc>
      </w:tr>
      <w:tr w:rsidR="004933A4" w:rsidRPr="004933A4" w:rsidTr="002633B5">
        <w:tc>
          <w:tcPr>
            <w:tcW w:w="505" w:type="dxa"/>
            <w:vMerge/>
          </w:tcPr>
          <w:p w:rsidR="007F55AC" w:rsidRPr="004933A4" w:rsidRDefault="007F55AC" w:rsidP="00222326">
            <w:pPr>
              <w:jc w:val="center"/>
              <w:rPr>
                <w:sz w:val="20"/>
                <w:szCs w:val="20"/>
              </w:rPr>
            </w:pPr>
          </w:p>
        </w:tc>
        <w:tc>
          <w:tcPr>
            <w:tcW w:w="2472" w:type="dxa"/>
            <w:vMerge/>
          </w:tcPr>
          <w:p w:rsidR="007F55AC" w:rsidRPr="004933A4" w:rsidRDefault="007F55AC" w:rsidP="00D45E1D">
            <w:pPr>
              <w:rPr>
                <w:sz w:val="20"/>
                <w:szCs w:val="20"/>
              </w:rPr>
            </w:pPr>
          </w:p>
        </w:tc>
        <w:tc>
          <w:tcPr>
            <w:tcW w:w="3260" w:type="dxa"/>
          </w:tcPr>
          <w:p w:rsidR="007F55AC" w:rsidRPr="004933A4" w:rsidRDefault="007F55AC" w:rsidP="00D45E1D">
            <w:pPr>
              <w:rPr>
                <w:sz w:val="20"/>
                <w:szCs w:val="20"/>
              </w:rPr>
            </w:pPr>
            <w:r w:rsidRPr="004933A4">
              <w:rPr>
                <w:sz w:val="20"/>
                <w:szCs w:val="20"/>
              </w:rPr>
              <w:t>более 90 га</w:t>
            </w:r>
          </w:p>
        </w:tc>
        <w:tc>
          <w:tcPr>
            <w:tcW w:w="3402" w:type="dxa"/>
            <w:vAlign w:val="center"/>
          </w:tcPr>
          <w:p w:rsidR="007F55AC" w:rsidRPr="004933A4" w:rsidRDefault="007F55AC" w:rsidP="00D45E1D">
            <w:pPr>
              <w:rPr>
                <w:sz w:val="20"/>
                <w:szCs w:val="20"/>
              </w:rPr>
            </w:pPr>
            <w:r w:rsidRPr="004933A4">
              <w:rPr>
                <w:sz w:val="20"/>
                <w:szCs w:val="20"/>
              </w:rPr>
              <w:t>130</w:t>
            </w:r>
          </w:p>
        </w:tc>
      </w:tr>
    </w:tbl>
    <w:p w:rsidR="00E16964" w:rsidRPr="004933A4" w:rsidRDefault="00E16964" w:rsidP="002F036E">
      <w:pPr>
        <w:suppressAutoHyphens/>
        <w:autoSpaceDE w:val="0"/>
        <w:autoSpaceDN w:val="0"/>
        <w:adjustRightInd w:val="0"/>
        <w:contextualSpacing/>
        <w:rPr>
          <w:sz w:val="20"/>
          <w:szCs w:val="20"/>
        </w:rPr>
      </w:pPr>
      <w:r w:rsidRPr="004933A4">
        <w:rPr>
          <w:sz w:val="20"/>
          <w:szCs w:val="20"/>
        </w:rPr>
        <w:t>Примечания:</w:t>
      </w:r>
    </w:p>
    <w:p w:rsidR="00E16964" w:rsidRPr="004933A4" w:rsidRDefault="00E16964" w:rsidP="00501A5A">
      <w:pPr>
        <w:pStyle w:val="aff3"/>
        <w:numPr>
          <w:ilvl w:val="0"/>
          <w:numId w:val="36"/>
        </w:numPr>
        <w:suppressAutoHyphens/>
        <w:autoSpaceDE w:val="0"/>
        <w:autoSpaceDN w:val="0"/>
        <w:adjustRightInd w:val="0"/>
        <w:spacing w:line="240" w:lineRule="auto"/>
        <w:ind w:left="0" w:firstLine="0"/>
        <w:contextualSpacing/>
        <w:rPr>
          <w:sz w:val="20"/>
          <w:szCs w:val="20"/>
        </w:rPr>
      </w:pPr>
      <w:r w:rsidRPr="004933A4">
        <w:rPr>
          <w:sz w:val="20"/>
          <w:szCs w:val="20"/>
        </w:rPr>
        <w:t>Расчетная плотность населения выражена в виде максимальной численности населения, приходящейся на единицу территории в целях соблюдения требований по обеспеченности населения объектами социальной, транспортной и коммунальной инфраструктур, объектами благоустройства, требований противопожарной защиты, санитарно-эпидемиологических требований, обеспечивающих благоприятные условия жизнедеятельности.</w:t>
      </w:r>
    </w:p>
    <w:p w:rsidR="00E16964" w:rsidRPr="004933A4" w:rsidRDefault="00E16964" w:rsidP="00501A5A">
      <w:pPr>
        <w:pStyle w:val="aff3"/>
        <w:numPr>
          <w:ilvl w:val="0"/>
          <w:numId w:val="36"/>
        </w:numPr>
        <w:suppressAutoHyphens/>
        <w:autoSpaceDE w:val="0"/>
        <w:autoSpaceDN w:val="0"/>
        <w:adjustRightInd w:val="0"/>
        <w:spacing w:line="240" w:lineRule="auto"/>
        <w:ind w:left="0" w:firstLine="0"/>
        <w:contextualSpacing/>
        <w:rPr>
          <w:sz w:val="20"/>
          <w:szCs w:val="20"/>
        </w:rPr>
      </w:pPr>
      <w:r w:rsidRPr="004933A4">
        <w:rPr>
          <w:sz w:val="20"/>
          <w:szCs w:val="20"/>
        </w:rPr>
        <w:t>Общая плотность населения в границах элемента планировочной структуры застроенной части населенного пункта, в которой предполагается жилищное строительство, не должна превышать установленные показатели расчетной плотности населения.</w:t>
      </w:r>
    </w:p>
    <w:p w:rsidR="00E16964" w:rsidRPr="004933A4" w:rsidRDefault="00E16964" w:rsidP="00501A5A">
      <w:pPr>
        <w:pStyle w:val="aff3"/>
        <w:numPr>
          <w:ilvl w:val="0"/>
          <w:numId w:val="36"/>
        </w:numPr>
        <w:suppressAutoHyphens/>
        <w:autoSpaceDE w:val="0"/>
        <w:autoSpaceDN w:val="0"/>
        <w:adjustRightInd w:val="0"/>
        <w:spacing w:line="240" w:lineRule="auto"/>
        <w:ind w:left="0" w:firstLine="0"/>
        <w:contextualSpacing/>
        <w:rPr>
          <w:sz w:val="20"/>
          <w:szCs w:val="20"/>
        </w:rPr>
      </w:pPr>
      <w:r w:rsidRPr="004933A4">
        <w:rPr>
          <w:sz w:val="20"/>
          <w:szCs w:val="20"/>
        </w:rPr>
        <w:t xml:space="preserve">Плотность населения жилой группы рассчитывается для нового жилищного строительства в застроенной части города. Общая плотность населения в границах элемента планировочной структуры, в которой </w:t>
      </w:r>
      <w:proofErr w:type="gramStart"/>
      <w:r w:rsidRPr="004933A4">
        <w:rPr>
          <w:sz w:val="20"/>
          <w:szCs w:val="20"/>
        </w:rPr>
        <w:t>располагается жилая группа не должна</w:t>
      </w:r>
      <w:proofErr w:type="gramEnd"/>
      <w:r w:rsidRPr="004933A4">
        <w:rPr>
          <w:sz w:val="20"/>
          <w:szCs w:val="20"/>
        </w:rPr>
        <w:t xml:space="preserve"> превышать показателя, установленного для площади элемента планировочной структуры до 10 га. </w:t>
      </w:r>
    </w:p>
    <w:p w:rsidR="00E16964" w:rsidRPr="004933A4" w:rsidRDefault="00E16964" w:rsidP="00501A5A">
      <w:pPr>
        <w:pStyle w:val="aff3"/>
        <w:numPr>
          <w:ilvl w:val="0"/>
          <w:numId w:val="36"/>
        </w:numPr>
        <w:suppressAutoHyphens/>
        <w:autoSpaceDE w:val="0"/>
        <w:autoSpaceDN w:val="0"/>
        <w:adjustRightInd w:val="0"/>
        <w:spacing w:line="240" w:lineRule="auto"/>
        <w:ind w:left="0" w:firstLine="0"/>
        <w:contextualSpacing/>
        <w:rPr>
          <w:sz w:val="20"/>
          <w:szCs w:val="20"/>
        </w:rPr>
      </w:pPr>
      <w:r w:rsidRPr="004933A4">
        <w:rPr>
          <w:sz w:val="20"/>
          <w:szCs w:val="20"/>
        </w:rPr>
        <w:t xml:space="preserve">Приведен показатель максимальной расчетной плотности населения при жилищной обеспеченности 23 кв. м на человека. При другой жилищной обеспеченности расчетную нормативную плотность </w:t>
      </w:r>
      <w:proofErr w:type="gramStart"/>
      <w:r w:rsidRPr="004933A4">
        <w:rPr>
          <w:sz w:val="20"/>
          <w:szCs w:val="20"/>
        </w:rPr>
        <w:t>Р</w:t>
      </w:r>
      <w:proofErr w:type="gramEnd"/>
      <w:r w:rsidRPr="004933A4">
        <w:rPr>
          <w:sz w:val="20"/>
          <w:szCs w:val="20"/>
        </w:rPr>
        <w:t xml:space="preserve">, человек/га для многоквартирной жилой застройки следует определять по формуле: </w:t>
      </w:r>
    </w:p>
    <w:p w:rsidR="00E16964" w:rsidRPr="004933A4" w:rsidRDefault="00E16964" w:rsidP="00501A5A">
      <w:pPr>
        <w:pStyle w:val="aff3"/>
        <w:suppressAutoHyphens/>
        <w:autoSpaceDE w:val="0"/>
        <w:autoSpaceDN w:val="0"/>
        <w:adjustRightInd w:val="0"/>
        <w:spacing w:line="240" w:lineRule="auto"/>
        <w:ind w:left="0" w:firstLine="0"/>
        <w:contextualSpacing/>
        <w:jc w:val="center"/>
        <w:rPr>
          <w:sz w:val="20"/>
          <w:szCs w:val="20"/>
        </w:rPr>
      </w:pPr>
      <w:proofErr w:type="gramStart"/>
      <w:r w:rsidRPr="004933A4">
        <w:rPr>
          <w:sz w:val="20"/>
          <w:szCs w:val="20"/>
        </w:rPr>
        <w:t>Р</w:t>
      </w:r>
      <w:proofErr w:type="gramEnd"/>
      <w:r w:rsidRPr="004933A4">
        <w:rPr>
          <w:sz w:val="20"/>
          <w:szCs w:val="20"/>
        </w:rPr>
        <w:t xml:space="preserve"> = (Р23 </w:t>
      </w:r>
      <w:proofErr w:type="spellStart"/>
      <w:r w:rsidRPr="004933A4">
        <w:rPr>
          <w:sz w:val="20"/>
          <w:szCs w:val="20"/>
        </w:rPr>
        <w:t>х</w:t>
      </w:r>
      <w:proofErr w:type="spellEnd"/>
      <w:r w:rsidRPr="004933A4">
        <w:rPr>
          <w:sz w:val="20"/>
          <w:szCs w:val="20"/>
        </w:rPr>
        <w:t xml:space="preserve"> 23) / Н, где:</w:t>
      </w:r>
    </w:p>
    <w:p w:rsidR="00E16964" w:rsidRPr="004933A4" w:rsidRDefault="00E16964" w:rsidP="00501A5A">
      <w:pPr>
        <w:pStyle w:val="aff3"/>
        <w:suppressAutoHyphens/>
        <w:autoSpaceDE w:val="0"/>
        <w:autoSpaceDN w:val="0"/>
        <w:adjustRightInd w:val="0"/>
        <w:spacing w:line="240" w:lineRule="auto"/>
        <w:ind w:left="0" w:firstLine="0"/>
        <w:contextualSpacing/>
        <w:rPr>
          <w:sz w:val="20"/>
          <w:szCs w:val="20"/>
        </w:rPr>
      </w:pPr>
      <w:r w:rsidRPr="004933A4">
        <w:rPr>
          <w:sz w:val="20"/>
          <w:szCs w:val="20"/>
        </w:rPr>
        <w:t>Р23 – показатель плотности населения при 23 кв. м жилых помещений на 1 человека;</w:t>
      </w:r>
    </w:p>
    <w:p w:rsidR="00E16964" w:rsidRPr="004933A4" w:rsidRDefault="00E16964" w:rsidP="00501A5A">
      <w:pPr>
        <w:pStyle w:val="aff3"/>
        <w:suppressAutoHyphens/>
        <w:autoSpaceDE w:val="0"/>
        <w:autoSpaceDN w:val="0"/>
        <w:adjustRightInd w:val="0"/>
        <w:spacing w:line="240" w:lineRule="auto"/>
        <w:ind w:left="0" w:firstLine="0"/>
        <w:contextualSpacing/>
        <w:rPr>
          <w:sz w:val="20"/>
          <w:szCs w:val="20"/>
        </w:rPr>
      </w:pPr>
      <w:r w:rsidRPr="004933A4">
        <w:rPr>
          <w:sz w:val="20"/>
          <w:szCs w:val="20"/>
        </w:rPr>
        <w:t>Н – расчетная жилищная обеспеченность, кв. м жилых помещений на 1 человека</w:t>
      </w:r>
    </w:p>
    <w:p w:rsidR="001B1DFF" w:rsidRPr="004933A4" w:rsidRDefault="001B1DFF" w:rsidP="00501A5A">
      <w:pPr>
        <w:pStyle w:val="aff3"/>
        <w:numPr>
          <w:ilvl w:val="0"/>
          <w:numId w:val="36"/>
        </w:numPr>
        <w:suppressAutoHyphens/>
        <w:autoSpaceDE w:val="0"/>
        <w:autoSpaceDN w:val="0"/>
        <w:adjustRightInd w:val="0"/>
        <w:spacing w:line="240" w:lineRule="auto"/>
        <w:ind w:left="0" w:firstLine="0"/>
        <w:contextualSpacing/>
        <w:rPr>
          <w:sz w:val="20"/>
          <w:szCs w:val="20"/>
        </w:rPr>
      </w:pPr>
      <w:bookmarkStart w:id="204" w:name="_Hlk130502041"/>
      <w:r w:rsidRPr="004933A4">
        <w:rPr>
          <w:sz w:val="20"/>
          <w:szCs w:val="20"/>
        </w:rPr>
        <w:t>Плотность населения установлена с учетом обеспеченности парковочными местами в соответствии с таблицей (</w:t>
      </w:r>
      <w:fldSimple w:instr=" REF _Ref138402684 \h  \* MERGEFORMAT ">
        <w:r w:rsidR="00804A49" w:rsidRPr="004933A4">
          <w:rPr>
            <w:sz w:val="20"/>
            <w:szCs w:val="20"/>
          </w:rPr>
          <w:t>Таблица 11</w:t>
        </w:r>
      </w:fldSimple>
      <w:r w:rsidRPr="004933A4">
        <w:rPr>
          <w:sz w:val="20"/>
          <w:szCs w:val="20"/>
        </w:rPr>
        <w:t xml:space="preserve">) </w:t>
      </w:r>
      <w:proofErr w:type="gramStart"/>
      <w:r w:rsidRPr="004933A4">
        <w:rPr>
          <w:sz w:val="20"/>
          <w:szCs w:val="20"/>
        </w:rPr>
        <w:t>настоящих</w:t>
      </w:r>
      <w:proofErr w:type="gramEnd"/>
      <w:r w:rsidRPr="004933A4">
        <w:rPr>
          <w:sz w:val="20"/>
          <w:szCs w:val="20"/>
        </w:rPr>
        <w:t xml:space="preserve"> МНГП.</w:t>
      </w:r>
    </w:p>
    <w:p w:rsidR="001B1DFF" w:rsidRPr="004933A4" w:rsidRDefault="001B1DFF" w:rsidP="00501A5A">
      <w:pPr>
        <w:pStyle w:val="aff3"/>
        <w:numPr>
          <w:ilvl w:val="0"/>
          <w:numId w:val="36"/>
        </w:numPr>
        <w:suppressAutoHyphens/>
        <w:autoSpaceDE w:val="0"/>
        <w:autoSpaceDN w:val="0"/>
        <w:adjustRightInd w:val="0"/>
        <w:spacing w:line="240" w:lineRule="auto"/>
        <w:ind w:left="0" w:firstLine="0"/>
        <w:contextualSpacing/>
        <w:rPr>
          <w:sz w:val="20"/>
          <w:szCs w:val="20"/>
        </w:rPr>
      </w:pPr>
      <w:r w:rsidRPr="004933A4">
        <w:rPr>
          <w:sz w:val="20"/>
          <w:szCs w:val="20"/>
        </w:rPr>
        <w:t>Расчетная плотность населения элемента планировочной структуры приведена в брутто, с учетом необходимых по расчету учреждений и предприятий обслуживания населения, гаражей, парковок, озелененных территорий общего пользования, инженерных и транспортных коммуникаций.</w:t>
      </w:r>
    </w:p>
    <w:bookmarkEnd w:id="204"/>
    <w:p w:rsidR="00F0397C" w:rsidRPr="004933A4" w:rsidRDefault="00F0397C">
      <w:pPr>
        <w:rPr>
          <w:b/>
          <w:bCs/>
          <w:lang/>
        </w:rPr>
      </w:pPr>
      <w:r w:rsidRPr="004933A4">
        <w:br w:type="page"/>
      </w:r>
    </w:p>
    <w:p w:rsidR="007E66B2" w:rsidRPr="004933A4" w:rsidRDefault="006B30D8" w:rsidP="00CD5341">
      <w:pPr>
        <w:pStyle w:val="30"/>
        <w:spacing w:before="240"/>
        <w:rPr>
          <w:sz w:val="24"/>
          <w:szCs w:val="24"/>
        </w:rPr>
      </w:pPr>
      <w:bookmarkStart w:id="205" w:name="_Toc169291410"/>
      <w:r w:rsidRPr="004933A4">
        <w:rPr>
          <w:sz w:val="24"/>
          <w:szCs w:val="24"/>
        </w:rPr>
        <w:lastRenderedPageBreak/>
        <w:t>В области благоустройства и массового отдыха</w:t>
      </w:r>
      <w:r w:rsidR="00195F3B" w:rsidRPr="004933A4">
        <w:rPr>
          <w:sz w:val="24"/>
          <w:szCs w:val="24"/>
          <w:lang w:val="ru-RU"/>
        </w:rPr>
        <w:t xml:space="preserve"> </w:t>
      </w:r>
      <w:bookmarkStart w:id="206" w:name="_Ref138615122"/>
      <w:bookmarkEnd w:id="205"/>
    </w:p>
    <w:p w:rsidR="00035866" w:rsidRPr="004933A4" w:rsidRDefault="00233396" w:rsidP="003D05EE">
      <w:pPr>
        <w:pStyle w:val="af1"/>
      </w:pPr>
      <w:r w:rsidRPr="004933A4">
        <w:t xml:space="preserve">Таблица </w:t>
      </w:r>
      <w:r w:rsidR="005C5197" w:rsidRPr="004933A4">
        <w:rPr>
          <w:noProof/>
        </w:rPr>
        <w:fldChar w:fldCharType="begin"/>
      </w:r>
      <w:r w:rsidR="008D5551" w:rsidRPr="004933A4">
        <w:rPr>
          <w:noProof/>
        </w:rPr>
        <w:instrText xml:space="preserve"> SEQ Таблица \* ARABIC </w:instrText>
      </w:r>
      <w:r w:rsidR="005C5197" w:rsidRPr="004933A4">
        <w:rPr>
          <w:noProof/>
        </w:rPr>
        <w:fldChar w:fldCharType="separate"/>
      </w:r>
      <w:r w:rsidR="00804A49" w:rsidRPr="004933A4">
        <w:rPr>
          <w:noProof/>
        </w:rPr>
        <w:t>9</w:t>
      </w:r>
      <w:r w:rsidR="005C5197" w:rsidRPr="004933A4">
        <w:rPr>
          <w:noProof/>
        </w:rPr>
        <w:fldChar w:fldCharType="end"/>
      </w:r>
      <w:bookmarkEnd w:id="206"/>
      <w:r w:rsidRPr="004933A4">
        <w:t xml:space="preserve"> </w:t>
      </w:r>
      <w:r w:rsidR="00035866" w:rsidRPr="004933A4">
        <w:t>– Расчетные показатели для объектов местного значения, формирующих общественные пространства, в том числе объектов благоустройства и озеленения, массового отдыха населения</w:t>
      </w:r>
    </w:p>
    <w:tbl>
      <w:tblPr>
        <w:tblW w:w="9779"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05"/>
        <w:gridCol w:w="2466"/>
        <w:gridCol w:w="2413"/>
        <w:gridCol w:w="1704"/>
        <w:gridCol w:w="2691"/>
      </w:tblGrid>
      <w:tr w:rsidR="004933A4" w:rsidRPr="004933A4" w:rsidTr="0028783F">
        <w:trPr>
          <w:trHeight w:val="531"/>
        </w:trPr>
        <w:tc>
          <w:tcPr>
            <w:tcW w:w="505" w:type="dxa"/>
            <w:vMerge w:val="restart"/>
            <w:tcMar>
              <w:top w:w="102" w:type="dxa"/>
              <w:left w:w="62" w:type="dxa"/>
              <w:bottom w:w="102" w:type="dxa"/>
              <w:right w:w="62" w:type="dxa"/>
            </w:tcMar>
            <w:vAlign w:val="center"/>
            <w:hideMark/>
          </w:tcPr>
          <w:p w:rsidR="005B7023" w:rsidRPr="004933A4" w:rsidRDefault="005B7023" w:rsidP="00962D48">
            <w:pPr>
              <w:suppressAutoHyphens/>
              <w:autoSpaceDE w:val="0"/>
              <w:autoSpaceDN w:val="0"/>
              <w:adjustRightInd w:val="0"/>
              <w:jc w:val="center"/>
              <w:rPr>
                <w:b/>
                <w:bCs/>
                <w:sz w:val="20"/>
                <w:szCs w:val="20"/>
              </w:rPr>
            </w:pPr>
            <w:r w:rsidRPr="004933A4">
              <w:rPr>
                <w:b/>
                <w:bCs/>
                <w:sz w:val="20"/>
                <w:szCs w:val="20"/>
              </w:rPr>
              <w:br w:type="page"/>
              <w:t xml:space="preserve">№ </w:t>
            </w:r>
            <w:proofErr w:type="spellStart"/>
            <w:proofErr w:type="gramStart"/>
            <w:r w:rsidRPr="004933A4">
              <w:rPr>
                <w:b/>
                <w:bCs/>
                <w:sz w:val="20"/>
                <w:szCs w:val="20"/>
              </w:rPr>
              <w:t>п</w:t>
            </w:r>
            <w:proofErr w:type="spellEnd"/>
            <w:proofErr w:type="gramEnd"/>
            <w:r w:rsidRPr="004933A4">
              <w:rPr>
                <w:b/>
                <w:bCs/>
                <w:sz w:val="20"/>
                <w:szCs w:val="20"/>
              </w:rPr>
              <w:t>/</w:t>
            </w:r>
            <w:proofErr w:type="spellStart"/>
            <w:r w:rsidRPr="004933A4">
              <w:rPr>
                <w:b/>
                <w:bCs/>
                <w:sz w:val="20"/>
                <w:szCs w:val="20"/>
              </w:rPr>
              <w:t>п</w:t>
            </w:r>
            <w:proofErr w:type="spellEnd"/>
          </w:p>
        </w:tc>
        <w:tc>
          <w:tcPr>
            <w:tcW w:w="2466" w:type="dxa"/>
            <w:vMerge w:val="restart"/>
            <w:tcMar>
              <w:top w:w="102" w:type="dxa"/>
              <w:left w:w="62" w:type="dxa"/>
              <w:bottom w:w="102" w:type="dxa"/>
              <w:right w:w="62" w:type="dxa"/>
            </w:tcMar>
            <w:vAlign w:val="center"/>
            <w:hideMark/>
          </w:tcPr>
          <w:p w:rsidR="005B7023" w:rsidRPr="004933A4" w:rsidRDefault="005B7023" w:rsidP="00962D48">
            <w:pPr>
              <w:suppressAutoHyphens/>
              <w:autoSpaceDE w:val="0"/>
              <w:autoSpaceDN w:val="0"/>
              <w:adjustRightInd w:val="0"/>
              <w:jc w:val="center"/>
              <w:rPr>
                <w:b/>
                <w:bCs/>
                <w:sz w:val="20"/>
                <w:szCs w:val="20"/>
              </w:rPr>
            </w:pPr>
            <w:r w:rsidRPr="004933A4">
              <w:rPr>
                <w:b/>
                <w:bCs/>
                <w:sz w:val="20"/>
                <w:szCs w:val="20"/>
              </w:rPr>
              <w:t>Наименование вида объекта</w:t>
            </w:r>
          </w:p>
        </w:tc>
        <w:tc>
          <w:tcPr>
            <w:tcW w:w="2413" w:type="dxa"/>
            <w:vMerge w:val="restart"/>
            <w:tcMar>
              <w:top w:w="102" w:type="dxa"/>
              <w:left w:w="62" w:type="dxa"/>
              <w:bottom w:w="102" w:type="dxa"/>
              <w:right w:w="62" w:type="dxa"/>
            </w:tcMar>
            <w:vAlign w:val="center"/>
            <w:hideMark/>
          </w:tcPr>
          <w:p w:rsidR="005B7023" w:rsidRPr="004933A4" w:rsidRDefault="005B7023" w:rsidP="00962D48">
            <w:pPr>
              <w:suppressAutoHyphens/>
              <w:autoSpaceDE w:val="0"/>
              <w:autoSpaceDN w:val="0"/>
              <w:adjustRightInd w:val="0"/>
              <w:jc w:val="center"/>
              <w:rPr>
                <w:b/>
                <w:bCs/>
                <w:sz w:val="20"/>
                <w:szCs w:val="20"/>
              </w:rPr>
            </w:pPr>
            <w:r w:rsidRPr="004933A4">
              <w:rPr>
                <w:b/>
                <w:bCs/>
                <w:sz w:val="20"/>
                <w:szCs w:val="20"/>
              </w:rPr>
              <w:t>Наименование нормируемого расчетного показателя, единица измерения</w:t>
            </w:r>
          </w:p>
        </w:tc>
        <w:tc>
          <w:tcPr>
            <w:tcW w:w="4395" w:type="dxa"/>
            <w:gridSpan w:val="2"/>
            <w:vAlign w:val="center"/>
          </w:tcPr>
          <w:p w:rsidR="005B7023" w:rsidRPr="004933A4" w:rsidRDefault="005B7023" w:rsidP="00962D48">
            <w:pPr>
              <w:suppressAutoHyphens/>
              <w:autoSpaceDE w:val="0"/>
              <w:autoSpaceDN w:val="0"/>
              <w:adjustRightInd w:val="0"/>
              <w:jc w:val="center"/>
              <w:rPr>
                <w:b/>
                <w:bCs/>
                <w:sz w:val="20"/>
                <w:szCs w:val="20"/>
              </w:rPr>
            </w:pPr>
            <w:r w:rsidRPr="004933A4">
              <w:rPr>
                <w:b/>
                <w:bCs/>
                <w:sz w:val="20"/>
                <w:szCs w:val="20"/>
              </w:rPr>
              <w:t>Значение расчетного показателя</w:t>
            </w:r>
          </w:p>
        </w:tc>
      </w:tr>
      <w:tr w:rsidR="004933A4" w:rsidRPr="004933A4" w:rsidTr="002633B5">
        <w:trPr>
          <w:trHeight w:val="530"/>
        </w:trPr>
        <w:tc>
          <w:tcPr>
            <w:tcW w:w="505" w:type="dxa"/>
            <w:vMerge/>
            <w:tcMar>
              <w:top w:w="102" w:type="dxa"/>
              <w:left w:w="62" w:type="dxa"/>
              <w:bottom w:w="102" w:type="dxa"/>
              <w:right w:w="62" w:type="dxa"/>
            </w:tcMar>
            <w:vAlign w:val="center"/>
          </w:tcPr>
          <w:p w:rsidR="005B7023" w:rsidRPr="004933A4" w:rsidRDefault="005B7023" w:rsidP="005B7023">
            <w:pPr>
              <w:suppressAutoHyphens/>
              <w:autoSpaceDE w:val="0"/>
              <w:autoSpaceDN w:val="0"/>
              <w:adjustRightInd w:val="0"/>
              <w:jc w:val="center"/>
              <w:rPr>
                <w:b/>
                <w:bCs/>
                <w:sz w:val="20"/>
                <w:szCs w:val="20"/>
              </w:rPr>
            </w:pPr>
          </w:p>
        </w:tc>
        <w:tc>
          <w:tcPr>
            <w:tcW w:w="2466" w:type="dxa"/>
            <w:vMerge/>
            <w:tcMar>
              <w:top w:w="102" w:type="dxa"/>
              <w:left w:w="62" w:type="dxa"/>
              <w:bottom w:w="102" w:type="dxa"/>
              <w:right w:w="62" w:type="dxa"/>
            </w:tcMar>
            <w:vAlign w:val="center"/>
          </w:tcPr>
          <w:p w:rsidR="005B7023" w:rsidRPr="004933A4" w:rsidRDefault="005B7023" w:rsidP="005B7023">
            <w:pPr>
              <w:suppressAutoHyphens/>
              <w:autoSpaceDE w:val="0"/>
              <w:autoSpaceDN w:val="0"/>
              <w:adjustRightInd w:val="0"/>
              <w:jc w:val="center"/>
              <w:rPr>
                <w:b/>
                <w:bCs/>
                <w:sz w:val="20"/>
                <w:szCs w:val="20"/>
              </w:rPr>
            </w:pPr>
          </w:p>
        </w:tc>
        <w:tc>
          <w:tcPr>
            <w:tcW w:w="2413" w:type="dxa"/>
            <w:vMerge/>
            <w:tcMar>
              <w:top w:w="102" w:type="dxa"/>
              <w:left w:w="62" w:type="dxa"/>
              <w:bottom w:w="102" w:type="dxa"/>
              <w:right w:w="62" w:type="dxa"/>
            </w:tcMar>
            <w:vAlign w:val="center"/>
          </w:tcPr>
          <w:p w:rsidR="005B7023" w:rsidRPr="004933A4" w:rsidRDefault="005B7023" w:rsidP="005B7023">
            <w:pPr>
              <w:suppressAutoHyphens/>
              <w:autoSpaceDE w:val="0"/>
              <w:autoSpaceDN w:val="0"/>
              <w:adjustRightInd w:val="0"/>
              <w:jc w:val="center"/>
              <w:rPr>
                <w:b/>
                <w:bCs/>
                <w:sz w:val="20"/>
                <w:szCs w:val="20"/>
              </w:rPr>
            </w:pPr>
          </w:p>
        </w:tc>
        <w:tc>
          <w:tcPr>
            <w:tcW w:w="1704" w:type="dxa"/>
          </w:tcPr>
          <w:p w:rsidR="005B7023" w:rsidRPr="004933A4" w:rsidRDefault="005B7023" w:rsidP="005B7023">
            <w:pPr>
              <w:suppressAutoHyphens/>
              <w:autoSpaceDE w:val="0"/>
              <w:autoSpaceDN w:val="0"/>
              <w:adjustRightInd w:val="0"/>
              <w:jc w:val="center"/>
              <w:rPr>
                <w:b/>
                <w:sz w:val="20"/>
                <w:szCs w:val="20"/>
              </w:rPr>
            </w:pPr>
            <w:r w:rsidRPr="004933A4">
              <w:rPr>
                <w:b/>
                <w:sz w:val="20"/>
                <w:szCs w:val="20"/>
              </w:rPr>
              <w:t xml:space="preserve">ОМЗ </w:t>
            </w:r>
          </w:p>
          <w:p w:rsidR="005B7023" w:rsidRPr="004933A4" w:rsidRDefault="005B7023" w:rsidP="005B7023">
            <w:pPr>
              <w:suppressAutoHyphens/>
              <w:autoSpaceDE w:val="0"/>
              <w:autoSpaceDN w:val="0"/>
              <w:adjustRightInd w:val="0"/>
              <w:jc w:val="center"/>
              <w:rPr>
                <w:sz w:val="20"/>
                <w:szCs w:val="20"/>
              </w:rPr>
            </w:pPr>
            <w:r w:rsidRPr="004933A4">
              <w:rPr>
                <w:b/>
                <w:sz w:val="20"/>
                <w:szCs w:val="20"/>
              </w:rPr>
              <w:t>муниципального района</w:t>
            </w:r>
          </w:p>
        </w:tc>
        <w:tc>
          <w:tcPr>
            <w:tcW w:w="2691" w:type="dxa"/>
          </w:tcPr>
          <w:p w:rsidR="005B7023" w:rsidRPr="004933A4" w:rsidRDefault="005B7023" w:rsidP="005B7023">
            <w:pPr>
              <w:jc w:val="center"/>
              <w:rPr>
                <w:b/>
                <w:sz w:val="20"/>
                <w:szCs w:val="20"/>
              </w:rPr>
            </w:pPr>
            <w:r w:rsidRPr="004933A4">
              <w:rPr>
                <w:b/>
                <w:sz w:val="20"/>
                <w:szCs w:val="20"/>
              </w:rPr>
              <w:t>ОМЗ</w:t>
            </w:r>
          </w:p>
          <w:p w:rsidR="005B7023" w:rsidRPr="004933A4" w:rsidRDefault="005B7023" w:rsidP="005B7023">
            <w:pPr>
              <w:suppressAutoHyphens/>
              <w:autoSpaceDE w:val="0"/>
              <w:autoSpaceDN w:val="0"/>
              <w:adjustRightInd w:val="0"/>
              <w:jc w:val="center"/>
              <w:rPr>
                <w:sz w:val="20"/>
                <w:szCs w:val="20"/>
              </w:rPr>
            </w:pPr>
            <w:r w:rsidRPr="004933A4">
              <w:rPr>
                <w:b/>
                <w:sz w:val="20"/>
                <w:szCs w:val="20"/>
              </w:rPr>
              <w:t>сельского поселения</w:t>
            </w:r>
          </w:p>
        </w:tc>
      </w:tr>
    </w:tbl>
    <w:p w:rsidR="00035866" w:rsidRPr="004933A4" w:rsidRDefault="00035866" w:rsidP="00035866">
      <w:pPr>
        <w:suppressAutoHyphens/>
        <w:rPr>
          <w:sz w:val="2"/>
          <w:szCs w:val="2"/>
        </w:rPr>
      </w:pPr>
    </w:p>
    <w:tbl>
      <w:tblPr>
        <w:tblW w:w="9781"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05"/>
        <w:gridCol w:w="2455"/>
        <w:gridCol w:w="2409"/>
        <w:gridCol w:w="1719"/>
        <w:gridCol w:w="2693"/>
      </w:tblGrid>
      <w:tr w:rsidR="004933A4" w:rsidRPr="004933A4" w:rsidTr="003B7AB3">
        <w:trPr>
          <w:trHeight w:val="20"/>
          <w:tblHeader/>
        </w:trPr>
        <w:tc>
          <w:tcPr>
            <w:tcW w:w="505" w:type="dxa"/>
            <w:tcMar>
              <w:top w:w="102" w:type="dxa"/>
              <w:left w:w="62" w:type="dxa"/>
              <w:bottom w:w="102" w:type="dxa"/>
              <w:right w:w="62" w:type="dxa"/>
            </w:tcMar>
            <w:vAlign w:val="center"/>
            <w:hideMark/>
          </w:tcPr>
          <w:p w:rsidR="005B7023" w:rsidRPr="004933A4" w:rsidRDefault="005B7023" w:rsidP="00962D48">
            <w:pPr>
              <w:suppressAutoHyphens/>
              <w:autoSpaceDE w:val="0"/>
              <w:autoSpaceDN w:val="0"/>
              <w:adjustRightInd w:val="0"/>
              <w:jc w:val="center"/>
              <w:rPr>
                <w:sz w:val="20"/>
                <w:szCs w:val="20"/>
              </w:rPr>
            </w:pPr>
            <w:r w:rsidRPr="004933A4">
              <w:rPr>
                <w:sz w:val="20"/>
                <w:szCs w:val="20"/>
              </w:rPr>
              <w:t>1</w:t>
            </w:r>
          </w:p>
        </w:tc>
        <w:tc>
          <w:tcPr>
            <w:tcW w:w="2455" w:type="dxa"/>
            <w:tcMar>
              <w:top w:w="102" w:type="dxa"/>
              <w:left w:w="62" w:type="dxa"/>
              <w:bottom w:w="102" w:type="dxa"/>
              <w:right w:w="62" w:type="dxa"/>
            </w:tcMar>
            <w:vAlign w:val="center"/>
            <w:hideMark/>
          </w:tcPr>
          <w:p w:rsidR="005B7023" w:rsidRPr="004933A4" w:rsidRDefault="005B7023" w:rsidP="00962D48">
            <w:pPr>
              <w:suppressAutoHyphens/>
              <w:autoSpaceDE w:val="0"/>
              <w:autoSpaceDN w:val="0"/>
              <w:adjustRightInd w:val="0"/>
              <w:jc w:val="center"/>
              <w:rPr>
                <w:sz w:val="20"/>
                <w:szCs w:val="20"/>
              </w:rPr>
            </w:pPr>
            <w:r w:rsidRPr="004933A4">
              <w:rPr>
                <w:sz w:val="20"/>
                <w:szCs w:val="20"/>
              </w:rPr>
              <w:t>2</w:t>
            </w:r>
          </w:p>
        </w:tc>
        <w:tc>
          <w:tcPr>
            <w:tcW w:w="2409" w:type="dxa"/>
            <w:tcMar>
              <w:top w:w="102" w:type="dxa"/>
              <w:left w:w="62" w:type="dxa"/>
              <w:bottom w:w="102" w:type="dxa"/>
              <w:right w:w="62" w:type="dxa"/>
            </w:tcMar>
            <w:vAlign w:val="center"/>
            <w:hideMark/>
          </w:tcPr>
          <w:p w:rsidR="005B7023" w:rsidRPr="004933A4" w:rsidRDefault="005B7023" w:rsidP="00962D48">
            <w:pPr>
              <w:suppressAutoHyphens/>
              <w:autoSpaceDE w:val="0"/>
              <w:autoSpaceDN w:val="0"/>
              <w:adjustRightInd w:val="0"/>
              <w:jc w:val="center"/>
              <w:rPr>
                <w:sz w:val="20"/>
                <w:szCs w:val="20"/>
              </w:rPr>
            </w:pPr>
            <w:r w:rsidRPr="004933A4">
              <w:rPr>
                <w:sz w:val="20"/>
                <w:szCs w:val="20"/>
              </w:rPr>
              <w:t>3</w:t>
            </w:r>
          </w:p>
        </w:tc>
        <w:tc>
          <w:tcPr>
            <w:tcW w:w="1719" w:type="dxa"/>
            <w:vAlign w:val="center"/>
          </w:tcPr>
          <w:p w:rsidR="005B7023" w:rsidRPr="004933A4" w:rsidRDefault="005B7023" w:rsidP="00962D48">
            <w:pPr>
              <w:suppressAutoHyphens/>
              <w:autoSpaceDE w:val="0"/>
              <w:autoSpaceDN w:val="0"/>
              <w:adjustRightInd w:val="0"/>
              <w:jc w:val="center"/>
              <w:rPr>
                <w:sz w:val="20"/>
                <w:szCs w:val="20"/>
              </w:rPr>
            </w:pPr>
            <w:r w:rsidRPr="004933A4">
              <w:rPr>
                <w:sz w:val="20"/>
                <w:szCs w:val="20"/>
              </w:rPr>
              <w:t>4</w:t>
            </w:r>
          </w:p>
        </w:tc>
        <w:tc>
          <w:tcPr>
            <w:tcW w:w="2693" w:type="dxa"/>
          </w:tcPr>
          <w:p w:rsidR="005B7023" w:rsidRPr="004933A4" w:rsidRDefault="005B7023" w:rsidP="00962D48">
            <w:pPr>
              <w:suppressAutoHyphens/>
              <w:autoSpaceDE w:val="0"/>
              <w:autoSpaceDN w:val="0"/>
              <w:adjustRightInd w:val="0"/>
              <w:jc w:val="center"/>
              <w:rPr>
                <w:sz w:val="20"/>
                <w:szCs w:val="20"/>
                <w:lang w:val="en-US"/>
              </w:rPr>
            </w:pPr>
            <w:r w:rsidRPr="004933A4">
              <w:rPr>
                <w:sz w:val="20"/>
                <w:szCs w:val="20"/>
                <w:lang w:val="en-US"/>
              </w:rPr>
              <w:t>5</w:t>
            </w:r>
          </w:p>
        </w:tc>
      </w:tr>
      <w:tr w:rsidR="004933A4" w:rsidRPr="004933A4" w:rsidTr="003B7AB3">
        <w:trPr>
          <w:trHeight w:val="20"/>
        </w:trPr>
        <w:tc>
          <w:tcPr>
            <w:tcW w:w="505" w:type="dxa"/>
            <w:tcMar>
              <w:top w:w="102" w:type="dxa"/>
              <w:left w:w="62" w:type="dxa"/>
              <w:bottom w:w="102" w:type="dxa"/>
              <w:right w:w="62" w:type="dxa"/>
            </w:tcMar>
          </w:tcPr>
          <w:p w:rsidR="003B7AB3" w:rsidRPr="004933A4" w:rsidRDefault="003B7AB3" w:rsidP="00962D48">
            <w:pPr>
              <w:suppressAutoHyphens/>
              <w:autoSpaceDE w:val="0"/>
              <w:autoSpaceDN w:val="0"/>
              <w:adjustRightInd w:val="0"/>
              <w:jc w:val="center"/>
              <w:rPr>
                <w:sz w:val="20"/>
                <w:szCs w:val="20"/>
              </w:rPr>
            </w:pPr>
            <w:r w:rsidRPr="004933A4">
              <w:rPr>
                <w:sz w:val="20"/>
                <w:szCs w:val="20"/>
              </w:rPr>
              <w:t>1</w:t>
            </w:r>
          </w:p>
        </w:tc>
        <w:tc>
          <w:tcPr>
            <w:tcW w:w="2455" w:type="dxa"/>
            <w:tcMar>
              <w:top w:w="102" w:type="dxa"/>
              <w:left w:w="62" w:type="dxa"/>
              <w:bottom w:w="102" w:type="dxa"/>
              <w:right w:w="62" w:type="dxa"/>
            </w:tcMar>
          </w:tcPr>
          <w:p w:rsidR="003B7AB3" w:rsidRPr="004933A4" w:rsidRDefault="003B7AB3" w:rsidP="006F26D5">
            <w:pPr>
              <w:suppressAutoHyphens/>
              <w:autoSpaceDE w:val="0"/>
              <w:autoSpaceDN w:val="0"/>
              <w:adjustRightInd w:val="0"/>
              <w:rPr>
                <w:sz w:val="20"/>
                <w:szCs w:val="20"/>
              </w:rPr>
            </w:pPr>
            <w:r w:rsidRPr="004933A4">
              <w:rPr>
                <w:sz w:val="20"/>
                <w:szCs w:val="20"/>
              </w:rPr>
              <w:t>Озелененные территории общего пользования [1, 2]</w:t>
            </w:r>
          </w:p>
        </w:tc>
        <w:tc>
          <w:tcPr>
            <w:tcW w:w="2409" w:type="dxa"/>
            <w:tcMar>
              <w:top w:w="102" w:type="dxa"/>
              <w:left w:w="62" w:type="dxa"/>
              <w:bottom w:w="102" w:type="dxa"/>
              <w:right w:w="62" w:type="dxa"/>
            </w:tcMar>
          </w:tcPr>
          <w:p w:rsidR="003B7AB3" w:rsidRPr="004933A4" w:rsidRDefault="003B7AB3" w:rsidP="00962D48">
            <w:pPr>
              <w:suppressAutoHyphens/>
              <w:autoSpaceDE w:val="0"/>
              <w:autoSpaceDN w:val="0"/>
              <w:adjustRightInd w:val="0"/>
              <w:rPr>
                <w:sz w:val="20"/>
                <w:szCs w:val="20"/>
              </w:rPr>
            </w:pPr>
            <w:r w:rsidRPr="004933A4">
              <w:rPr>
                <w:sz w:val="20"/>
                <w:szCs w:val="20"/>
              </w:rPr>
              <w:t xml:space="preserve">Уровень обеспеченности озелененными территориями общего пользования, кв. м на человека [3]  </w:t>
            </w:r>
          </w:p>
        </w:tc>
        <w:tc>
          <w:tcPr>
            <w:tcW w:w="1719" w:type="dxa"/>
          </w:tcPr>
          <w:p w:rsidR="003B7AB3" w:rsidRPr="004933A4" w:rsidRDefault="003B7AB3" w:rsidP="003B7AB3">
            <w:pPr>
              <w:suppressAutoHyphens/>
              <w:autoSpaceDE w:val="0"/>
              <w:autoSpaceDN w:val="0"/>
              <w:adjustRightInd w:val="0"/>
              <w:jc w:val="center"/>
              <w:rPr>
                <w:sz w:val="20"/>
                <w:szCs w:val="20"/>
              </w:rPr>
            </w:pPr>
            <w:r w:rsidRPr="004933A4">
              <w:rPr>
                <w:sz w:val="20"/>
                <w:szCs w:val="20"/>
              </w:rPr>
              <w:t>2</w:t>
            </w:r>
          </w:p>
        </w:tc>
        <w:tc>
          <w:tcPr>
            <w:tcW w:w="2693" w:type="dxa"/>
          </w:tcPr>
          <w:p w:rsidR="003B7AB3" w:rsidRPr="004933A4" w:rsidRDefault="003B7AB3" w:rsidP="003B7AB3">
            <w:pPr>
              <w:suppressAutoHyphens/>
              <w:autoSpaceDE w:val="0"/>
              <w:autoSpaceDN w:val="0"/>
              <w:adjustRightInd w:val="0"/>
              <w:jc w:val="center"/>
              <w:rPr>
                <w:sz w:val="20"/>
                <w:szCs w:val="20"/>
              </w:rPr>
            </w:pPr>
            <w:r w:rsidRPr="004933A4">
              <w:rPr>
                <w:sz w:val="20"/>
                <w:szCs w:val="20"/>
              </w:rPr>
              <w:t>2</w:t>
            </w:r>
          </w:p>
        </w:tc>
      </w:tr>
      <w:tr w:rsidR="004933A4" w:rsidRPr="004933A4" w:rsidTr="003B7AB3">
        <w:trPr>
          <w:trHeight w:val="20"/>
        </w:trPr>
        <w:tc>
          <w:tcPr>
            <w:tcW w:w="505" w:type="dxa"/>
            <w:vMerge w:val="restart"/>
            <w:tcMar>
              <w:top w:w="102" w:type="dxa"/>
              <w:left w:w="62" w:type="dxa"/>
              <w:bottom w:w="102" w:type="dxa"/>
              <w:right w:w="62" w:type="dxa"/>
            </w:tcMar>
          </w:tcPr>
          <w:p w:rsidR="003B3AB6" w:rsidRPr="004933A4" w:rsidRDefault="003B3AB6" w:rsidP="00962D48">
            <w:pPr>
              <w:suppressAutoHyphens/>
              <w:autoSpaceDE w:val="0"/>
              <w:autoSpaceDN w:val="0"/>
              <w:adjustRightInd w:val="0"/>
              <w:jc w:val="center"/>
              <w:rPr>
                <w:sz w:val="20"/>
                <w:szCs w:val="20"/>
              </w:rPr>
            </w:pPr>
            <w:r w:rsidRPr="004933A4">
              <w:rPr>
                <w:sz w:val="20"/>
                <w:szCs w:val="20"/>
              </w:rPr>
              <w:t>2</w:t>
            </w:r>
          </w:p>
        </w:tc>
        <w:tc>
          <w:tcPr>
            <w:tcW w:w="2455" w:type="dxa"/>
            <w:vMerge w:val="restart"/>
            <w:tcMar>
              <w:top w:w="102" w:type="dxa"/>
              <w:left w:w="62" w:type="dxa"/>
              <w:bottom w:w="102" w:type="dxa"/>
              <w:right w:w="62" w:type="dxa"/>
            </w:tcMar>
          </w:tcPr>
          <w:p w:rsidR="003B3AB6" w:rsidRPr="004933A4" w:rsidRDefault="003B3AB6" w:rsidP="00962D48">
            <w:pPr>
              <w:suppressAutoHyphens/>
              <w:autoSpaceDE w:val="0"/>
              <w:autoSpaceDN w:val="0"/>
              <w:adjustRightInd w:val="0"/>
              <w:rPr>
                <w:sz w:val="20"/>
                <w:szCs w:val="20"/>
              </w:rPr>
            </w:pPr>
            <w:r w:rsidRPr="004933A4">
              <w:rPr>
                <w:sz w:val="20"/>
                <w:szCs w:val="20"/>
              </w:rPr>
              <w:t>Парки</w:t>
            </w:r>
          </w:p>
        </w:tc>
        <w:tc>
          <w:tcPr>
            <w:tcW w:w="2409" w:type="dxa"/>
            <w:tcMar>
              <w:top w:w="102" w:type="dxa"/>
              <w:left w:w="62" w:type="dxa"/>
              <w:bottom w:w="102" w:type="dxa"/>
              <w:right w:w="62" w:type="dxa"/>
            </w:tcMar>
          </w:tcPr>
          <w:p w:rsidR="003B3AB6" w:rsidRPr="004933A4" w:rsidRDefault="003B3AB6" w:rsidP="00962D48">
            <w:pPr>
              <w:suppressAutoHyphens/>
              <w:autoSpaceDE w:val="0"/>
              <w:autoSpaceDN w:val="0"/>
              <w:adjustRightInd w:val="0"/>
              <w:rPr>
                <w:sz w:val="20"/>
                <w:szCs w:val="20"/>
              </w:rPr>
            </w:pPr>
            <w:r w:rsidRPr="004933A4">
              <w:rPr>
                <w:sz w:val="20"/>
                <w:szCs w:val="20"/>
              </w:rPr>
              <w:t>Размер земельного участка, гектар на объект</w:t>
            </w:r>
          </w:p>
        </w:tc>
        <w:tc>
          <w:tcPr>
            <w:tcW w:w="1719" w:type="dxa"/>
          </w:tcPr>
          <w:p w:rsidR="003B3AB6" w:rsidRPr="004933A4" w:rsidRDefault="003B3AB6" w:rsidP="00962D48">
            <w:pPr>
              <w:suppressAutoHyphens/>
              <w:autoSpaceDE w:val="0"/>
              <w:autoSpaceDN w:val="0"/>
              <w:adjustRightInd w:val="0"/>
              <w:ind w:left="89"/>
              <w:jc w:val="center"/>
              <w:rPr>
                <w:sz w:val="20"/>
                <w:szCs w:val="20"/>
              </w:rPr>
            </w:pPr>
            <w:r w:rsidRPr="004933A4">
              <w:rPr>
                <w:sz w:val="20"/>
                <w:szCs w:val="20"/>
              </w:rPr>
              <w:t>-</w:t>
            </w:r>
          </w:p>
        </w:tc>
        <w:tc>
          <w:tcPr>
            <w:tcW w:w="2693" w:type="dxa"/>
          </w:tcPr>
          <w:p w:rsidR="003B3AB6" w:rsidRPr="004933A4" w:rsidRDefault="003B3AB6" w:rsidP="00962D48">
            <w:pPr>
              <w:suppressAutoHyphens/>
              <w:autoSpaceDE w:val="0"/>
              <w:autoSpaceDN w:val="0"/>
              <w:adjustRightInd w:val="0"/>
              <w:ind w:left="89"/>
              <w:jc w:val="center"/>
              <w:rPr>
                <w:sz w:val="20"/>
                <w:szCs w:val="20"/>
              </w:rPr>
            </w:pPr>
            <w:r w:rsidRPr="004933A4">
              <w:rPr>
                <w:sz w:val="20"/>
                <w:szCs w:val="20"/>
              </w:rPr>
              <w:t>2</w:t>
            </w:r>
          </w:p>
        </w:tc>
      </w:tr>
      <w:tr w:rsidR="004933A4" w:rsidRPr="004933A4" w:rsidTr="003B7AB3">
        <w:trPr>
          <w:trHeight w:val="20"/>
        </w:trPr>
        <w:tc>
          <w:tcPr>
            <w:tcW w:w="505" w:type="dxa"/>
            <w:vMerge/>
            <w:tcMar>
              <w:top w:w="102" w:type="dxa"/>
              <w:left w:w="62" w:type="dxa"/>
              <w:bottom w:w="102" w:type="dxa"/>
              <w:right w:w="62" w:type="dxa"/>
            </w:tcMar>
          </w:tcPr>
          <w:p w:rsidR="003B3AB6" w:rsidRPr="004933A4" w:rsidRDefault="003B3AB6" w:rsidP="00962D48">
            <w:pPr>
              <w:suppressAutoHyphens/>
              <w:autoSpaceDE w:val="0"/>
              <w:autoSpaceDN w:val="0"/>
              <w:adjustRightInd w:val="0"/>
              <w:jc w:val="center"/>
              <w:rPr>
                <w:sz w:val="20"/>
                <w:szCs w:val="20"/>
              </w:rPr>
            </w:pPr>
          </w:p>
        </w:tc>
        <w:tc>
          <w:tcPr>
            <w:tcW w:w="2455" w:type="dxa"/>
            <w:vMerge/>
            <w:tcMar>
              <w:top w:w="102" w:type="dxa"/>
              <w:left w:w="62" w:type="dxa"/>
              <w:bottom w:w="102" w:type="dxa"/>
              <w:right w:w="62" w:type="dxa"/>
            </w:tcMar>
          </w:tcPr>
          <w:p w:rsidR="003B3AB6" w:rsidRPr="004933A4" w:rsidRDefault="003B3AB6" w:rsidP="00962D48">
            <w:pPr>
              <w:suppressAutoHyphens/>
              <w:autoSpaceDE w:val="0"/>
              <w:autoSpaceDN w:val="0"/>
              <w:adjustRightInd w:val="0"/>
              <w:rPr>
                <w:sz w:val="20"/>
                <w:szCs w:val="20"/>
              </w:rPr>
            </w:pPr>
          </w:p>
        </w:tc>
        <w:tc>
          <w:tcPr>
            <w:tcW w:w="2409" w:type="dxa"/>
            <w:tcMar>
              <w:top w:w="102" w:type="dxa"/>
              <w:left w:w="62" w:type="dxa"/>
              <w:bottom w:w="102" w:type="dxa"/>
              <w:right w:w="62" w:type="dxa"/>
            </w:tcMar>
          </w:tcPr>
          <w:p w:rsidR="003B3AB6" w:rsidRPr="004933A4" w:rsidRDefault="003B3AB6" w:rsidP="00962D48">
            <w:pPr>
              <w:suppressAutoHyphens/>
              <w:autoSpaceDE w:val="0"/>
              <w:autoSpaceDN w:val="0"/>
              <w:adjustRightInd w:val="0"/>
              <w:rPr>
                <w:sz w:val="20"/>
                <w:szCs w:val="20"/>
              </w:rPr>
            </w:pPr>
            <w:r w:rsidRPr="004933A4">
              <w:rPr>
                <w:sz w:val="20"/>
                <w:szCs w:val="20"/>
              </w:rPr>
              <w:t>Территориальная доступность, минут [</w:t>
            </w:r>
            <w:r w:rsidR="00732BEE" w:rsidRPr="004933A4">
              <w:rPr>
                <w:sz w:val="20"/>
                <w:szCs w:val="20"/>
              </w:rPr>
              <w:t>3</w:t>
            </w:r>
            <w:r w:rsidRPr="004933A4">
              <w:rPr>
                <w:sz w:val="20"/>
                <w:szCs w:val="20"/>
              </w:rPr>
              <w:t>]</w:t>
            </w:r>
          </w:p>
        </w:tc>
        <w:tc>
          <w:tcPr>
            <w:tcW w:w="1719" w:type="dxa"/>
          </w:tcPr>
          <w:p w:rsidR="003B3AB6" w:rsidRPr="004933A4" w:rsidRDefault="00665F1E" w:rsidP="00962D48">
            <w:pPr>
              <w:suppressAutoHyphens/>
              <w:autoSpaceDE w:val="0"/>
              <w:autoSpaceDN w:val="0"/>
              <w:adjustRightInd w:val="0"/>
              <w:ind w:left="89"/>
              <w:jc w:val="center"/>
              <w:rPr>
                <w:sz w:val="20"/>
                <w:szCs w:val="20"/>
              </w:rPr>
            </w:pPr>
            <w:r w:rsidRPr="004933A4">
              <w:rPr>
                <w:sz w:val="20"/>
                <w:szCs w:val="20"/>
              </w:rPr>
              <w:t>-</w:t>
            </w:r>
          </w:p>
        </w:tc>
        <w:tc>
          <w:tcPr>
            <w:tcW w:w="2693" w:type="dxa"/>
          </w:tcPr>
          <w:p w:rsidR="003B3AB6" w:rsidRPr="004933A4" w:rsidRDefault="00817176" w:rsidP="00C9660D">
            <w:pPr>
              <w:suppressAutoHyphens/>
              <w:autoSpaceDE w:val="0"/>
              <w:autoSpaceDN w:val="0"/>
              <w:adjustRightInd w:val="0"/>
              <w:ind w:left="146"/>
              <w:rPr>
                <w:sz w:val="20"/>
                <w:szCs w:val="20"/>
              </w:rPr>
            </w:pPr>
            <w:r w:rsidRPr="004933A4">
              <w:rPr>
                <w:sz w:val="20"/>
                <w:szCs w:val="20"/>
              </w:rPr>
              <w:t>Д</w:t>
            </w:r>
            <w:r w:rsidR="003B3AB6" w:rsidRPr="004933A4">
              <w:rPr>
                <w:sz w:val="20"/>
                <w:szCs w:val="20"/>
              </w:rPr>
              <w:t xml:space="preserve">ля административного центра </w:t>
            </w:r>
            <w:r w:rsidR="003E6BD2" w:rsidRPr="004933A4">
              <w:rPr>
                <w:sz w:val="20"/>
                <w:szCs w:val="20"/>
              </w:rPr>
              <w:t xml:space="preserve">п. Тура </w:t>
            </w:r>
            <w:r w:rsidR="003B3AB6" w:rsidRPr="004933A4">
              <w:rPr>
                <w:sz w:val="20"/>
                <w:szCs w:val="20"/>
              </w:rPr>
              <w:t xml:space="preserve">транспортная доступность – </w:t>
            </w:r>
            <w:r w:rsidR="002A65A3" w:rsidRPr="004933A4">
              <w:rPr>
                <w:sz w:val="20"/>
                <w:szCs w:val="20"/>
              </w:rPr>
              <w:t>5</w:t>
            </w:r>
            <w:r w:rsidR="003B3AB6" w:rsidRPr="004933A4">
              <w:rPr>
                <w:sz w:val="20"/>
                <w:szCs w:val="20"/>
              </w:rPr>
              <w:t xml:space="preserve">; </w:t>
            </w:r>
          </w:p>
          <w:p w:rsidR="003B3AB6" w:rsidRPr="004933A4" w:rsidRDefault="003B3AB6" w:rsidP="00C9660D">
            <w:pPr>
              <w:suppressAutoHyphens/>
              <w:autoSpaceDE w:val="0"/>
              <w:autoSpaceDN w:val="0"/>
              <w:adjustRightInd w:val="0"/>
              <w:ind w:left="146"/>
              <w:rPr>
                <w:sz w:val="20"/>
                <w:szCs w:val="20"/>
              </w:rPr>
            </w:pPr>
            <w:r w:rsidRPr="004933A4">
              <w:rPr>
                <w:sz w:val="20"/>
                <w:szCs w:val="20"/>
              </w:rPr>
              <w:t>для прочих населенных пунктов</w:t>
            </w:r>
            <w:r w:rsidR="004E03F2" w:rsidRPr="004933A4">
              <w:rPr>
                <w:sz w:val="20"/>
                <w:szCs w:val="20"/>
              </w:rPr>
              <w:t xml:space="preserve"> –</w:t>
            </w:r>
            <w:r w:rsidR="00725B31" w:rsidRPr="004933A4">
              <w:rPr>
                <w:sz w:val="20"/>
                <w:szCs w:val="20"/>
              </w:rPr>
              <w:t xml:space="preserve"> не устанавливается</w:t>
            </w:r>
          </w:p>
          <w:p w:rsidR="003B7AB3" w:rsidRPr="004933A4" w:rsidRDefault="007A672C" w:rsidP="007A672C">
            <w:pPr>
              <w:suppressAutoHyphens/>
              <w:autoSpaceDE w:val="0"/>
              <w:autoSpaceDN w:val="0"/>
              <w:adjustRightInd w:val="0"/>
              <w:ind w:left="146"/>
              <w:rPr>
                <w:sz w:val="20"/>
                <w:szCs w:val="20"/>
              </w:rPr>
            </w:pPr>
            <w:r w:rsidRPr="004933A4">
              <w:rPr>
                <w:sz w:val="20"/>
                <w:szCs w:val="20"/>
              </w:rPr>
              <w:t>[4]</w:t>
            </w:r>
          </w:p>
        </w:tc>
      </w:tr>
      <w:tr w:rsidR="004933A4" w:rsidRPr="004933A4" w:rsidTr="003B7AB3">
        <w:trPr>
          <w:trHeight w:val="20"/>
        </w:trPr>
        <w:tc>
          <w:tcPr>
            <w:tcW w:w="505" w:type="dxa"/>
            <w:vMerge w:val="restart"/>
            <w:tcMar>
              <w:top w:w="102" w:type="dxa"/>
              <w:left w:w="62" w:type="dxa"/>
              <w:bottom w:w="102" w:type="dxa"/>
              <w:right w:w="62" w:type="dxa"/>
            </w:tcMar>
          </w:tcPr>
          <w:p w:rsidR="0046515E" w:rsidRPr="004933A4" w:rsidRDefault="00E35E5B" w:rsidP="00962D48">
            <w:pPr>
              <w:suppressAutoHyphens/>
              <w:autoSpaceDE w:val="0"/>
              <w:autoSpaceDN w:val="0"/>
              <w:adjustRightInd w:val="0"/>
              <w:jc w:val="center"/>
              <w:rPr>
                <w:sz w:val="20"/>
                <w:szCs w:val="20"/>
              </w:rPr>
            </w:pPr>
            <w:r w:rsidRPr="004933A4">
              <w:rPr>
                <w:sz w:val="20"/>
                <w:szCs w:val="20"/>
              </w:rPr>
              <w:t>3</w:t>
            </w:r>
          </w:p>
        </w:tc>
        <w:tc>
          <w:tcPr>
            <w:tcW w:w="2455" w:type="dxa"/>
            <w:vMerge w:val="restart"/>
            <w:tcMar>
              <w:top w:w="102" w:type="dxa"/>
              <w:left w:w="62" w:type="dxa"/>
              <w:bottom w:w="102" w:type="dxa"/>
              <w:right w:w="62" w:type="dxa"/>
            </w:tcMar>
          </w:tcPr>
          <w:p w:rsidR="0046515E" w:rsidRPr="004933A4" w:rsidRDefault="0046515E" w:rsidP="00962D48">
            <w:pPr>
              <w:suppressAutoHyphens/>
              <w:autoSpaceDE w:val="0"/>
              <w:autoSpaceDN w:val="0"/>
              <w:adjustRightInd w:val="0"/>
              <w:rPr>
                <w:sz w:val="20"/>
                <w:szCs w:val="20"/>
              </w:rPr>
            </w:pPr>
            <w:r w:rsidRPr="004933A4">
              <w:rPr>
                <w:sz w:val="20"/>
                <w:szCs w:val="20"/>
              </w:rPr>
              <w:t>Скверы (бульвары, сады)</w:t>
            </w:r>
          </w:p>
        </w:tc>
        <w:tc>
          <w:tcPr>
            <w:tcW w:w="2409" w:type="dxa"/>
            <w:tcMar>
              <w:top w:w="102" w:type="dxa"/>
              <w:left w:w="62" w:type="dxa"/>
              <w:bottom w:w="102" w:type="dxa"/>
              <w:right w:w="62" w:type="dxa"/>
            </w:tcMar>
          </w:tcPr>
          <w:p w:rsidR="0046515E" w:rsidRPr="004933A4" w:rsidRDefault="0046515E" w:rsidP="00962D48">
            <w:pPr>
              <w:suppressAutoHyphens/>
              <w:autoSpaceDE w:val="0"/>
              <w:autoSpaceDN w:val="0"/>
              <w:adjustRightInd w:val="0"/>
              <w:rPr>
                <w:sz w:val="20"/>
                <w:szCs w:val="20"/>
              </w:rPr>
            </w:pPr>
            <w:r w:rsidRPr="004933A4">
              <w:rPr>
                <w:sz w:val="20"/>
                <w:szCs w:val="20"/>
              </w:rPr>
              <w:t>Размер земельного участка, гектар на объект</w:t>
            </w:r>
          </w:p>
        </w:tc>
        <w:tc>
          <w:tcPr>
            <w:tcW w:w="1719" w:type="dxa"/>
          </w:tcPr>
          <w:p w:rsidR="0046515E" w:rsidRPr="004933A4" w:rsidRDefault="0046515E" w:rsidP="00962D48">
            <w:pPr>
              <w:suppressAutoHyphens/>
              <w:autoSpaceDE w:val="0"/>
              <w:autoSpaceDN w:val="0"/>
              <w:adjustRightInd w:val="0"/>
              <w:ind w:left="89"/>
              <w:jc w:val="center"/>
              <w:rPr>
                <w:sz w:val="20"/>
                <w:szCs w:val="20"/>
              </w:rPr>
            </w:pPr>
            <w:r w:rsidRPr="004933A4">
              <w:rPr>
                <w:sz w:val="20"/>
                <w:szCs w:val="20"/>
              </w:rPr>
              <w:t>-</w:t>
            </w:r>
          </w:p>
        </w:tc>
        <w:tc>
          <w:tcPr>
            <w:tcW w:w="2693" w:type="dxa"/>
          </w:tcPr>
          <w:p w:rsidR="0046515E" w:rsidRPr="004933A4" w:rsidRDefault="0046515E" w:rsidP="00C9660D">
            <w:pPr>
              <w:suppressAutoHyphens/>
              <w:autoSpaceDE w:val="0"/>
              <w:autoSpaceDN w:val="0"/>
              <w:adjustRightInd w:val="0"/>
              <w:ind w:left="146"/>
              <w:rPr>
                <w:sz w:val="20"/>
                <w:szCs w:val="20"/>
              </w:rPr>
            </w:pPr>
            <w:r w:rsidRPr="004933A4">
              <w:rPr>
                <w:sz w:val="20"/>
                <w:szCs w:val="20"/>
              </w:rPr>
              <w:t>0,2</w:t>
            </w:r>
          </w:p>
        </w:tc>
      </w:tr>
      <w:tr w:rsidR="004933A4" w:rsidRPr="004933A4" w:rsidTr="003B7AB3">
        <w:trPr>
          <w:trHeight w:val="20"/>
        </w:trPr>
        <w:tc>
          <w:tcPr>
            <w:tcW w:w="505" w:type="dxa"/>
            <w:vMerge/>
            <w:tcMar>
              <w:top w:w="102" w:type="dxa"/>
              <w:left w:w="62" w:type="dxa"/>
              <w:bottom w:w="102" w:type="dxa"/>
              <w:right w:w="62" w:type="dxa"/>
            </w:tcMar>
          </w:tcPr>
          <w:p w:rsidR="0046515E" w:rsidRPr="004933A4" w:rsidRDefault="0046515E" w:rsidP="0046515E">
            <w:pPr>
              <w:suppressAutoHyphens/>
              <w:autoSpaceDE w:val="0"/>
              <w:autoSpaceDN w:val="0"/>
              <w:adjustRightInd w:val="0"/>
              <w:jc w:val="center"/>
              <w:rPr>
                <w:sz w:val="20"/>
                <w:szCs w:val="20"/>
              </w:rPr>
            </w:pPr>
          </w:p>
        </w:tc>
        <w:tc>
          <w:tcPr>
            <w:tcW w:w="2455" w:type="dxa"/>
            <w:vMerge/>
            <w:tcMar>
              <w:top w:w="102" w:type="dxa"/>
              <w:left w:w="62" w:type="dxa"/>
              <w:bottom w:w="102" w:type="dxa"/>
              <w:right w:w="62" w:type="dxa"/>
            </w:tcMar>
          </w:tcPr>
          <w:p w:rsidR="0046515E" w:rsidRPr="004933A4" w:rsidRDefault="0046515E" w:rsidP="0046515E">
            <w:pPr>
              <w:suppressAutoHyphens/>
              <w:autoSpaceDE w:val="0"/>
              <w:autoSpaceDN w:val="0"/>
              <w:adjustRightInd w:val="0"/>
              <w:rPr>
                <w:sz w:val="20"/>
                <w:szCs w:val="20"/>
              </w:rPr>
            </w:pPr>
          </w:p>
        </w:tc>
        <w:tc>
          <w:tcPr>
            <w:tcW w:w="2409" w:type="dxa"/>
            <w:tcMar>
              <w:top w:w="102" w:type="dxa"/>
              <w:left w:w="62" w:type="dxa"/>
              <w:bottom w:w="102" w:type="dxa"/>
              <w:right w:w="62" w:type="dxa"/>
            </w:tcMar>
          </w:tcPr>
          <w:p w:rsidR="0046515E" w:rsidRPr="004933A4" w:rsidRDefault="0046515E" w:rsidP="0046515E">
            <w:pPr>
              <w:pStyle w:val="101"/>
              <w:rPr>
                <w:szCs w:val="20"/>
              </w:rPr>
            </w:pPr>
            <w:r w:rsidRPr="004933A4">
              <w:rPr>
                <w:szCs w:val="20"/>
              </w:rPr>
              <w:t>Территориальная доступность,</w:t>
            </w:r>
          </w:p>
          <w:p w:rsidR="0046515E" w:rsidRPr="004933A4" w:rsidRDefault="0046515E" w:rsidP="0046515E">
            <w:pPr>
              <w:suppressAutoHyphens/>
              <w:autoSpaceDE w:val="0"/>
              <w:autoSpaceDN w:val="0"/>
              <w:adjustRightInd w:val="0"/>
              <w:rPr>
                <w:sz w:val="20"/>
                <w:szCs w:val="20"/>
              </w:rPr>
            </w:pPr>
            <w:r w:rsidRPr="004933A4">
              <w:rPr>
                <w:sz w:val="20"/>
                <w:szCs w:val="20"/>
              </w:rPr>
              <w:t>минут (метров) [</w:t>
            </w:r>
            <w:r w:rsidR="00732BEE" w:rsidRPr="004933A4">
              <w:rPr>
                <w:sz w:val="20"/>
                <w:szCs w:val="20"/>
              </w:rPr>
              <w:t>3</w:t>
            </w:r>
            <w:r w:rsidRPr="004933A4">
              <w:rPr>
                <w:sz w:val="20"/>
                <w:szCs w:val="20"/>
              </w:rPr>
              <w:t>]</w:t>
            </w:r>
          </w:p>
        </w:tc>
        <w:tc>
          <w:tcPr>
            <w:tcW w:w="1719" w:type="dxa"/>
          </w:tcPr>
          <w:p w:rsidR="0046515E" w:rsidRPr="004933A4" w:rsidRDefault="0046515E" w:rsidP="0046515E">
            <w:pPr>
              <w:suppressAutoHyphens/>
              <w:autoSpaceDE w:val="0"/>
              <w:autoSpaceDN w:val="0"/>
              <w:adjustRightInd w:val="0"/>
              <w:ind w:left="89"/>
              <w:jc w:val="center"/>
              <w:rPr>
                <w:sz w:val="20"/>
                <w:szCs w:val="20"/>
              </w:rPr>
            </w:pPr>
            <w:r w:rsidRPr="004933A4">
              <w:rPr>
                <w:sz w:val="20"/>
                <w:szCs w:val="20"/>
              </w:rPr>
              <w:t>-</w:t>
            </w:r>
          </w:p>
        </w:tc>
        <w:tc>
          <w:tcPr>
            <w:tcW w:w="2693" w:type="dxa"/>
          </w:tcPr>
          <w:p w:rsidR="0046515E" w:rsidRPr="004933A4" w:rsidRDefault="0046515E" w:rsidP="00C9660D">
            <w:pPr>
              <w:suppressAutoHyphens/>
              <w:autoSpaceDE w:val="0"/>
              <w:autoSpaceDN w:val="0"/>
              <w:adjustRightInd w:val="0"/>
              <w:ind w:left="146"/>
              <w:rPr>
                <w:sz w:val="20"/>
                <w:szCs w:val="20"/>
              </w:rPr>
            </w:pPr>
            <w:r w:rsidRPr="004933A4">
              <w:rPr>
                <w:sz w:val="20"/>
                <w:szCs w:val="20"/>
              </w:rPr>
              <w:t xml:space="preserve">Для административного центра </w:t>
            </w:r>
            <w:r w:rsidR="002C438C" w:rsidRPr="004933A4">
              <w:rPr>
                <w:sz w:val="20"/>
                <w:szCs w:val="20"/>
              </w:rPr>
              <w:t xml:space="preserve">п. Тура </w:t>
            </w:r>
            <w:r w:rsidRPr="004933A4">
              <w:rPr>
                <w:sz w:val="20"/>
                <w:szCs w:val="20"/>
              </w:rPr>
              <w:t xml:space="preserve">пешеходная доступность – 5 (350); </w:t>
            </w:r>
          </w:p>
          <w:p w:rsidR="004E03F2" w:rsidRPr="004933A4" w:rsidRDefault="004E03F2" w:rsidP="00C9660D">
            <w:pPr>
              <w:suppressAutoHyphens/>
              <w:autoSpaceDE w:val="0"/>
              <w:autoSpaceDN w:val="0"/>
              <w:adjustRightInd w:val="0"/>
              <w:ind w:left="146"/>
              <w:rPr>
                <w:sz w:val="20"/>
                <w:szCs w:val="20"/>
              </w:rPr>
            </w:pPr>
            <w:r w:rsidRPr="004933A4">
              <w:rPr>
                <w:sz w:val="20"/>
                <w:szCs w:val="20"/>
              </w:rPr>
              <w:t>д</w:t>
            </w:r>
            <w:r w:rsidR="0046515E" w:rsidRPr="004933A4">
              <w:rPr>
                <w:sz w:val="20"/>
                <w:szCs w:val="20"/>
              </w:rPr>
              <w:t xml:space="preserve">ля населенных пунктов с численностью населения свыше </w:t>
            </w:r>
            <w:r w:rsidR="00454DBC" w:rsidRPr="004933A4">
              <w:rPr>
                <w:sz w:val="20"/>
                <w:szCs w:val="20"/>
              </w:rPr>
              <w:t>5</w:t>
            </w:r>
            <w:r w:rsidR="0046515E" w:rsidRPr="004933A4">
              <w:rPr>
                <w:sz w:val="20"/>
                <w:szCs w:val="20"/>
              </w:rPr>
              <w:t xml:space="preserve">00 человек транспортная доступность – </w:t>
            </w:r>
            <w:r w:rsidR="002A65A3" w:rsidRPr="004933A4">
              <w:rPr>
                <w:sz w:val="20"/>
                <w:szCs w:val="20"/>
              </w:rPr>
              <w:t>5</w:t>
            </w:r>
            <w:r w:rsidRPr="004933A4">
              <w:rPr>
                <w:sz w:val="20"/>
                <w:szCs w:val="20"/>
              </w:rPr>
              <w:t>;</w:t>
            </w:r>
            <w:r w:rsidR="00A46EDD" w:rsidRPr="004933A4">
              <w:rPr>
                <w:sz w:val="20"/>
                <w:szCs w:val="20"/>
              </w:rPr>
              <w:t xml:space="preserve"> </w:t>
            </w:r>
            <w:r w:rsidRPr="004933A4">
              <w:rPr>
                <w:sz w:val="20"/>
                <w:szCs w:val="20"/>
              </w:rPr>
              <w:t>для прочих населенных пунктов – не устанавливается</w:t>
            </w:r>
            <w:r w:rsidR="007A672C" w:rsidRPr="004933A4">
              <w:rPr>
                <w:sz w:val="20"/>
                <w:szCs w:val="20"/>
              </w:rPr>
              <w:t xml:space="preserve"> [4]</w:t>
            </w:r>
            <w:r w:rsidRPr="004933A4">
              <w:rPr>
                <w:sz w:val="20"/>
                <w:szCs w:val="20"/>
              </w:rPr>
              <w:t>.</w:t>
            </w:r>
          </w:p>
        </w:tc>
      </w:tr>
      <w:tr w:rsidR="004933A4" w:rsidRPr="004933A4" w:rsidTr="003B7AB3">
        <w:trPr>
          <w:trHeight w:val="20"/>
        </w:trPr>
        <w:tc>
          <w:tcPr>
            <w:tcW w:w="505" w:type="dxa"/>
            <w:vMerge w:val="restart"/>
            <w:tcMar>
              <w:top w:w="102" w:type="dxa"/>
              <w:left w:w="62" w:type="dxa"/>
              <w:bottom w:w="102" w:type="dxa"/>
              <w:right w:w="62" w:type="dxa"/>
            </w:tcMar>
          </w:tcPr>
          <w:p w:rsidR="00052AD7" w:rsidRPr="004933A4" w:rsidRDefault="00E35E5B" w:rsidP="0046515E">
            <w:pPr>
              <w:suppressAutoHyphens/>
              <w:autoSpaceDE w:val="0"/>
              <w:autoSpaceDN w:val="0"/>
              <w:adjustRightInd w:val="0"/>
              <w:jc w:val="center"/>
              <w:rPr>
                <w:sz w:val="20"/>
                <w:szCs w:val="20"/>
              </w:rPr>
            </w:pPr>
            <w:r w:rsidRPr="004933A4">
              <w:rPr>
                <w:sz w:val="20"/>
                <w:szCs w:val="20"/>
              </w:rPr>
              <w:t>4</w:t>
            </w:r>
          </w:p>
        </w:tc>
        <w:tc>
          <w:tcPr>
            <w:tcW w:w="2455" w:type="dxa"/>
            <w:vMerge w:val="restart"/>
            <w:tcMar>
              <w:top w:w="102" w:type="dxa"/>
              <w:left w:w="62" w:type="dxa"/>
              <w:bottom w:w="102" w:type="dxa"/>
              <w:right w:w="62" w:type="dxa"/>
            </w:tcMar>
          </w:tcPr>
          <w:p w:rsidR="00052AD7" w:rsidRPr="004933A4" w:rsidRDefault="00052AD7" w:rsidP="0046515E">
            <w:pPr>
              <w:suppressAutoHyphens/>
              <w:autoSpaceDE w:val="0"/>
              <w:autoSpaceDN w:val="0"/>
              <w:adjustRightInd w:val="0"/>
              <w:rPr>
                <w:sz w:val="20"/>
                <w:szCs w:val="20"/>
              </w:rPr>
            </w:pPr>
            <w:r w:rsidRPr="004933A4">
              <w:rPr>
                <w:sz w:val="20"/>
                <w:szCs w:val="20"/>
              </w:rPr>
              <w:t>Площадки отдыха населения</w:t>
            </w:r>
          </w:p>
        </w:tc>
        <w:tc>
          <w:tcPr>
            <w:tcW w:w="2409" w:type="dxa"/>
            <w:tcMar>
              <w:top w:w="102" w:type="dxa"/>
              <w:left w:w="62" w:type="dxa"/>
              <w:bottom w:w="102" w:type="dxa"/>
              <w:right w:w="62" w:type="dxa"/>
            </w:tcMar>
          </w:tcPr>
          <w:p w:rsidR="00052AD7" w:rsidRPr="004933A4" w:rsidRDefault="00052AD7" w:rsidP="0046515E">
            <w:pPr>
              <w:suppressAutoHyphens/>
              <w:autoSpaceDE w:val="0"/>
              <w:autoSpaceDN w:val="0"/>
              <w:adjustRightInd w:val="0"/>
              <w:rPr>
                <w:sz w:val="20"/>
                <w:szCs w:val="20"/>
              </w:rPr>
            </w:pPr>
            <w:r w:rsidRPr="004933A4">
              <w:rPr>
                <w:sz w:val="20"/>
                <w:szCs w:val="20"/>
              </w:rPr>
              <w:t>Размер земельного участка, гектар на объект</w:t>
            </w:r>
          </w:p>
        </w:tc>
        <w:tc>
          <w:tcPr>
            <w:tcW w:w="1719" w:type="dxa"/>
          </w:tcPr>
          <w:p w:rsidR="00052AD7" w:rsidRPr="004933A4" w:rsidRDefault="00052AD7" w:rsidP="0046515E">
            <w:pPr>
              <w:suppressAutoHyphens/>
              <w:autoSpaceDE w:val="0"/>
              <w:autoSpaceDN w:val="0"/>
              <w:adjustRightInd w:val="0"/>
              <w:ind w:left="89"/>
              <w:jc w:val="center"/>
              <w:rPr>
                <w:sz w:val="20"/>
                <w:szCs w:val="20"/>
              </w:rPr>
            </w:pPr>
            <w:r w:rsidRPr="004933A4">
              <w:rPr>
                <w:sz w:val="20"/>
                <w:szCs w:val="20"/>
              </w:rPr>
              <w:t>-</w:t>
            </w:r>
          </w:p>
          <w:p w:rsidR="00A46EDD" w:rsidRPr="004933A4" w:rsidRDefault="00A46EDD" w:rsidP="0046515E">
            <w:pPr>
              <w:suppressAutoHyphens/>
              <w:autoSpaceDE w:val="0"/>
              <w:autoSpaceDN w:val="0"/>
              <w:adjustRightInd w:val="0"/>
              <w:ind w:left="89"/>
              <w:jc w:val="center"/>
              <w:rPr>
                <w:sz w:val="20"/>
                <w:szCs w:val="20"/>
              </w:rPr>
            </w:pPr>
          </w:p>
        </w:tc>
        <w:tc>
          <w:tcPr>
            <w:tcW w:w="2693" w:type="dxa"/>
          </w:tcPr>
          <w:p w:rsidR="00052AD7" w:rsidRPr="004933A4" w:rsidRDefault="00052AD7" w:rsidP="00C9660D">
            <w:pPr>
              <w:suppressAutoHyphens/>
              <w:autoSpaceDE w:val="0"/>
              <w:autoSpaceDN w:val="0"/>
              <w:adjustRightInd w:val="0"/>
              <w:ind w:left="146"/>
              <w:rPr>
                <w:sz w:val="20"/>
                <w:szCs w:val="20"/>
              </w:rPr>
            </w:pPr>
            <w:r w:rsidRPr="004933A4">
              <w:rPr>
                <w:sz w:val="20"/>
                <w:szCs w:val="20"/>
              </w:rPr>
              <w:t>0,02</w:t>
            </w:r>
          </w:p>
        </w:tc>
      </w:tr>
      <w:tr w:rsidR="004933A4" w:rsidRPr="004933A4" w:rsidTr="003B7AB3">
        <w:trPr>
          <w:trHeight w:val="20"/>
        </w:trPr>
        <w:tc>
          <w:tcPr>
            <w:tcW w:w="505" w:type="dxa"/>
            <w:vMerge/>
            <w:tcMar>
              <w:top w:w="102" w:type="dxa"/>
              <w:left w:w="62" w:type="dxa"/>
              <w:bottom w:w="102" w:type="dxa"/>
              <w:right w:w="62" w:type="dxa"/>
            </w:tcMar>
          </w:tcPr>
          <w:p w:rsidR="00052AD7" w:rsidRPr="004933A4" w:rsidRDefault="00052AD7" w:rsidP="0046515E">
            <w:pPr>
              <w:suppressAutoHyphens/>
              <w:autoSpaceDE w:val="0"/>
              <w:autoSpaceDN w:val="0"/>
              <w:adjustRightInd w:val="0"/>
              <w:rPr>
                <w:sz w:val="20"/>
                <w:szCs w:val="20"/>
              </w:rPr>
            </w:pPr>
          </w:p>
        </w:tc>
        <w:tc>
          <w:tcPr>
            <w:tcW w:w="2455" w:type="dxa"/>
            <w:vMerge/>
            <w:tcMar>
              <w:top w:w="102" w:type="dxa"/>
              <w:left w:w="62" w:type="dxa"/>
              <w:bottom w:w="102" w:type="dxa"/>
              <w:right w:w="62" w:type="dxa"/>
            </w:tcMar>
          </w:tcPr>
          <w:p w:rsidR="00052AD7" w:rsidRPr="004933A4" w:rsidRDefault="00052AD7" w:rsidP="0046515E">
            <w:pPr>
              <w:suppressAutoHyphens/>
              <w:autoSpaceDE w:val="0"/>
              <w:autoSpaceDN w:val="0"/>
              <w:adjustRightInd w:val="0"/>
              <w:rPr>
                <w:sz w:val="20"/>
                <w:szCs w:val="20"/>
              </w:rPr>
            </w:pPr>
          </w:p>
        </w:tc>
        <w:tc>
          <w:tcPr>
            <w:tcW w:w="2409" w:type="dxa"/>
            <w:tcMar>
              <w:top w:w="102" w:type="dxa"/>
              <w:left w:w="62" w:type="dxa"/>
              <w:bottom w:w="102" w:type="dxa"/>
              <w:right w:w="62" w:type="dxa"/>
            </w:tcMar>
          </w:tcPr>
          <w:p w:rsidR="00052AD7" w:rsidRPr="004933A4" w:rsidRDefault="00052AD7" w:rsidP="0046515E">
            <w:pPr>
              <w:suppressAutoHyphens/>
              <w:autoSpaceDE w:val="0"/>
              <w:autoSpaceDN w:val="0"/>
              <w:adjustRightInd w:val="0"/>
              <w:rPr>
                <w:sz w:val="20"/>
                <w:szCs w:val="20"/>
              </w:rPr>
            </w:pPr>
            <w:r w:rsidRPr="004933A4">
              <w:rPr>
                <w:sz w:val="20"/>
                <w:szCs w:val="20"/>
              </w:rPr>
              <w:t xml:space="preserve">Территориальная доступность, </w:t>
            </w:r>
          </w:p>
          <w:p w:rsidR="00052AD7" w:rsidRPr="004933A4" w:rsidRDefault="00052AD7" w:rsidP="0046515E">
            <w:pPr>
              <w:suppressAutoHyphens/>
              <w:autoSpaceDE w:val="0"/>
              <w:autoSpaceDN w:val="0"/>
              <w:adjustRightInd w:val="0"/>
              <w:rPr>
                <w:sz w:val="20"/>
                <w:szCs w:val="20"/>
              </w:rPr>
            </w:pPr>
            <w:r w:rsidRPr="004933A4">
              <w:rPr>
                <w:sz w:val="20"/>
                <w:szCs w:val="20"/>
              </w:rPr>
              <w:t xml:space="preserve">минут </w:t>
            </w:r>
            <w:r w:rsidRPr="004933A4">
              <w:rPr>
                <w:sz w:val="20"/>
              </w:rPr>
              <w:t>(метров)</w:t>
            </w:r>
            <w:r w:rsidRPr="004933A4">
              <w:rPr>
                <w:sz w:val="20"/>
                <w:szCs w:val="20"/>
              </w:rPr>
              <w:t xml:space="preserve"> [</w:t>
            </w:r>
            <w:r w:rsidR="00732BEE" w:rsidRPr="004933A4">
              <w:rPr>
                <w:sz w:val="20"/>
                <w:szCs w:val="20"/>
              </w:rPr>
              <w:t>3</w:t>
            </w:r>
            <w:r w:rsidRPr="004933A4">
              <w:rPr>
                <w:sz w:val="20"/>
                <w:szCs w:val="20"/>
              </w:rPr>
              <w:t>]</w:t>
            </w:r>
          </w:p>
        </w:tc>
        <w:tc>
          <w:tcPr>
            <w:tcW w:w="1719" w:type="dxa"/>
          </w:tcPr>
          <w:p w:rsidR="00052AD7" w:rsidRPr="004933A4" w:rsidRDefault="00052AD7" w:rsidP="00052AD7">
            <w:pPr>
              <w:suppressAutoHyphens/>
              <w:autoSpaceDE w:val="0"/>
              <w:autoSpaceDN w:val="0"/>
              <w:adjustRightInd w:val="0"/>
              <w:jc w:val="center"/>
              <w:rPr>
                <w:sz w:val="20"/>
                <w:szCs w:val="20"/>
              </w:rPr>
            </w:pPr>
            <w:r w:rsidRPr="004933A4">
              <w:rPr>
                <w:sz w:val="20"/>
                <w:szCs w:val="20"/>
              </w:rPr>
              <w:t>-</w:t>
            </w:r>
          </w:p>
          <w:p w:rsidR="00A46EDD" w:rsidRPr="004933A4" w:rsidRDefault="00A46EDD" w:rsidP="00052AD7">
            <w:pPr>
              <w:suppressAutoHyphens/>
              <w:autoSpaceDE w:val="0"/>
              <w:autoSpaceDN w:val="0"/>
              <w:adjustRightInd w:val="0"/>
              <w:jc w:val="center"/>
              <w:rPr>
                <w:sz w:val="20"/>
                <w:szCs w:val="20"/>
              </w:rPr>
            </w:pPr>
          </w:p>
        </w:tc>
        <w:tc>
          <w:tcPr>
            <w:tcW w:w="2693" w:type="dxa"/>
          </w:tcPr>
          <w:p w:rsidR="004A66C9" w:rsidRPr="004933A4" w:rsidRDefault="00A43B2A" w:rsidP="006A74FB">
            <w:pPr>
              <w:suppressAutoHyphens/>
              <w:autoSpaceDE w:val="0"/>
              <w:autoSpaceDN w:val="0"/>
              <w:adjustRightInd w:val="0"/>
              <w:ind w:left="146" w:right="135"/>
              <w:rPr>
                <w:sz w:val="20"/>
                <w:szCs w:val="20"/>
              </w:rPr>
            </w:pPr>
            <w:r w:rsidRPr="004933A4">
              <w:rPr>
                <w:sz w:val="20"/>
                <w:szCs w:val="20"/>
              </w:rPr>
              <w:t>П</w:t>
            </w:r>
            <w:r w:rsidR="00052AD7" w:rsidRPr="004933A4">
              <w:rPr>
                <w:sz w:val="20"/>
                <w:szCs w:val="20"/>
              </w:rPr>
              <w:t xml:space="preserve">ешеходная доступность для населенных пунктов с численностью населения свыше 250 человек, </w:t>
            </w:r>
          </w:p>
          <w:p w:rsidR="00052AD7" w:rsidRPr="004933A4" w:rsidRDefault="00052AD7" w:rsidP="002633B5">
            <w:pPr>
              <w:suppressAutoHyphens/>
              <w:autoSpaceDE w:val="0"/>
              <w:autoSpaceDN w:val="0"/>
              <w:adjustRightInd w:val="0"/>
              <w:ind w:left="146"/>
              <w:rPr>
                <w:sz w:val="20"/>
                <w:szCs w:val="20"/>
              </w:rPr>
            </w:pPr>
            <w:r w:rsidRPr="004933A4">
              <w:rPr>
                <w:sz w:val="20"/>
                <w:szCs w:val="20"/>
              </w:rPr>
              <w:t>кроме административн</w:t>
            </w:r>
            <w:r w:rsidR="004A66C9" w:rsidRPr="004933A4">
              <w:rPr>
                <w:sz w:val="20"/>
                <w:szCs w:val="20"/>
              </w:rPr>
              <w:t>ого</w:t>
            </w:r>
            <w:r w:rsidRPr="004933A4">
              <w:rPr>
                <w:sz w:val="20"/>
                <w:szCs w:val="20"/>
              </w:rPr>
              <w:t xml:space="preserve"> центр</w:t>
            </w:r>
            <w:r w:rsidR="004A66C9" w:rsidRPr="004933A4">
              <w:rPr>
                <w:sz w:val="20"/>
                <w:szCs w:val="20"/>
              </w:rPr>
              <w:t>а</w:t>
            </w:r>
            <w:r w:rsidR="002633B5" w:rsidRPr="004933A4">
              <w:rPr>
                <w:sz w:val="20"/>
                <w:szCs w:val="20"/>
              </w:rPr>
              <w:t xml:space="preserve"> </w:t>
            </w:r>
            <w:r w:rsidR="006A74FB" w:rsidRPr="004933A4">
              <w:rPr>
                <w:sz w:val="20"/>
                <w:szCs w:val="20"/>
              </w:rPr>
              <w:t>п. Тура</w:t>
            </w:r>
            <w:r w:rsidR="00A727F0" w:rsidRPr="004933A4">
              <w:rPr>
                <w:sz w:val="20"/>
                <w:szCs w:val="20"/>
              </w:rPr>
              <w:t xml:space="preserve"> </w:t>
            </w:r>
            <w:r w:rsidRPr="004933A4">
              <w:rPr>
                <w:sz w:val="20"/>
                <w:szCs w:val="20"/>
              </w:rPr>
              <w:t>– 5 (350)</w:t>
            </w:r>
          </w:p>
        </w:tc>
      </w:tr>
      <w:tr w:rsidR="004933A4" w:rsidRPr="004933A4" w:rsidTr="003B7AB3">
        <w:trPr>
          <w:trHeight w:val="20"/>
        </w:trPr>
        <w:tc>
          <w:tcPr>
            <w:tcW w:w="505" w:type="dxa"/>
            <w:vMerge w:val="restart"/>
            <w:tcMar>
              <w:top w:w="102" w:type="dxa"/>
              <w:left w:w="62" w:type="dxa"/>
              <w:bottom w:w="102" w:type="dxa"/>
              <w:right w:w="62" w:type="dxa"/>
            </w:tcMar>
          </w:tcPr>
          <w:p w:rsidR="00052AD7" w:rsidRPr="004933A4" w:rsidRDefault="00E35E5B" w:rsidP="00052AD7">
            <w:pPr>
              <w:suppressAutoHyphens/>
              <w:autoSpaceDE w:val="0"/>
              <w:autoSpaceDN w:val="0"/>
              <w:adjustRightInd w:val="0"/>
              <w:jc w:val="center"/>
              <w:rPr>
                <w:sz w:val="20"/>
                <w:szCs w:val="20"/>
              </w:rPr>
            </w:pPr>
            <w:r w:rsidRPr="004933A4">
              <w:rPr>
                <w:sz w:val="20"/>
                <w:szCs w:val="20"/>
              </w:rPr>
              <w:t>5</w:t>
            </w:r>
          </w:p>
        </w:tc>
        <w:tc>
          <w:tcPr>
            <w:tcW w:w="2455" w:type="dxa"/>
            <w:vMerge w:val="restart"/>
            <w:tcMar>
              <w:top w:w="102" w:type="dxa"/>
              <w:left w:w="62" w:type="dxa"/>
              <w:bottom w:w="102" w:type="dxa"/>
              <w:right w:w="62" w:type="dxa"/>
            </w:tcMar>
          </w:tcPr>
          <w:p w:rsidR="00052AD7" w:rsidRPr="004933A4" w:rsidRDefault="00052AD7" w:rsidP="00052AD7">
            <w:pPr>
              <w:suppressAutoHyphens/>
              <w:autoSpaceDE w:val="0"/>
              <w:autoSpaceDN w:val="0"/>
              <w:adjustRightInd w:val="0"/>
              <w:rPr>
                <w:sz w:val="20"/>
                <w:szCs w:val="20"/>
              </w:rPr>
            </w:pPr>
            <w:r w:rsidRPr="004933A4">
              <w:rPr>
                <w:sz w:val="20"/>
                <w:szCs w:val="20"/>
              </w:rPr>
              <w:t xml:space="preserve">Детские игровые площадки </w:t>
            </w:r>
          </w:p>
        </w:tc>
        <w:tc>
          <w:tcPr>
            <w:tcW w:w="2409" w:type="dxa"/>
            <w:tcMar>
              <w:top w:w="102" w:type="dxa"/>
              <w:left w:w="62" w:type="dxa"/>
              <w:bottom w:w="102" w:type="dxa"/>
              <w:right w:w="62" w:type="dxa"/>
            </w:tcMar>
          </w:tcPr>
          <w:p w:rsidR="00052AD7" w:rsidRPr="004933A4" w:rsidRDefault="00052AD7" w:rsidP="00052AD7">
            <w:pPr>
              <w:suppressAutoHyphens/>
              <w:autoSpaceDE w:val="0"/>
              <w:autoSpaceDN w:val="0"/>
              <w:adjustRightInd w:val="0"/>
              <w:rPr>
                <w:sz w:val="20"/>
                <w:szCs w:val="20"/>
              </w:rPr>
            </w:pPr>
            <w:r w:rsidRPr="004933A4">
              <w:rPr>
                <w:sz w:val="20"/>
                <w:szCs w:val="20"/>
              </w:rPr>
              <w:t>Уровень обеспеченности,</w:t>
            </w:r>
          </w:p>
          <w:p w:rsidR="00052AD7" w:rsidRPr="004933A4" w:rsidRDefault="00052AD7" w:rsidP="00052AD7">
            <w:pPr>
              <w:suppressAutoHyphens/>
              <w:autoSpaceDE w:val="0"/>
              <w:autoSpaceDN w:val="0"/>
              <w:adjustRightInd w:val="0"/>
              <w:rPr>
                <w:sz w:val="20"/>
                <w:szCs w:val="20"/>
              </w:rPr>
            </w:pPr>
            <w:r w:rsidRPr="004933A4">
              <w:rPr>
                <w:sz w:val="20"/>
                <w:szCs w:val="20"/>
              </w:rPr>
              <w:t>кв. м на 1 человека</w:t>
            </w:r>
          </w:p>
        </w:tc>
        <w:tc>
          <w:tcPr>
            <w:tcW w:w="1719" w:type="dxa"/>
          </w:tcPr>
          <w:p w:rsidR="00052AD7" w:rsidRPr="004933A4" w:rsidRDefault="00052AD7" w:rsidP="00052AD7">
            <w:pPr>
              <w:suppressAutoHyphens/>
              <w:autoSpaceDE w:val="0"/>
              <w:autoSpaceDN w:val="0"/>
              <w:adjustRightInd w:val="0"/>
              <w:jc w:val="center"/>
              <w:rPr>
                <w:sz w:val="20"/>
                <w:szCs w:val="20"/>
              </w:rPr>
            </w:pPr>
            <w:r w:rsidRPr="004933A4">
              <w:rPr>
                <w:sz w:val="20"/>
                <w:szCs w:val="20"/>
              </w:rPr>
              <w:t>-</w:t>
            </w:r>
          </w:p>
          <w:p w:rsidR="00A46EDD" w:rsidRPr="004933A4" w:rsidRDefault="00A46EDD" w:rsidP="00052AD7">
            <w:pPr>
              <w:suppressAutoHyphens/>
              <w:autoSpaceDE w:val="0"/>
              <w:autoSpaceDN w:val="0"/>
              <w:adjustRightInd w:val="0"/>
              <w:jc w:val="center"/>
              <w:rPr>
                <w:sz w:val="20"/>
                <w:szCs w:val="20"/>
              </w:rPr>
            </w:pPr>
          </w:p>
        </w:tc>
        <w:tc>
          <w:tcPr>
            <w:tcW w:w="2693" w:type="dxa"/>
          </w:tcPr>
          <w:p w:rsidR="00052AD7" w:rsidRPr="004933A4" w:rsidRDefault="00052AD7" w:rsidP="00C9660D">
            <w:pPr>
              <w:suppressAutoHyphens/>
              <w:autoSpaceDE w:val="0"/>
              <w:autoSpaceDN w:val="0"/>
              <w:adjustRightInd w:val="0"/>
              <w:ind w:left="146"/>
              <w:rPr>
                <w:sz w:val="20"/>
                <w:szCs w:val="20"/>
              </w:rPr>
            </w:pPr>
            <w:r w:rsidRPr="004933A4">
              <w:rPr>
                <w:sz w:val="20"/>
                <w:szCs w:val="20"/>
              </w:rPr>
              <w:t>0,7</w:t>
            </w:r>
          </w:p>
        </w:tc>
      </w:tr>
      <w:tr w:rsidR="004933A4" w:rsidRPr="004933A4" w:rsidTr="003B7AB3">
        <w:trPr>
          <w:trHeight w:val="20"/>
        </w:trPr>
        <w:tc>
          <w:tcPr>
            <w:tcW w:w="505" w:type="dxa"/>
            <w:vMerge/>
            <w:tcMar>
              <w:top w:w="102" w:type="dxa"/>
              <w:left w:w="62" w:type="dxa"/>
              <w:bottom w:w="102" w:type="dxa"/>
              <w:right w:w="62" w:type="dxa"/>
            </w:tcMar>
          </w:tcPr>
          <w:p w:rsidR="00052AD7" w:rsidRPr="004933A4" w:rsidRDefault="00052AD7" w:rsidP="00052AD7">
            <w:pPr>
              <w:suppressAutoHyphens/>
              <w:autoSpaceDE w:val="0"/>
              <w:autoSpaceDN w:val="0"/>
              <w:adjustRightInd w:val="0"/>
              <w:rPr>
                <w:sz w:val="20"/>
                <w:szCs w:val="20"/>
              </w:rPr>
            </w:pPr>
          </w:p>
        </w:tc>
        <w:tc>
          <w:tcPr>
            <w:tcW w:w="2455" w:type="dxa"/>
            <w:vMerge/>
            <w:tcMar>
              <w:top w:w="102" w:type="dxa"/>
              <w:left w:w="62" w:type="dxa"/>
              <w:bottom w:w="102" w:type="dxa"/>
              <w:right w:w="62" w:type="dxa"/>
            </w:tcMar>
          </w:tcPr>
          <w:p w:rsidR="00052AD7" w:rsidRPr="004933A4" w:rsidRDefault="00052AD7" w:rsidP="00052AD7">
            <w:pPr>
              <w:suppressAutoHyphens/>
              <w:autoSpaceDE w:val="0"/>
              <w:autoSpaceDN w:val="0"/>
              <w:adjustRightInd w:val="0"/>
              <w:rPr>
                <w:sz w:val="20"/>
                <w:szCs w:val="20"/>
              </w:rPr>
            </w:pPr>
          </w:p>
        </w:tc>
        <w:tc>
          <w:tcPr>
            <w:tcW w:w="2409" w:type="dxa"/>
            <w:tcMar>
              <w:top w:w="102" w:type="dxa"/>
              <w:left w:w="62" w:type="dxa"/>
              <w:bottom w:w="102" w:type="dxa"/>
              <w:right w:w="62" w:type="dxa"/>
            </w:tcMar>
          </w:tcPr>
          <w:p w:rsidR="00052AD7" w:rsidRPr="004933A4" w:rsidRDefault="00052AD7" w:rsidP="00052AD7">
            <w:pPr>
              <w:suppressAutoHyphens/>
              <w:autoSpaceDE w:val="0"/>
              <w:autoSpaceDN w:val="0"/>
              <w:adjustRightInd w:val="0"/>
              <w:rPr>
                <w:sz w:val="20"/>
                <w:szCs w:val="20"/>
              </w:rPr>
            </w:pPr>
            <w:r w:rsidRPr="004933A4">
              <w:rPr>
                <w:sz w:val="20"/>
                <w:szCs w:val="20"/>
              </w:rPr>
              <w:t xml:space="preserve">Территориальная доступность, </w:t>
            </w:r>
          </w:p>
          <w:p w:rsidR="00052AD7" w:rsidRPr="004933A4" w:rsidRDefault="00052AD7" w:rsidP="00052AD7">
            <w:pPr>
              <w:suppressAutoHyphens/>
              <w:autoSpaceDE w:val="0"/>
              <w:autoSpaceDN w:val="0"/>
              <w:adjustRightInd w:val="0"/>
              <w:rPr>
                <w:sz w:val="20"/>
                <w:szCs w:val="20"/>
              </w:rPr>
            </w:pPr>
            <w:r w:rsidRPr="004933A4">
              <w:rPr>
                <w:sz w:val="20"/>
                <w:szCs w:val="20"/>
              </w:rPr>
              <w:t xml:space="preserve">минут </w:t>
            </w:r>
            <w:r w:rsidRPr="004933A4">
              <w:rPr>
                <w:sz w:val="20"/>
              </w:rPr>
              <w:t>(метров)</w:t>
            </w:r>
          </w:p>
        </w:tc>
        <w:tc>
          <w:tcPr>
            <w:tcW w:w="1719" w:type="dxa"/>
          </w:tcPr>
          <w:p w:rsidR="00052AD7" w:rsidRPr="004933A4" w:rsidRDefault="00052AD7" w:rsidP="00D321B0">
            <w:pPr>
              <w:suppressAutoHyphens/>
              <w:autoSpaceDE w:val="0"/>
              <w:autoSpaceDN w:val="0"/>
              <w:adjustRightInd w:val="0"/>
              <w:ind w:left="89"/>
              <w:jc w:val="center"/>
              <w:rPr>
                <w:sz w:val="20"/>
                <w:szCs w:val="20"/>
              </w:rPr>
            </w:pPr>
            <w:r w:rsidRPr="004933A4">
              <w:rPr>
                <w:sz w:val="20"/>
                <w:szCs w:val="20"/>
              </w:rPr>
              <w:t>-</w:t>
            </w:r>
          </w:p>
          <w:p w:rsidR="00A46EDD" w:rsidRPr="004933A4" w:rsidRDefault="00A46EDD" w:rsidP="00D321B0">
            <w:pPr>
              <w:suppressAutoHyphens/>
              <w:autoSpaceDE w:val="0"/>
              <w:autoSpaceDN w:val="0"/>
              <w:adjustRightInd w:val="0"/>
              <w:ind w:left="89"/>
              <w:jc w:val="center"/>
              <w:rPr>
                <w:sz w:val="20"/>
                <w:szCs w:val="20"/>
              </w:rPr>
            </w:pPr>
          </w:p>
        </w:tc>
        <w:tc>
          <w:tcPr>
            <w:tcW w:w="2693" w:type="dxa"/>
          </w:tcPr>
          <w:p w:rsidR="00052AD7" w:rsidRPr="004933A4" w:rsidRDefault="00052AD7" w:rsidP="00C9660D">
            <w:pPr>
              <w:suppressAutoHyphens/>
              <w:autoSpaceDE w:val="0"/>
              <w:autoSpaceDN w:val="0"/>
              <w:adjustRightInd w:val="0"/>
              <w:ind w:left="146"/>
              <w:rPr>
                <w:sz w:val="20"/>
                <w:szCs w:val="20"/>
              </w:rPr>
            </w:pPr>
            <w:r w:rsidRPr="004933A4">
              <w:rPr>
                <w:sz w:val="20"/>
                <w:szCs w:val="20"/>
              </w:rPr>
              <w:t>пешеходная доступность – 5 (350)</w:t>
            </w:r>
          </w:p>
        </w:tc>
      </w:tr>
    </w:tbl>
    <w:p w:rsidR="00F0397C" w:rsidRPr="004933A4" w:rsidRDefault="00F0397C" w:rsidP="00D321B0">
      <w:pPr>
        <w:suppressAutoHyphens/>
        <w:autoSpaceDE w:val="0"/>
        <w:autoSpaceDN w:val="0"/>
        <w:adjustRightInd w:val="0"/>
        <w:ind w:left="146"/>
        <w:rPr>
          <w:sz w:val="20"/>
          <w:szCs w:val="20"/>
        </w:rPr>
      </w:pPr>
    </w:p>
    <w:p w:rsidR="00E16964" w:rsidRPr="004933A4" w:rsidRDefault="00E16964" w:rsidP="00D321B0">
      <w:pPr>
        <w:suppressAutoHyphens/>
        <w:autoSpaceDE w:val="0"/>
        <w:autoSpaceDN w:val="0"/>
        <w:adjustRightInd w:val="0"/>
        <w:ind w:left="146"/>
        <w:rPr>
          <w:sz w:val="20"/>
          <w:szCs w:val="20"/>
        </w:rPr>
      </w:pPr>
      <w:r w:rsidRPr="004933A4">
        <w:rPr>
          <w:sz w:val="20"/>
          <w:szCs w:val="20"/>
        </w:rPr>
        <w:lastRenderedPageBreak/>
        <w:t xml:space="preserve">Примечания: </w:t>
      </w:r>
    </w:p>
    <w:p w:rsidR="00E16964" w:rsidRPr="004933A4" w:rsidRDefault="00DF4DF7" w:rsidP="00501A5A">
      <w:pPr>
        <w:suppressAutoHyphens/>
        <w:autoSpaceDE w:val="0"/>
        <w:autoSpaceDN w:val="0"/>
        <w:adjustRightInd w:val="0"/>
        <w:contextualSpacing/>
        <w:jc w:val="both"/>
        <w:rPr>
          <w:sz w:val="20"/>
          <w:szCs w:val="20"/>
        </w:rPr>
      </w:pPr>
      <w:r w:rsidRPr="004933A4">
        <w:rPr>
          <w:sz w:val="20"/>
          <w:szCs w:val="20"/>
        </w:rPr>
        <w:t xml:space="preserve">1. </w:t>
      </w:r>
      <w:r w:rsidR="00E16964" w:rsidRPr="004933A4">
        <w:rPr>
          <w:sz w:val="20"/>
          <w:szCs w:val="20"/>
        </w:rPr>
        <w:t xml:space="preserve">Суммарная площадь озелененных территорий общего пользования складывается из объектов в области благоустройства: площадок отдыха населения. </w:t>
      </w:r>
    </w:p>
    <w:p w:rsidR="00E16964" w:rsidRPr="004933A4" w:rsidRDefault="00DF4DF7" w:rsidP="00501A5A">
      <w:pPr>
        <w:pStyle w:val="aff3"/>
        <w:suppressAutoHyphens/>
        <w:autoSpaceDE w:val="0"/>
        <w:autoSpaceDN w:val="0"/>
        <w:adjustRightInd w:val="0"/>
        <w:spacing w:line="240" w:lineRule="auto"/>
        <w:ind w:left="0" w:firstLine="0"/>
        <w:contextualSpacing/>
        <w:rPr>
          <w:sz w:val="20"/>
          <w:szCs w:val="20"/>
        </w:rPr>
      </w:pPr>
      <w:r w:rsidRPr="004933A4">
        <w:rPr>
          <w:sz w:val="20"/>
          <w:szCs w:val="20"/>
        </w:rPr>
        <w:t xml:space="preserve">2. </w:t>
      </w:r>
      <w:r w:rsidR="00E16964" w:rsidRPr="004933A4">
        <w:rPr>
          <w:sz w:val="20"/>
          <w:szCs w:val="20"/>
        </w:rPr>
        <w:t>При проектировании объектов благоустройства территории необходимо руководствоваться Правилами благоустройства территории муниципального образования.</w:t>
      </w:r>
    </w:p>
    <w:p w:rsidR="009F6D52" w:rsidRPr="004933A4" w:rsidRDefault="00732BEE" w:rsidP="00501A5A">
      <w:pPr>
        <w:pStyle w:val="aff3"/>
        <w:suppressAutoHyphens/>
        <w:autoSpaceDE w:val="0"/>
        <w:autoSpaceDN w:val="0"/>
        <w:adjustRightInd w:val="0"/>
        <w:spacing w:line="240" w:lineRule="auto"/>
        <w:ind w:left="0" w:firstLine="0"/>
        <w:contextualSpacing/>
        <w:rPr>
          <w:sz w:val="20"/>
          <w:szCs w:val="20"/>
        </w:rPr>
      </w:pPr>
      <w:r w:rsidRPr="004933A4">
        <w:rPr>
          <w:sz w:val="20"/>
          <w:szCs w:val="20"/>
        </w:rPr>
        <w:t>3</w:t>
      </w:r>
      <w:r w:rsidR="00DF4DF7" w:rsidRPr="004933A4">
        <w:rPr>
          <w:sz w:val="20"/>
          <w:szCs w:val="20"/>
        </w:rPr>
        <w:t xml:space="preserve">. </w:t>
      </w:r>
      <w:r w:rsidR="009F6D52" w:rsidRPr="004933A4">
        <w:rPr>
          <w:sz w:val="20"/>
          <w:szCs w:val="20"/>
        </w:rPr>
        <w:t>При наличии на территории населенного пункта парков (скверов, бульваров, садов) территориальная доступность должна обеспечиваться до ближайшего объекта.</w:t>
      </w:r>
    </w:p>
    <w:p w:rsidR="007A672C" w:rsidRPr="004933A4" w:rsidRDefault="007A672C" w:rsidP="007A672C">
      <w:pPr>
        <w:pStyle w:val="ConsPlusNormal"/>
        <w:suppressAutoHyphens/>
        <w:ind w:firstLine="0"/>
        <w:jc w:val="both"/>
        <w:rPr>
          <w:rFonts w:ascii="Times New Roman" w:hAnsi="Times New Roman" w:cs="Times New Roman"/>
        </w:rPr>
      </w:pPr>
      <w:r w:rsidRPr="004933A4">
        <w:rPr>
          <w:rFonts w:ascii="Times New Roman" w:hAnsi="Times New Roman" w:cs="Times New Roman"/>
        </w:rPr>
        <w:t xml:space="preserve">4. Расчетные показатели территориальной доступности не установлены ввиду климатических и планировочных особенностей территории населенных пунктов Эвенкийского </w:t>
      </w:r>
      <w:proofErr w:type="gramStart"/>
      <w:r w:rsidRPr="004933A4">
        <w:rPr>
          <w:rFonts w:ascii="Times New Roman" w:hAnsi="Times New Roman" w:cs="Times New Roman"/>
        </w:rPr>
        <w:t>муниципального</w:t>
      </w:r>
      <w:proofErr w:type="gramEnd"/>
      <w:r w:rsidRPr="004933A4">
        <w:rPr>
          <w:rFonts w:ascii="Times New Roman" w:hAnsi="Times New Roman" w:cs="Times New Roman"/>
        </w:rPr>
        <w:t xml:space="preserve"> района, их компактности</w:t>
      </w:r>
    </w:p>
    <w:p w:rsidR="007A672C" w:rsidRPr="004933A4" w:rsidRDefault="007A672C" w:rsidP="00501A5A">
      <w:pPr>
        <w:pStyle w:val="aff3"/>
        <w:suppressAutoHyphens/>
        <w:autoSpaceDE w:val="0"/>
        <w:autoSpaceDN w:val="0"/>
        <w:adjustRightInd w:val="0"/>
        <w:spacing w:line="240" w:lineRule="auto"/>
        <w:ind w:left="0" w:firstLine="0"/>
        <w:contextualSpacing/>
        <w:rPr>
          <w:sz w:val="20"/>
          <w:szCs w:val="20"/>
        </w:rPr>
      </w:pPr>
    </w:p>
    <w:p w:rsidR="00381051" w:rsidRPr="004933A4" w:rsidRDefault="00381051" w:rsidP="0026379E">
      <w:pPr>
        <w:pStyle w:val="30"/>
        <w:spacing w:before="240"/>
        <w:jc w:val="both"/>
        <w:rPr>
          <w:sz w:val="24"/>
          <w:szCs w:val="24"/>
        </w:rPr>
      </w:pPr>
      <w:bookmarkStart w:id="207" w:name="_Ref138426236"/>
      <w:bookmarkStart w:id="208" w:name="_Toc169291411"/>
      <w:r w:rsidRPr="004933A4">
        <w:rPr>
          <w:sz w:val="24"/>
          <w:szCs w:val="24"/>
        </w:rPr>
        <w:t>В области автомобильных дорог</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sidR="009F553C" w:rsidRPr="004933A4">
        <w:rPr>
          <w:sz w:val="24"/>
          <w:szCs w:val="24"/>
          <w:lang w:val="ru-RU"/>
        </w:rPr>
        <w:t xml:space="preserve"> местного значения</w:t>
      </w:r>
      <w:bookmarkStart w:id="209" w:name="_Hlk135908641"/>
      <w:r w:rsidR="009F553C" w:rsidRPr="004933A4">
        <w:rPr>
          <w:sz w:val="24"/>
          <w:szCs w:val="24"/>
          <w:lang w:val="ru-RU"/>
        </w:rPr>
        <w:t xml:space="preserve"> и мест хранения индивидуального транспорта</w:t>
      </w:r>
      <w:bookmarkEnd w:id="207"/>
      <w:bookmarkEnd w:id="208"/>
      <w:bookmarkEnd w:id="209"/>
    </w:p>
    <w:p w:rsidR="003515E8" w:rsidRPr="004933A4" w:rsidRDefault="00233396" w:rsidP="00233396">
      <w:pPr>
        <w:pStyle w:val="af1"/>
      </w:pPr>
      <w:bookmarkStart w:id="210" w:name="_Ref138614658"/>
      <w:r w:rsidRPr="004933A4">
        <w:t xml:space="preserve">Таблица </w:t>
      </w:r>
      <w:r w:rsidR="005C5197" w:rsidRPr="004933A4">
        <w:rPr>
          <w:noProof/>
        </w:rPr>
        <w:fldChar w:fldCharType="begin"/>
      </w:r>
      <w:r w:rsidR="00D066D8" w:rsidRPr="004933A4">
        <w:rPr>
          <w:noProof/>
        </w:rPr>
        <w:instrText xml:space="preserve"> SEQ Таблица \* ARABIC </w:instrText>
      </w:r>
      <w:r w:rsidR="005C5197" w:rsidRPr="004933A4">
        <w:rPr>
          <w:noProof/>
        </w:rPr>
        <w:fldChar w:fldCharType="separate"/>
      </w:r>
      <w:r w:rsidR="00804A49" w:rsidRPr="004933A4">
        <w:rPr>
          <w:noProof/>
        </w:rPr>
        <w:t>10</w:t>
      </w:r>
      <w:r w:rsidR="005C5197" w:rsidRPr="004933A4">
        <w:rPr>
          <w:noProof/>
        </w:rPr>
        <w:fldChar w:fldCharType="end"/>
      </w:r>
      <w:bookmarkEnd w:id="210"/>
      <w:r w:rsidR="00381051" w:rsidRPr="004933A4">
        <w:t xml:space="preserve"> – Расчетные показатели для объектов местного значения </w:t>
      </w:r>
      <w:r w:rsidR="003C22F2" w:rsidRPr="004933A4">
        <w:t>в области автомобильных дорог</w:t>
      </w:r>
    </w:p>
    <w:tbl>
      <w:tblPr>
        <w:tblW w:w="9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5"/>
        <w:gridCol w:w="2659"/>
        <w:gridCol w:w="3550"/>
        <w:gridCol w:w="1149"/>
      </w:tblGrid>
      <w:tr w:rsidR="004933A4" w:rsidRPr="004933A4" w:rsidTr="00C93AAF">
        <w:trPr>
          <w:trHeight w:val="60"/>
          <w:tblHeader/>
        </w:trPr>
        <w:tc>
          <w:tcPr>
            <w:tcW w:w="2155" w:type="dxa"/>
            <w:vMerge w:val="restart"/>
            <w:shd w:val="clear" w:color="auto" w:fill="auto"/>
            <w:vAlign w:val="center"/>
          </w:tcPr>
          <w:p w:rsidR="00C93AAF" w:rsidRPr="004933A4" w:rsidRDefault="00C93AAF" w:rsidP="00652C97">
            <w:pPr>
              <w:jc w:val="center"/>
              <w:rPr>
                <w:sz w:val="20"/>
                <w:szCs w:val="20"/>
              </w:rPr>
            </w:pPr>
            <w:r w:rsidRPr="004933A4">
              <w:rPr>
                <w:b/>
                <w:sz w:val="20"/>
                <w:szCs w:val="20"/>
              </w:rPr>
              <w:t>Наименование вида объекта</w:t>
            </w:r>
          </w:p>
        </w:tc>
        <w:tc>
          <w:tcPr>
            <w:tcW w:w="2659" w:type="dxa"/>
            <w:vMerge w:val="restart"/>
            <w:shd w:val="clear" w:color="auto" w:fill="auto"/>
            <w:vAlign w:val="center"/>
          </w:tcPr>
          <w:p w:rsidR="00C93AAF" w:rsidRPr="004933A4" w:rsidRDefault="00C93AAF" w:rsidP="00652C97">
            <w:pPr>
              <w:jc w:val="center"/>
              <w:rPr>
                <w:b/>
                <w:sz w:val="20"/>
                <w:szCs w:val="20"/>
              </w:rPr>
            </w:pPr>
            <w:r w:rsidRPr="004933A4">
              <w:rPr>
                <w:b/>
                <w:sz w:val="20"/>
                <w:szCs w:val="20"/>
              </w:rPr>
              <w:t xml:space="preserve">Наименование нормируемого расчетного показателя, </w:t>
            </w:r>
          </w:p>
          <w:p w:rsidR="00C93AAF" w:rsidRPr="004933A4" w:rsidRDefault="00C93AAF" w:rsidP="00652C97">
            <w:pPr>
              <w:jc w:val="center"/>
              <w:rPr>
                <w:sz w:val="20"/>
                <w:szCs w:val="20"/>
              </w:rPr>
            </w:pPr>
            <w:r w:rsidRPr="004933A4">
              <w:rPr>
                <w:b/>
                <w:sz w:val="20"/>
                <w:szCs w:val="20"/>
              </w:rPr>
              <w:t>единица измерения</w:t>
            </w:r>
          </w:p>
        </w:tc>
        <w:tc>
          <w:tcPr>
            <w:tcW w:w="4699" w:type="dxa"/>
            <w:gridSpan w:val="2"/>
            <w:tcBorders>
              <w:right w:val="single" w:sz="4" w:space="0" w:color="auto"/>
            </w:tcBorders>
            <w:shd w:val="clear" w:color="auto" w:fill="auto"/>
            <w:vAlign w:val="center"/>
          </w:tcPr>
          <w:p w:rsidR="00C93AAF" w:rsidRPr="004933A4" w:rsidRDefault="00C93AAF" w:rsidP="00652C97">
            <w:pPr>
              <w:jc w:val="center"/>
              <w:rPr>
                <w:b/>
                <w:sz w:val="20"/>
                <w:szCs w:val="20"/>
              </w:rPr>
            </w:pPr>
            <w:r w:rsidRPr="004933A4">
              <w:rPr>
                <w:b/>
                <w:sz w:val="20"/>
                <w:szCs w:val="20"/>
              </w:rPr>
              <w:t>Значение расчетного показателя</w:t>
            </w:r>
          </w:p>
        </w:tc>
      </w:tr>
      <w:tr w:rsidR="004933A4" w:rsidRPr="004933A4" w:rsidTr="00C93AAF">
        <w:trPr>
          <w:trHeight w:val="766"/>
          <w:tblHeader/>
        </w:trPr>
        <w:tc>
          <w:tcPr>
            <w:tcW w:w="2155" w:type="dxa"/>
            <w:vMerge/>
            <w:shd w:val="clear" w:color="auto" w:fill="auto"/>
            <w:vAlign w:val="center"/>
          </w:tcPr>
          <w:p w:rsidR="00C93AAF" w:rsidRPr="004933A4" w:rsidRDefault="00C93AAF" w:rsidP="00DD2E24">
            <w:pPr>
              <w:jc w:val="center"/>
              <w:rPr>
                <w:b/>
                <w:sz w:val="20"/>
                <w:szCs w:val="20"/>
              </w:rPr>
            </w:pPr>
          </w:p>
        </w:tc>
        <w:tc>
          <w:tcPr>
            <w:tcW w:w="2659" w:type="dxa"/>
            <w:vMerge/>
            <w:shd w:val="clear" w:color="auto" w:fill="auto"/>
            <w:vAlign w:val="center"/>
          </w:tcPr>
          <w:p w:rsidR="00C93AAF" w:rsidRPr="004933A4" w:rsidRDefault="00C93AAF" w:rsidP="00DD2E24">
            <w:pPr>
              <w:jc w:val="center"/>
              <w:rPr>
                <w:b/>
                <w:sz w:val="20"/>
                <w:szCs w:val="20"/>
              </w:rPr>
            </w:pPr>
          </w:p>
        </w:tc>
        <w:tc>
          <w:tcPr>
            <w:tcW w:w="3550" w:type="dxa"/>
            <w:tcBorders>
              <w:right w:val="single" w:sz="4" w:space="0" w:color="auto"/>
            </w:tcBorders>
            <w:shd w:val="clear" w:color="auto" w:fill="auto"/>
            <w:vAlign w:val="center"/>
          </w:tcPr>
          <w:p w:rsidR="00C93AAF" w:rsidRPr="004933A4" w:rsidRDefault="00C93AAF" w:rsidP="00C93AAF">
            <w:pPr>
              <w:suppressAutoHyphens/>
              <w:autoSpaceDE w:val="0"/>
              <w:autoSpaceDN w:val="0"/>
              <w:adjustRightInd w:val="0"/>
              <w:jc w:val="center"/>
              <w:rPr>
                <w:b/>
                <w:sz w:val="20"/>
                <w:szCs w:val="20"/>
              </w:rPr>
            </w:pPr>
            <w:r w:rsidRPr="004933A4">
              <w:rPr>
                <w:b/>
                <w:sz w:val="20"/>
                <w:szCs w:val="20"/>
              </w:rPr>
              <w:t>ОМЗ</w:t>
            </w:r>
          </w:p>
          <w:p w:rsidR="00C93AAF" w:rsidRPr="004933A4" w:rsidRDefault="00C93AAF" w:rsidP="00C93AAF">
            <w:pPr>
              <w:jc w:val="center"/>
              <w:rPr>
                <w:b/>
                <w:sz w:val="20"/>
                <w:szCs w:val="20"/>
              </w:rPr>
            </w:pPr>
            <w:r w:rsidRPr="004933A4">
              <w:rPr>
                <w:b/>
                <w:sz w:val="20"/>
                <w:szCs w:val="20"/>
              </w:rPr>
              <w:t>муниципального района</w:t>
            </w:r>
          </w:p>
        </w:tc>
        <w:tc>
          <w:tcPr>
            <w:tcW w:w="1149" w:type="dxa"/>
            <w:tcBorders>
              <w:right w:val="single" w:sz="4" w:space="0" w:color="auto"/>
            </w:tcBorders>
            <w:vAlign w:val="center"/>
          </w:tcPr>
          <w:p w:rsidR="00C93AAF" w:rsidRPr="004933A4" w:rsidRDefault="00C93AAF" w:rsidP="00C93AAF">
            <w:pPr>
              <w:jc w:val="center"/>
              <w:rPr>
                <w:b/>
                <w:sz w:val="20"/>
                <w:szCs w:val="20"/>
              </w:rPr>
            </w:pPr>
            <w:r w:rsidRPr="004933A4">
              <w:rPr>
                <w:b/>
                <w:sz w:val="20"/>
                <w:szCs w:val="20"/>
              </w:rPr>
              <w:t>ОМЗ</w:t>
            </w:r>
          </w:p>
          <w:p w:rsidR="00C93AAF" w:rsidRPr="004933A4" w:rsidRDefault="00C93AAF" w:rsidP="00C93AAF">
            <w:pPr>
              <w:jc w:val="center"/>
              <w:rPr>
                <w:b/>
                <w:sz w:val="20"/>
                <w:szCs w:val="20"/>
              </w:rPr>
            </w:pPr>
            <w:r w:rsidRPr="004933A4">
              <w:rPr>
                <w:b/>
                <w:sz w:val="20"/>
                <w:szCs w:val="20"/>
              </w:rPr>
              <w:t>сельского поселения</w:t>
            </w:r>
          </w:p>
        </w:tc>
      </w:tr>
      <w:tr w:rsidR="004933A4" w:rsidRPr="004933A4" w:rsidTr="00231C33">
        <w:trPr>
          <w:trHeight w:val="570"/>
        </w:trPr>
        <w:tc>
          <w:tcPr>
            <w:tcW w:w="2155" w:type="dxa"/>
            <w:shd w:val="clear" w:color="auto" w:fill="auto"/>
          </w:tcPr>
          <w:p w:rsidR="00093949" w:rsidRPr="004933A4" w:rsidRDefault="00093949" w:rsidP="00231C33">
            <w:pPr>
              <w:autoSpaceDE w:val="0"/>
              <w:autoSpaceDN w:val="0"/>
              <w:adjustRightInd w:val="0"/>
              <w:rPr>
                <w:kern w:val="2"/>
                <w:sz w:val="20"/>
                <w:szCs w:val="20"/>
              </w:rPr>
            </w:pPr>
            <w:r w:rsidRPr="004933A4">
              <w:rPr>
                <w:kern w:val="2"/>
                <w:sz w:val="20"/>
                <w:szCs w:val="20"/>
              </w:rPr>
              <w:t>Автомобильные дороги общего пользования</w:t>
            </w:r>
          </w:p>
        </w:tc>
        <w:tc>
          <w:tcPr>
            <w:tcW w:w="2659" w:type="dxa"/>
            <w:shd w:val="clear" w:color="auto" w:fill="auto"/>
            <w:vAlign w:val="center"/>
          </w:tcPr>
          <w:p w:rsidR="00093949" w:rsidRPr="004933A4" w:rsidRDefault="00093949" w:rsidP="00652C97">
            <w:pPr>
              <w:autoSpaceDE w:val="0"/>
              <w:autoSpaceDN w:val="0"/>
              <w:adjustRightInd w:val="0"/>
              <w:rPr>
                <w:kern w:val="2"/>
                <w:sz w:val="20"/>
                <w:szCs w:val="20"/>
              </w:rPr>
            </w:pPr>
            <w:r w:rsidRPr="004933A4">
              <w:rPr>
                <w:kern w:val="2"/>
                <w:sz w:val="20"/>
                <w:szCs w:val="20"/>
              </w:rPr>
              <w:t>Уровень обеспеченности, расчетное количество индивидуальных легковых автомобилей на расчетный срок, автомобилей на 1000 человек</w:t>
            </w:r>
          </w:p>
        </w:tc>
        <w:tc>
          <w:tcPr>
            <w:tcW w:w="4699" w:type="dxa"/>
            <w:gridSpan w:val="2"/>
            <w:tcBorders>
              <w:right w:val="single" w:sz="4" w:space="0" w:color="auto"/>
            </w:tcBorders>
            <w:shd w:val="clear" w:color="auto" w:fill="auto"/>
            <w:vAlign w:val="center"/>
          </w:tcPr>
          <w:p w:rsidR="00DD2E24" w:rsidRPr="004933A4" w:rsidRDefault="00DD2E24" w:rsidP="00732D2F">
            <w:pPr>
              <w:jc w:val="center"/>
              <w:rPr>
                <w:sz w:val="20"/>
                <w:szCs w:val="20"/>
              </w:rPr>
            </w:pPr>
            <w:r w:rsidRPr="004933A4">
              <w:rPr>
                <w:sz w:val="20"/>
                <w:szCs w:val="20"/>
              </w:rPr>
              <w:t>190 [1]</w:t>
            </w:r>
          </w:p>
        </w:tc>
      </w:tr>
      <w:tr w:rsidR="004933A4" w:rsidRPr="004933A4" w:rsidTr="00C93AAF">
        <w:trPr>
          <w:trHeight w:val="570"/>
        </w:trPr>
        <w:tc>
          <w:tcPr>
            <w:tcW w:w="2155" w:type="dxa"/>
            <w:shd w:val="clear" w:color="auto" w:fill="auto"/>
          </w:tcPr>
          <w:p w:rsidR="00CD6F57" w:rsidRPr="004933A4" w:rsidRDefault="00CD6F57" w:rsidP="00C93AAF">
            <w:pPr>
              <w:autoSpaceDE w:val="0"/>
              <w:autoSpaceDN w:val="0"/>
              <w:adjustRightInd w:val="0"/>
              <w:rPr>
                <w:kern w:val="2"/>
                <w:sz w:val="20"/>
                <w:szCs w:val="20"/>
              </w:rPr>
            </w:pPr>
            <w:r w:rsidRPr="004933A4">
              <w:rPr>
                <w:kern w:val="2"/>
                <w:sz w:val="20"/>
                <w:szCs w:val="20"/>
              </w:rPr>
              <w:t>Остановочные пункты общественного пассажирского транспорта</w:t>
            </w:r>
          </w:p>
        </w:tc>
        <w:tc>
          <w:tcPr>
            <w:tcW w:w="2659" w:type="dxa"/>
            <w:shd w:val="clear" w:color="auto" w:fill="auto"/>
          </w:tcPr>
          <w:p w:rsidR="00CD6F57" w:rsidRPr="004933A4" w:rsidRDefault="00CD6F57" w:rsidP="00C93AAF">
            <w:pPr>
              <w:autoSpaceDE w:val="0"/>
              <w:autoSpaceDN w:val="0"/>
              <w:adjustRightInd w:val="0"/>
              <w:rPr>
                <w:kern w:val="2"/>
                <w:sz w:val="20"/>
                <w:szCs w:val="20"/>
              </w:rPr>
            </w:pPr>
            <w:r w:rsidRPr="004933A4">
              <w:rPr>
                <w:kern w:val="2"/>
                <w:sz w:val="20"/>
                <w:szCs w:val="20"/>
              </w:rPr>
              <w:t>Территориальная доступность, минут</w:t>
            </w:r>
          </w:p>
        </w:tc>
        <w:tc>
          <w:tcPr>
            <w:tcW w:w="3550" w:type="dxa"/>
            <w:tcBorders>
              <w:right w:val="single" w:sz="4" w:space="0" w:color="auto"/>
            </w:tcBorders>
            <w:shd w:val="clear" w:color="auto" w:fill="auto"/>
          </w:tcPr>
          <w:p w:rsidR="0083437E" w:rsidRPr="004933A4" w:rsidRDefault="0083437E" w:rsidP="00C93AAF">
            <w:pPr>
              <w:rPr>
                <w:sz w:val="20"/>
                <w:szCs w:val="20"/>
              </w:rPr>
            </w:pPr>
            <w:r w:rsidRPr="004933A4">
              <w:rPr>
                <w:sz w:val="20"/>
                <w:szCs w:val="20"/>
              </w:rPr>
              <w:t>В жилой застройке (за исключением индивидуальной) пешеходная доступность – 3,0 (200) [2];</w:t>
            </w:r>
          </w:p>
          <w:p w:rsidR="0083437E" w:rsidRPr="004933A4" w:rsidRDefault="0083437E" w:rsidP="00C93AAF">
            <w:pPr>
              <w:rPr>
                <w:sz w:val="20"/>
                <w:szCs w:val="20"/>
              </w:rPr>
            </w:pPr>
            <w:r w:rsidRPr="004933A4">
              <w:rPr>
                <w:sz w:val="20"/>
                <w:szCs w:val="20"/>
              </w:rPr>
              <w:t>в индивидуальной жилой застройке пешеходная доступность – 7,5 (500) [2].</w:t>
            </w:r>
          </w:p>
          <w:p w:rsidR="00CD6F57" w:rsidRPr="004933A4" w:rsidRDefault="0083437E" w:rsidP="00C93AAF">
            <w:pPr>
              <w:rPr>
                <w:sz w:val="20"/>
                <w:szCs w:val="20"/>
              </w:rPr>
            </w:pPr>
            <w:r w:rsidRPr="004933A4">
              <w:rPr>
                <w:sz w:val="20"/>
                <w:szCs w:val="20"/>
              </w:rPr>
              <w:t>От объектов в области образования и здравоохранения пешеходная доступность – 2,5 (150) [2]</w:t>
            </w:r>
          </w:p>
        </w:tc>
        <w:tc>
          <w:tcPr>
            <w:tcW w:w="1149" w:type="dxa"/>
            <w:tcBorders>
              <w:right w:val="single" w:sz="4" w:space="0" w:color="auto"/>
            </w:tcBorders>
            <w:shd w:val="clear" w:color="auto" w:fill="auto"/>
            <w:vAlign w:val="center"/>
          </w:tcPr>
          <w:p w:rsidR="00CD6F57" w:rsidRPr="004933A4" w:rsidRDefault="0083437E" w:rsidP="00A077EE">
            <w:pPr>
              <w:jc w:val="center"/>
              <w:rPr>
                <w:sz w:val="20"/>
                <w:szCs w:val="20"/>
              </w:rPr>
            </w:pPr>
            <w:r w:rsidRPr="004933A4">
              <w:rPr>
                <w:sz w:val="20"/>
                <w:szCs w:val="20"/>
              </w:rPr>
              <w:t>-</w:t>
            </w:r>
          </w:p>
        </w:tc>
      </w:tr>
    </w:tbl>
    <w:p w:rsidR="00E16964" w:rsidRPr="004933A4" w:rsidRDefault="00E16964" w:rsidP="00E16964">
      <w:pPr>
        <w:rPr>
          <w:sz w:val="20"/>
          <w:szCs w:val="20"/>
        </w:rPr>
      </w:pPr>
      <w:r w:rsidRPr="004933A4">
        <w:rPr>
          <w:sz w:val="20"/>
          <w:szCs w:val="20"/>
        </w:rPr>
        <w:t>Примечания:</w:t>
      </w:r>
    </w:p>
    <w:p w:rsidR="003515E8" w:rsidRPr="004933A4" w:rsidRDefault="00E16964" w:rsidP="00CD6F57">
      <w:pPr>
        <w:pStyle w:val="aff3"/>
        <w:numPr>
          <w:ilvl w:val="0"/>
          <w:numId w:val="51"/>
        </w:numPr>
        <w:suppressAutoHyphens/>
        <w:autoSpaceDE w:val="0"/>
        <w:autoSpaceDN w:val="0"/>
        <w:adjustRightInd w:val="0"/>
        <w:spacing w:line="240" w:lineRule="auto"/>
        <w:ind w:left="0" w:firstLine="0"/>
        <w:contextualSpacing/>
        <w:rPr>
          <w:sz w:val="20"/>
          <w:szCs w:val="20"/>
        </w:rPr>
      </w:pPr>
      <w:r w:rsidRPr="004933A4">
        <w:rPr>
          <w:sz w:val="20"/>
          <w:szCs w:val="20"/>
        </w:rPr>
        <w:t xml:space="preserve">В </w:t>
      </w:r>
      <w:proofErr w:type="gramStart"/>
      <w:r w:rsidRPr="004933A4">
        <w:rPr>
          <w:sz w:val="20"/>
          <w:szCs w:val="20"/>
        </w:rPr>
        <w:t>случае</w:t>
      </w:r>
      <w:proofErr w:type="gramEnd"/>
      <w:r w:rsidRPr="004933A4">
        <w:rPr>
          <w:sz w:val="20"/>
          <w:szCs w:val="20"/>
        </w:rPr>
        <w:t>, если существующий уровень обеспеченности индивидуальными легковыми автомобилями в муниципальном образовании достиг прогнозного значения, для получения прогнозного расчетного показателя необходимо существующий уровень обеспеченности увеличить на 20%</w:t>
      </w:r>
      <w:r w:rsidR="00CB37D3" w:rsidRPr="004933A4">
        <w:rPr>
          <w:sz w:val="20"/>
          <w:szCs w:val="20"/>
        </w:rPr>
        <w:t>.</w:t>
      </w:r>
    </w:p>
    <w:p w:rsidR="00CD6F57" w:rsidRPr="004933A4" w:rsidRDefault="00CD6F57" w:rsidP="00CD6F57">
      <w:pPr>
        <w:pStyle w:val="aff3"/>
        <w:numPr>
          <w:ilvl w:val="0"/>
          <w:numId w:val="51"/>
        </w:numPr>
        <w:suppressAutoHyphens/>
        <w:autoSpaceDE w:val="0"/>
        <w:autoSpaceDN w:val="0"/>
        <w:adjustRightInd w:val="0"/>
        <w:spacing w:line="240" w:lineRule="auto"/>
        <w:ind w:left="0" w:firstLine="0"/>
        <w:contextualSpacing/>
        <w:rPr>
          <w:sz w:val="20"/>
        </w:rPr>
      </w:pPr>
      <w:r w:rsidRPr="004933A4">
        <w:rPr>
          <w:sz w:val="20"/>
        </w:rPr>
        <w:t xml:space="preserve">Показатель </w:t>
      </w:r>
      <w:proofErr w:type="gramStart"/>
      <w:r w:rsidRPr="004933A4">
        <w:rPr>
          <w:sz w:val="20"/>
        </w:rPr>
        <w:t>применяется при наличии внутригородских маршрутов движения общественного пассажирского транспорта и не распространяется</w:t>
      </w:r>
      <w:proofErr w:type="gramEnd"/>
      <w:r w:rsidRPr="004933A4">
        <w:rPr>
          <w:sz w:val="20"/>
        </w:rPr>
        <w:t xml:space="preserve"> на межмуниципальные маршруты</w:t>
      </w:r>
    </w:p>
    <w:p w:rsidR="00501A5A" w:rsidRPr="004933A4" w:rsidRDefault="00501A5A" w:rsidP="00501A5A">
      <w:pPr>
        <w:pStyle w:val="aff3"/>
        <w:suppressAutoHyphens/>
        <w:autoSpaceDE w:val="0"/>
        <w:autoSpaceDN w:val="0"/>
        <w:adjustRightInd w:val="0"/>
        <w:spacing w:line="240" w:lineRule="auto"/>
        <w:ind w:left="0" w:firstLine="0"/>
        <w:contextualSpacing/>
        <w:rPr>
          <w:sz w:val="20"/>
        </w:rPr>
      </w:pPr>
    </w:p>
    <w:p w:rsidR="00E930FE" w:rsidRPr="004933A4" w:rsidRDefault="00E930FE" w:rsidP="00233396">
      <w:pPr>
        <w:pStyle w:val="af1"/>
      </w:pPr>
      <w:bookmarkStart w:id="211" w:name="_Ref138402684"/>
      <w:bookmarkStart w:id="212" w:name="_Hlk135908608"/>
      <w:r w:rsidRPr="004933A4">
        <w:t xml:space="preserve">Таблица </w:t>
      </w:r>
      <w:r w:rsidR="005C5197" w:rsidRPr="004933A4">
        <w:rPr>
          <w:noProof/>
        </w:rPr>
        <w:fldChar w:fldCharType="begin"/>
      </w:r>
      <w:r w:rsidR="00D066D8" w:rsidRPr="004933A4">
        <w:rPr>
          <w:noProof/>
        </w:rPr>
        <w:instrText xml:space="preserve"> SEQ Таблица \* ARABIC </w:instrText>
      </w:r>
      <w:r w:rsidR="005C5197" w:rsidRPr="004933A4">
        <w:rPr>
          <w:noProof/>
        </w:rPr>
        <w:fldChar w:fldCharType="separate"/>
      </w:r>
      <w:r w:rsidR="00804A49" w:rsidRPr="004933A4">
        <w:rPr>
          <w:noProof/>
        </w:rPr>
        <w:t>11</w:t>
      </w:r>
      <w:r w:rsidR="005C5197" w:rsidRPr="004933A4">
        <w:rPr>
          <w:noProof/>
        </w:rPr>
        <w:fldChar w:fldCharType="end"/>
      </w:r>
      <w:bookmarkEnd w:id="211"/>
      <w:r w:rsidRPr="004933A4">
        <w:t xml:space="preserve"> – Расчетные показатели минимально допустимого уровня обеспеченности местами постоянного хранения индивидуального автотранспорта при размещении многоквартирного дома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3691"/>
        <w:gridCol w:w="2977"/>
      </w:tblGrid>
      <w:tr w:rsidR="004933A4" w:rsidRPr="004933A4" w:rsidTr="00C93AAF">
        <w:trPr>
          <w:trHeight w:val="60"/>
        </w:trPr>
        <w:tc>
          <w:tcPr>
            <w:tcW w:w="2830" w:type="dxa"/>
            <w:shd w:val="clear" w:color="auto" w:fill="auto"/>
            <w:vAlign w:val="center"/>
          </w:tcPr>
          <w:p w:rsidR="00E930FE" w:rsidRPr="004933A4" w:rsidRDefault="00E930FE" w:rsidP="00A354E8">
            <w:pPr>
              <w:autoSpaceDE w:val="0"/>
              <w:autoSpaceDN w:val="0"/>
              <w:adjustRightInd w:val="0"/>
              <w:jc w:val="center"/>
              <w:rPr>
                <w:kern w:val="2"/>
                <w:sz w:val="20"/>
                <w:szCs w:val="20"/>
              </w:rPr>
            </w:pPr>
            <w:r w:rsidRPr="004933A4">
              <w:rPr>
                <w:b/>
                <w:sz w:val="20"/>
                <w:szCs w:val="20"/>
              </w:rPr>
              <w:t>Наименование вида объекта</w:t>
            </w:r>
          </w:p>
        </w:tc>
        <w:tc>
          <w:tcPr>
            <w:tcW w:w="3691" w:type="dxa"/>
            <w:shd w:val="clear" w:color="auto" w:fill="auto"/>
            <w:vAlign w:val="center"/>
          </w:tcPr>
          <w:p w:rsidR="00E930FE" w:rsidRPr="004933A4" w:rsidRDefault="00E930FE" w:rsidP="00A354E8">
            <w:pPr>
              <w:jc w:val="center"/>
              <w:rPr>
                <w:b/>
                <w:sz w:val="20"/>
                <w:szCs w:val="20"/>
              </w:rPr>
            </w:pPr>
            <w:r w:rsidRPr="004933A4">
              <w:rPr>
                <w:b/>
                <w:sz w:val="20"/>
                <w:szCs w:val="20"/>
              </w:rPr>
              <w:t>Наименование нормируемого расчетного показателя,</w:t>
            </w:r>
          </w:p>
          <w:p w:rsidR="00E930FE" w:rsidRPr="004933A4" w:rsidRDefault="00E930FE" w:rsidP="00A354E8">
            <w:pPr>
              <w:autoSpaceDE w:val="0"/>
              <w:autoSpaceDN w:val="0"/>
              <w:adjustRightInd w:val="0"/>
              <w:jc w:val="center"/>
              <w:rPr>
                <w:kern w:val="2"/>
                <w:sz w:val="20"/>
                <w:szCs w:val="20"/>
              </w:rPr>
            </w:pPr>
            <w:r w:rsidRPr="004933A4">
              <w:rPr>
                <w:b/>
                <w:sz w:val="20"/>
                <w:szCs w:val="20"/>
              </w:rPr>
              <w:t>единица измерения</w:t>
            </w:r>
          </w:p>
        </w:tc>
        <w:tc>
          <w:tcPr>
            <w:tcW w:w="2977" w:type="dxa"/>
            <w:tcBorders>
              <w:right w:val="single" w:sz="4" w:space="0" w:color="auto"/>
            </w:tcBorders>
            <w:shd w:val="clear" w:color="auto" w:fill="auto"/>
            <w:vAlign w:val="center"/>
          </w:tcPr>
          <w:p w:rsidR="00E930FE" w:rsidRPr="004933A4" w:rsidRDefault="00A077EE" w:rsidP="00A354E8">
            <w:pPr>
              <w:jc w:val="center"/>
              <w:rPr>
                <w:sz w:val="20"/>
                <w:szCs w:val="20"/>
              </w:rPr>
            </w:pPr>
            <w:r w:rsidRPr="004933A4">
              <w:rPr>
                <w:b/>
                <w:sz w:val="20"/>
                <w:szCs w:val="20"/>
              </w:rPr>
              <w:t>Значение расчетного показателя</w:t>
            </w:r>
          </w:p>
        </w:tc>
      </w:tr>
      <w:tr w:rsidR="004933A4" w:rsidRPr="004933A4" w:rsidTr="00501A5A">
        <w:trPr>
          <w:trHeight w:val="60"/>
        </w:trPr>
        <w:tc>
          <w:tcPr>
            <w:tcW w:w="2830" w:type="dxa"/>
            <w:shd w:val="clear" w:color="auto" w:fill="auto"/>
            <w:vAlign w:val="center"/>
          </w:tcPr>
          <w:p w:rsidR="00E930FE" w:rsidRPr="004933A4" w:rsidRDefault="00E930FE" w:rsidP="00652C97">
            <w:pPr>
              <w:autoSpaceDE w:val="0"/>
              <w:autoSpaceDN w:val="0"/>
              <w:adjustRightInd w:val="0"/>
              <w:rPr>
                <w:kern w:val="2"/>
                <w:sz w:val="20"/>
                <w:szCs w:val="20"/>
              </w:rPr>
            </w:pPr>
            <w:r w:rsidRPr="004933A4">
              <w:rPr>
                <w:kern w:val="2"/>
                <w:sz w:val="20"/>
                <w:szCs w:val="20"/>
              </w:rPr>
              <w:t>Места постоянного хранения индивидуального автотранспорта при размещении многоквартирного дома</w:t>
            </w:r>
          </w:p>
        </w:tc>
        <w:tc>
          <w:tcPr>
            <w:tcW w:w="3691" w:type="dxa"/>
            <w:shd w:val="clear" w:color="auto" w:fill="auto"/>
            <w:vAlign w:val="center"/>
          </w:tcPr>
          <w:p w:rsidR="00E930FE" w:rsidRPr="004933A4" w:rsidRDefault="00E930FE" w:rsidP="00652C97">
            <w:pPr>
              <w:autoSpaceDE w:val="0"/>
              <w:autoSpaceDN w:val="0"/>
              <w:adjustRightInd w:val="0"/>
              <w:rPr>
                <w:kern w:val="2"/>
                <w:sz w:val="20"/>
                <w:szCs w:val="20"/>
              </w:rPr>
            </w:pPr>
            <w:r w:rsidRPr="004933A4">
              <w:rPr>
                <w:kern w:val="2"/>
                <w:sz w:val="20"/>
                <w:szCs w:val="20"/>
              </w:rPr>
              <w:t xml:space="preserve">Уровень обеспеченности, общая обеспеченность местами постоянного хранения для многоквартирного дома, мест </w:t>
            </w:r>
          </w:p>
          <w:p w:rsidR="00E930FE" w:rsidRPr="004933A4" w:rsidRDefault="00E930FE" w:rsidP="00652C97">
            <w:pPr>
              <w:autoSpaceDE w:val="0"/>
              <w:autoSpaceDN w:val="0"/>
              <w:adjustRightInd w:val="0"/>
              <w:rPr>
                <w:kern w:val="2"/>
                <w:sz w:val="20"/>
                <w:szCs w:val="20"/>
              </w:rPr>
            </w:pPr>
          </w:p>
        </w:tc>
        <w:tc>
          <w:tcPr>
            <w:tcW w:w="2977" w:type="dxa"/>
            <w:tcBorders>
              <w:right w:val="single" w:sz="4" w:space="0" w:color="auto"/>
            </w:tcBorders>
            <w:shd w:val="clear" w:color="auto" w:fill="auto"/>
          </w:tcPr>
          <w:p w:rsidR="00E930FE" w:rsidRPr="004933A4" w:rsidRDefault="00E930FE" w:rsidP="00501A5A">
            <w:pPr>
              <w:autoSpaceDE w:val="0"/>
              <w:autoSpaceDN w:val="0"/>
              <w:adjustRightInd w:val="0"/>
              <w:rPr>
                <w:kern w:val="2"/>
                <w:sz w:val="20"/>
                <w:szCs w:val="20"/>
              </w:rPr>
            </w:pPr>
            <w:r w:rsidRPr="004933A4">
              <w:rPr>
                <w:kern w:val="2"/>
                <w:sz w:val="20"/>
                <w:szCs w:val="20"/>
              </w:rPr>
              <w:t xml:space="preserve">1 на </w:t>
            </w:r>
            <w:r w:rsidR="00A077EE" w:rsidRPr="004933A4">
              <w:rPr>
                <w:kern w:val="2"/>
                <w:sz w:val="20"/>
                <w:szCs w:val="20"/>
              </w:rPr>
              <w:t>180</w:t>
            </w:r>
            <w:r w:rsidRPr="004933A4">
              <w:rPr>
                <w:kern w:val="2"/>
                <w:sz w:val="20"/>
                <w:szCs w:val="20"/>
              </w:rPr>
              <w:t xml:space="preserve"> кв. м общей площади жилых помещений [1,2,3,4</w:t>
            </w:r>
            <w:r w:rsidR="00A077EE" w:rsidRPr="004933A4">
              <w:rPr>
                <w:kern w:val="2"/>
                <w:sz w:val="20"/>
                <w:szCs w:val="20"/>
              </w:rPr>
              <w:t>,5</w:t>
            </w:r>
            <w:r w:rsidRPr="004933A4">
              <w:rPr>
                <w:kern w:val="2"/>
                <w:sz w:val="20"/>
                <w:szCs w:val="20"/>
              </w:rPr>
              <w:t>]</w:t>
            </w:r>
          </w:p>
        </w:tc>
      </w:tr>
    </w:tbl>
    <w:p w:rsidR="00E16964" w:rsidRPr="004933A4" w:rsidRDefault="00E16964" w:rsidP="00E16964">
      <w:pPr>
        <w:rPr>
          <w:sz w:val="20"/>
          <w:szCs w:val="20"/>
        </w:rPr>
      </w:pPr>
      <w:bookmarkStart w:id="213" w:name="_Ref138402660"/>
      <w:r w:rsidRPr="004933A4">
        <w:rPr>
          <w:sz w:val="20"/>
          <w:szCs w:val="20"/>
        </w:rPr>
        <w:t>Примечания:</w:t>
      </w:r>
    </w:p>
    <w:p w:rsidR="00E16964" w:rsidRPr="004933A4" w:rsidRDefault="00E16964" w:rsidP="00501A5A">
      <w:pPr>
        <w:widowControl w:val="0"/>
        <w:numPr>
          <w:ilvl w:val="0"/>
          <w:numId w:val="30"/>
        </w:numPr>
        <w:suppressAutoHyphens/>
        <w:autoSpaceDE w:val="0"/>
        <w:autoSpaceDN w:val="0"/>
        <w:ind w:left="0" w:firstLine="0"/>
        <w:jc w:val="both"/>
        <w:rPr>
          <w:sz w:val="20"/>
          <w:szCs w:val="20"/>
        </w:rPr>
      </w:pPr>
      <w:r w:rsidRPr="004933A4">
        <w:rPr>
          <w:sz w:val="20"/>
          <w:szCs w:val="20"/>
        </w:rPr>
        <w:t>Размещение мест постоянного хранения индивидуального автотранспорта в границах земельного участка допускается в подземных стоянках, многоуровневых пристроенных стоянках или на плоскостных открытых стоянках.</w:t>
      </w:r>
    </w:p>
    <w:p w:rsidR="00E16964" w:rsidRPr="004933A4" w:rsidRDefault="00E16964" w:rsidP="00501A5A">
      <w:pPr>
        <w:widowControl w:val="0"/>
        <w:numPr>
          <w:ilvl w:val="0"/>
          <w:numId w:val="30"/>
        </w:numPr>
        <w:suppressAutoHyphens/>
        <w:autoSpaceDE w:val="0"/>
        <w:autoSpaceDN w:val="0"/>
        <w:ind w:left="0" w:firstLine="0"/>
        <w:jc w:val="both"/>
        <w:rPr>
          <w:sz w:val="20"/>
          <w:szCs w:val="20"/>
        </w:rPr>
      </w:pPr>
      <w:r w:rsidRPr="004933A4">
        <w:rPr>
          <w:sz w:val="20"/>
          <w:szCs w:val="20"/>
        </w:rPr>
        <w:t>Места для стоянки автомобилей инвалидов следует рассчитывать от общего количества мест временного хранения автотранспорта.</w:t>
      </w:r>
    </w:p>
    <w:p w:rsidR="00E16964" w:rsidRPr="004933A4" w:rsidRDefault="00E16964" w:rsidP="00501A5A">
      <w:pPr>
        <w:widowControl w:val="0"/>
        <w:numPr>
          <w:ilvl w:val="0"/>
          <w:numId w:val="30"/>
        </w:numPr>
        <w:suppressAutoHyphens/>
        <w:autoSpaceDE w:val="0"/>
        <w:autoSpaceDN w:val="0"/>
        <w:ind w:left="0" w:firstLine="0"/>
        <w:jc w:val="both"/>
        <w:rPr>
          <w:sz w:val="20"/>
          <w:szCs w:val="20"/>
        </w:rPr>
      </w:pPr>
      <w:r w:rsidRPr="004933A4">
        <w:rPr>
          <w:sz w:val="20"/>
          <w:szCs w:val="20"/>
        </w:rPr>
        <w:lastRenderedPageBreak/>
        <w:t xml:space="preserve">Расчет потребности парковочных мест для электромобилей и гибридных автомобилей, в том числе оборудованных зарядными устройствами рекомендуется проводить на основе требований Методических рекомендаций по стимулированию использования электромобилей и гибридных автомобилей в субъектах Российской Федерации, утвержденных распоряжением Минтранса России от 25.05 2022 № АК-131-р. </w:t>
      </w:r>
    </w:p>
    <w:p w:rsidR="00E16964" w:rsidRPr="004933A4" w:rsidRDefault="00E16964" w:rsidP="00501A5A">
      <w:pPr>
        <w:widowControl w:val="0"/>
        <w:numPr>
          <w:ilvl w:val="0"/>
          <w:numId w:val="30"/>
        </w:numPr>
        <w:suppressAutoHyphens/>
        <w:autoSpaceDE w:val="0"/>
        <w:autoSpaceDN w:val="0"/>
        <w:ind w:left="0" w:firstLine="0"/>
        <w:jc w:val="both"/>
        <w:rPr>
          <w:sz w:val="20"/>
          <w:szCs w:val="20"/>
        </w:rPr>
      </w:pPr>
      <w:r w:rsidRPr="004933A4">
        <w:rPr>
          <w:sz w:val="20"/>
          <w:szCs w:val="20"/>
        </w:rPr>
        <w:t xml:space="preserve">В </w:t>
      </w:r>
      <w:proofErr w:type="gramStart"/>
      <w:r w:rsidRPr="004933A4">
        <w:rPr>
          <w:sz w:val="20"/>
          <w:szCs w:val="20"/>
        </w:rPr>
        <w:t>зонах</w:t>
      </w:r>
      <w:proofErr w:type="gramEnd"/>
      <w:r w:rsidRPr="004933A4">
        <w:rPr>
          <w:sz w:val="20"/>
          <w:szCs w:val="20"/>
        </w:rPr>
        <w:t xml:space="preserve"> жилой застройки следует предусматривать стоянки для хранения легковых автомобилей населения при пешеходной доступности не более 800 м при застройке на свободных территориях, а при развитии застроенных территорий, в т.ч. уплотнении – не более 1000 м. </w:t>
      </w:r>
    </w:p>
    <w:p w:rsidR="00E16964" w:rsidRPr="004933A4" w:rsidRDefault="00E16964" w:rsidP="00501A5A">
      <w:pPr>
        <w:widowControl w:val="0"/>
        <w:numPr>
          <w:ilvl w:val="0"/>
          <w:numId w:val="30"/>
        </w:numPr>
        <w:suppressAutoHyphens/>
        <w:autoSpaceDE w:val="0"/>
        <w:autoSpaceDN w:val="0"/>
        <w:ind w:left="0" w:firstLine="0"/>
        <w:jc w:val="both"/>
        <w:rPr>
          <w:sz w:val="20"/>
          <w:szCs w:val="20"/>
        </w:rPr>
      </w:pPr>
      <w:r w:rsidRPr="004933A4">
        <w:rPr>
          <w:sz w:val="20"/>
          <w:szCs w:val="20"/>
        </w:rPr>
        <w:t xml:space="preserve">Организованные места постоянного хранения транспортных средств вместимостью 20 и более </w:t>
      </w:r>
      <w:proofErr w:type="spellStart"/>
      <w:r w:rsidRPr="004933A4">
        <w:rPr>
          <w:sz w:val="20"/>
          <w:szCs w:val="20"/>
        </w:rPr>
        <w:t>машино-мест</w:t>
      </w:r>
      <w:proofErr w:type="spellEnd"/>
      <w:r w:rsidRPr="004933A4">
        <w:rPr>
          <w:sz w:val="20"/>
          <w:szCs w:val="20"/>
        </w:rPr>
        <w:t xml:space="preserve"> должны быть оборудованы зарядными колонками (станциями) заряда электрических транспортных средств</w:t>
      </w:r>
      <w:r w:rsidR="00CB37D3" w:rsidRPr="004933A4">
        <w:rPr>
          <w:sz w:val="20"/>
          <w:szCs w:val="20"/>
        </w:rPr>
        <w:t>.</w:t>
      </w:r>
    </w:p>
    <w:p w:rsidR="00E930FE" w:rsidRPr="004933A4" w:rsidRDefault="00E930FE" w:rsidP="00E16964">
      <w:pPr>
        <w:pStyle w:val="af1"/>
        <w:rPr>
          <w:sz w:val="20"/>
        </w:rPr>
      </w:pPr>
      <w:r w:rsidRPr="004933A4">
        <w:t xml:space="preserve">Таблица </w:t>
      </w:r>
      <w:r w:rsidR="005C5197" w:rsidRPr="004933A4">
        <w:rPr>
          <w:noProof/>
        </w:rPr>
        <w:fldChar w:fldCharType="begin"/>
      </w:r>
      <w:r w:rsidR="008D5551" w:rsidRPr="004933A4">
        <w:rPr>
          <w:noProof/>
        </w:rPr>
        <w:instrText xml:space="preserve"> SEQ Таблица \* ARABIC </w:instrText>
      </w:r>
      <w:r w:rsidR="005C5197" w:rsidRPr="004933A4">
        <w:rPr>
          <w:noProof/>
        </w:rPr>
        <w:fldChar w:fldCharType="separate"/>
      </w:r>
      <w:r w:rsidR="00804A49" w:rsidRPr="004933A4">
        <w:rPr>
          <w:noProof/>
        </w:rPr>
        <w:t>12</w:t>
      </w:r>
      <w:r w:rsidR="005C5197" w:rsidRPr="004933A4">
        <w:rPr>
          <w:noProof/>
        </w:rPr>
        <w:fldChar w:fldCharType="end"/>
      </w:r>
      <w:bookmarkEnd w:id="213"/>
      <w:r w:rsidRPr="004933A4">
        <w:t xml:space="preserve"> – Расчетные показатели минимально допустимого уровня обеспеченности местами временного хранения легковых автомобилей у объектов обслуживания и объектов производственного и коммунального назначения</w:t>
      </w:r>
      <w:r w:rsidR="00870930" w:rsidRPr="004933A4">
        <w:t xml:space="preserve">, </w:t>
      </w:r>
      <w:bookmarkStart w:id="214" w:name="_Hlk149847193"/>
      <w:r w:rsidR="00870930" w:rsidRPr="004933A4">
        <w:t>размещаемыми на стоянках автомобилей в непосредственной близости от отдельно стоящих объектов капитального строительства в границах жилых и общественно-деловых зон</w:t>
      </w:r>
      <w:bookmarkEnd w:id="2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3"/>
        <w:gridCol w:w="2477"/>
        <w:gridCol w:w="2710"/>
      </w:tblGrid>
      <w:tr w:rsidR="00233396" w:rsidRPr="004933A4" w:rsidTr="00652C97">
        <w:trPr>
          <w:trHeight w:val="596"/>
          <w:tblHeader/>
        </w:trPr>
        <w:tc>
          <w:tcPr>
            <w:tcW w:w="2290" w:type="pct"/>
            <w:shd w:val="clear" w:color="auto" w:fill="auto"/>
            <w:vAlign w:val="center"/>
            <w:hideMark/>
          </w:tcPr>
          <w:p w:rsidR="00E930FE" w:rsidRPr="004933A4" w:rsidRDefault="00E930FE" w:rsidP="00A354E8">
            <w:pPr>
              <w:jc w:val="center"/>
              <w:rPr>
                <w:b/>
                <w:sz w:val="20"/>
                <w:szCs w:val="20"/>
                <w:lang w:eastAsia="en-US"/>
              </w:rPr>
            </w:pPr>
            <w:r w:rsidRPr="004933A4">
              <w:rPr>
                <w:b/>
                <w:sz w:val="20"/>
                <w:szCs w:val="20"/>
              </w:rPr>
              <w:t>Наименование объекта</w:t>
            </w:r>
          </w:p>
        </w:tc>
        <w:tc>
          <w:tcPr>
            <w:tcW w:w="1294" w:type="pct"/>
            <w:shd w:val="clear" w:color="auto" w:fill="auto"/>
            <w:vAlign w:val="center"/>
            <w:hideMark/>
          </w:tcPr>
          <w:p w:rsidR="00E930FE" w:rsidRPr="004933A4" w:rsidRDefault="00E930FE" w:rsidP="00A354E8">
            <w:pPr>
              <w:jc w:val="center"/>
              <w:rPr>
                <w:b/>
                <w:sz w:val="20"/>
                <w:szCs w:val="20"/>
                <w:lang w:eastAsia="en-US"/>
              </w:rPr>
            </w:pPr>
            <w:r w:rsidRPr="004933A4">
              <w:rPr>
                <w:b/>
                <w:sz w:val="20"/>
                <w:szCs w:val="20"/>
              </w:rPr>
              <w:t>Расчетная</w:t>
            </w:r>
          </w:p>
          <w:p w:rsidR="00E930FE" w:rsidRPr="004933A4" w:rsidRDefault="00E930FE" w:rsidP="00A354E8">
            <w:pPr>
              <w:jc w:val="center"/>
              <w:rPr>
                <w:b/>
                <w:sz w:val="20"/>
                <w:szCs w:val="20"/>
                <w:lang w:eastAsia="en-US"/>
              </w:rPr>
            </w:pPr>
            <w:r w:rsidRPr="004933A4">
              <w:rPr>
                <w:b/>
                <w:sz w:val="20"/>
                <w:szCs w:val="20"/>
              </w:rPr>
              <w:t>единица</w:t>
            </w:r>
          </w:p>
        </w:tc>
        <w:tc>
          <w:tcPr>
            <w:tcW w:w="1416" w:type="pct"/>
            <w:shd w:val="clear" w:color="auto" w:fill="auto"/>
            <w:vAlign w:val="center"/>
            <w:hideMark/>
          </w:tcPr>
          <w:p w:rsidR="00E930FE" w:rsidRPr="004933A4" w:rsidRDefault="00E930FE" w:rsidP="00A354E8">
            <w:pPr>
              <w:jc w:val="center"/>
              <w:rPr>
                <w:b/>
                <w:sz w:val="20"/>
                <w:szCs w:val="20"/>
                <w:lang w:eastAsia="en-US"/>
              </w:rPr>
            </w:pPr>
            <w:r w:rsidRPr="004933A4">
              <w:rPr>
                <w:b/>
                <w:sz w:val="20"/>
                <w:szCs w:val="20"/>
              </w:rPr>
              <w:t>Значение расчетного показателя обеспеченности местами временного хранения легковых автомобилей, мест на расчетную единицу</w:t>
            </w:r>
          </w:p>
        </w:tc>
      </w:tr>
    </w:tbl>
    <w:p w:rsidR="00A354E8" w:rsidRPr="004933A4" w:rsidRDefault="00A354E8">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3"/>
        <w:gridCol w:w="2477"/>
        <w:gridCol w:w="2710"/>
      </w:tblGrid>
      <w:tr w:rsidR="004933A4" w:rsidRPr="004933A4" w:rsidTr="00A354E8">
        <w:trPr>
          <w:trHeight w:val="258"/>
          <w:tblHeader/>
        </w:trPr>
        <w:tc>
          <w:tcPr>
            <w:tcW w:w="2290" w:type="pct"/>
            <w:shd w:val="clear" w:color="auto" w:fill="auto"/>
            <w:vAlign w:val="center"/>
          </w:tcPr>
          <w:p w:rsidR="00A354E8" w:rsidRPr="004933A4" w:rsidRDefault="00A354E8" w:rsidP="00A354E8">
            <w:pPr>
              <w:jc w:val="center"/>
              <w:rPr>
                <w:sz w:val="20"/>
                <w:szCs w:val="20"/>
              </w:rPr>
            </w:pPr>
            <w:r w:rsidRPr="004933A4">
              <w:rPr>
                <w:sz w:val="20"/>
                <w:szCs w:val="20"/>
              </w:rPr>
              <w:t>1</w:t>
            </w:r>
          </w:p>
        </w:tc>
        <w:tc>
          <w:tcPr>
            <w:tcW w:w="1294" w:type="pct"/>
            <w:shd w:val="clear" w:color="auto" w:fill="auto"/>
            <w:vAlign w:val="center"/>
          </w:tcPr>
          <w:p w:rsidR="00A354E8" w:rsidRPr="004933A4" w:rsidRDefault="00A354E8" w:rsidP="00A354E8">
            <w:pPr>
              <w:jc w:val="center"/>
              <w:rPr>
                <w:sz w:val="20"/>
                <w:szCs w:val="20"/>
              </w:rPr>
            </w:pPr>
            <w:r w:rsidRPr="004933A4">
              <w:rPr>
                <w:sz w:val="20"/>
                <w:szCs w:val="20"/>
              </w:rPr>
              <w:t>2</w:t>
            </w:r>
          </w:p>
        </w:tc>
        <w:tc>
          <w:tcPr>
            <w:tcW w:w="1416" w:type="pct"/>
            <w:shd w:val="clear" w:color="auto" w:fill="auto"/>
            <w:vAlign w:val="center"/>
          </w:tcPr>
          <w:p w:rsidR="00A354E8" w:rsidRPr="004933A4" w:rsidRDefault="00A354E8" w:rsidP="00A354E8">
            <w:pPr>
              <w:jc w:val="center"/>
              <w:rPr>
                <w:sz w:val="20"/>
                <w:szCs w:val="20"/>
              </w:rPr>
            </w:pPr>
            <w:r w:rsidRPr="004933A4">
              <w:rPr>
                <w:sz w:val="20"/>
                <w:szCs w:val="20"/>
              </w:rPr>
              <w:t>3</w:t>
            </w:r>
          </w:p>
        </w:tc>
      </w:tr>
      <w:tr w:rsidR="004933A4" w:rsidRPr="004933A4" w:rsidTr="00652C97">
        <w:trPr>
          <w:trHeight w:val="20"/>
        </w:trPr>
        <w:tc>
          <w:tcPr>
            <w:tcW w:w="2290" w:type="pct"/>
            <w:vMerge w:val="restart"/>
            <w:shd w:val="clear" w:color="auto" w:fill="auto"/>
            <w:vAlign w:val="center"/>
            <w:hideMark/>
          </w:tcPr>
          <w:p w:rsidR="00E930FE" w:rsidRPr="004933A4" w:rsidRDefault="00E930FE" w:rsidP="00652C97">
            <w:pPr>
              <w:rPr>
                <w:sz w:val="20"/>
                <w:szCs w:val="20"/>
                <w:lang w:eastAsia="en-US"/>
              </w:rPr>
            </w:pPr>
            <w:r w:rsidRPr="004933A4">
              <w:rPr>
                <w:sz w:val="20"/>
                <w:szCs w:val="20"/>
              </w:rPr>
              <w:t>Дошкольные образовательные организации</w:t>
            </w:r>
          </w:p>
        </w:tc>
        <w:tc>
          <w:tcPr>
            <w:tcW w:w="1294" w:type="pct"/>
            <w:shd w:val="clear" w:color="auto" w:fill="auto"/>
            <w:vAlign w:val="center"/>
            <w:hideMark/>
          </w:tcPr>
          <w:p w:rsidR="00E930FE" w:rsidRPr="004933A4" w:rsidRDefault="00E930FE" w:rsidP="00652C97">
            <w:pPr>
              <w:rPr>
                <w:sz w:val="20"/>
                <w:szCs w:val="20"/>
                <w:lang w:eastAsia="en-US"/>
              </w:rPr>
            </w:pPr>
            <w:r w:rsidRPr="004933A4">
              <w:rPr>
                <w:sz w:val="20"/>
                <w:szCs w:val="20"/>
              </w:rPr>
              <w:t>100 мест</w:t>
            </w:r>
          </w:p>
        </w:tc>
        <w:tc>
          <w:tcPr>
            <w:tcW w:w="1416" w:type="pct"/>
            <w:shd w:val="clear" w:color="auto" w:fill="auto"/>
            <w:vAlign w:val="center"/>
            <w:hideMark/>
          </w:tcPr>
          <w:p w:rsidR="00E930FE" w:rsidRPr="004933A4" w:rsidRDefault="00E930FE" w:rsidP="00652C97">
            <w:pPr>
              <w:rPr>
                <w:sz w:val="20"/>
                <w:szCs w:val="20"/>
                <w:lang w:eastAsia="en-US"/>
              </w:rPr>
            </w:pPr>
            <w:r w:rsidRPr="004933A4">
              <w:rPr>
                <w:sz w:val="20"/>
                <w:szCs w:val="20"/>
              </w:rPr>
              <w:t>5</w:t>
            </w:r>
          </w:p>
        </w:tc>
      </w:tr>
      <w:tr w:rsidR="004933A4" w:rsidRPr="004933A4" w:rsidTr="00652C97">
        <w:trPr>
          <w:trHeight w:val="20"/>
        </w:trPr>
        <w:tc>
          <w:tcPr>
            <w:tcW w:w="2290" w:type="pct"/>
            <w:vMerge/>
            <w:shd w:val="clear" w:color="auto" w:fill="auto"/>
            <w:vAlign w:val="center"/>
          </w:tcPr>
          <w:p w:rsidR="00E930FE" w:rsidRPr="004933A4" w:rsidRDefault="00E930FE" w:rsidP="00652C97">
            <w:pPr>
              <w:rPr>
                <w:sz w:val="20"/>
                <w:szCs w:val="20"/>
              </w:rPr>
            </w:pPr>
          </w:p>
        </w:tc>
        <w:tc>
          <w:tcPr>
            <w:tcW w:w="1294" w:type="pct"/>
            <w:shd w:val="clear" w:color="auto" w:fill="auto"/>
            <w:vAlign w:val="center"/>
          </w:tcPr>
          <w:p w:rsidR="00E930FE" w:rsidRPr="004933A4" w:rsidRDefault="00E930FE" w:rsidP="00652C97">
            <w:pPr>
              <w:rPr>
                <w:sz w:val="20"/>
                <w:szCs w:val="20"/>
                <w:lang w:eastAsia="en-US"/>
              </w:rPr>
            </w:pPr>
            <w:r w:rsidRPr="004933A4">
              <w:rPr>
                <w:sz w:val="20"/>
                <w:szCs w:val="20"/>
              </w:rPr>
              <w:t>100 сотрудников</w:t>
            </w:r>
          </w:p>
        </w:tc>
        <w:tc>
          <w:tcPr>
            <w:tcW w:w="1416" w:type="pct"/>
            <w:shd w:val="clear" w:color="auto" w:fill="auto"/>
            <w:vAlign w:val="center"/>
          </w:tcPr>
          <w:p w:rsidR="00E930FE" w:rsidRPr="004933A4" w:rsidRDefault="00E930FE" w:rsidP="00652C97">
            <w:pPr>
              <w:rPr>
                <w:sz w:val="20"/>
                <w:szCs w:val="20"/>
                <w:lang w:eastAsia="en-US"/>
              </w:rPr>
            </w:pPr>
            <w:r w:rsidRPr="004933A4">
              <w:rPr>
                <w:sz w:val="20"/>
                <w:szCs w:val="20"/>
              </w:rPr>
              <w:t>5</w:t>
            </w:r>
          </w:p>
        </w:tc>
      </w:tr>
      <w:tr w:rsidR="004933A4" w:rsidRPr="004933A4" w:rsidTr="00652C97">
        <w:trPr>
          <w:trHeight w:val="20"/>
        </w:trPr>
        <w:tc>
          <w:tcPr>
            <w:tcW w:w="2290" w:type="pct"/>
            <w:vMerge w:val="restart"/>
            <w:shd w:val="clear" w:color="auto" w:fill="auto"/>
            <w:vAlign w:val="center"/>
            <w:hideMark/>
          </w:tcPr>
          <w:p w:rsidR="00E930FE" w:rsidRPr="004933A4" w:rsidRDefault="00E930FE" w:rsidP="00652C97">
            <w:pPr>
              <w:rPr>
                <w:sz w:val="20"/>
                <w:szCs w:val="20"/>
                <w:lang w:eastAsia="en-US"/>
              </w:rPr>
            </w:pPr>
            <w:r w:rsidRPr="004933A4">
              <w:rPr>
                <w:sz w:val="20"/>
                <w:szCs w:val="20"/>
              </w:rPr>
              <w:t>Общеобразовательные организации</w:t>
            </w:r>
          </w:p>
        </w:tc>
        <w:tc>
          <w:tcPr>
            <w:tcW w:w="1294" w:type="pct"/>
            <w:shd w:val="clear" w:color="auto" w:fill="auto"/>
            <w:vAlign w:val="center"/>
            <w:hideMark/>
          </w:tcPr>
          <w:p w:rsidR="00E930FE" w:rsidRPr="004933A4" w:rsidRDefault="00E930FE" w:rsidP="00652C97">
            <w:pPr>
              <w:rPr>
                <w:sz w:val="20"/>
                <w:szCs w:val="20"/>
                <w:lang w:eastAsia="en-US"/>
              </w:rPr>
            </w:pPr>
            <w:r w:rsidRPr="004933A4">
              <w:rPr>
                <w:sz w:val="20"/>
                <w:szCs w:val="20"/>
              </w:rPr>
              <w:t>100 мест</w:t>
            </w:r>
          </w:p>
        </w:tc>
        <w:tc>
          <w:tcPr>
            <w:tcW w:w="1416" w:type="pct"/>
            <w:shd w:val="clear" w:color="auto" w:fill="auto"/>
            <w:vAlign w:val="center"/>
            <w:hideMark/>
          </w:tcPr>
          <w:p w:rsidR="00E930FE" w:rsidRPr="004933A4" w:rsidRDefault="00E930FE" w:rsidP="00652C97">
            <w:pPr>
              <w:rPr>
                <w:sz w:val="20"/>
                <w:szCs w:val="20"/>
                <w:lang w:eastAsia="en-US"/>
              </w:rPr>
            </w:pPr>
            <w:r w:rsidRPr="004933A4">
              <w:rPr>
                <w:sz w:val="20"/>
                <w:szCs w:val="20"/>
              </w:rPr>
              <w:t>3</w:t>
            </w:r>
          </w:p>
        </w:tc>
      </w:tr>
      <w:tr w:rsidR="004933A4" w:rsidRPr="004933A4" w:rsidTr="00652C97">
        <w:trPr>
          <w:trHeight w:val="20"/>
        </w:trPr>
        <w:tc>
          <w:tcPr>
            <w:tcW w:w="2290" w:type="pct"/>
            <w:vMerge/>
            <w:shd w:val="clear" w:color="auto" w:fill="auto"/>
            <w:vAlign w:val="center"/>
          </w:tcPr>
          <w:p w:rsidR="00E930FE" w:rsidRPr="004933A4" w:rsidRDefault="00E930FE" w:rsidP="00652C97">
            <w:pPr>
              <w:rPr>
                <w:sz w:val="20"/>
                <w:szCs w:val="20"/>
              </w:rPr>
            </w:pPr>
          </w:p>
        </w:tc>
        <w:tc>
          <w:tcPr>
            <w:tcW w:w="1294" w:type="pct"/>
            <w:shd w:val="clear" w:color="auto" w:fill="auto"/>
            <w:vAlign w:val="center"/>
          </w:tcPr>
          <w:p w:rsidR="00E930FE" w:rsidRPr="004933A4" w:rsidRDefault="00E930FE" w:rsidP="00652C97">
            <w:pPr>
              <w:rPr>
                <w:sz w:val="20"/>
                <w:szCs w:val="20"/>
              </w:rPr>
            </w:pPr>
            <w:r w:rsidRPr="004933A4">
              <w:rPr>
                <w:sz w:val="20"/>
                <w:szCs w:val="20"/>
              </w:rPr>
              <w:t>100 сотрудников</w:t>
            </w:r>
          </w:p>
        </w:tc>
        <w:tc>
          <w:tcPr>
            <w:tcW w:w="1416" w:type="pct"/>
            <w:shd w:val="clear" w:color="auto" w:fill="auto"/>
            <w:vAlign w:val="center"/>
          </w:tcPr>
          <w:p w:rsidR="00E930FE" w:rsidRPr="004933A4" w:rsidRDefault="00E930FE" w:rsidP="00652C97">
            <w:pPr>
              <w:rPr>
                <w:sz w:val="20"/>
                <w:szCs w:val="20"/>
                <w:lang w:eastAsia="en-US"/>
              </w:rPr>
            </w:pPr>
            <w:r w:rsidRPr="004933A4">
              <w:rPr>
                <w:sz w:val="20"/>
                <w:szCs w:val="20"/>
              </w:rPr>
              <w:t>5</w:t>
            </w:r>
          </w:p>
        </w:tc>
      </w:tr>
      <w:tr w:rsidR="004933A4" w:rsidRPr="004933A4" w:rsidTr="00652C97">
        <w:trPr>
          <w:trHeight w:val="20"/>
        </w:trPr>
        <w:tc>
          <w:tcPr>
            <w:tcW w:w="2290" w:type="pct"/>
            <w:shd w:val="clear" w:color="auto" w:fill="auto"/>
            <w:vAlign w:val="center"/>
            <w:hideMark/>
          </w:tcPr>
          <w:p w:rsidR="00E930FE" w:rsidRPr="004933A4" w:rsidRDefault="00E930FE" w:rsidP="00652C97">
            <w:pPr>
              <w:rPr>
                <w:sz w:val="20"/>
                <w:szCs w:val="20"/>
                <w:lang w:eastAsia="en-US"/>
              </w:rPr>
            </w:pPr>
            <w:r w:rsidRPr="004933A4">
              <w:rPr>
                <w:sz w:val="20"/>
                <w:szCs w:val="20"/>
              </w:rPr>
              <w:t>Организации дополнительного образования</w:t>
            </w:r>
          </w:p>
        </w:tc>
        <w:tc>
          <w:tcPr>
            <w:tcW w:w="1294" w:type="pct"/>
            <w:shd w:val="clear" w:color="auto" w:fill="auto"/>
            <w:vAlign w:val="center"/>
            <w:hideMark/>
          </w:tcPr>
          <w:p w:rsidR="00E930FE" w:rsidRPr="004933A4" w:rsidRDefault="00E930FE" w:rsidP="00652C97">
            <w:pPr>
              <w:rPr>
                <w:sz w:val="20"/>
                <w:szCs w:val="20"/>
                <w:lang w:eastAsia="en-US"/>
              </w:rPr>
            </w:pPr>
            <w:r w:rsidRPr="004933A4">
              <w:rPr>
                <w:sz w:val="20"/>
                <w:szCs w:val="20"/>
              </w:rPr>
              <w:t>100 мест</w:t>
            </w:r>
          </w:p>
        </w:tc>
        <w:tc>
          <w:tcPr>
            <w:tcW w:w="1416" w:type="pct"/>
            <w:shd w:val="clear" w:color="auto" w:fill="auto"/>
            <w:vAlign w:val="center"/>
            <w:hideMark/>
          </w:tcPr>
          <w:p w:rsidR="00E930FE" w:rsidRPr="004933A4" w:rsidRDefault="00E930FE" w:rsidP="00652C97">
            <w:pPr>
              <w:rPr>
                <w:sz w:val="20"/>
                <w:szCs w:val="20"/>
                <w:lang w:eastAsia="en-US"/>
              </w:rPr>
            </w:pPr>
            <w:r w:rsidRPr="004933A4">
              <w:rPr>
                <w:sz w:val="20"/>
                <w:szCs w:val="20"/>
              </w:rPr>
              <w:t>3</w:t>
            </w:r>
          </w:p>
        </w:tc>
      </w:tr>
      <w:tr w:rsidR="004933A4" w:rsidRPr="004933A4" w:rsidTr="00652C97">
        <w:trPr>
          <w:trHeight w:val="20"/>
        </w:trPr>
        <w:tc>
          <w:tcPr>
            <w:tcW w:w="2290" w:type="pct"/>
            <w:vMerge w:val="restart"/>
            <w:shd w:val="clear" w:color="auto" w:fill="auto"/>
            <w:vAlign w:val="center"/>
            <w:hideMark/>
          </w:tcPr>
          <w:p w:rsidR="00E930FE" w:rsidRPr="004933A4" w:rsidRDefault="00E930FE" w:rsidP="00652C97">
            <w:pPr>
              <w:rPr>
                <w:sz w:val="20"/>
                <w:szCs w:val="20"/>
                <w:lang w:eastAsia="en-US"/>
              </w:rPr>
            </w:pPr>
            <w:r w:rsidRPr="004933A4">
              <w:rPr>
                <w:sz w:val="20"/>
                <w:szCs w:val="20"/>
              </w:rPr>
              <w:t>Организации, реализующие программы профессионального и высшего образования</w:t>
            </w:r>
          </w:p>
        </w:tc>
        <w:tc>
          <w:tcPr>
            <w:tcW w:w="1294" w:type="pct"/>
            <w:shd w:val="clear" w:color="auto" w:fill="auto"/>
            <w:vAlign w:val="center"/>
            <w:hideMark/>
          </w:tcPr>
          <w:p w:rsidR="00E930FE" w:rsidRPr="004933A4" w:rsidRDefault="00E930FE" w:rsidP="00652C97">
            <w:pPr>
              <w:rPr>
                <w:sz w:val="20"/>
                <w:szCs w:val="20"/>
                <w:lang w:eastAsia="en-US"/>
              </w:rPr>
            </w:pPr>
            <w:r w:rsidRPr="004933A4">
              <w:rPr>
                <w:sz w:val="20"/>
                <w:szCs w:val="20"/>
              </w:rPr>
              <w:t>100 студентов очной формы обучения</w:t>
            </w:r>
          </w:p>
        </w:tc>
        <w:tc>
          <w:tcPr>
            <w:tcW w:w="1416" w:type="pct"/>
            <w:shd w:val="clear" w:color="auto" w:fill="auto"/>
            <w:vAlign w:val="center"/>
            <w:hideMark/>
          </w:tcPr>
          <w:p w:rsidR="00E930FE" w:rsidRPr="004933A4" w:rsidRDefault="00E930FE" w:rsidP="00652C97">
            <w:pPr>
              <w:rPr>
                <w:sz w:val="20"/>
                <w:szCs w:val="20"/>
                <w:lang w:eastAsia="en-US"/>
              </w:rPr>
            </w:pPr>
            <w:r w:rsidRPr="004933A4">
              <w:rPr>
                <w:sz w:val="20"/>
                <w:szCs w:val="20"/>
              </w:rPr>
              <w:t>5</w:t>
            </w:r>
          </w:p>
        </w:tc>
      </w:tr>
      <w:tr w:rsidR="004933A4" w:rsidRPr="004933A4" w:rsidTr="00652C97">
        <w:trPr>
          <w:trHeight w:val="20"/>
        </w:trPr>
        <w:tc>
          <w:tcPr>
            <w:tcW w:w="2290" w:type="pct"/>
            <w:vMerge/>
            <w:shd w:val="clear" w:color="auto" w:fill="auto"/>
            <w:vAlign w:val="center"/>
          </w:tcPr>
          <w:p w:rsidR="00E930FE" w:rsidRPr="004933A4" w:rsidRDefault="00E930FE" w:rsidP="00652C97">
            <w:pPr>
              <w:rPr>
                <w:sz w:val="20"/>
                <w:szCs w:val="20"/>
              </w:rPr>
            </w:pPr>
          </w:p>
        </w:tc>
        <w:tc>
          <w:tcPr>
            <w:tcW w:w="1294" w:type="pct"/>
            <w:shd w:val="clear" w:color="auto" w:fill="auto"/>
            <w:vAlign w:val="center"/>
          </w:tcPr>
          <w:p w:rsidR="00E930FE" w:rsidRPr="004933A4" w:rsidRDefault="00E930FE" w:rsidP="00652C97">
            <w:pPr>
              <w:rPr>
                <w:sz w:val="20"/>
                <w:szCs w:val="20"/>
                <w:lang w:eastAsia="en-US"/>
              </w:rPr>
            </w:pPr>
            <w:r w:rsidRPr="004933A4">
              <w:rPr>
                <w:sz w:val="20"/>
                <w:szCs w:val="20"/>
              </w:rPr>
              <w:t>10 сотрудников</w:t>
            </w:r>
          </w:p>
        </w:tc>
        <w:tc>
          <w:tcPr>
            <w:tcW w:w="1416" w:type="pct"/>
            <w:shd w:val="clear" w:color="auto" w:fill="auto"/>
            <w:vAlign w:val="center"/>
          </w:tcPr>
          <w:p w:rsidR="00E930FE" w:rsidRPr="004933A4" w:rsidRDefault="00E930FE" w:rsidP="00652C97">
            <w:pPr>
              <w:rPr>
                <w:sz w:val="20"/>
                <w:szCs w:val="20"/>
                <w:lang w:eastAsia="en-US"/>
              </w:rPr>
            </w:pPr>
            <w:r w:rsidRPr="004933A4">
              <w:rPr>
                <w:sz w:val="20"/>
                <w:szCs w:val="20"/>
              </w:rPr>
              <w:t>3</w:t>
            </w:r>
          </w:p>
        </w:tc>
      </w:tr>
      <w:tr w:rsidR="004933A4" w:rsidRPr="004933A4" w:rsidTr="00652C97">
        <w:trPr>
          <w:trHeight w:val="20"/>
        </w:trPr>
        <w:tc>
          <w:tcPr>
            <w:tcW w:w="2290" w:type="pct"/>
            <w:shd w:val="clear" w:color="auto" w:fill="auto"/>
            <w:vAlign w:val="center"/>
            <w:hideMark/>
          </w:tcPr>
          <w:p w:rsidR="00E930FE" w:rsidRPr="004933A4" w:rsidRDefault="00E930FE" w:rsidP="00652C97">
            <w:pPr>
              <w:rPr>
                <w:sz w:val="20"/>
                <w:szCs w:val="20"/>
                <w:lang w:eastAsia="en-US"/>
              </w:rPr>
            </w:pPr>
            <w:r w:rsidRPr="004933A4">
              <w:rPr>
                <w:sz w:val="20"/>
                <w:szCs w:val="20"/>
              </w:rPr>
              <w:t xml:space="preserve">Объекты </w:t>
            </w:r>
            <w:proofErr w:type="spellStart"/>
            <w:r w:rsidRPr="004933A4">
              <w:rPr>
                <w:sz w:val="20"/>
                <w:szCs w:val="20"/>
              </w:rPr>
              <w:t>культурно-досугового</w:t>
            </w:r>
            <w:proofErr w:type="spellEnd"/>
            <w:r w:rsidRPr="004933A4">
              <w:rPr>
                <w:sz w:val="20"/>
                <w:szCs w:val="20"/>
              </w:rPr>
              <w:t xml:space="preserve"> (клубного) типа. Зрелищные </w:t>
            </w:r>
            <w:r w:rsidRPr="004933A4">
              <w:rPr>
                <w:sz w:val="20"/>
                <w:szCs w:val="20"/>
                <w:lang w:eastAsia="en-US"/>
              </w:rPr>
              <w:t>организации</w:t>
            </w:r>
          </w:p>
        </w:tc>
        <w:tc>
          <w:tcPr>
            <w:tcW w:w="1294" w:type="pct"/>
            <w:shd w:val="clear" w:color="auto" w:fill="auto"/>
            <w:vAlign w:val="center"/>
            <w:hideMark/>
          </w:tcPr>
          <w:p w:rsidR="00E930FE" w:rsidRPr="004933A4" w:rsidRDefault="00E930FE" w:rsidP="00652C97">
            <w:pPr>
              <w:rPr>
                <w:sz w:val="20"/>
                <w:szCs w:val="20"/>
                <w:lang w:eastAsia="en-US"/>
              </w:rPr>
            </w:pPr>
            <w:r w:rsidRPr="004933A4">
              <w:rPr>
                <w:sz w:val="20"/>
                <w:szCs w:val="20"/>
              </w:rPr>
              <w:t>100 мест</w:t>
            </w:r>
          </w:p>
        </w:tc>
        <w:tc>
          <w:tcPr>
            <w:tcW w:w="1416" w:type="pct"/>
            <w:shd w:val="clear" w:color="auto" w:fill="auto"/>
            <w:vAlign w:val="center"/>
            <w:hideMark/>
          </w:tcPr>
          <w:p w:rsidR="00E930FE" w:rsidRPr="004933A4" w:rsidRDefault="00E930FE" w:rsidP="00652C97">
            <w:pPr>
              <w:rPr>
                <w:sz w:val="20"/>
                <w:szCs w:val="20"/>
              </w:rPr>
            </w:pPr>
            <w:r w:rsidRPr="004933A4">
              <w:rPr>
                <w:sz w:val="20"/>
                <w:szCs w:val="20"/>
              </w:rPr>
              <w:t>14</w:t>
            </w:r>
          </w:p>
        </w:tc>
      </w:tr>
      <w:tr w:rsidR="004933A4" w:rsidRPr="004933A4" w:rsidTr="00652C97">
        <w:trPr>
          <w:trHeight w:val="20"/>
        </w:trPr>
        <w:tc>
          <w:tcPr>
            <w:tcW w:w="2290" w:type="pct"/>
            <w:shd w:val="clear" w:color="auto" w:fill="auto"/>
            <w:vAlign w:val="center"/>
            <w:hideMark/>
          </w:tcPr>
          <w:p w:rsidR="00E930FE" w:rsidRPr="004933A4" w:rsidRDefault="00E930FE" w:rsidP="00652C97">
            <w:pPr>
              <w:rPr>
                <w:sz w:val="20"/>
                <w:szCs w:val="20"/>
                <w:lang w:eastAsia="en-US"/>
              </w:rPr>
            </w:pPr>
            <w:r w:rsidRPr="004933A4">
              <w:rPr>
                <w:sz w:val="20"/>
                <w:szCs w:val="20"/>
              </w:rPr>
              <w:t>Объекты культурно-просветительного назначения</w:t>
            </w:r>
          </w:p>
        </w:tc>
        <w:tc>
          <w:tcPr>
            <w:tcW w:w="1294" w:type="pct"/>
            <w:shd w:val="clear" w:color="auto" w:fill="auto"/>
            <w:vAlign w:val="center"/>
            <w:hideMark/>
          </w:tcPr>
          <w:p w:rsidR="00E930FE" w:rsidRPr="004933A4" w:rsidRDefault="00E930FE" w:rsidP="00652C97">
            <w:pPr>
              <w:rPr>
                <w:sz w:val="20"/>
                <w:szCs w:val="20"/>
                <w:lang w:eastAsia="en-US"/>
              </w:rPr>
            </w:pPr>
            <w:r w:rsidRPr="004933A4">
              <w:rPr>
                <w:sz w:val="20"/>
                <w:szCs w:val="20"/>
              </w:rPr>
              <w:t>100 кв. м площади помещений здания</w:t>
            </w:r>
          </w:p>
        </w:tc>
        <w:tc>
          <w:tcPr>
            <w:tcW w:w="1416" w:type="pct"/>
            <w:shd w:val="clear" w:color="auto" w:fill="auto"/>
            <w:vAlign w:val="center"/>
            <w:hideMark/>
          </w:tcPr>
          <w:p w:rsidR="00E930FE" w:rsidRPr="004933A4" w:rsidRDefault="00E930FE" w:rsidP="00652C97">
            <w:pPr>
              <w:rPr>
                <w:sz w:val="20"/>
                <w:szCs w:val="20"/>
                <w:lang w:eastAsia="en-US"/>
              </w:rPr>
            </w:pPr>
            <w:r w:rsidRPr="004933A4">
              <w:rPr>
                <w:sz w:val="20"/>
                <w:szCs w:val="20"/>
              </w:rPr>
              <w:t>1</w:t>
            </w:r>
          </w:p>
        </w:tc>
      </w:tr>
      <w:tr w:rsidR="004933A4" w:rsidRPr="004933A4" w:rsidTr="00652C97">
        <w:trPr>
          <w:trHeight w:val="20"/>
        </w:trPr>
        <w:tc>
          <w:tcPr>
            <w:tcW w:w="2290" w:type="pct"/>
            <w:shd w:val="clear" w:color="auto" w:fill="auto"/>
            <w:vAlign w:val="center"/>
            <w:hideMark/>
          </w:tcPr>
          <w:p w:rsidR="00E930FE" w:rsidRPr="004933A4" w:rsidRDefault="00E930FE" w:rsidP="00652C97">
            <w:pPr>
              <w:rPr>
                <w:sz w:val="20"/>
                <w:szCs w:val="20"/>
                <w:lang w:eastAsia="en-US"/>
              </w:rPr>
            </w:pPr>
            <w:r w:rsidRPr="004933A4">
              <w:rPr>
                <w:sz w:val="20"/>
                <w:szCs w:val="20"/>
              </w:rPr>
              <w:t>Спортивные сооружения с единовременной пропускной способностью более 100 человек</w:t>
            </w:r>
          </w:p>
        </w:tc>
        <w:tc>
          <w:tcPr>
            <w:tcW w:w="1294" w:type="pct"/>
            <w:shd w:val="clear" w:color="auto" w:fill="auto"/>
            <w:vAlign w:val="center"/>
            <w:hideMark/>
          </w:tcPr>
          <w:p w:rsidR="00E930FE" w:rsidRPr="004933A4" w:rsidRDefault="00E930FE" w:rsidP="00652C97">
            <w:pPr>
              <w:rPr>
                <w:sz w:val="20"/>
                <w:szCs w:val="20"/>
                <w:lang w:eastAsia="en-US"/>
              </w:rPr>
            </w:pPr>
            <w:r w:rsidRPr="004933A4">
              <w:rPr>
                <w:sz w:val="20"/>
                <w:szCs w:val="20"/>
              </w:rPr>
              <w:t>100 единовременных посетителей</w:t>
            </w:r>
          </w:p>
        </w:tc>
        <w:tc>
          <w:tcPr>
            <w:tcW w:w="1416" w:type="pct"/>
            <w:shd w:val="clear" w:color="auto" w:fill="auto"/>
            <w:vAlign w:val="center"/>
            <w:hideMark/>
          </w:tcPr>
          <w:p w:rsidR="00E930FE" w:rsidRPr="004933A4" w:rsidRDefault="00E930FE" w:rsidP="00652C97">
            <w:pPr>
              <w:rPr>
                <w:sz w:val="20"/>
                <w:szCs w:val="20"/>
                <w:lang w:eastAsia="en-US"/>
              </w:rPr>
            </w:pPr>
            <w:r w:rsidRPr="004933A4">
              <w:rPr>
                <w:sz w:val="20"/>
                <w:szCs w:val="20"/>
              </w:rPr>
              <w:t>5</w:t>
            </w:r>
          </w:p>
        </w:tc>
      </w:tr>
      <w:tr w:rsidR="004933A4" w:rsidRPr="004933A4" w:rsidTr="00652C97">
        <w:trPr>
          <w:trHeight w:val="20"/>
        </w:trPr>
        <w:tc>
          <w:tcPr>
            <w:tcW w:w="2290" w:type="pct"/>
            <w:shd w:val="clear" w:color="auto" w:fill="auto"/>
            <w:vAlign w:val="center"/>
            <w:hideMark/>
          </w:tcPr>
          <w:p w:rsidR="00E930FE" w:rsidRPr="004933A4" w:rsidRDefault="00E930FE" w:rsidP="00652C97">
            <w:pPr>
              <w:rPr>
                <w:sz w:val="20"/>
                <w:szCs w:val="20"/>
              </w:rPr>
            </w:pPr>
            <w:r w:rsidRPr="004933A4">
              <w:rPr>
                <w:sz w:val="20"/>
                <w:szCs w:val="20"/>
              </w:rPr>
              <w:t>Спортивные здания и сооружения с трибунами вместимостью более 500 зрителей</w:t>
            </w:r>
          </w:p>
        </w:tc>
        <w:tc>
          <w:tcPr>
            <w:tcW w:w="1294" w:type="pct"/>
            <w:shd w:val="clear" w:color="auto" w:fill="auto"/>
            <w:vAlign w:val="center"/>
            <w:hideMark/>
          </w:tcPr>
          <w:p w:rsidR="00E930FE" w:rsidRPr="004933A4" w:rsidRDefault="00E930FE" w:rsidP="00652C97">
            <w:pPr>
              <w:rPr>
                <w:sz w:val="20"/>
                <w:szCs w:val="20"/>
                <w:lang w:eastAsia="en-US"/>
              </w:rPr>
            </w:pPr>
            <w:r w:rsidRPr="004933A4">
              <w:rPr>
                <w:sz w:val="20"/>
                <w:szCs w:val="20"/>
              </w:rPr>
              <w:t>100 мест на трибунах</w:t>
            </w:r>
          </w:p>
        </w:tc>
        <w:tc>
          <w:tcPr>
            <w:tcW w:w="1416" w:type="pct"/>
            <w:shd w:val="clear" w:color="auto" w:fill="auto"/>
            <w:vAlign w:val="center"/>
            <w:hideMark/>
          </w:tcPr>
          <w:p w:rsidR="00E930FE" w:rsidRPr="004933A4" w:rsidRDefault="00E930FE" w:rsidP="00652C97">
            <w:pPr>
              <w:rPr>
                <w:sz w:val="20"/>
                <w:szCs w:val="20"/>
                <w:lang w:eastAsia="en-US"/>
              </w:rPr>
            </w:pPr>
            <w:r w:rsidRPr="004933A4">
              <w:rPr>
                <w:sz w:val="20"/>
                <w:szCs w:val="20"/>
              </w:rPr>
              <w:t>7</w:t>
            </w:r>
          </w:p>
        </w:tc>
      </w:tr>
      <w:tr w:rsidR="004933A4" w:rsidRPr="004933A4" w:rsidTr="00652C97">
        <w:trPr>
          <w:trHeight w:val="20"/>
        </w:trPr>
        <w:tc>
          <w:tcPr>
            <w:tcW w:w="2290" w:type="pct"/>
            <w:shd w:val="clear" w:color="auto" w:fill="auto"/>
            <w:vAlign w:val="center"/>
            <w:hideMark/>
          </w:tcPr>
          <w:p w:rsidR="00E930FE" w:rsidRPr="004933A4" w:rsidRDefault="00E930FE" w:rsidP="00652C97">
            <w:pPr>
              <w:rPr>
                <w:sz w:val="20"/>
                <w:szCs w:val="20"/>
                <w:lang w:eastAsia="en-US"/>
              </w:rPr>
            </w:pPr>
            <w:r w:rsidRPr="004933A4">
              <w:rPr>
                <w:sz w:val="20"/>
                <w:szCs w:val="20"/>
              </w:rPr>
              <w:t>Дома отдыха и санатории, санатории-профилактории, базы отдыха предприятий и туристские базы, базы кратковременного отдыха</w:t>
            </w:r>
          </w:p>
        </w:tc>
        <w:tc>
          <w:tcPr>
            <w:tcW w:w="1294" w:type="pct"/>
            <w:shd w:val="clear" w:color="auto" w:fill="auto"/>
            <w:vAlign w:val="center"/>
            <w:hideMark/>
          </w:tcPr>
          <w:p w:rsidR="00E930FE" w:rsidRPr="004933A4" w:rsidRDefault="00E930FE" w:rsidP="00652C97">
            <w:pPr>
              <w:rPr>
                <w:sz w:val="20"/>
                <w:szCs w:val="20"/>
                <w:lang w:eastAsia="en-US"/>
              </w:rPr>
            </w:pPr>
            <w:r w:rsidRPr="004933A4">
              <w:rPr>
                <w:sz w:val="20"/>
                <w:szCs w:val="20"/>
              </w:rPr>
              <w:t xml:space="preserve">100 отдыхающих </w:t>
            </w:r>
          </w:p>
        </w:tc>
        <w:tc>
          <w:tcPr>
            <w:tcW w:w="1416" w:type="pct"/>
            <w:shd w:val="clear" w:color="auto" w:fill="auto"/>
            <w:vAlign w:val="center"/>
            <w:hideMark/>
          </w:tcPr>
          <w:p w:rsidR="00E930FE" w:rsidRPr="004933A4" w:rsidRDefault="00E930FE" w:rsidP="00652C97">
            <w:pPr>
              <w:rPr>
                <w:sz w:val="20"/>
                <w:szCs w:val="20"/>
                <w:lang w:eastAsia="en-US"/>
              </w:rPr>
            </w:pPr>
            <w:r w:rsidRPr="004933A4">
              <w:rPr>
                <w:sz w:val="20"/>
                <w:szCs w:val="20"/>
              </w:rPr>
              <w:t>10</w:t>
            </w:r>
          </w:p>
        </w:tc>
      </w:tr>
      <w:tr w:rsidR="004933A4" w:rsidRPr="004933A4" w:rsidTr="00652C97">
        <w:trPr>
          <w:trHeight w:val="20"/>
        </w:trPr>
        <w:tc>
          <w:tcPr>
            <w:tcW w:w="2290" w:type="pct"/>
            <w:shd w:val="clear" w:color="auto" w:fill="auto"/>
            <w:vAlign w:val="center"/>
            <w:hideMark/>
          </w:tcPr>
          <w:p w:rsidR="00E930FE" w:rsidRPr="004933A4" w:rsidRDefault="00E930FE" w:rsidP="00652C97">
            <w:pPr>
              <w:rPr>
                <w:sz w:val="20"/>
                <w:szCs w:val="20"/>
                <w:lang w:eastAsia="en-US"/>
              </w:rPr>
            </w:pPr>
            <w:r w:rsidRPr="004933A4">
              <w:rPr>
                <w:sz w:val="20"/>
                <w:szCs w:val="20"/>
              </w:rPr>
              <w:t>Парки культуры и отдыха. Тематические парки.</w:t>
            </w:r>
          </w:p>
          <w:p w:rsidR="00E930FE" w:rsidRPr="004933A4" w:rsidRDefault="00E930FE" w:rsidP="00652C97">
            <w:pPr>
              <w:rPr>
                <w:sz w:val="20"/>
                <w:szCs w:val="20"/>
                <w:lang w:eastAsia="en-US"/>
              </w:rPr>
            </w:pPr>
            <w:r w:rsidRPr="004933A4">
              <w:rPr>
                <w:sz w:val="20"/>
                <w:szCs w:val="20"/>
              </w:rPr>
              <w:t>Благоустроенные пляжи, места массовой околоводной рекреации</w:t>
            </w:r>
            <w:r w:rsidR="00870930" w:rsidRPr="004933A4">
              <w:rPr>
                <w:sz w:val="20"/>
                <w:szCs w:val="20"/>
              </w:rPr>
              <w:t xml:space="preserve">, лесопарки, зоны отдыха и </w:t>
            </w:r>
            <w:proofErr w:type="gramStart"/>
            <w:r w:rsidR="00870930" w:rsidRPr="004933A4">
              <w:rPr>
                <w:sz w:val="20"/>
                <w:szCs w:val="20"/>
              </w:rPr>
              <w:t>курортных</w:t>
            </w:r>
            <w:proofErr w:type="gramEnd"/>
            <w:r w:rsidR="00870930" w:rsidRPr="004933A4">
              <w:rPr>
                <w:sz w:val="20"/>
                <w:szCs w:val="20"/>
              </w:rPr>
              <w:t xml:space="preserve"> зоны</w:t>
            </w:r>
          </w:p>
        </w:tc>
        <w:tc>
          <w:tcPr>
            <w:tcW w:w="1294" w:type="pct"/>
            <w:shd w:val="clear" w:color="auto" w:fill="auto"/>
            <w:vAlign w:val="center"/>
            <w:hideMark/>
          </w:tcPr>
          <w:p w:rsidR="00E930FE" w:rsidRPr="004933A4" w:rsidRDefault="00E930FE" w:rsidP="00652C97">
            <w:pPr>
              <w:rPr>
                <w:sz w:val="20"/>
                <w:szCs w:val="20"/>
                <w:lang w:eastAsia="en-US"/>
              </w:rPr>
            </w:pPr>
            <w:r w:rsidRPr="004933A4">
              <w:rPr>
                <w:sz w:val="20"/>
                <w:szCs w:val="20"/>
              </w:rPr>
              <w:t>1 га территории парка</w:t>
            </w:r>
          </w:p>
        </w:tc>
        <w:tc>
          <w:tcPr>
            <w:tcW w:w="1416" w:type="pct"/>
            <w:shd w:val="clear" w:color="auto" w:fill="auto"/>
            <w:vAlign w:val="center"/>
            <w:hideMark/>
          </w:tcPr>
          <w:p w:rsidR="00E930FE" w:rsidRPr="004933A4" w:rsidRDefault="00E930FE" w:rsidP="00652C97">
            <w:pPr>
              <w:rPr>
                <w:sz w:val="20"/>
                <w:szCs w:val="20"/>
                <w:lang w:eastAsia="en-US"/>
              </w:rPr>
            </w:pPr>
            <w:r w:rsidRPr="004933A4">
              <w:rPr>
                <w:sz w:val="20"/>
                <w:szCs w:val="20"/>
              </w:rPr>
              <w:t>4</w:t>
            </w:r>
          </w:p>
        </w:tc>
      </w:tr>
      <w:tr w:rsidR="004933A4" w:rsidRPr="004933A4" w:rsidTr="00652C97">
        <w:trPr>
          <w:trHeight w:val="20"/>
        </w:trPr>
        <w:tc>
          <w:tcPr>
            <w:tcW w:w="2290" w:type="pct"/>
            <w:shd w:val="clear" w:color="auto" w:fill="auto"/>
            <w:vAlign w:val="center"/>
            <w:hideMark/>
          </w:tcPr>
          <w:p w:rsidR="00E930FE" w:rsidRPr="004933A4" w:rsidRDefault="00E930FE" w:rsidP="00652C97">
            <w:pPr>
              <w:rPr>
                <w:sz w:val="20"/>
                <w:szCs w:val="20"/>
                <w:lang w:eastAsia="en-US"/>
              </w:rPr>
            </w:pPr>
            <w:r w:rsidRPr="004933A4">
              <w:rPr>
                <w:sz w:val="20"/>
                <w:szCs w:val="20"/>
              </w:rPr>
              <w:t>Гостиницы</w:t>
            </w:r>
          </w:p>
        </w:tc>
        <w:tc>
          <w:tcPr>
            <w:tcW w:w="1294" w:type="pct"/>
            <w:shd w:val="clear" w:color="auto" w:fill="auto"/>
            <w:vAlign w:val="center"/>
            <w:hideMark/>
          </w:tcPr>
          <w:p w:rsidR="00E930FE" w:rsidRPr="004933A4" w:rsidRDefault="00E930FE" w:rsidP="00652C97">
            <w:pPr>
              <w:rPr>
                <w:sz w:val="20"/>
                <w:szCs w:val="20"/>
                <w:lang w:eastAsia="en-US"/>
              </w:rPr>
            </w:pPr>
            <w:r w:rsidRPr="004933A4">
              <w:rPr>
                <w:sz w:val="20"/>
                <w:szCs w:val="20"/>
              </w:rPr>
              <w:t xml:space="preserve">100 отдыхающих </w:t>
            </w:r>
          </w:p>
        </w:tc>
        <w:tc>
          <w:tcPr>
            <w:tcW w:w="1416" w:type="pct"/>
            <w:shd w:val="clear" w:color="auto" w:fill="auto"/>
            <w:vAlign w:val="center"/>
            <w:hideMark/>
          </w:tcPr>
          <w:p w:rsidR="00E930FE" w:rsidRPr="004933A4" w:rsidRDefault="00E930FE" w:rsidP="00652C97">
            <w:pPr>
              <w:rPr>
                <w:sz w:val="20"/>
                <w:szCs w:val="20"/>
                <w:lang w:eastAsia="en-US"/>
              </w:rPr>
            </w:pPr>
            <w:r w:rsidRPr="004933A4">
              <w:rPr>
                <w:sz w:val="20"/>
                <w:szCs w:val="20"/>
              </w:rPr>
              <w:t>8</w:t>
            </w:r>
          </w:p>
        </w:tc>
      </w:tr>
      <w:tr w:rsidR="004933A4" w:rsidRPr="004933A4" w:rsidTr="00652C97">
        <w:trPr>
          <w:trHeight w:val="20"/>
        </w:trPr>
        <w:tc>
          <w:tcPr>
            <w:tcW w:w="2290" w:type="pct"/>
            <w:shd w:val="clear" w:color="auto" w:fill="auto"/>
          </w:tcPr>
          <w:p w:rsidR="00E930FE" w:rsidRPr="004933A4" w:rsidRDefault="00E930FE" w:rsidP="00652C97">
            <w:pPr>
              <w:rPr>
                <w:sz w:val="20"/>
                <w:szCs w:val="20"/>
                <w:lang w:eastAsia="en-US"/>
              </w:rPr>
            </w:pPr>
            <w:r w:rsidRPr="004933A4">
              <w:rPr>
                <w:sz w:val="20"/>
                <w:szCs w:val="20"/>
              </w:rPr>
              <w:t>Зона кратковременного массового отдыха</w:t>
            </w:r>
          </w:p>
        </w:tc>
        <w:tc>
          <w:tcPr>
            <w:tcW w:w="1294" w:type="pct"/>
            <w:shd w:val="clear" w:color="auto" w:fill="auto"/>
            <w:vAlign w:val="center"/>
          </w:tcPr>
          <w:p w:rsidR="00E930FE" w:rsidRPr="004933A4" w:rsidRDefault="00E930FE" w:rsidP="00652C97">
            <w:pPr>
              <w:rPr>
                <w:sz w:val="20"/>
                <w:szCs w:val="20"/>
                <w:lang w:eastAsia="en-US"/>
              </w:rPr>
            </w:pPr>
            <w:r w:rsidRPr="004933A4">
              <w:rPr>
                <w:sz w:val="20"/>
                <w:szCs w:val="20"/>
              </w:rPr>
              <w:t>100 отдыхающих</w:t>
            </w:r>
          </w:p>
        </w:tc>
        <w:tc>
          <w:tcPr>
            <w:tcW w:w="1416" w:type="pct"/>
            <w:shd w:val="clear" w:color="auto" w:fill="auto"/>
            <w:vAlign w:val="center"/>
          </w:tcPr>
          <w:p w:rsidR="00E930FE" w:rsidRPr="004933A4" w:rsidRDefault="00E930FE" w:rsidP="00652C97">
            <w:pPr>
              <w:rPr>
                <w:sz w:val="20"/>
                <w:szCs w:val="20"/>
                <w:lang w:eastAsia="en-US"/>
              </w:rPr>
            </w:pPr>
            <w:r w:rsidRPr="004933A4">
              <w:rPr>
                <w:sz w:val="20"/>
                <w:szCs w:val="20"/>
              </w:rPr>
              <w:t>10</w:t>
            </w:r>
          </w:p>
        </w:tc>
      </w:tr>
      <w:tr w:rsidR="004933A4" w:rsidRPr="004933A4" w:rsidTr="00652C97">
        <w:trPr>
          <w:trHeight w:val="20"/>
        </w:trPr>
        <w:tc>
          <w:tcPr>
            <w:tcW w:w="2290" w:type="pct"/>
            <w:shd w:val="clear" w:color="auto" w:fill="auto"/>
          </w:tcPr>
          <w:p w:rsidR="00E930FE" w:rsidRPr="004933A4" w:rsidRDefault="00E930FE" w:rsidP="00652C97">
            <w:pPr>
              <w:rPr>
                <w:sz w:val="20"/>
                <w:szCs w:val="20"/>
                <w:lang w:eastAsia="en-US"/>
              </w:rPr>
            </w:pPr>
            <w:r w:rsidRPr="004933A4">
              <w:rPr>
                <w:sz w:val="20"/>
                <w:szCs w:val="20"/>
              </w:rPr>
              <w:t>Смотровые (видовые) площадки</w:t>
            </w:r>
          </w:p>
        </w:tc>
        <w:tc>
          <w:tcPr>
            <w:tcW w:w="1294" w:type="pct"/>
            <w:shd w:val="clear" w:color="auto" w:fill="auto"/>
            <w:vAlign w:val="center"/>
          </w:tcPr>
          <w:p w:rsidR="00E930FE" w:rsidRPr="004933A4" w:rsidRDefault="00E930FE" w:rsidP="00652C97">
            <w:pPr>
              <w:rPr>
                <w:sz w:val="20"/>
                <w:szCs w:val="20"/>
                <w:lang w:eastAsia="en-US"/>
              </w:rPr>
            </w:pPr>
            <w:r w:rsidRPr="004933A4">
              <w:rPr>
                <w:sz w:val="20"/>
                <w:szCs w:val="20"/>
              </w:rPr>
              <w:t>100 отдыхающих</w:t>
            </w:r>
          </w:p>
        </w:tc>
        <w:tc>
          <w:tcPr>
            <w:tcW w:w="1416" w:type="pct"/>
            <w:shd w:val="clear" w:color="auto" w:fill="auto"/>
            <w:vAlign w:val="center"/>
          </w:tcPr>
          <w:p w:rsidR="00E930FE" w:rsidRPr="004933A4" w:rsidRDefault="00E930FE" w:rsidP="00652C97">
            <w:pPr>
              <w:rPr>
                <w:sz w:val="20"/>
                <w:szCs w:val="20"/>
                <w:lang w:eastAsia="en-US"/>
              </w:rPr>
            </w:pPr>
            <w:r w:rsidRPr="004933A4">
              <w:rPr>
                <w:sz w:val="20"/>
                <w:szCs w:val="20"/>
              </w:rPr>
              <w:t>7</w:t>
            </w:r>
          </w:p>
        </w:tc>
      </w:tr>
      <w:tr w:rsidR="004933A4" w:rsidRPr="004933A4" w:rsidTr="00652C97">
        <w:trPr>
          <w:trHeight w:val="20"/>
        </w:trPr>
        <w:tc>
          <w:tcPr>
            <w:tcW w:w="2290" w:type="pct"/>
            <w:shd w:val="clear" w:color="auto" w:fill="auto"/>
            <w:vAlign w:val="center"/>
            <w:hideMark/>
          </w:tcPr>
          <w:p w:rsidR="00E930FE" w:rsidRPr="004933A4" w:rsidRDefault="00E930FE" w:rsidP="00652C97">
            <w:pPr>
              <w:rPr>
                <w:sz w:val="20"/>
                <w:szCs w:val="20"/>
                <w:lang w:eastAsia="en-US"/>
              </w:rPr>
            </w:pPr>
            <w:r w:rsidRPr="004933A4">
              <w:rPr>
                <w:sz w:val="20"/>
                <w:szCs w:val="20"/>
              </w:rPr>
              <w:t>Предприятия общественного питания</w:t>
            </w:r>
          </w:p>
        </w:tc>
        <w:tc>
          <w:tcPr>
            <w:tcW w:w="1294" w:type="pct"/>
            <w:shd w:val="clear" w:color="auto" w:fill="auto"/>
            <w:vAlign w:val="center"/>
            <w:hideMark/>
          </w:tcPr>
          <w:p w:rsidR="00E930FE" w:rsidRPr="004933A4" w:rsidRDefault="00E930FE" w:rsidP="00652C97">
            <w:pPr>
              <w:rPr>
                <w:sz w:val="20"/>
                <w:szCs w:val="20"/>
              </w:rPr>
            </w:pPr>
            <w:r w:rsidRPr="004933A4">
              <w:rPr>
                <w:sz w:val="20"/>
                <w:szCs w:val="20"/>
              </w:rPr>
              <w:t>50 кв. м площади помещений здания</w:t>
            </w:r>
          </w:p>
        </w:tc>
        <w:tc>
          <w:tcPr>
            <w:tcW w:w="1416" w:type="pct"/>
            <w:shd w:val="clear" w:color="auto" w:fill="auto"/>
            <w:vAlign w:val="center"/>
            <w:hideMark/>
          </w:tcPr>
          <w:p w:rsidR="00E930FE" w:rsidRPr="004933A4" w:rsidRDefault="00E930FE" w:rsidP="00652C97">
            <w:pPr>
              <w:rPr>
                <w:sz w:val="20"/>
                <w:szCs w:val="20"/>
                <w:lang w:eastAsia="en-US"/>
              </w:rPr>
            </w:pPr>
            <w:r w:rsidRPr="004933A4">
              <w:rPr>
                <w:sz w:val="20"/>
                <w:szCs w:val="20"/>
              </w:rPr>
              <w:t>4</w:t>
            </w:r>
          </w:p>
        </w:tc>
      </w:tr>
      <w:tr w:rsidR="004933A4" w:rsidRPr="004933A4" w:rsidTr="00652C97">
        <w:trPr>
          <w:trHeight w:val="20"/>
        </w:trPr>
        <w:tc>
          <w:tcPr>
            <w:tcW w:w="2290" w:type="pct"/>
            <w:shd w:val="clear" w:color="auto" w:fill="auto"/>
            <w:vAlign w:val="center"/>
            <w:hideMark/>
          </w:tcPr>
          <w:p w:rsidR="00E930FE" w:rsidRPr="004933A4" w:rsidRDefault="00E930FE" w:rsidP="00652C97">
            <w:pPr>
              <w:rPr>
                <w:sz w:val="20"/>
                <w:szCs w:val="20"/>
                <w:lang w:eastAsia="en-US"/>
              </w:rPr>
            </w:pPr>
            <w:r w:rsidRPr="004933A4">
              <w:rPr>
                <w:sz w:val="20"/>
                <w:szCs w:val="20"/>
              </w:rPr>
              <w:t>Предприятия коммунально-бытового обслуживания</w:t>
            </w:r>
          </w:p>
        </w:tc>
        <w:tc>
          <w:tcPr>
            <w:tcW w:w="1294" w:type="pct"/>
            <w:shd w:val="clear" w:color="auto" w:fill="auto"/>
            <w:vAlign w:val="center"/>
            <w:hideMark/>
          </w:tcPr>
          <w:p w:rsidR="00E930FE" w:rsidRPr="004933A4" w:rsidRDefault="00E930FE" w:rsidP="00652C97">
            <w:pPr>
              <w:rPr>
                <w:sz w:val="20"/>
                <w:szCs w:val="20"/>
                <w:lang w:eastAsia="en-US"/>
              </w:rPr>
            </w:pPr>
            <w:r w:rsidRPr="004933A4">
              <w:rPr>
                <w:sz w:val="20"/>
                <w:szCs w:val="20"/>
              </w:rPr>
              <w:t>100 кв. м площади помещений здания</w:t>
            </w:r>
          </w:p>
        </w:tc>
        <w:tc>
          <w:tcPr>
            <w:tcW w:w="1416" w:type="pct"/>
            <w:shd w:val="clear" w:color="auto" w:fill="auto"/>
            <w:vAlign w:val="center"/>
            <w:hideMark/>
          </w:tcPr>
          <w:p w:rsidR="00E930FE" w:rsidRPr="004933A4" w:rsidRDefault="00E930FE" w:rsidP="00652C97">
            <w:pPr>
              <w:rPr>
                <w:sz w:val="20"/>
                <w:szCs w:val="20"/>
                <w:lang w:eastAsia="en-US"/>
              </w:rPr>
            </w:pPr>
            <w:r w:rsidRPr="004933A4">
              <w:rPr>
                <w:sz w:val="20"/>
                <w:szCs w:val="20"/>
              </w:rPr>
              <w:t>4</w:t>
            </w:r>
          </w:p>
        </w:tc>
      </w:tr>
      <w:tr w:rsidR="004933A4" w:rsidRPr="004933A4" w:rsidTr="00652C97">
        <w:trPr>
          <w:trHeight w:val="20"/>
        </w:trPr>
        <w:tc>
          <w:tcPr>
            <w:tcW w:w="2290" w:type="pct"/>
            <w:shd w:val="clear" w:color="auto" w:fill="auto"/>
            <w:vAlign w:val="center"/>
            <w:hideMark/>
          </w:tcPr>
          <w:p w:rsidR="00E930FE" w:rsidRPr="004933A4" w:rsidRDefault="00E930FE" w:rsidP="00652C97">
            <w:pPr>
              <w:rPr>
                <w:sz w:val="20"/>
                <w:szCs w:val="20"/>
                <w:lang w:eastAsia="en-US"/>
              </w:rPr>
            </w:pPr>
            <w:r w:rsidRPr="004933A4">
              <w:rPr>
                <w:sz w:val="20"/>
                <w:szCs w:val="20"/>
              </w:rPr>
              <w:t>Торговые и торгово-развлекательные объекты до 200 кв. м общей площади</w:t>
            </w:r>
          </w:p>
        </w:tc>
        <w:tc>
          <w:tcPr>
            <w:tcW w:w="1294" w:type="pct"/>
            <w:shd w:val="clear" w:color="auto" w:fill="auto"/>
            <w:vAlign w:val="center"/>
            <w:hideMark/>
          </w:tcPr>
          <w:p w:rsidR="00E930FE" w:rsidRPr="004933A4" w:rsidRDefault="00E930FE" w:rsidP="00652C97">
            <w:pPr>
              <w:rPr>
                <w:sz w:val="20"/>
                <w:szCs w:val="20"/>
                <w:lang w:eastAsia="en-US"/>
              </w:rPr>
            </w:pPr>
            <w:r w:rsidRPr="004933A4">
              <w:rPr>
                <w:sz w:val="20"/>
                <w:szCs w:val="20"/>
              </w:rPr>
              <w:t>100 кв. м площади помещений здания</w:t>
            </w:r>
          </w:p>
        </w:tc>
        <w:tc>
          <w:tcPr>
            <w:tcW w:w="1416" w:type="pct"/>
            <w:shd w:val="clear" w:color="auto" w:fill="auto"/>
            <w:vAlign w:val="center"/>
            <w:hideMark/>
          </w:tcPr>
          <w:p w:rsidR="00E930FE" w:rsidRPr="004933A4" w:rsidRDefault="00E930FE" w:rsidP="00652C97">
            <w:pPr>
              <w:rPr>
                <w:sz w:val="20"/>
                <w:szCs w:val="20"/>
                <w:lang w:eastAsia="en-US"/>
              </w:rPr>
            </w:pPr>
            <w:r w:rsidRPr="004933A4">
              <w:rPr>
                <w:sz w:val="20"/>
                <w:szCs w:val="20"/>
              </w:rPr>
              <w:t>4</w:t>
            </w:r>
          </w:p>
        </w:tc>
      </w:tr>
      <w:tr w:rsidR="004933A4" w:rsidRPr="004933A4" w:rsidTr="00652C97">
        <w:trPr>
          <w:trHeight w:val="20"/>
        </w:trPr>
        <w:tc>
          <w:tcPr>
            <w:tcW w:w="2290" w:type="pct"/>
            <w:shd w:val="clear" w:color="auto" w:fill="auto"/>
            <w:vAlign w:val="center"/>
            <w:hideMark/>
          </w:tcPr>
          <w:p w:rsidR="00E930FE" w:rsidRPr="004933A4" w:rsidRDefault="00E930FE" w:rsidP="00652C97">
            <w:pPr>
              <w:rPr>
                <w:sz w:val="20"/>
                <w:szCs w:val="20"/>
              </w:rPr>
            </w:pPr>
            <w:r w:rsidRPr="004933A4">
              <w:rPr>
                <w:sz w:val="20"/>
                <w:szCs w:val="20"/>
              </w:rPr>
              <w:t>Торговые и торгово-развлекательные объекты более 200 кв. м общей площади</w:t>
            </w:r>
          </w:p>
        </w:tc>
        <w:tc>
          <w:tcPr>
            <w:tcW w:w="1294" w:type="pct"/>
            <w:shd w:val="clear" w:color="auto" w:fill="auto"/>
            <w:vAlign w:val="center"/>
            <w:hideMark/>
          </w:tcPr>
          <w:p w:rsidR="00E930FE" w:rsidRPr="004933A4" w:rsidRDefault="00E930FE" w:rsidP="00652C97">
            <w:pPr>
              <w:rPr>
                <w:sz w:val="20"/>
                <w:szCs w:val="20"/>
                <w:lang w:eastAsia="en-US"/>
              </w:rPr>
            </w:pPr>
            <w:r w:rsidRPr="004933A4">
              <w:rPr>
                <w:sz w:val="20"/>
                <w:szCs w:val="20"/>
              </w:rPr>
              <w:t>100 кв. м площади помещений здания</w:t>
            </w:r>
          </w:p>
        </w:tc>
        <w:tc>
          <w:tcPr>
            <w:tcW w:w="1416" w:type="pct"/>
            <w:shd w:val="clear" w:color="auto" w:fill="auto"/>
            <w:vAlign w:val="center"/>
            <w:hideMark/>
          </w:tcPr>
          <w:p w:rsidR="00E930FE" w:rsidRPr="004933A4" w:rsidRDefault="00E930FE" w:rsidP="00652C97">
            <w:pPr>
              <w:rPr>
                <w:sz w:val="20"/>
                <w:szCs w:val="20"/>
                <w:lang w:eastAsia="en-US"/>
              </w:rPr>
            </w:pPr>
            <w:r w:rsidRPr="004933A4">
              <w:rPr>
                <w:sz w:val="20"/>
                <w:szCs w:val="20"/>
              </w:rPr>
              <w:t>3</w:t>
            </w:r>
          </w:p>
        </w:tc>
      </w:tr>
      <w:tr w:rsidR="004933A4" w:rsidRPr="004933A4" w:rsidTr="00652C97">
        <w:trPr>
          <w:trHeight w:val="20"/>
        </w:trPr>
        <w:tc>
          <w:tcPr>
            <w:tcW w:w="2290" w:type="pct"/>
            <w:shd w:val="clear" w:color="auto" w:fill="auto"/>
            <w:vAlign w:val="center"/>
            <w:hideMark/>
          </w:tcPr>
          <w:p w:rsidR="00E930FE" w:rsidRPr="004933A4" w:rsidRDefault="00E930FE" w:rsidP="00652C97">
            <w:pPr>
              <w:rPr>
                <w:sz w:val="20"/>
                <w:szCs w:val="20"/>
                <w:lang w:eastAsia="en-US"/>
              </w:rPr>
            </w:pPr>
            <w:r w:rsidRPr="004933A4">
              <w:rPr>
                <w:sz w:val="20"/>
                <w:szCs w:val="20"/>
              </w:rPr>
              <w:t xml:space="preserve">Лечебно-профилактические медицинские организации, оказывающие медицинскую </w:t>
            </w:r>
            <w:r w:rsidRPr="004933A4">
              <w:rPr>
                <w:sz w:val="20"/>
                <w:szCs w:val="20"/>
              </w:rPr>
              <w:lastRenderedPageBreak/>
              <w:t>помощь в стационарных условиях</w:t>
            </w:r>
          </w:p>
        </w:tc>
        <w:tc>
          <w:tcPr>
            <w:tcW w:w="1294" w:type="pct"/>
            <w:shd w:val="clear" w:color="auto" w:fill="auto"/>
            <w:vAlign w:val="center"/>
            <w:hideMark/>
          </w:tcPr>
          <w:p w:rsidR="00E930FE" w:rsidRPr="004933A4" w:rsidRDefault="00E930FE" w:rsidP="00652C97">
            <w:pPr>
              <w:rPr>
                <w:sz w:val="20"/>
                <w:szCs w:val="20"/>
                <w:lang w:eastAsia="en-US"/>
              </w:rPr>
            </w:pPr>
            <w:r w:rsidRPr="004933A4">
              <w:rPr>
                <w:sz w:val="20"/>
                <w:szCs w:val="20"/>
              </w:rPr>
              <w:lastRenderedPageBreak/>
              <w:t>100 коек</w:t>
            </w:r>
          </w:p>
        </w:tc>
        <w:tc>
          <w:tcPr>
            <w:tcW w:w="1416" w:type="pct"/>
            <w:shd w:val="clear" w:color="auto" w:fill="auto"/>
            <w:vAlign w:val="center"/>
            <w:hideMark/>
          </w:tcPr>
          <w:p w:rsidR="00E930FE" w:rsidRPr="004933A4" w:rsidRDefault="00E930FE" w:rsidP="00652C97">
            <w:pPr>
              <w:rPr>
                <w:sz w:val="20"/>
                <w:szCs w:val="20"/>
                <w:lang w:eastAsia="en-US"/>
              </w:rPr>
            </w:pPr>
            <w:r w:rsidRPr="004933A4">
              <w:rPr>
                <w:sz w:val="20"/>
                <w:szCs w:val="20"/>
              </w:rPr>
              <w:t>10</w:t>
            </w:r>
          </w:p>
        </w:tc>
      </w:tr>
      <w:tr w:rsidR="004933A4" w:rsidRPr="004933A4" w:rsidTr="00652C97">
        <w:trPr>
          <w:trHeight w:val="20"/>
        </w:trPr>
        <w:tc>
          <w:tcPr>
            <w:tcW w:w="2290" w:type="pct"/>
            <w:shd w:val="clear" w:color="auto" w:fill="auto"/>
            <w:vAlign w:val="center"/>
            <w:hideMark/>
          </w:tcPr>
          <w:p w:rsidR="00E930FE" w:rsidRPr="004933A4" w:rsidRDefault="00E930FE" w:rsidP="00652C97">
            <w:pPr>
              <w:rPr>
                <w:sz w:val="20"/>
                <w:szCs w:val="20"/>
              </w:rPr>
            </w:pPr>
            <w:r w:rsidRPr="004933A4">
              <w:rPr>
                <w:sz w:val="20"/>
                <w:szCs w:val="20"/>
              </w:rPr>
              <w:lastRenderedPageBreak/>
              <w:t>Лечебно-профилактические медицинские организации, оказывающие медицинскую помощь в амбулаторных условиях</w:t>
            </w:r>
          </w:p>
        </w:tc>
        <w:tc>
          <w:tcPr>
            <w:tcW w:w="1294" w:type="pct"/>
            <w:shd w:val="clear" w:color="auto" w:fill="auto"/>
            <w:vAlign w:val="center"/>
            <w:hideMark/>
          </w:tcPr>
          <w:p w:rsidR="00E930FE" w:rsidRPr="004933A4" w:rsidRDefault="00E930FE" w:rsidP="00652C97">
            <w:pPr>
              <w:rPr>
                <w:sz w:val="20"/>
                <w:szCs w:val="20"/>
                <w:lang w:eastAsia="en-US"/>
              </w:rPr>
            </w:pPr>
            <w:r w:rsidRPr="004933A4">
              <w:rPr>
                <w:sz w:val="20"/>
                <w:szCs w:val="20"/>
              </w:rPr>
              <w:t>100 посещений</w:t>
            </w:r>
          </w:p>
        </w:tc>
        <w:tc>
          <w:tcPr>
            <w:tcW w:w="1416" w:type="pct"/>
            <w:shd w:val="clear" w:color="auto" w:fill="auto"/>
            <w:vAlign w:val="center"/>
            <w:hideMark/>
          </w:tcPr>
          <w:p w:rsidR="00E930FE" w:rsidRPr="004933A4" w:rsidRDefault="00E930FE" w:rsidP="00652C97">
            <w:pPr>
              <w:rPr>
                <w:sz w:val="20"/>
                <w:szCs w:val="20"/>
                <w:lang w:eastAsia="en-US"/>
              </w:rPr>
            </w:pPr>
            <w:r w:rsidRPr="004933A4">
              <w:rPr>
                <w:sz w:val="20"/>
                <w:szCs w:val="20"/>
              </w:rPr>
              <w:t>10</w:t>
            </w:r>
          </w:p>
        </w:tc>
      </w:tr>
      <w:tr w:rsidR="004933A4" w:rsidRPr="004933A4" w:rsidTr="00652C97">
        <w:trPr>
          <w:trHeight w:val="20"/>
        </w:trPr>
        <w:tc>
          <w:tcPr>
            <w:tcW w:w="2290" w:type="pct"/>
            <w:shd w:val="clear" w:color="auto" w:fill="auto"/>
            <w:vAlign w:val="center"/>
            <w:hideMark/>
          </w:tcPr>
          <w:p w:rsidR="00E930FE" w:rsidRPr="004933A4" w:rsidRDefault="00E930FE" w:rsidP="00652C97">
            <w:pPr>
              <w:rPr>
                <w:sz w:val="20"/>
                <w:szCs w:val="20"/>
                <w:lang w:eastAsia="en-US"/>
              </w:rPr>
            </w:pPr>
            <w:r w:rsidRPr="004933A4">
              <w:rPr>
                <w:sz w:val="20"/>
                <w:szCs w:val="20"/>
              </w:rPr>
              <w:t>Административные и офисные объекты и иные объекты без конкретного функционального назначения</w:t>
            </w:r>
          </w:p>
        </w:tc>
        <w:tc>
          <w:tcPr>
            <w:tcW w:w="1294" w:type="pct"/>
            <w:shd w:val="clear" w:color="auto" w:fill="auto"/>
            <w:vAlign w:val="center"/>
            <w:hideMark/>
          </w:tcPr>
          <w:p w:rsidR="00E930FE" w:rsidRPr="004933A4" w:rsidRDefault="00E930FE" w:rsidP="00652C97">
            <w:pPr>
              <w:rPr>
                <w:sz w:val="20"/>
                <w:szCs w:val="20"/>
                <w:lang w:eastAsia="en-US"/>
              </w:rPr>
            </w:pPr>
            <w:r w:rsidRPr="004933A4">
              <w:rPr>
                <w:sz w:val="20"/>
                <w:szCs w:val="20"/>
              </w:rPr>
              <w:t>100 кв. м площади помещений здания</w:t>
            </w:r>
          </w:p>
        </w:tc>
        <w:tc>
          <w:tcPr>
            <w:tcW w:w="1416" w:type="pct"/>
            <w:shd w:val="clear" w:color="auto" w:fill="auto"/>
            <w:vAlign w:val="center"/>
            <w:hideMark/>
          </w:tcPr>
          <w:p w:rsidR="00E930FE" w:rsidRPr="004933A4" w:rsidRDefault="00E930FE" w:rsidP="00652C97">
            <w:pPr>
              <w:rPr>
                <w:sz w:val="20"/>
                <w:szCs w:val="20"/>
                <w:lang w:eastAsia="en-US"/>
              </w:rPr>
            </w:pPr>
            <w:r w:rsidRPr="004933A4">
              <w:rPr>
                <w:sz w:val="20"/>
                <w:szCs w:val="20"/>
              </w:rPr>
              <w:t>2</w:t>
            </w:r>
          </w:p>
        </w:tc>
      </w:tr>
      <w:tr w:rsidR="004933A4" w:rsidRPr="004933A4" w:rsidTr="00652C97">
        <w:trPr>
          <w:trHeight w:val="20"/>
        </w:trPr>
        <w:tc>
          <w:tcPr>
            <w:tcW w:w="2290" w:type="pct"/>
            <w:shd w:val="clear" w:color="auto" w:fill="auto"/>
            <w:vAlign w:val="center"/>
            <w:hideMark/>
          </w:tcPr>
          <w:p w:rsidR="00E930FE" w:rsidRPr="004933A4" w:rsidRDefault="00E930FE" w:rsidP="00652C97">
            <w:pPr>
              <w:rPr>
                <w:sz w:val="20"/>
                <w:szCs w:val="20"/>
                <w:lang w:eastAsia="en-US"/>
              </w:rPr>
            </w:pPr>
            <w:r w:rsidRPr="004933A4">
              <w:rPr>
                <w:sz w:val="20"/>
                <w:szCs w:val="20"/>
              </w:rPr>
              <w:t>Объекты производственного и коммунального назначения</w:t>
            </w:r>
          </w:p>
        </w:tc>
        <w:tc>
          <w:tcPr>
            <w:tcW w:w="1294" w:type="pct"/>
            <w:shd w:val="clear" w:color="auto" w:fill="auto"/>
            <w:vAlign w:val="center"/>
            <w:hideMark/>
          </w:tcPr>
          <w:p w:rsidR="00E930FE" w:rsidRPr="004933A4" w:rsidRDefault="00E930FE" w:rsidP="00652C97">
            <w:pPr>
              <w:rPr>
                <w:sz w:val="20"/>
                <w:szCs w:val="20"/>
                <w:lang w:eastAsia="en-US"/>
              </w:rPr>
            </w:pPr>
            <w:r w:rsidRPr="004933A4">
              <w:rPr>
                <w:sz w:val="20"/>
                <w:szCs w:val="20"/>
              </w:rPr>
              <w:t>100 человек работающих в двух смежных сменах</w:t>
            </w:r>
          </w:p>
        </w:tc>
        <w:tc>
          <w:tcPr>
            <w:tcW w:w="1416" w:type="pct"/>
            <w:shd w:val="clear" w:color="auto" w:fill="auto"/>
            <w:vAlign w:val="center"/>
            <w:hideMark/>
          </w:tcPr>
          <w:p w:rsidR="00E930FE" w:rsidRPr="004933A4" w:rsidRDefault="00E930FE" w:rsidP="00652C97">
            <w:pPr>
              <w:rPr>
                <w:sz w:val="20"/>
                <w:szCs w:val="20"/>
                <w:lang w:eastAsia="en-US"/>
              </w:rPr>
            </w:pPr>
            <w:r w:rsidRPr="004933A4">
              <w:rPr>
                <w:sz w:val="20"/>
                <w:szCs w:val="20"/>
              </w:rPr>
              <w:t>8</w:t>
            </w:r>
          </w:p>
        </w:tc>
      </w:tr>
      <w:tr w:rsidR="004933A4" w:rsidRPr="004933A4" w:rsidTr="00652C97">
        <w:trPr>
          <w:trHeight w:val="20"/>
        </w:trPr>
        <w:tc>
          <w:tcPr>
            <w:tcW w:w="2290" w:type="pct"/>
            <w:shd w:val="clear" w:color="auto" w:fill="auto"/>
            <w:vAlign w:val="center"/>
          </w:tcPr>
          <w:p w:rsidR="00E930FE" w:rsidRPr="004933A4" w:rsidRDefault="00E930FE" w:rsidP="00652C97">
            <w:pPr>
              <w:rPr>
                <w:sz w:val="20"/>
                <w:szCs w:val="20"/>
                <w:lang w:eastAsia="en-US"/>
              </w:rPr>
            </w:pPr>
            <w:r w:rsidRPr="004933A4">
              <w:rPr>
                <w:sz w:val="20"/>
                <w:szCs w:val="20"/>
              </w:rPr>
              <w:t>Кладбища</w:t>
            </w:r>
          </w:p>
        </w:tc>
        <w:tc>
          <w:tcPr>
            <w:tcW w:w="1294" w:type="pct"/>
            <w:shd w:val="clear" w:color="auto" w:fill="auto"/>
            <w:vAlign w:val="center"/>
          </w:tcPr>
          <w:p w:rsidR="00E930FE" w:rsidRPr="004933A4" w:rsidRDefault="00E930FE" w:rsidP="00652C97">
            <w:pPr>
              <w:rPr>
                <w:sz w:val="20"/>
                <w:szCs w:val="20"/>
                <w:lang w:eastAsia="en-US"/>
              </w:rPr>
            </w:pPr>
            <w:r w:rsidRPr="004933A4">
              <w:rPr>
                <w:sz w:val="20"/>
                <w:szCs w:val="20"/>
              </w:rPr>
              <w:t>1 га территории кладбища</w:t>
            </w:r>
          </w:p>
        </w:tc>
        <w:tc>
          <w:tcPr>
            <w:tcW w:w="1416" w:type="pct"/>
            <w:shd w:val="clear" w:color="auto" w:fill="auto"/>
            <w:vAlign w:val="center"/>
          </w:tcPr>
          <w:p w:rsidR="00E930FE" w:rsidRPr="004933A4" w:rsidRDefault="00E930FE" w:rsidP="00652C97">
            <w:pPr>
              <w:rPr>
                <w:sz w:val="20"/>
                <w:szCs w:val="20"/>
                <w:lang w:eastAsia="en-US"/>
              </w:rPr>
            </w:pPr>
            <w:r w:rsidRPr="004933A4">
              <w:rPr>
                <w:sz w:val="20"/>
                <w:szCs w:val="20"/>
              </w:rPr>
              <w:t>0,6</w:t>
            </w:r>
          </w:p>
        </w:tc>
      </w:tr>
    </w:tbl>
    <w:bookmarkEnd w:id="212"/>
    <w:p w:rsidR="00E16964" w:rsidRPr="004933A4" w:rsidRDefault="00E16964" w:rsidP="00E16964">
      <w:pPr>
        <w:rPr>
          <w:sz w:val="20"/>
          <w:szCs w:val="20"/>
        </w:rPr>
      </w:pPr>
      <w:r w:rsidRPr="004933A4">
        <w:rPr>
          <w:sz w:val="20"/>
          <w:szCs w:val="20"/>
        </w:rPr>
        <w:t>Примечания:</w:t>
      </w:r>
    </w:p>
    <w:p w:rsidR="00E16964" w:rsidRPr="004933A4" w:rsidRDefault="00E16964" w:rsidP="00501A5A">
      <w:pPr>
        <w:jc w:val="both"/>
        <w:rPr>
          <w:sz w:val="20"/>
          <w:szCs w:val="20"/>
        </w:rPr>
      </w:pPr>
      <w:r w:rsidRPr="004933A4">
        <w:rPr>
          <w:sz w:val="20"/>
          <w:szCs w:val="20"/>
        </w:rPr>
        <w:t>Полученное значение расчетного показателя обеспеченности местами временного хранения легковых автомобилей должно округляться до целого числа в большую сторону.</w:t>
      </w:r>
    </w:p>
    <w:p w:rsidR="00143EA5" w:rsidRPr="004933A4" w:rsidRDefault="00E16964" w:rsidP="00501A5A">
      <w:pPr>
        <w:jc w:val="both"/>
        <w:rPr>
          <w:sz w:val="20"/>
          <w:szCs w:val="20"/>
        </w:rPr>
      </w:pPr>
      <w:r w:rsidRPr="004933A4">
        <w:rPr>
          <w:sz w:val="20"/>
          <w:szCs w:val="20"/>
        </w:rPr>
        <w:t>Количество мест временного хранения легковых автомобилей суммируется для помещений или территорий различного назначения, расположенных в объекте капитального строительства или территории, для которой производится расчет.</w:t>
      </w:r>
    </w:p>
    <w:p w:rsidR="00E16964" w:rsidRPr="004933A4" w:rsidRDefault="00E16964" w:rsidP="00501A5A">
      <w:pPr>
        <w:jc w:val="both"/>
        <w:rPr>
          <w:sz w:val="20"/>
          <w:szCs w:val="20"/>
        </w:rPr>
      </w:pPr>
      <w:r w:rsidRPr="004933A4">
        <w:rPr>
          <w:sz w:val="20"/>
          <w:szCs w:val="20"/>
        </w:rPr>
        <w:t>При размещении объектов нежилого назначения на первых этажах жилых зданий допускается предусматривать 80% мест временного хранения, предназначенных для объектов обслуживания на местах постоянного хранения индивидуального автотранспорта, предназначенных для объекта капитального строительства жилого назначения.</w:t>
      </w:r>
    </w:p>
    <w:p w:rsidR="00E16964" w:rsidRPr="004933A4" w:rsidRDefault="00E16964" w:rsidP="00501A5A">
      <w:pPr>
        <w:jc w:val="both"/>
        <w:rPr>
          <w:sz w:val="20"/>
          <w:szCs w:val="20"/>
        </w:rPr>
      </w:pPr>
      <w:r w:rsidRPr="004933A4">
        <w:rPr>
          <w:sz w:val="20"/>
          <w:szCs w:val="20"/>
        </w:rPr>
        <w:t>Не менее 50% расчетного количества мест временного хранения легковых автомобилей, предназначенных для объектов производственного и коммунального назначения, должно быть расположено на земельном участке таких объектов.</w:t>
      </w:r>
    </w:p>
    <w:p w:rsidR="00E16964" w:rsidRPr="004933A4" w:rsidRDefault="00E16964" w:rsidP="00501A5A">
      <w:pPr>
        <w:jc w:val="both"/>
        <w:rPr>
          <w:sz w:val="20"/>
          <w:szCs w:val="20"/>
        </w:rPr>
      </w:pPr>
      <w:r w:rsidRPr="004933A4">
        <w:rPr>
          <w:sz w:val="20"/>
          <w:szCs w:val="20"/>
        </w:rPr>
        <w:t>Расчет потребности парковочных мест для электромобилей и гибридных автомобилей, в том числе оборудованных зарядными устройствами рекомендуется проводить на основе требований Методических рекомендаций по стимулированию использования электромобилей и гибридных автомобилей в субъектах Российской Федерации, утвержденных распоряжением Минтранса России от 25.05 2022 № АК-131-р.</w:t>
      </w:r>
    </w:p>
    <w:p w:rsidR="00E16964" w:rsidRPr="004933A4" w:rsidRDefault="00E16964" w:rsidP="00501A5A">
      <w:pPr>
        <w:jc w:val="both"/>
        <w:rPr>
          <w:sz w:val="20"/>
          <w:szCs w:val="20"/>
        </w:rPr>
      </w:pPr>
      <w:r w:rsidRPr="004933A4">
        <w:rPr>
          <w:sz w:val="20"/>
          <w:szCs w:val="20"/>
        </w:rPr>
        <w:t xml:space="preserve">В </w:t>
      </w:r>
      <w:proofErr w:type="gramStart"/>
      <w:r w:rsidRPr="004933A4">
        <w:rPr>
          <w:sz w:val="20"/>
          <w:szCs w:val="20"/>
        </w:rPr>
        <w:t>случае</w:t>
      </w:r>
      <w:proofErr w:type="gramEnd"/>
      <w:r w:rsidR="00501A5A" w:rsidRPr="004933A4">
        <w:rPr>
          <w:sz w:val="20"/>
          <w:szCs w:val="20"/>
        </w:rPr>
        <w:t>,</w:t>
      </w:r>
      <w:r w:rsidRPr="004933A4">
        <w:rPr>
          <w:sz w:val="20"/>
          <w:szCs w:val="20"/>
        </w:rPr>
        <w:t xml:space="preserve"> если функциональное назначение нежилых помещений не указано</w:t>
      </w:r>
      <w:r w:rsidR="00501A5A" w:rsidRPr="004933A4">
        <w:rPr>
          <w:sz w:val="20"/>
          <w:szCs w:val="20"/>
        </w:rPr>
        <w:t>,</w:t>
      </w:r>
      <w:r w:rsidRPr="004933A4">
        <w:rPr>
          <w:sz w:val="20"/>
          <w:szCs w:val="20"/>
        </w:rPr>
        <w:t xml:space="preserve"> количество мест хранения легковых автомобилей определяется исходя из нормы 3 </w:t>
      </w:r>
      <w:proofErr w:type="spellStart"/>
      <w:r w:rsidRPr="004933A4">
        <w:rPr>
          <w:sz w:val="20"/>
          <w:szCs w:val="20"/>
        </w:rPr>
        <w:t>машино-места</w:t>
      </w:r>
      <w:proofErr w:type="spellEnd"/>
      <w:r w:rsidRPr="004933A4">
        <w:rPr>
          <w:sz w:val="20"/>
          <w:szCs w:val="20"/>
        </w:rPr>
        <w:t xml:space="preserve"> на 100 кв. м нежилых помещений.</w:t>
      </w:r>
    </w:p>
    <w:p w:rsidR="003C22F2" w:rsidRPr="004933A4" w:rsidRDefault="00E16964" w:rsidP="00501A5A">
      <w:pPr>
        <w:jc w:val="both"/>
        <w:rPr>
          <w:sz w:val="20"/>
          <w:szCs w:val="20"/>
        </w:rPr>
      </w:pPr>
      <w:r w:rsidRPr="004933A4">
        <w:rPr>
          <w:sz w:val="20"/>
          <w:szCs w:val="20"/>
        </w:rPr>
        <w:t xml:space="preserve">Организованные места постоянного хранения транспортных средств вместимостью 20 и более </w:t>
      </w:r>
      <w:proofErr w:type="spellStart"/>
      <w:r w:rsidRPr="004933A4">
        <w:rPr>
          <w:sz w:val="20"/>
          <w:szCs w:val="20"/>
        </w:rPr>
        <w:t>машино-мест</w:t>
      </w:r>
      <w:proofErr w:type="spellEnd"/>
      <w:r w:rsidRPr="004933A4">
        <w:rPr>
          <w:sz w:val="20"/>
          <w:szCs w:val="20"/>
        </w:rPr>
        <w:t xml:space="preserve"> должны быть оборудованы</w:t>
      </w:r>
      <w:r w:rsidRPr="004933A4">
        <w:rPr>
          <w:sz w:val="20"/>
        </w:rPr>
        <w:t xml:space="preserve"> зарядными колонками (станциями) </w:t>
      </w:r>
      <w:r w:rsidRPr="004933A4">
        <w:rPr>
          <w:sz w:val="20"/>
          <w:szCs w:val="20"/>
        </w:rPr>
        <w:t>заряда электрических транспортных средств</w:t>
      </w:r>
      <w:r w:rsidR="00143EA5" w:rsidRPr="004933A4">
        <w:rPr>
          <w:sz w:val="20"/>
          <w:szCs w:val="20"/>
        </w:rPr>
        <w:t>.</w:t>
      </w:r>
    </w:p>
    <w:p w:rsidR="00184F94" w:rsidRPr="004933A4" w:rsidRDefault="00184F94" w:rsidP="0026379E">
      <w:pPr>
        <w:pStyle w:val="30"/>
        <w:spacing w:before="240"/>
        <w:rPr>
          <w:sz w:val="24"/>
          <w:szCs w:val="24"/>
        </w:rPr>
      </w:pPr>
      <w:bookmarkStart w:id="215" w:name="_Toc131008338"/>
      <w:bookmarkStart w:id="216" w:name="_Toc131061682"/>
      <w:bookmarkStart w:id="217" w:name="_Toc131158528"/>
      <w:bookmarkStart w:id="218" w:name="_Toc169291412"/>
      <w:bookmarkStart w:id="219" w:name="_Toc6667198"/>
      <w:bookmarkStart w:id="220" w:name="_Toc6672911"/>
      <w:bookmarkStart w:id="221" w:name="_Toc10738661"/>
      <w:bookmarkStart w:id="222" w:name="_Toc10740028"/>
      <w:bookmarkStart w:id="223" w:name="_Toc85181051"/>
      <w:bookmarkStart w:id="224" w:name="_Toc85182494"/>
      <w:bookmarkStart w:id="225" w:name="_Toc85190232"/>
      <w:bookmarkStart w:id="226" w:name="_Toc85192733"/>
      <w:bookmarkStart w:id="227" w:name="_Toc85193451"/>
      <w:bookmarkStart w:id="228" w:name="_Toc85197813"/>
      <w:bookmarkStart w:id="229" w:name="_Toc85215165"/>
      <w:bookmarkStart w:id="230" w:name="_Toc40626758"/>
      <w:bookmarkStart w:id="231" w:name="_Toc81901143"/>
      <w:bookmarkStart w:id="232" w:name="_Toc6567861"/>
      <w:bookmarkStart w:id="233" w:name="_Toc6500532"/>
      <w:bookmarkStart w:id="234" w:name="_Toc6569466"/>
      <w:bookmarkStart w:id="235" w:name="_Toc6578698"/>
      <w:bookmarkStart w:id="236" w:name="_Toc458612943"/>
      <w:bookmarkStart w:id="237" w:name="_Toc458692739"/>
      <w:bookmarkStart w:id="238" w:name="_Toc458710041"/>
      <w:bookmarkStart w:id="239" w:name="_Toc85461022"/>
      <w:bookmarkStart w:id="240" w:name="_Toc85466901"/>
      <w:r w:rsidRPr="004933A4">
        <w:rPr>
          <w:sz w:val="24"/>
          <w:szCs w:val="24"/>
        </w:rPr>
        <w:t xml:space="preserve">В области </w:t>
      </w:r>
      <w:proofErr w:type="spellStart"/>
      <w:r w:rsidRPr="004933A4">
        <w:rPr>
          <w:sz w:val="24"/>
          <w:szCs w:val="24"/>
        </w:rPr>
        <w:t>электро</w:t>
      </w:r>
      <w:proofErr w:type="spellEnd"/>
      <w:r w:rsidRPr="004933A4">
        <w:rPr>
          <w:sz w:val="24"/>
          <w:szCs w:val="24"/>
        </w:rPr>
        <w:t xml:space="preserve">-, тепло-, </w:t>
      </w:r>
      <w:proofErr w:type="spellStart"/>
      <w:r w:rsidRPr="004933A4">
        <w:rPr>
          <w:sz w:val="24"/>
          <w:szCs w:val="24"/>
        </w:rPr>
        <w:t>газо</w:t>
      </w:r>
      <w:proofErr w:type="spellEnd"/>
      <w:r w:rsidRPr="004933A4">
        <w:rPr>
          <w:sz w:val="24"/>
          <w:szCs w:val="24"/>
        </w:rPr>
        <w:t>-, водоснабжения населения и водоотведения</w:t>
      </w:r>
      <w:bookmarkEnd w:id="215"/>
      <w:bookmarkEnd w:id="216"/>
      <w:bookmarkEnd w:id="217"/>
      <w:r w:rsidR="009F553C" w:rsidRPr="004933A4">
        <w:rPr>
          <w:sz w:val="24"/>
          <w:szCs w:val="24"/>
          <w:lang w:val="ru-RU"/>
        </w:rPr>
        <w:t xml:space="preserve"> </w:t>
      </w:r>
      <w:r w:rsidR="009F553C" w:rsidRPr="004933A4">
        <w:rPr>
          <w:i/>
          <w:sz w:val="24"/>
          <w:szCs w:val="24"/>
        </w:rPr>
        <w:t xml:space="preserve">[см. п. </w:t>
      </w:r>
      <w:r w:rsidR="009F553C" w:rsidRPr="004933A4">
        <w:rPr>
          <w:i/>
          <w:sz w:val="24"/>
          <w:szCs w:val="24"/>
          <w:lang w:val="en-US"/>
        </w:rPr>
        <w:t>VIII</w:t>
      </w:r>
      <w:r w:rsidR="009F553C" w:rsidRPr="004933A4">
        <w:rPr>
          <w:i/>
          <w:sz w:val="24"/>
          <w:szCs w:val="24"/>
        </w:rPr>
        <w:t xml:space="preserve"> требований к</w:t>
      </w:r>
      <w:r w:rsidR="009F553C" w:rsidRPr="004933A4">
        <w:rPr>
          <w:i/>
          <w:sz w:val="24"/>
          <w:szCs w:val="24"/>
          <w:lang w:val="ru-RU"/>
        </w:rPr>
        <w:t xml:space="preserve"> </w:t>
      </w:r>
      <w:r w:rsidR="009F553C" w:rsidRPr="004933A4">
        <w:rPr>
          <w:i/>
          <w:sz w:val="24"/>
          <w:szCs w:val="24"/>
        </w:rPr>
        <w:t>заполнению модельных нормативов градостроительного проектирования]</w:t>
      </w:r>
      <w:bookmarkEnd w:id="218"/>
    </w:p>
    <w:p w:rsidR="007D3CF3" w:rsidRPr="004933A4" w:rsidRDefault="007D3CF3" w:rsidP="00233396">
      <w:pPr>
        <w:pStyle w:val="af1"/>
      </w:pPr>
      <w:bookmarkStart w:id="241" w:name="_Ref127794548"/>
      <w:bookmarkStart w:id="242" w:name="_Ref127798422"/>
      <w:bookmarkStart w:id="243" w:name="_Ref132968232"/>
      <w:r w:rsidRPr="004933A4">
        <w:t xml:space="preserve">Таблица </w:t>
      </w:r>
      <w:bookmarkEnd w:id="241"/>
      <w:bookmarkEnd w:id="242"/>
      <w:r w:rsidR="005C5197" w:rsidRPr="004933A4">
        <w:fldChar w:fldCharType="begin"/>
      </w:r>
      <w:r w:rsidRPr="004933A4">
        <w:instrText xml:space="preserve"> SEQ Таблица \* ARABIC </w:instrText>
      </w:r>
      <w:r w:rsidR="005C5197" w:rsidRPr="004933A4">
        <w:fldChar w:fldCharType="separate"/>
      </w:r>
      <w:r w:rsidR="00804A49" w:rsidRPr="004933A4">
        <w:rPr>
          <w:noProof/>
        </w:rPr>
        <w:t>13</w:t>
      </w:r>
      <w:r w:rsidR="005C5197" w:rsidRPr="004933A4">
        <w:fldChar w:fldCharType="end"/>
      </w:r>
      <w:bookmarkEnd w:id="243"/>
      <w:r w:rsidRPr="004933A4">
        <w:t xml:space="preserve"> – Расчетные показатели для объектов местного значения муниципального района в области </w:t>
      </w:r>
      <w:proofErr w:type="spellStart"/>
      <w:r w:rsidRPr="004933A4">
        <w:t>электро</w:t>
      </w:r>
      <w:proofErr w:type="spellEnd"/>
      <w:r w:rsidRPr="004933A4">
        <w:t>-, тепл</w:t>
      </w:r>
      <w:proofErr w:type="gramStart"/>
      <w:r w:rsidRPr="004933A4">
        <w:t>о-</w:t>
      </w:r>
      <w:proofErr w:type="gramEnd"/>
      <w:r w:rsidRPr="004933A4">
        <w:t xml:space="preserve">, </w:t>
      </w:r>
      <w:proofErr w:type="spellStart"/>
      <w:r w:rsidRPr="004933A4">
        <w:t>газо</w:t>
      </w:r>
      <w:proofErr w:type="spellEnd"/>
      <w:r w:rsidRPr="004933A4">
        <w:t>-, водоснабжения населения и водоотведения</w:t>
      </w:r>
    </w:p>
    <w:tbl>
      <w:tblPr>
        <w:tblStyle w:val="aff0"/>
        <w:tblW w:w="9606" w:type="dxa"/>
        <w:tblLayout w:type="fixed"/>
        <w:tblLook w:val="04A0"/>
      </w:tblPr>
      <w:tblGrid>
        <w:gridCol w:w="532"/>
        <w:gridCol w:w="1844"/>
        <w:gridCol w:w="1985"/>
        <w:gridCol w:w="5245"/>
      </w:tblGrid>
      <w:tr w:rsidR="00233396" w:rsidRPr="004933A4" w:rsidTr="00DF3608">
        <w:trPr>
          <w:trHeight w:val="238"/>
        </w:trPr>
        <w:tc>
          <w:tcPr>
            <w:tcW w:w="532" w:type="dxa"/>
          </w:tcPr>
          <w:p w:rsidR="00184F94" w:rsidRPr="004933A4" w:rsidRDefault="00184F94" w:rsidP="00652C97">
            <w:pPr>
              <w:autoSpaceDE w:val="0"/>
              <w:autoSpaceDN w:val="0"/>
              <w:adjustRightInd w:val="0"/>
              <w:jc w:val="center"/>
              <w:rPr>
                <w:b/>
                <w:bCs/>
                <w:sz w:val="20"/>
                <w:szCs w:val="20"/>
              </w:rPr>
            </w:pPr>
            <w:bookmarkStart w:id="244" w:name="_Hlk136199397"/>
            <w:r w:rsidRPr="004933A4">
              <w:rPr>
                <w:b/>
                <w:bCs/>
                <w:sz w:val="20"/>
                <w:szCs w:val="20"/>
              </w:rPr>
              <w:t xml:space="preserve">№ </w:t>
            </w:r>
            <w:proofErr w:type="spellStart"/>
            <w:proofErr w:type="gramStart"/>
            <w:r w:rsidRPr="004933A4">
              <w:rPr>
                <w:b/>
                <w:bCs/>
                <w:sz w:val="20"/>
                <w:szCs w:val="20"/>
              </w:rPr>
              <w:t>п</w:t>
            </w:r>
            <w:proofErr w:type="spellEnd"/>
            <w:proofErr w:type="gramEnd"/>
            <w:r w:rsidRPr="004933A4">
              <w:rPr>
                <w:b/>
                <w:bCs/>
                <w:sz w:val="20"/>
                <w:szCs w:val="20"/>
              </w:rPr>
              <w:t>/</w:t>
            </w:r>
            <w:proofErr w:type="spellStart"/>
            <w:r w:rsidRPr="004933A4">
              <w:rPr>
                <w:b/>
                <w:bCs/>
                <w:sz w:val="20"/>
                <w:szCs w:val="20"/>
              </w:rPr>
              <w:t>п</w:t>
            </w:r>
            <w:proofErr w:type="spellEnd"/>
          </w:p>
        </w:tc>
        <w:tc>
          <w:tcPr>
            <w:tcW w:w="1844" w:type="dxa"/>
          </w:tcPr>
          <w:p w:rsidR="00184F94" w:rsidRPr="004933A4" w:rsidRDefault="00184F94" w:rsidP="00652C97">
            <w:pPr>
              <w:autoSpaceDE w:val="0"/>
              <w:autoSpaceDN w:val="0"/>
              <w:adjustRightInd w:val="0"/>
              <w:jc w:val="center"/>
              <w:rPr>
                <w:b/>
                <w:bCs/>
                <w:sz w:val="20"/>
                <w:szCs w:val="20"/>
              </w:rPr>
            </w:pPr>
            <w:r w:rsidRPr="004933A4">
              <w:rPr>
                <w:b/>
                <w:bCs/>
                <w:sz w:val="20"/>
                <w:szCs w:val="20"/>
              </w:rPr>
              <w:t>Наименование вида объекта</w:t>
            </w:r>
          </w:p>
        </w:tc>
        <w:tc>
          <w:tcPr>
            <w:tcW w:w="1985" w:type="dxa"/>
          </w:tcPr>
          <w:p w:rsidR="00184F94" w:rsidRPr="004933A4" w:rsidRDefault="00184F94" w:rsidP="00652C97">
            <w:pPr>
              <w:autoSpaceDE w:val="0"/>
              <w:autoSpaceDN w:val="0"/>
              <w:adjustRightInd w:val="0"/>
              <w:jc w:val="center"/>
              <w:rPr>
                <w:b/>
                <w:bCs/>
                <w:sz w:val="20"/>
                <w:szCs w:val="20"/>
              </w:rPr>
            </w:pPr>
            <w:r w:rsidRPr="004933A4">
              <w:rPr>
                <w:b/>
                <w:bCs/>
                <w:sz w:val="20"/>
                <w:szCs w:val="20"/>
              </w:rPr>
              <w:t>Наименование нормируемого расчетного показателя, единица измерения</w:t>
            </w:r>
          </w:p>
        </w:tc>
        <w:tc>
          <w:tcPr>
            <w:tcW w:w="5245" w:type="dxa"/>
            <w:vAlign w:val="center"/>
          </w:tcPr>
          <w:p w:rsidR="00184F94" w:rsidRPr="004933A4" w:rsidRDefault="00184F94" w:rsidP="00DF3608">
            <w:pPr>
              <w:autoSpaceDE w:val="0"/>
              <w:autoSpaceDN w:val="0"/>
              <w:adjustRightInd w:val="0"/>
              <w:jc w:val="center"/>
              <w:rPr>
                <w:b/>
                <w:bCs/>
                <w:sz w:val="20"/>
                <w:szCs w:val="20"/>
              </w:rPr>
            </w:pPr>
            <w:r w:rsidRPr="004933A4">
              <w:rPr>
                <w:b/>
                <w:bCs/>
                <w:sz w:val="20"/>
                <w:szCs w:val="20"/>
              </w:rPr>
              <w:t>Значение расчетного показател</w:t>
            </w:r>
            <w:r w:rsidR="00DF3608" w:rsidRPr="004933A4">
              <w:rPr>
                <w:b/>
                <w:bCs/>
                <w:sz w:val="20"/>
                <w:szCs w:val="20"/>
              </w:rPr>
              <w:t>я</w:t>
            </w:r>
          </w:p>
        </w:tc>
      </w:tr>
    </w:tbl>
    <w:p w:rsidR="00184F94" w:rsidRPr="004933A4" w:rsidRDefault="00184F94" w:rsidP="00A354E8">
      <w:pPr>
        <w:pStyle w:val="a7"/>
        <w:spacing w:before="0" w:after="0"/>
        <w:rPr>
          <w:sz w:val="2"/>
          <w:szCs w:val="2"/>
        </w:rPr>
      </w:pPr>
    </w:p>
    <w:tbl>
      <w:tblPr>
        <w:tblStyle w:val="aff0"/>
        <w:tblW w:w="9619" w:type="dxa"/>
        <w:tblLayout w:type="fixed"/>
        <w:tblLook w:val="04A0"/>
      </w:tblPr>
      <w:tblGrid>
        <w:gridCol w:w="528"/>
        <w:gridCol w:w="1848"/>
        <w:gridCol w:w="1985"/>
        <w:gridCol w:w="2409"/>
        <w:gridCol w:w="724"/>
        <w:gridCol w:w="708"/>
        <w:gridCol w:w="567"/>
        <w:gridCol w:w="141"/>
        <w:gridCol w:w="709"/>
      </w:tblGrid>
      <w:tr w:rsidR="004933A4" w:rsidRPr="004933A4" w:rsidTr="00DF3608">
        <w:trPr>
          <w:trHeight w:val="238"/>
          <w:tblHeader/>
        </w:trPr>
        <w:tc>
          <w:tcPr>
            <w:tcW w:w="528" w:type="dxa"/>
          </w:tcPr>
          <w:p w:rsidR="007D3CF3" w:rsidRPr="004933A4" w:rsidRDefault="007D3CF3" w:rsidP="00AC2C06">
            <w:pPr>
              <w:autoSpaceDE w:val="0"/>
              <w:autoSpaceDN w:val="0"/>
              <w:adjustRightInd w:val="0"/>
              <w:ind w:left="-57" w:right="-57"/>
              <w:jc w:val="center"/>
              <w:rPr>
                <w:sz w:val="20"/>
                <w:szCs w:val="20"/>
              </w:rPr>
            </w:pPr>
            <w:r w:rsidRPr="004933A4">
              <w:rPr>
                <w:sz w:val="20"/>
                <w:szCs w:val="20"/>
              </w:rPr>
              <w:t>1</w:t>
            </w:r>
          </w:p>
        </w:tc>
        <w:tc>
          <w:tcPr>
            <w:tcW w:w="1848" w:type="dxa"/>
          </w:tcPr>
          <w:p w:rsidR="007D3CF3" w:rsidRPr="004933A4" w:rsidRDefault="007D3CF3" w:rsidP="00AC2C06">
            <w:pPr>
              <w:autoSpaceDE w:val="0"/>
              <w:autoSpaceDN w:val="0"/>
              <w:adjustRightInd w:val="0"/>
              <w:ind w:left="-57" w:right="-57"/>
              <w:jc w:val="center"/>
              <w:rPr>
                <w:sz w:val="20"/>
                <w:szCs w:val="20"/>
              </w:rPr>
            </w:pPr>
            <w:r w:rsidRPr="004933A4">
              <w:rPr>
                <w:sz w:val="20"/>
                <w:szCs w:val="20"/>
              </w:rPr>
              <w:t>2</w:t>
            </w:r>
          </w:p>
        </w:tc>
        <w:tc>
          <w:tcPr>
            <w:tcW w:w="1985" w:type="dxa"/>
          </w:tcPr>
          <w:p w:rsidR="007D3CF3" w:rsidRPr="004933A4" w:rsidRDefault="007D3CF3" w:rsidP="00AC2C06">
            <w:pPr>
              <w:autoSpaceDE w:val="0"/>
              <w:autoSpaceDN w:val="0"/>
              <w:adjustRightInd w:val="0"/>
              <w:ind w:left="-57" w:right="-57"/>
              <w:jc w:val="center"/>
              <w:rPr>
                <w:sz w:val="20"/>
                <w:szCs w:val="20"/>
              </w:rPr>
            </w:pPr>
            <w:r w:rsidRPr="004933A4">
              <w:rPr>
                <w:sz w:val="20"/>
                <w:szCs w:val="20"/>
              </w:rPr>
              <w:t>3</w:t>
            </w:r>
          </w:p>
        </w:tc>
        <w:tc>
          <w:tcPr>
            <w:tcW w:w="5258" w:type="dxa"/>
            <w:gridSpan w:val="6"/>
          </w:tcPr>
          <w:p w:rsidR="007D3CF3" w:rsidRPr="004933A4" w:rsidRDefault="00A354E8" w:rsidP="00AC2C06">
            <w:pPr>
              <w:autoSpaceDE w:val="0"/>
              <w:autoSpaceDN w:val="0"/>
              <w:adjustRightInd w:val="0"/>
              <w:ind w:left="-57" w:right="-57"/>
              <w:jc w:val="center"/>
              <w:rPr>
                <w:sz w:val="20"/>
                <w:szCs w:val="20"/>
              </w:rPr>
            </w:pPr>
            <w:r w:rsidRPr="004933A4">
              <w:rPr>
                <w:sz w:val="20"/>
                <w:szCs w:val="20"/>
              </w:rPr>
              <w:t>4</w:t>
            </w:r>
          </w:p>
        </w:tc>
      </w:tr>
      <w:tr w:rsidR="004933A4" w:rsidRPr="004933A4" w:rsidTr="00AC2C06">
        <w:trPr>
          <w:trHeight w:val="751"/>
        </w:trPr>
        <w:tc>
          <w:tcPr>
            <w:tcW w:w="528" w:type="dxa"/>
            <w:vMerge w:val="restart"/>
          </w:tcPr>
          <w:p w:rsidR="00184F94" w:rsidRPr="004933A4" w:rsidRDefault="00EC020B" w:rsidP="00AC2C06">
            <w:pPr>
              <w:autoSpaceDE w:val="0"/>
              <w:autoSpaceDN w:val="0"/>
              <w:adjustRightInd w:val="0"/>
              <w:ind w:left="-57" w:right="-57"/>
              <w:jc w:val="center"/>
              <w:rPr>
                <w:sz w:val="20"/>
                <w:szCs w:val="20"/>
              </w:rPr>
            </w:pPr>
            <w:r w:rsidRPr="004933A4">
              <w:rPr>
                <w:sz w:val="20"/>
                <w:szCs w:val="20"/>
              </w:rPr>
              <w:t>1</w:t>
            </w:r>
          </w:p>
        </w:tc>
        <w:tc>
          <w:tcPr>
            <w:tcW w:w="1848" w:type="dxa"/>
            <w:vMerge w:val="restart"/>
          </w:tcPr>
          <w:p w:rsidR="00184F94" w:rsidRPr="004933A4" w:rsidRDefault="00184F94" w:rsidP="00AC2C06">
            <w:pPr>
              <w:autoSpaceDE w:val="0"/>
              <w:autoSpaceDN w:val="0"/>
              <w:adjustRightInd w:val="0"/>
              <w:ind w:left="-57" w:right="-57"/>
              <w:rPr>
                <w:rFonts w:eastAsia="Calibri"/>
                <w:sz w:val="20"/>
                <w:szCs w:val="20"/>
              </w:rPr>
            </w:pPr>
            <w:r w:rsidRPr="004933A4">
              <w:rPr>
                <w:rFonts w:eastAsia="Calibri"/>
                <w:sz w:val="20"/>
                <w:szCs w:val="20"/>
              </w:rPr>
              <w:t>Объекты электроснабжения</w:t>
            </w:r>
          </w:p>
        </w:tc>
        <w:tc>
          <w:tcPr>
            <w:tcW w:w="1985" w:type="dxa"/>
          </w:tcPr>
          <w:p w:rsidR="00184F94" w:rsidRPr="004933A4" w:rsidRDefault="00184F94" w:rsidP="00AC2C06">
            <w:pPr>
              <w:ind w:left="-57" w:right="-57"/>
              <w:rPr>
                <w:rFonts w:eastAsia="Calibri"/>
                <w:sz w:val="20"/>
                <w:szCs w:val="20"/>
              </w:rPr>
            </w:pPr>
            <w:r w:rsidRPr="004933A4">
              <w:rPr>
                <w:rFonts w:eastAsia="Calibri"/>
                <w:sz w:val="20"/>
                <w:szCs w:val="20"/>
              </w:rPr>
              <w:t>Электропотребление, кВт·</w:t>
            </w:r>
            <w:proofErr w:type="gramStart"/>
            <w:r w:rsidRPr="004933A4">
              <w:rPr>
                <w:rFonts w:eastAsia="Calibri"/>
                <w:sz w:val="20"/>
                <w:szCs w:val="20"/>
              </w:rPr>
              <w:t>ч</w:t>
            </w:r>
            <w:proofErr w:type="gramEnd"/>
            <w:r w:rsidRPr="004933A4">
              <w:rPr>
                <w:rFonts w:eastAsia="Calibri"/>
                <w:sz w:val="20"/>
                <w:szCs w:val="20"/>
              </w:rPr>
              <w:t xml:space="preserve"> в год </w:t>
            </w:r>
            <w:r w:rsidR="00AC2C06" w:rsidRPr="004933A4">
              <w:rPr>
                <w:rFonts w:eastAsia="Calibri"/>
                <w:sz w:val="20"/>
                <w:szCs w:val="20"/>
              </w:rPr>
              <w:br/>
            </w:r>
            <w:r w:rsidRPr="004933A4">
              <w:rPr>
                <w:rFonts w:eastAsia="Calibri"/>
                <w:sz w:val="20"/>
                <w:szCs w:val="20"/>
              </w:rPr>
              <w:t>на 1 человека [1]</w:t>
            </w:r>
          </w:p>
          <w:p w:rsidR="00184F94" w:rsidRPr="004933A4" w:rsidRDefault="00184F94" w:rsidP="00AC2C06">
            <w:pPr>
              <w:autoSpaceDE w:val="0"/>
              <w:autoSpaceDN w:val="0"/>
              <w:adjustRightInd w:val="0"/>
              <w:ind w:left="-57" w:right="-57"/>
              <w:rPr>
                <w:rFonts w:eastAsia="Calibri"/>
                <w:sz w:val="20"/>
                <w:szCs w:val="20"/>
              </w:rPr>
            </w:pPr>
          </w:p>
        </w:tc>
        <w:tc>
          <w:tcPr>
            <w:tcW w:w="4549" w:type="dxa"/>
            <w:gridSpan w:val="5"/>
          </w:tcPr>
          <w:p w:rsidR="00184F94" w:rsidRPr="004933A4" w:rsidRDefault="00184F94" w:rsidP="00732D2F">
            <w:pPr>
              <w:autoSpaceDE w:val="0"/>
              <w:autoSpaceDN w:val="0"/>
              <w:adjustRightInd w:val="0"/>
              <w:ind w:left="-57" w:right="-57"/>
              <w:rPr>
                <w:rFonts w:eastAsia="Calibri"/>
                <w:sz w:val="20"/>
                <w:szCs w:val="20"/>
              </w:rPr>
            </w:pPr>
            <w:proofErr w:type="gramStart"/>
            <w:r w:rsidRPr="004933A4">
              <w:rPr>
                <w:rFonts w:eastAsia="Calibri"/>
                <w:sz w:val="20"/>
                <w:szCs w:val="20"/>
              </w:rPr>
              <w:t xml:space="preserve">Населенный пункт, оборудованный стационарными электроплитами </w:t>
            </w:r>
            <w:r w:rsidR="00AC2C06" w:rsidRPr="004933A4">
              <w:rPr>
                <w:rFonts w:eastAsia="Calibri"/>
                <w:sz w:val="20"/>
                <w:szCs w:val="20"/>
              </w:rPr>
              <w:br/>
            </w:r>
            <w:r w:rsidRPr="004933A4">
              <w:rPr>
                <w:rFonts w:eastAsia="Calibri"/>
                <w:sz w:val="20"/>
                <w:szCs w:val="20"/>
              </w:rPr>
              <w:t xml:space="preserve">(без кондиционеров, входящий в состав муниципального района при использовании максимума электрической нагрузки, 4400 часов в год </w:t>
            </w:r>
            <w:proofErr w:type="gramEnd"/>
          </w:p>
        </w:tc>
        <w:tc>
          <w:tcPr>
            <w:tcW w:w="709" w:type="dxa"/>
          </w:tcPr>
          <w:p w:rsidR="00184F94" w:rsidRPr="004933A4" w:rsidRDefault="00184F94" w:rsidP="00AC2C06">
            <w:pPr>
              <w:autoSpaceDE w:val="0"/>
              <w:autoSpaceDN w:val="0"/>
              <w:adjustRightInd w:val="0"/>
              <w:ind w:left="-57" w:right="-57"/>
              <w:jc w:val="center"/>
              <w:rPr>
                <w:rFonts w:eastAsia="Calibri"/>
                <w:sz w:val="20"/>
                <w:szCs w:val="20"/>
              </w:rPr>
            </w:pPr>
            <w:r w:rsidRPr="004933A4">
              <w:rPr>
                <w:rFonts w:eastAsia="Calibri"/>
                <w:sz w:val="20"/>
                <w:szCs w:val="20"/>
              </w:rPr>
              <w:t>1350</w:t>
            </w:r>
          </w:p>
        </w:tc>
      </w:tr>
      <w:tr w:rsidR="004933A4" w:rsidRPr="004933A4" w:rsidTr="00AC2C06">
        <w:trPr>
          <w:trHeight w:val="1286"/>
        </w:trPr>
        <w:tc>
          <w:tcPr>
            <w:tcW w:w="528" w:type="dxa"/>
            <w:vMerge/>
          </w:tcPr>
          <w:p w:rsidR="00184F94" w:rsidRPr="004933A4" w:rsidRDefault="00184F94" w:rsidP="00AC2C06">
            <w:pPr>
              <w:autoSpaceDE w:val="0"/>
              <w:autoSpaceDN w:val="0"/>
              <w:adjustRightInd w:val="0"/>
              <w:ind w:left="-57" w:right="-57"/>
              <w:jc w:val="center"/>
              <w:rPr>
                <w:sz w:val="20"/>
                <w:szCs w:val="20"/>
              </w:rPr>
            </w:pPr>
          </w:p>
        </w:tc>
        <w:tc>
          <w:tcPr>
            <w:tcW w:w="1848" w:type="dxa"/>
            <w:vMerge/>
          </w:tcPr>
          <w:p w:rsidR="00184F94" w:rsidRPr="004933A4" w:rsidRDefault="00184F94" w:rsidP="00AC2C06">
            <w:pPr>
              <w:autoSpaceDE w:val="0"/>
              <w:autoSpaceDN w:val="0"/>
              <w:adjustRightInd w:val="0"/>
              <w:ind w:left="-57" w:right="-57"/>
              <w:rPr>
                <w:rFonts w:eastAsia="Calibri"/>
                <w:sz w:val="20"/>
                <w:szCs w:val="20"/>
              </w:rPr>
            </w:pPr>
          </w:p>
        </w:tc>
        <w:tc>
          <w:tcPr>
            <w:tcW w:w="1985" w:type="dxa"/>
          </w:tcPr>
          <w:p w:rsidR="00184F94" w:rsidRPr="004933A4" w:rsidRDefault="00184F94" w:rsidP="00AC2C06">
            <w:pPr>
              <w:autoSpaceDE w:val="0"/>
              <w:autoSpaceDN w:val="0"/>
              <w:adjustRightInd w:val="0"/>
              <w:ind w:left="-57" w:right="-57"/>
              <w:rPr>
                <w:rFonts w:eastAsia="Calibri"/>
                <w:sz w:val="20"/>
                <w:szCs w:val="20"/>
              </w:rPr>
            </w:pPr>
            <w:r w:rsidRPr="004933A4">
              <w:rPr>
                <w:rFonts w:eastAsia="Calibri"/>
                <w:sz w:val="20"/>
                <w:szCs w:val="20"/>
              </w:rPr>
              <w:t xml:space="preserve">Удельная коммунально-бытовая электрическая нагрузка, кВт </w:t>
            </w:r>
            <w:r w:rsidR="00AC2C06" w:rsidRPr="004933A4">
              <w:rPr>
                <w:rFonts w:eastAsia="Calibri"/>
                <w:sz w:val="20"/>
                <w:szCs w:val="20"/>
              </w:rPr>
              <w:br/>
            </w:r>
            <w:r w:rsidRPr="004933A4">
              <w:rPr>
                <w:rFonts w:eastAsia="Calibri"/>
                <w:sz w:val="20"/>
                <w:szCs w:val="20"/>
              </w:rPr>
              <w:t>на 1 человека [1]</w:t>
            </w:r>
          </w:p>
        </w:tc>
        <w:tc>
          <w:tcPr>
            <w:tcW w:w="4549" w:type="dxa"/>
            <w:gridSpan w:val="5"/>
          </w:tcPr>
          <w:p w:rsidR="00184F94" w:rsidRPr="004933A4" w:rsidRDefault="00184F94" w:rsidP="00AC2C06">
            <w:pPr>
              <w:autoSpaceDE w:val="0"/>
              <w:autoSpaceDN w:val="0"/>
              <w:adjustRightInd w:val="0"/>
              <w:ind w:left="-57" w:right="-57"/>
              <w:rPr>
                <w:rFonts w:eastAsia="Calibri"/>
                <w:sz w:val="20"/>
                <w:szCs w:val="20"/>
              </w:rPr>
            </w:pPr>
            <w:r w:rsidRPr="004933A4">
              <w:rPr>
                <w:rFonts w:eastAsia="Calibri"/>
                <w:sz w:val="20"/>
                <w:szCs w:val="20"/>
              </w:rPr>
              <w:t xml:space="preserve">Населенный пункт, оборудованный стационарными электроплитами </w:t>
            </w:r>
            <w:r w:rsidR="00AC2C06" w:rsidRPr="004933A4">
              <w:rPr>
                <w:rFonts w:eastAsia="Calibri"/>
                <w:sz w:val="20"/>
                <w:szCs w:val="20"/>
              </w:rPr>
              <w:br/>
            </w:r>
            <w:r w:rsidRPr="004933A4">
              <w:rPr>
                <w:rFonts w:eastAsia="Calibri"/>
                <w:sz w:val="20"/>
                <w:szCs w:val="20"/>
              </w:rPr>
              <w:t>(без кондиционеров), входящий в</w:t>
            </w:r>
            <w:r w:rsidR="009637B7" w:rsidRPr="004933A4">
              <w:rPr>
                <w:rFonts w:eastAsia="Calibri"/>
                <w:sz w:val="20"/>
                <w:szCs w:val="20"/>
              </w:rPr>
              <w:t xml:space="preserve"> </w:t>
            </w:r>
            <w:r w:rsidR="004B0B4C" w:rsidRPr="004933A4">
              <w:rPr>
                <w:rFonts w:eastAsia="Calibri"/>
                <w:sz w:val="20"/>
                <w:szCs w:val="20"/>
              </w:rPr>
              <w:t xml:space="preserve">состав </w:t>
            </w:r>
            <w:proofErr w:type="gramStart"/>
            <w:r w:rsidR="004B0B4C" w:rsidRPr="004933A4">
              <w:rPr>
                <w:rFonts w:eastAsia="Calibri"/>
                <w:sz w:val="20"/>
                <w:szCs w:val="20"/>
              </w:rPr>
              <w:t>муниципального</w:t>
            </w:r>
            <w:proofErr w:type="gramEnd"/>
            <w:r w:rsidRPr="004933A4">
              <w:rPr>
                <w:rFonts w:eastAsia="Calibri"/>
                <w:sz w:val="20"/>
                <w:szCs w:val="20"/>
              </w:rPr>
              <w:t xml:space="preserve"> района</w:t>
            </w:r>
          </w:p>
        </w:tc>
        <w:tc>
          <w:tcPr>
            <w:tcW w:w="709" w:type="dxa"/>
          </w:tcPr>
          <w:p w:rsidR="00184F94" w:rsidRPr="004933A4" w:rsidRDefault="00184F94" w:rsidP="00AC2C06">
            <w:pPr>
              <w:autoSpaceDE w:val="0"/>
              <w:autoSpaceDN w:val="0"/>
              <w:adjustRightInd w:val="0"/>
              <w:ind w:left="-57" w:right="-57"/>
              <w:jc w:val="center"/>
              <w:rPr>
                <w:rFonts w:eastAsia="Calibri"/>
                <w:sz w:val="20"/>
                <w:szCs w:val="20"/>
              </w:rPr>
            </w:pPr>
            <w:r w:rsidRPr="004933A4">
              <w:rPr>
                <w:rFonts w:eastAsia="Calibri"/>
                <w:sz w:val="20"/>
                <w:szCs w:val="20"/>
              </w:rPr>
              <w:t>0,31</w:t>
            </w:r>
          </w:p>
        </w:tc>
      </w:tr>
      <w:tr w:rsidR="004933A4" w:rsidRPr="004933A4" w:rsidTr="00AC2C06">
        <w:trPr>
          <w:trHeight w:val="238"/>
        </w:trPr>
        <w:tc>
          <w:tcPr>
            <w:tcW w:w="528" w:type="dxa"/>
            <w:vMerge w:val="restart"/>
          </w:tcPr>
          <w:p w:rsidR="00184F94" w:rsidRPr="004933A4" w:rsidRDefault="00EC020B" w:rsidP="00AC2C06">
            <w:pPr>
              <w:autoSpaceDE w:val="0"/>
              <w:autoSpaceDN w:val="0"/>
              <w:adjustRightInd w:val="0"/>
              <w:ind w:left="-57" w:right="-57"/>
              <w:jc w:val="center"/>
              <w:rPr>
                <w:sz w:val="20"/>
                <w:szCs w:val="20"/>
              </w:rPr>
            </w:pPr>
            <w:r w:rsidRPr="004933A4">
              <w:rPr>
                <w:sz w:val="20"/>
                <w:szCs w:val="20"/>
              </w:rPr>
              <w:t>2</w:t>
            </w:r>
          </w:p>
          <w:p w:rsidR="0072280B" w:rsidRPr="004933A4" w:rsidRDefault="0072280B" w:rsidP="00AC2C06">
            <w:pPr>
              <w:autoSpaceDE w:val="0"/>
              <w:autoSpaceDN w:val="0"/>
              <w:adjustRightInd w:val="0"/>
              <w:ind w:left="-57" w:right="-57"/>
              <w:jc w:val="center"/>
              <w:rPr>
                <w:sz w:val="20"/>
                <w:szCs w:val="20"/>
              </w:rPr>
            </w:pPr>
          </w:p>
          <w:p w:rsidR="0072280B" w:rsidRPr="004933A4" w:rsidRDefault="0072280B" w:rsidP="00AC2C06">
            <w:pPr>
              <w:autoSpaceDE w:val="0"/>
              <w:autoSpaceDN w:val="0"/>
              <w:adjustRightInd w:val="0"/>
              <w:ind w:left="-57" w:right="-57"/>
              <w:jc w:val="center"/>
              <w:rPr>
                <w:sz w:val="20"/>
                <w:szCs w:val="20"/>
              </w:rPr>
            </w:pPr>
          </w:p>
          <w:p w:rsidR="0072280B" w:rsidRPr="004933A4" w:rsidRDefault="0072280B" w:rsidP="00AC2C06">
            <w:pPr>
              <w:autoSpaceDE w:val="0"/>
              <w:autoSpaceDN w:val="0"/>
              <w:adjustRightInd w:val="0"/>
              <w:ind w:left="-57" w:right="-57"/>
              <w:jc w:val="center"/>
              <w:rPr>
                <w:sz w:val="20"/>
                <w:szCs w:val="20"/>
              </w:rPr>
            </w:pPr>
          </w:p>
          <w:p w:rsidR="0072280B" w:rsidRPr="004933A4" w:rsidRDefault="0072280B" w:rsidP="00AC2C06">
            <w:pPr>
              <w:autoSpaceDE w:val="0"/>
              <w:autoSpaceDN w:val="0"/>
              <w:adjustRightInd w:val="0"/>
              <w:ind w:left="-57" w:right="-57"/>
              <w:jc w:val="center"/>
              <w:rPr>
                <w:sz w:val="20"/>
                <w:szCs w:val="20"/>
              </w:rPr>
            </w:pPr>
          </w:p>
          <w:p w:rsidR="0072280B" w:rsidRPr="004933A4" w:rsidRDefault="0072280B" w:rsidP="00AC2C06">
            <w:pPr>
              <w:autoSpaceDE w:val="0"/>
              <w:autoSpaceDN w:val="0"/>
              <w:adjustRightInd w:val="0"/>
              <w:ind w:left="-57" w:right="-57"/>
              <w:jc w:val="center"/>
              <w:rPr>
                <w:sz w:val="20"/>
                <w:szCs w:val="20"/>
              </w:rPr>
            </w:pPr>
          </w:p>
          <w:p w:rsidR="0072280B" w:rsidRPr="004933A4" w:rsidRDefault="0072280B" w:rsidP="00AC2C06">
            <w:pPr>
              <w:autoSpaceDE w:val="0"/>
              <w:autoSpaceDN w:val="0"/>
              <w:adjustRightInd w:val="0"/>
              <w:ind w:left="-57" w:right="-57"/>
              <w:jc w:val="center"/>
              <w:rPr>
                <w:sz w:val="20"/>
                <w:szCs w:val="20"/>
              </w:rPr>
            </w:pPr>
          </w:p>
          <w:p w:rsidR="0072280B" w:rsidRPr="004933A4" w:rsidRDefault="0072280B" w:rsidP="00AC2C06">
            <w:pPr>
              <w:autoSpaceDE w:val="0"/>
              <w:autoSpaceDN w:val="0"/>
              <w:adjustRightInd w:val="0"/>
              <w:ind w:left="-57" w:right="-57"/>
              <w:jc w:val="center"/>
              <w:rPr>
                <w:sz w:val="20"/>
                <w:szCs w:val="20"/>
              </w:rPr>
            </w:pPr>
          </w:p>
        </w:tc>
        <w:tc>
          <w:tcPr>
            <w:tcW w:w="1848" w:type="dxa"/>
            <w:vMerge w:val="restart"/>
          </w:tcPr>
          <w:p w:rsidR="00184F94" w:rsidRPr="004933A4" w:rsidRDefault="00184F94" w:rsidP="00AC2C06">
            <w:pPr>
              <w:autoSpaceDE w:val="0"/>
              <w:autoSpaceDN w:val="0"/>
              <w:adjustRightInd w:val="0"/>
              <w:ind w:left="-57" w:right="-57"/>
              <w:rPr>
                <w:sz w:val="20"/>
                <w:szCs w:val="20"/>
              </w:rPr>
            </w:pPr>
            <w:r w:rsidRPr="004933A4">
              <w:rPr>
                <w:rFonts w:eastAsia="Calibri"/>
                <w:sz w:val="20"/>
                <w:szCs w:val="20"/>
              </w:rPr>
              <w:lastRenderedPageBreak/>
              <w:t xml:space="preserve">Объекты </w:t>
            </w:r>
            <w:r w:rsidRPr="004933A4">
              <w:rPr>
                <w:rFonts w:eastAsia="Calibri"/>
                <w:sz w:val="20"/>
                <w:szCs w:val="20"/>
              </w:rPr>
              <w:lastRenderedPageBreak/>
              <w:t>теплоснабжения [2]</w:t>
            </w:r>
          </w:p>
          <w:p w:rsidR="00184F94" w:rsidRPr="004933A4" w:rsidRDefault="00184F94" w:rsidP="00AC2C06">
            <w:pPr>
              <w:autoSpaceDE w:val="0"/>
              <w:autoSpaceDN w:val="0"/>
              <w:adjustRightInd w:val="0"/>
              <w:ind w:left="-57" w:right="-57"/>
              <w:rPr>
                <w:sz w:val="20"/>
                <w:szCs w:val="20"/>
              </w:rPr>
            </w:pPr>
          </w:p>
          <w:p w:rsidR="0072280B" w:rsidRPr="004933A4" w:rsidRDefault="0072280B" w:rsidP="00AC2C06">
            <w:pPr>
              <w:autoSpaceDE w:val="0"/>
              <w:autoSpaceDN w:val="0"/>
              <w:adjustRightInd w:val="0"/>
              <w:ind w:left="-57" w:right="-57"/>
              <w:rPr>
                <w:sz w:val="20"/>
                <w:szCs w:val="20"/>
              </w:rPr>
            </w:pPr>
          </w:p>
          <w:p w:rsidR="0072280B" w:rsidRPr="004933A4" w:rsidRDefault="0072280B" w:rsidP="00AC2C06">
            <w:pPr>
              <w:autoSpaceDE w:val="0"/>
              <w:autoSpaceDN w:val="0"/>
              <w:adjustRightInd w:val="0"/>
              <w:ind w:left="-57" w:right="-57"/>
              <w:rPr>
                <w:sz w:val="20"/>
                <w:szCs w:val="20"/>
              </w:rPr>
            </w:pPr>
          </w:p>
          <w:p w:rsidR="0072280B" w:rsidRPr="004933A4" w:rsidRDefault="0072280B" w:rsidP="00AC2C06">
            <w:pPr>
              <w:autoSpaceDE w:val="0"/>
              <w:autoSpaceDN w:val="0"/>
              <w:adjustRightInd w:val="0"/>
              <w:ind w:left="-57" w:right="-57"/>
              <w:rPr>
                <w:sz w:val="20"/>
                <w:szCs w:val="20"/>
              </w:rPr>
            </w:pPr>
          </w:p>
          <w:p w:rsidR="0072280B" w:rsidRPr="004933A4" w:rsidRDefault="0072280B" w:rsidP="00AC2C06">
            <w:pPr>
              <w:autoSpaceDE w:val="0"/>
              <w:autoSpaceDN w:val="0"/>
              <w:adjustRightInd w:val="0"/>
              <w:ind w:left="-57" w:right="-57"/>
              <w:rPr>
                <w:sz w:val="20"/>
                <w:szCs w:val="20"/>
              </w:rPr>
            </w:pPr>
          </w:p>
          <w:p w:rsidR="0072280B" w:rsidRPr="004933A4" w:rsidRDefault="0072280B" w:rsidP="00AC2C06">
            <w:pPr>
              <w:autoSpaceDE w:val="0"/>
              <w:autoSpaceDN w:val="0"/>
              <w:adjustRightInd w:val="0"/>
              <w:ind w:left="-57" w:right="-57"/>
              <w:rPr>
                <w:sz w:val="20"/>
                <w:szCs w:val="20"/>
              </w:rPr>
            </w:pPr>
          </w:p>
          <w:p w:rsidR="0072280B" w:rsidRPr="004933A4" w:rsidRDefault="0072280B" w:rsidP="00AC2C06">
            <w:pPr>
              <w:autoSpaceDE w:val="0"/>
              <w:autoSpaceDN w:val="0"/>
              <w:adjustRightInd w:val="0"/>
              <w:ind w:left="-57" w:right="-57"/>
              <w:rPr>
                <w:sz w:val="20"/>
                <w:szCs w:val="20"/>
              </w:rPr>
            </w:pPr>
          </w:p>
        </w:tc>
        <w:tc>
          <w:tcPr>
            <w:tcW w:w="1985" w:type="dxa"/>
            <w:vMerge w:val="restart"/>
          </w:tcPr>
          <w:p w:rsidR="00184F94" w:rsidRPr="004933A4" w:rsidRDefault="00184F94" w:rsidP="00AC2C06">
            <w:pPr>
              <w:autoSpaceDE w:val="0"/>
              <w:autoSpaceDN w:val="0"/>
              <w:adjustRightInd w:val="0"/>
              <w:ind w:left="-57" w:right="-57"/>
              <w:rPr>
                <w:rFonts w:eastAsia="Calibri"/>
                <w:sz w:val="20"/>
                <w:szCs w:val="20"/>
              </w:rPr>
            </w:pPr>
            <w:r w:rsidRPr="004933A4">
              <w:rPr>
                <w:rFonts w:eastAsia="Calibri"/>
                <w:sz w:val="20"/>
                <w:szCs w:val="20"/>
              </w:rPr>
              <w:lastRenderedPageBreak/>
              <w:t xml:space="preserve">Удельные расходы </w:t>
            </w:r>
            <w:r w:rsidRPr="004933A4">
              <w:rPr>
                <w:rFonts w:eastAsia="Calibri"/>
                <w:sz w:val="20"/>
                <w:szCs w:val="20"/>
              </w:rPr>
              <w:lastRenderedPageBreak/>
              <w:t xml:space="preserve">тепла на отопление жилых зданий, </w:t>
            </w:r>
            <w:proofErr w:type="gramStart"/>
            <w:r w:rsidRPr="004933A4">
              <w:rPr>
                <w:rFonts w:eastAsia="Calibri"/>
                <w:sz w:val="20"/>
                <w:szCs w:val="20"/>
              </w:rPr>
              <w:t>ккал</w:t>
            </w:r>
            <w:proofErr w:type="gramEnd"/>
            <w:r w:rsidRPr="004933A4">
              <w:rPr>
                <w:rFonts w:eastAsia="Calibri"/>
                <w:sz w:val="20"/>
                <w:szCs w:val="20"/>
              </w:rPr>
              <w:t>/ч на 1 кв. м общей площади здания по этажности</w:t>
            </w:r>
          </w:p>
        </w:tc>
        <w:tc>
          <w:tcPr>
            <w:tcW w:w="2409" w:type="dxa"/>
            <w:vMerge w:val="restart"/>
          </w:tcPr>
          <w:p w:rsidR="00184F94" w:rsidRPr="004933A4" w:rsidRDefault="00184F94" w:rsidP="00AC2C06">
            <w:pPr>
              <w:autoSpaceDE w:val="0"/>
              <w:autoSpaceDN w:val="0"/>
              <w:adjustRightInd w:val="0"/>
              <w:ind w:left="-57" w:right="-57"/>
              <w:rPr>
                <w:rFonts w:eastAsia="Calibri"/>
                <w:sz w:val="20"/>
                <w:szCs w:val="20"/>
              </w:rPr>
            </w:pPr>
            <w:r w:rsidRPr="004933A4">
              <w:rPr>
                <w:rFonts w:eastAsia="Calibri"/>
                <w:sz w:val="20"/>
                <w:szCs w:val="20"/>
              </w:rPr>
              <w:lastRenderedPageBreak/>
              <w:t xml:space="preserve">Температура наружного </w:t>
            </w:r>
            <w:r w:rsidRPr="004933A4">
              <w:rPr>
                <w:rFonts w:eastAsia="Calibri"/>
                <w:sz w:val="20"/>
                <w:szCs w:val="20"/>
              </w:rPr>
              <w:lastRenderedPageBreak/>
              <w:t>воздуха наиболее холодной пятидневки, °</w:t>
            </w:r>
            <w:proofErr w:type="gramStart"/>
            <w:r w:rsidRPr="004933A4">
              <w:rPr>
                <w:rFonts w:eastAsia="Calibri"/>
                <w:sz w:val="20"/>
                <w:szCs w:val="20"/>
              </w:rPr>
              <w:t>С</w:t>
            </w:r>
            <w:proofErr w:type="gramEnd"/>
            <w:r w:rsidRPr="004933A4">
              <w:rPr>
                <w:rFonts w:eastAsia="Calibri"/>
                <w:sz w:val="20"/>
                <w:szCs w:val="20"/>
              </w:rPr>
              <w:t xml:space="preserve"> </w:t>
            </w:r>
          </w:p>
        </w:tc>
        <w:tc>
          <w:tcPr>
            <w:tcW w:w="2849" w:type="dxa"/>
            <w:gridSpan w:val="5"/>
          </w:tcPr>
          <w:p w:rsidR="00184F94" w:rsidRPr="004933A4" w:rsidRDefault="00184F94" w:rsidP="00AC2C06">
            <w:pPr>
              <w:autoSpaceDE w:val="0"/>
              <w:autoSpaceDN w:val="0"/>
              <w:adjustRightInd w:val="0"/>
              <w:ind w:left="-57" w:right="-57"/>
              <w:rPr>
                <w:rFonts w:eastAsia="Calibri"/>
                <w:sz w:val="20"/>
                <w:szCs w:val="20"/>
              </w:rPr>
            </w:pPr>
            <w:r w:rsidRPr="004933A4">
              <w:rPr>
                <w:rFonts w:eastAsia="Calibri"/>
                <w:sz w:val="20"/>
                <w:szCs w:val="20"/>
              </w:rPr>
              <w:lastRenderedPageBreak/>
              <w:t>Этажность здания</w:t>
            </w:r>
          </w:p>
        </w:tc>
      </w:tr>
      <w:tr w:rsidR="004933A4" w:rsidRPr="004933A4" w:rsidTr="00AC2C06">
        <w:trPr>
          <w:cantSplit/>
          <w:trHeight w:val="1134"/>
        </w:trPr>
        <w:tc>
          <w:tcPr>
            <w:tcW w:w="528" w:type="dxa"/>
            <w:vMerge/>
          </w:tcPr>
          <w:p w:rsidR="00B775AD" w:rsidRPr="004933A4" w:rsidRDefault="00B775AD" w:rsidP="00AC2C06">
            <w:pPr>
              <w:autoSpaceDE w:val="0"/>
              <w:autoSpaceDN w:val="0"/>
              <w:adjustRightInd w:val="0"/>
              <w:ind w:left="-57" w:right="-57"/>
              <w:jc w:val="center"/>
              <w:rPr>
                <w:sz w:val="20"/>
                <w:szCs w:val="20"/>
              </w:rPr>
            </w:pPr>
          </w:p>
        </w:tc>
        <w:tc>
          <w:tcPr>
            <w:tcW w:w="1848" w:type="dxa"/>
            <w:vMerge/>
          </w:tcPr>
          <w:p w:rsidR="00B775AD" w:rsidRPr="004933A4" w:rsidRDefault="00B775AD" w:rsidP="00AC2C06">
            <w:pPr>
              <w:autoSpaceDE w:val="0"/>
              <w:autoSpaceDN w:val="0"/>
              <w:adjustRightInd w:val="0"/>
              <w:ind w:left="-57" w:right="-57"/>
              <w:rPr>
                <w:rFonts w:eastAsia="Calibri"/>
                <w:sz w:val="20"/>
                <w:szCs w:val="20"/>
              </w:rPr>
            </w:pPr>
          </w:p>
        </w:tc>
        <w:tc>
          <w:tcPr>
            <w:tcW w:w="1985" w:type="dxa"/>
            <w:vMerge/>
          </w:tcPr>
          <w:p w:rsidR="00B775AD" w:rsidRPr="004933A4" w:rsidRDefault="00B775AD" w:rsidP="00AC2C06">
            <w:pPr>
              <w:autoSpaceDE w:val="0"/>
              <w:autoSpaceDN w:val="0"/>
              <w:adjustRightInd w:val="0"/>
              <w:ind w:left="-57" w:right="-57"/>
              <w:rPr>
                <w:rFonts w:eastAsia="Calibri"/>
                <w:sz w:val="20"/>
                <w:szCs w:val="20"/>
              </w:rPr>
            </w:pPr>
          </w:p>
        </w:tc>
        <w:tc>
          <w:tcPr>
            <w:tcW w:w="2409" w:type="dxa"/>
            <w:vMerge/>
          </w:tcPr>
          <w:p w:rsidR="00B775AD" w:rsidRPr="004933A4" w:rsidRDefault="00B775AD" w:rsidP="00AC2C06">
            <w:pPr>
              <w:autoSpaceDE w:val="0"/>
              <w:autoSpaceDN w:val="0"/>
              <w:adjustRightInd w:val="0"/>
              <w:ind w:left="-57" w:right="-57"/>
              <w:rPr>
                <w:rFonts w:eastAsia="Calibri"/>
                <w:sz w:val="20"/>
                <w:szCs w:val="20"/>
              </w:rPr>
            </w:pPr>
          </w:p>
        </w:tc>
        <w:tc>
          <w:tcPr>
            <w:tcW w:w="724" w:type="dxa"/>
          </w:tcPr>
          <w:p w:rsidR="00B775AD" w:rsidRPr="004933A4" w:rsidRDefault="00B775AD" w:rsidP="00AC2C06">
            <w:pPr>
              <w:autoSpaceDE w:val="0"/>
              <w:autoSpaceDN w:val="0"/>
              <w:adjustRightInd w:val="0"/>
              <w:ind w:left="-57" w:right="-57"/>
              <w:jc w:val="center"/>
              <w:rPr>
                <w:rFonts w:eastAsia="Calibri"/>
                <w:sz w:val="20"/>
                <w:szCs w:val="20"/>
              </w:rPr>
            </w:pPr>
            <w:r w:rsidRPr="004933A4">
              <w:rPr>
                <w:rFonts w:eastAsia="Calibri"/>
                <w:sz w:val="20"/>
                <w:szCs w:val="20"/>
              </w:rPr>
              <w:t>1</w:t>
            </w:r>
          </w:p>
        </w:tc>
        <w:tc>
          <w:tcPr>
            <w:tcW w:w="708" w:type="dxa"/>
          </w:tcPr>
          <w:p w:rsidR="00B775AD" w:rsidRPr="004933A4" w:rsidRDefault="00B775AD" w:rsidP="00AC2C06">
            <w:pPr>
              <w:autoSpaceDE w:val="0"/>
              <w:autoSpaceDN w:val="0"/>
              <w:adjustRightInd w:val="0"/>
              <w:ind w:left="-57" w:right="-57"/>
              <w:jc w:val="center"/>
              <w:rPr>
                <w:rFonts w:eastAsia="Calibri"/>
                <w:sz w:val="20"/>
                <w:szCs w:val="20"/>
              </w:rPr>
            </w:pPr>
            <w:r w:rsidRPr="004933A4">
              <w:rPr>
                <w:rFonts w:eastAsia="Calibri"/>
                <w:sz w:val="20"/>
                <w:szCs w:val="20"/>
              </w:rPr>
              <w:t>2</w:t>
            </w:r>
          </w:p>
        </w:tc>
        <w:tc>
          <w:tcPr>
            <w:tcW w:w="708" w:type="dxa"/>
            <w:gridSpan w:val="2"/>
          </w:tcPr>
          <w:p w:rsidR="00B775AD" w:rsidRPr="004933A4" w:rsidRDefault="00B775AD" w:rsidP="00AC2C06">
            <w:pPr>
              <w:autoSpaceDE w:val="0"/>
              <w:autoSpaceDN w:val="0"/>
              <w:adjustRightInd w:val="0"/>
              <w:ind w:left="-57" w:right="-57"/>
              <w:jc w:val="center"/>
              <w:rPr>
                <w:rFonts w:eastAsia="Calibri"/>
                <w:sz w:val="20"/>
                <w:szCs w:val="20"/>
              </w:rPr>
            </w:pPr>
            <w:r w:rsidRPr="004933A4">
              <w:rPr>
                <w:rFonts w:eastAsia="Calibri"/>
                <w:sz w:val="20"/>
                <w:szCs w:val="20"/>
              </w:rPr>
              <w:t>3</w:t>
            </w:r>
          </w:p>
        </w:tc>
        <w:tc>
          <w:tcPr>
            <w:tcW w:w="709" w:type="dxa"/>
          </w:tcPr>
          <w:p w:rsidR="00B775AD" w:rsidRPr="004933A4" w:rsidRDefault="00B775AD" w:rsidP="00AC2C06">
            <w:pPr>
              <w:autoSpaceDE w:val="0"/>
              <w:autoSpaceDN w:val="0"/>
              <w:adjustRightInd w:val="0"/>
              <w:ind w:left="-57" w:right="-57"/>
              <w:jc w:val="center"/>
              <w:rPr>
                <w:rFonts w:eastAsia="Calibri"/>
                <w:sz w:val="20"/>
                <w:szCs w:val="20"/>
              </w:rPr>
            </w:pPr>
            <w:r w:rsidRPr="004933A4">
              <w:rPr>
                <w:rFonts w:eastAsia="Calibri"/>
                <w:sz w:val="20"/>
                <w:szCs w:val="20"/>
              </w:rPr>
              <w:t>4, 5</w:t>
            </w:r>
          </w:p>
        </w:tc>
      </w:tr>
      <w:tr w:rsidR="004933A4" w:rsidRPr="004933A4" w:rsidTr="00AC2C06">
        <w:trPr>
          <w:cantSplit/>
          <w:trHeight w:val="793"/>
        </w:trPr>
        <w:tc>
          <w:tcPr>
            <w:tcW w:w="528" w:type="dxa"/>
            <w:vMerge/>
          </w:tcPr>
          <w:p w:rsidR="00B775AD" w:rsidRPr="004933A4" w:rsidRDefault="00B775AD" w:rsidP="00AC2C06">
            <w:pPr>
              <w:autoSpaceDE w:val="0"/>
              <w:autoSpaceDN w:val="0"/>
              <w:adjustRightInd w:val="0"/>
              <w:ind w:left="-57" w:right="-57"/>
              <w:jc w:val="center"/>
              <w:rPr>
                <w:sz w:val="20"/>
                <w:szCs w:val="20"/>
              </w:rPr>
            </w:pPr>
          </w:p>
        </w:tc>
        <w:tc>
          <w:tcPr>
            <w:tcW w:w="1848" w:type="dxa"/>
            <w:vMerge/>
          </w:tcPr>
          <w:p w:rsidR="00B775AD" w:rsidRPr="004933A4" w:rsidRDefault="00B775AD" w:rsidP="00AC2C06">
            <w:pPr>
              <w:autoSpaceDE w:val="0"/>
              <w:autoSpaceDN w:val="0"/>
              <w:adjustRightInd w:val="0"/>
              <w:ind w:left="-57" w:right="-57"/>
              <w:rPr>
                <w:rFonts w:eastAsia="Calibri"/>
                <w:sz w:val="20"/>
                <w:szCs w:val="20"/>
              </w:rPr>
            </w:pPr>
          </w:p>
        </w:tc>
        <w:tc>
          <w:tcPr>
            <w:tcW w:w="1985" w:type="dxa"/>
            <w:vMerge/>
          </w:tcPr>
          <w:p w:rsidR="00B775AD" w:rsidRPr="004933A4" w:rsidRDefault="00B775AD" w:rsidP="00AC2C06">
            <w:pPr>
              <w:autoSpaceDE w:val="0"/>
              <w:autoSpaceDN w:val="0"/>
              <w:adjustRightInd w:val="0"/>
              <w:ind w:left="-57" w:right="-57"/>
              <w:rPr>
                <w:rFonts w:eastAsia="Calibri"/>
                <w:sz w:val="20"/>
                <w:szCs w:val="20"/>
              </w:rPr>
            </w:pPr>
          </w:p>
        </w:tc>
        <w:tc>
          <w:tcPr>
            <w:tcW w:w="2409" w:type="dxa"/>
          </w:tcPr>
          <w:p w:rsidR="00B775AD" w:rsidRPr="004933A4" w:rsidRDefault="00B775AD" w:rsidP="00AC2C06">
            <w:pPr>
              <w:autoSpaceDE w:val="0"/>
              <w:autoSpaceDN w:val="0"/>
              <w:adjustRightInd w:val="0"/>
              <w:ind w:left="-57" w:right="-57"/>
              <w:rPr>
                <w:rFonts w:eastAsia="Calibri"/>
                <w:sz w:val="20"/>
                <w:szCs w:val="20"/>
              </w:rPr>
            </w:pPr>
            <w:r w:rsidRPr="004933A4">
              <w:rPr>
                <w:rFonts w:eastAsia="Calibri"/>
                <w:sz w:val="20"/>
                <w:szCs w:val="20"/>
              </w:rPr>
              <w:t xml:space="preserve">-48 </w:t>
            </w:r>
          </w:p>
          <w:p w:rsidR="00B775AD" w:rsidRPr="004933A4" w:rsidRDefault="00027432" w:rsidP="00AC2C06">
            <w:pPr>
              <w:autoSpaceDE w:val="0"/>
              <w:autoSpaceDN w:val="0"/>
              <w:adjustRightInd w:val="0"/>
              <w:ind w:left="-57" w:right="-57"/>
              <w:rPr>
                <w:rFonts w:eastAsia="Calibri"/>
                <w:sz w:val="20"/>
                <w:szCs w:val="20"/>
              </w:rPr>
            </w:pPr>
            <w:r w:rsidRPr="004933A4">
              <w:rPr>
                <w:rFonts w:eastAsia="Calibri"/>
                <w:sz w:val="20"/>
                <w:szCs w:val="20"/>
              </w:rPr>
              <w:t>(</w:t>
            </w:r>
            <w:r w:rsidR="00B775AD" w:rsidRPr="004933A4">
              <w:rPr>
                <w:rFonts w:eastAsia="Calibri"/>
                <w:sz w:val="20"/>
                <w:szCs w:val="20"/>
              </w:rPr>
              <w:t>п</w:t>
            </w:r>
            <w:r w:rsidRPr="004933A4">
              <w:rPr>
                <w:rFonts w:eastAsia="Calibri"/>
                <w:sz w:val="20"/>
                <w:szCs w:val="20"/>
              </w:rPr>
              <w:t>оселок</w:t>
            </w:r>
            <w:r w:rsidR="00B775AD" w:rsidRPr="004933A4">
              <w:rPr>
                <w:rFonts w:eastAsia="Calibri"/>
                <w:sz w:val="20"/>
                <w:szCs w:val="20"/>
              </w:rPr>
              <w:t xml:space="preserve"> Бурный, </w:t>
            </w:r>
            <w:r w:rsidRPr="004933A4">
              <w:rPr>
                <w:rFonts w:eastAsia="Calibri"/>
                <w:sz w:val="20"/>
                <w:szCs w:val="20"/>
              </w:rPr>
              <w:t>поселок</w:t>
            </w:r>
            <w:r w:rsidR="00B775AD" w:rsidRPr="004933A4">
              <w:rPr>
                <w:rFonts w:eastAsia="Calibri"/>
                <w:sz w:val="20"/>
                <w:szCs w:val="20"/>
              </w:rPr>
              <w:t xml:space="preserve"> </w:t>
            </w:r>
            <w:proofErr w:type="spellStart"/>
            <w:r w:rsidR="00B775AD" w:rsidRPr="004933A4">
              <w:rPr>
                <w:rFonts w:eastAsia="Calibri"/>
                <w:sz w:val="20"/>
                <w:szCs w:val="20"/>
              </w:rPr>
              <w:t>Кузьмовка</w:t>
            </w:r>
            <w:proofErr w:type="spellEnd"/>
            <w:r w:rsidR="00B775AD" w:rsidRPr="004933A4">
              <w:rPr>
                <w:rFonts w:eastAsia="Calibri"/>
                <w:sz w:val="20"/>
                <w:szCs w:val="20"/>
              </w:rPr>
              <w:t xml:space="preserve">, </w:t>
            </w:r>
            <w:r w:rsidRPr="004933A4">
              <w:rPr>
                <w:rFonts w:eastAsia="Calibri"/>
                <w:sz w:val="20"/>
                <w:szCs w:val="20"/>
              </w:rPr>
              <w:t>поселок</w:t>
            </w:r>
            <w:r w:rsidR="00B775AD" w:rsidRPr="004933A4">
              <w:rPr>
                <w:rFonts w:eastAsia="Calibri"/>
                <w:sz w:val="20"/>
                <w:szCs w:val="20"/>
              </w:rPr>
              <w:t xml:space="preserve"> </w:t>
            </w:r>
            <w:proofErr w:type="spellStart"/>
            <w:r w:rsidR="00B775AD" w:rsidRPr="004933A4">
              <w:rPr>
                <w:rFonts w:eastAsia="Calibri"/>
                <w:sz w:val="20"/>
                <w:szCs w:val="20"/>
              </w:rPr>
              <w:t>Суломай</w:t>
            </w:r>
            <w:proofErr w:type="spellEnd"/>
            <w:r w:rsidR="00B775AD" w:rsidRPr="004933A4">
              <w:rPr>
                <w:rFonts w:eastAsia="Calibri"/>
                <w:sz w:val="20"/>
                <w:szCs w:val="20"/>
              </w:rPr>
              <w:t>)</w:t>
            </w:r>
          </w:p>
        </w:tc>
        <w:tc>
          <w:tcPr>
            <w:tcW w:w="724" w:type="dxa"/>
          </w:tcPr>
          <w:p w:rsidR="00B775AD" w:rsidRPr="004933A4" w:rsidRDefault="00B775AD" w:rsidP="00AC2C06">
            <w:pPr>
              <w:autoSpaceDE w:val="0"/>
              <w:autoSpaceDN w:val="0"/>
              <w:adjustRightInd w:val="0"/>
              <w:ind w:left="-57" w:right="-57"/>
              <w:jc w:val="center"/>
              <w:rPr>
                <w:rFonts w:eastAsia="Calibri"/>
                <w:sz w:val="20"/>
                <w:szCs w:val="20"/>
              </w:rPr>
            </w:pPr>
            <w:r w:rsidRPr="004933A4">
              <w:rPr>
                <w:rFonts w:eastAsia="Calibri"/>
                <w:sz w:val="20"/>
                <w:szCs w:val="20"/>
              </w:rPr>
              <w:t>74,25</w:t>
            </w:r>
          </w:p>
        </w:tc>
        <w:tc>
          <w:tcPr>
            <w:tcW w:w="708" w:type="dxa"/>
          </w:tcPr>
          <w:p w:rsidR="00B775AD" w:rsidRPr="004933A4" w:rsidRDefault="00B775AD" w:rsidP="00AC2C06">
            <w:pPr>
              <w:autoSpaceDE w:val="0"/>
              <w:autoSpaceDN w:val="0"/>
              <w:adjustRightInd w:val="0"/>
              <w:ind w:left="-57" w:right="-57"/>
              <w:jc w:val="center"/>
              <w:rPr>
                <w:rFonts w:eastAsia="Calibri"/>
                <w:sz w:val="20"/>
                <w:szCs w:val="20"/>
              </w:rPr>
            </w:pPr>
            <w:r w:rsidRPr="004933A4">
              <w:rPr>
                <w:rFonts w:eastAsia="Calibri"/>
                <w:sz w:val="20"/>
                <w:szCs w:val="20"/>
              </w:rPr>
              <w:t>67,56</w:t>
            </w:r>
          </w:p>
        </w:tc>
        <w:tc>
          <w:tcPr>
            <w:tcW w:w="708" w:type="dxa"/>
            <w:gridSpan w:val="2"/>
          </w:tcPr>
          <w:p w:rsidR="00B775AD" w:rsidRPr="004933A4" w:rsidRDefault="00B775AD" w:rsidP="00AC2C06">
            <w:pPr>
              <w:autoSpaceDE w:val="0"/>
              <w:autoSpaceDN w:val="0"/>
              <w:adjustRightInd w:val="0"/>
              <w:ind w:left="-57" w:right="-57"/>
              <w:jc w:val="center"/>
              <w:rPr>
                <w:rFonts w:eastAsia="Calibri"/>
                <w:sz w:val="20"/>
                <w:szCs w:val="20"/>
              </w:rPr>
            </w:pPr>
            <w:r w:rsidRPr="004933A4">
              <w:rPr>
                <w:rFonts w:eastAsia="Calibri"/>
                <w:sz w:val="20"/>
                <w:szCs w:val="20"/>
              </w:rPr>
              <w:t>60,70</w:t>
            </w:r>
          </w:p>
        </w:tc>
        <w:tc>
          <w:tcPr>
            <w:tcW w:w="709" w:type="dxa"/>
          </w:tcPr>
          <w:p w:rsidR="00B775AD" w:rsidRPr="004933A4" w:rsidRDefault="00B775AD" w:rsidP="00AC2C06">
            <w:pPr>
              <w:autoSpaceDE w:val="0"/>
              <w:autoSpaceDN w:val="0"/>
              <w:adjustRightInd w:val="0"/>
              <w:ind w:left="-57" w:right="-57"/>
              <w:jc w:val="center"/>
              <w:rPr>
                <w:rFonts w:eastAsia="Calibri"/>
                <w:sz w:val="20"/>
                <w:szCs w:val="20"/>
              </w:rPr>
            </w:pPr>
            <w:r w:rsidRPr="004933A4">
              <w:rPr>
                <w:rFonts w:eastAsia="Calibri"/>
                <w:sz w:val="20"/>
                <w:szCs w:val="20"/>
              </w:rPr>
              <w:t>58,58</w:t>
            </w:r>
          </w:p>
        </w:tc>
      </w:tr>
      <w:tr w:rsidR="004933A4" w:rsidRPr="004933A4" w:rsidTr="00AC2C06">
        <w:trPr>
          <w:cantSplit/>
          <w:trHeight w:val="769"/>
        </w:trPr>
        <w:tc>
          <w:tcPr>
            <w:tcW w:w="528" w:type="dxa"/>
            <w:vMerge/>
          </w:tcPr>
          <w:p w:rsidR="00B775AD" w:rsidRPr="004933A4" w:rsidRDefault="00B775AD" w:rsidP="00AC2C06">
            <w:pPr>
              <w:autoSpaceDE w:val="0"/>
              <w:autoSpaceDN w:val="0"/>
              <w:adjustRightInd w:val="0"/>
              <w:ind w:left="-57" w:right="-57"/>
              <w:jc w:val="center"/>
              <w:rPr>
                <w:sz w:val="20"/>
                <w:szCs w:val="20"/>
              </w:rPr>
            </w:pPr>
          </w:p>
        </w:tc>
        <w:tc>
          <w:tcPr>
            <w:tcW w:w="1848" w:type="dxa"/>
            <w:vMerge/>
          </w:tcPr>
          <w:p w:rsidR="00B775AD" w:rsidRPr="004933A4" w:rsidRDefault="00B775AD" w:rsidP="00AC2C06">
            <w:pPr>
              <w:autoSpaceDE w:val="0"/>
              <w:autoSpaceDN w:val="0"/>
              <w:adjustRightInd w:val="0"/>
              <w:ind w:left="-57" w:right="-57"/>
              <w:rPr>
                <w:rFonts w:eastAsia="Calibri"/>
                <w:sz w:val="20"/>
                <w:szCs w:val="20"/>
              </w:rPr>
            </w:pPr>
          </w:p>
        </w:tc>
        <w:tc>
          <w:tcPr>
            <w:tcW w:w="1985" w:type="dxa"/>
            <w:vMerge/>
          </w:tcPr>
          <w:p w:rsidR="00B775AD" w:rsidRPr="004933A4" w:rsidRDefault="00B775AD" w:rsidP="00AC2C06">
            <w:pPr>
              <w:autoSpaceDE w:val="0"/>
              <w:autoSpaceDN w:val="0"/>
              <w:adjustRightInd w:val="0"/>
              <w:ind w:left="-57" w:right="-57"/>
              <w:rPr>
                <w:rFonts w:eastAsia="Calibri"/>
                <w:sz w:val="20"/>
                <w:szCs w:val="20"/>
              </w:rPr>
            </w:pPr>
          </w:p>
        </w:tc>
        <w:tc>
          <w:tcPr>
            <w:tcW w:w="2409" w:type="dxa"/>
          </w:tcPr>
          <w:p w:rsidR="00B775AD" w:rsidRPr="004933A4" w:rsidRDefault="00B775AD" w:rsidP="00AC2C06">
            <w:pPr>
              <w:autoSpaceDE w:val="0"/>
              <w:autoSpaceDN w:val="0"/>
              <w:adjustRightInd w:val="0"/>
              <w:ind w:left="-57" w:right="-57"/>
              <w:rPr>
                <w:rFonts w:eastAsia="Calibri"/>
                <w:sz w:val="20"/>
                <w:szCs w:val="20"/>
              </w:rPr>
            </w:pPr>
            <w:r w:rsidRPr="004933A4">
              <w:rPr>
                <w:rFonts w:eastAsia="Calibri"/>
                <w:sz w:val="20"/>
                <w:szCs w:val="20"/>
              </w:rPr>
              <w:t>-50</w:t>
            </w:r>
          </w:p>
          <w:p w:rsidR="00027432" w:rsidRPr="004933A4" w:rsidRDefault="00B775AD" w:rsidP="00AC2C06">
            <w:pPr>
              <w:autoSpaceDE w:val="0"/>
              <w:autoSpaceDN w:val="0"/>
              <w:adjustRightInd w:val="0"/>
              <w:ind w:left="-57" w:right="-57"/>
              <w:rPr>
                <w:rFonts w:eastAsia="Calibri"/>
                <w:sz w:val="20"/>
                <w:szCs w:val="20"/>
              </w:rPr>
            </w:pPr>
            <w:proofErr w:type="gramStart"/>
            <w:r w:rsidRPr="004933A4">
              <w:rPr>
                <w:rFonts w:eastAsia="Calibri"/>
                <w:sz w:val="20"/>
                <w:szCs w:val="20"/>
              </w:rPr>
              <w:t>(</w:t>
            </w:r>
            <w:r w:rsidR="00027432" w:rsidRPr="004933A4">
              <w:rPr>
                <w:rFonts w:eastAsia="Calibri"/>
                <w:sz w:val="20"/>
                <w:szCs w:val="20"/>
              </w:rPr>
              <w:t>поселок</w:t>
            </w:r>
            <w:r w:rsidRPr="004933A4">
              <w:rPr>
                <w:rFonts w:eastAsia="Calibri"/>
                <w:sz w:val="20"/>
                <w:szCs w:val="20"/>
              </w:rPr>
              <w:t xml:space="preserve"> Куюмба, </w:t>
            </w:r>
            <w:r w:rsidR="00027432" w:rsidRPr="004933A4">
              <w:rPr>
                <w:rFonts w:eastAsia="Calibri"/>
                <w:sz w:val="20"/>
                <w:szCs w:val="20"/>
              </w:rPr>
              <w:t>поселок</w:t>
            </w:r>
            <w:r w:rsidRPr="004933A4">
              <w:rPr>
                <w:rFonts w:eastAsia="Calibri"/>
                <w:sz w:val="20"/>
                <w:szCs w:val="20"/>
              </w:rPr>
              <w:t xml:space="preserve"> Муторай, </w:t>
            </w:r>
            <w:r w:rsidR="00027432" w:rsidRPr="004933A4">
              <w:rPr>
                <w:rFonts w:eastAsia="Calibri"/>
                <w:sz w:val="20"/>
                <w:szCs w:val="20"/>
              </w:rPr>
              <w:t>поселок</w:t>
            </w:r>
            <w:r w:rsidRPr="004933A4">
              <w:rPr>
                <w:rFonts w:eastAsia="Calibri"/>
                <w:sz w:val="20"/>
                <w:szCs w:val="20"/>
              </w:rPr>
              <w:t xml:space="preserve"> </w:t>
            </w:r>
            <w:proofErr w:type="spellStart"/>
            <w:r w:rsidRPr="004933A4">
              <w:rPr>
                <w:rFonts w:eastAsia="Calibri"/>
                <w:sz w:val="20"/>
                <w:szCs w:val="20"/>
              </w:rPr>
              <w:t>Оскоба</w:t>
            </w:r>
            <w:proofErr w:type="spellEnd"/>
            <w:r w:rsidRPr="004933A4">
              <w:rPr>
                <w:rFonts w:eastAsia="Calibri"/>
                <w:sz w:val="20"/>
                <w:szCs w:val="20"/>
              </w:rPr>
              <w:t xml:space="preserve">, </w:t>
            </w:r>
            <w:r w:rsidR="00AC2C06" w:rsidRPr="004933A4">
              <w:rPr>
                <w:rFonts w:eastAsia="Calibri"/>
                <w:sz w:val="20"/>
                <w:szCs w:val="20"/>
              </w:rPr>
              <w:br/>
            </w:r>
            <w:r w:rsidR="00027432" w:rsidRPr="004933A4">
              <w:rPr>
                <w:rFonts w:eastAsia="Calibri"/>
                <w:sz w:val="20"/>
                <w:szCs w:val="20"/>
              </w:rPr>
              <w:t>поселок</w:t>
            </w:r>
            <w:r w:rsidRPr="004933A4">
              <w:rPr>
                <w:rFonts w:eastAsia="Calibri"/>
                <w:sz w:val="20"/>
                <w:szCs w:val="20"/>
              </w:rPr>
              <w:t xml:space="preserve"> Ошарово, </w:t>
            </w:r>
            <w:r w:rsidR="00027432" w:rsidRPr="004933A4">
              <w:rPr>
                <w:rFonts w:eastAsia="Calibri"/>
                <w:sz w:val="20"/>
                <w:szCs w:val="20"/>
              </w:rPr>
              <w:t>поселок</w:t>
            </w:r>
            <w:r w:rsidRPr="004933A4">
              <w:rPr>
                <w:rFonts w:eastAsia="Calibri"/>
                <w:sz w:val="20"/>
                <w:szCs w:val="20"/>
              </w:rPr>
              <w:t xml:space="preserve"> Полигус, </w:t>
            </w:r>
            <w:r w:rsidR="00027432" w:rsidRPr="004933A4">
              <w:rPr>
                <w:rFonts w:eastAsia="Calibri"/>
                <w:sz w:val="20"/>
                <w:szCs w:val="20"/>
              </w:rPr>
              <w:t>поселок</w:t>
            </w:r>
            <w:r w:rsidRPr="004933A4">
              <w:rPr>
                <w:rFonts w:eastAsia="Calibri"/>
                <w:sz w:val="20"/>
                <w:szCs w:val="20"/>
              </w:rPr>
              <w:t xml:space="preserve"> Стрелка-Чуня, </w:t>
            </w:r>
            <w:proofErr w:type="gramEnd"/>
          </w:p>
          <w:p w:rsidR="00B775AD" w:rsidRPr="004933A4" w:rsidRDefault="00027432" w:rsidP="00AC2C06">
            <w:pPr>
              <w:autoSpaceDE w:val="0"/>
              <w:autoSpaceDN w:val="0"/>
              <w:adjustRightInd w:val="0"/>
              <w:ind w:left="-57" w:right="-57"/>
              <w:rPr>
                <w:rFonts w:eastAsia="Calibri"/>
                <w:sz w:val="20"/>
                <w:szCs w:val="20"/>
              </w:rPr>
            </w:pPr>
            <w:r w:rsidRPr="004933A4">
              <w:rPr>
                <w:rFonts w:eastAsia="Calibri"/>
                <w:sz w:val="20"/>
                <w:szCs w:val="20"/>
              </w:rPr>
              <w:t>поселок</w:t>
            </w:r>
            <w:r w:rsidR="00B775AD" w:rsidRPr="004933A4">
              <w:rPr>
                <w:rFonts w:eastAsia="Calibri"/>
                <w:sz w:val="20"/>
                <w:szCs w:val="20"/>
              </w:rPr>
              <w:t xml:space="preserve"> Суринда, </w:t>
            </w:r>
            <w:r w:rsidRPr="004933A4">
              <w:rPr>
                <w:rFonts w:eastAsia="Calibri"/>
                <w:sz w:val="20"/>
                <w:szCs w:val="20"/>
              </w:rPr>
              <w:t>поселок</w:t>
            </w:r>
            <w:r w:rsidR="00B775AD" w:rsidRPr="004933A4">
              <w:rPr>
                <w:rFonts w:eastAsia="Calibri"/>
                <w:sz w:val="20"/>
                <w:szCs w:val="20"/>
              </w:rPr>
              <w:t xml:space="preserve"> Чемдальск, </w:t>
            </w:r>
            <w:r w:rsidR="00AC2C06" w:rsidRPr="004933A4">
              <w:rPr>
                <w:rFonts w:eastAsia="Calibri"/>
                <w:sz w:val="20"/>
                <w:szCs w:val="20"/>
              </w:rPr>
              <w:br/>
            </w:r>
            <w:r w:rsidR="00B775AD" w:rsidRPr="004933A4">
              <w:rPr>
                <w:rFonts w:eastAsia="Calibri"/>
                <w:sz w:val="20"/>
                <w:szCs w:val="20"/>
              </w:rPr>
              <w:t>с</w:t>
            </w:r>
            <w:r w:rsidRPr="004933A4">
              <w:rPr>
                <w:rFonts w:eastAsia="Calibri"/>
                <w:sz w:val="20"/>
                <w:szCs w:val="20"/>
              </w:rPr>
              <w:t>ело</w:t>
            </w:r>
            <w:r w:rsidR="00B775AD" w:rsidRPr="004933A4">
              <w:rPr>
                <w:rFonts w:eastAsia="Calibri"/>
                <w:sz w:val="20"/>
                <w:szCs w:val="20"/>
              </w:rPr>
              <w:t xml:space="preserve"> </w:t>
            </w:r>
            <w:proofErr w:type="spellStart"/>
            <w:r w:rsidR="00B775AD" w:rsidRPr="004933A4">
              <w:rPr>
                <w:rFonts w:eastAsia="Calibri"/>
                <w:sz w:val="20"/>
                <w:szCs w:val="20"/>
              </w:rPr>
              <w:t>Байкит</w:t>
            </w:r>
            <w:proofErr w:type="spellEnd"/>
            <w:r w:rsidR="00B775AD" w:rsidRPr="004933A4">
              <w:rPr>
                <w:rFonts w:eastAsia="Calibri"/>
                <w:sz w:val="20"/>
                <w:szCs w:val="20"/>
              </w:rPr>
              <w:t xml:space="preserve">, </w:t>
            </w:r>
            <w:r w:rsidR="00AC2C06" w:rsidRPr="004933A4">
              <w:rPr>
                <w:rFonts w:eastAsia="Calibri"/>
                <w:sz w:val="20"/>
                <w:szCs w:val="20"/>
              </w:rPr>
              <w:br/>
            </w:r>
            <w:r w:rsidR="00B775AD" w:rsidRPr="004933A4">
              <w:rPr>
                <w:rFonts w:eastAsia="Calibri"/>
                <w:sz w:val="20"/>
                <w:szCs w:val="20"/>
              </w:rPr>
              <w:t>с</w:t>
            </w:r>
            <w:r w:rsidRPr="004933A4">
              <w:rPr>
                <w:rFonts w:eastAsia="Calibri"/>
                <w:sz w:val="20"/>
                <w:szCs w:val="20"/>
              </w:rPr>
              <w:t>ело</w:t>
            </w:r>
            <w:r w:rsidR="00B775AD" w:rsidRPr="004933A4">
              <w:rPr>
                <w:rFonts w:eastAsia="Calibri"/>
                <w:sz w:val="20"/>
                <w:szCs w:val="20"/>
              </w:rPr>
              <w:t xml:space="preserve"> </w:t>
            </w:r>
            <w:proofErr w:type="spellStart"/>
            <w:r w:rsidR="00B775AD" w:rsidRPr="004933A4">
              <w:rPr>
                <w:rFonts w:eastAsia="Calibri"/>
                <w:sz w:val="20"/>
                <w:szCs w:val="20"/>
              </w:rPr>
              <w:t>Ванавара</w:t>
            </w:r>
            <w:proofErr w:type="spellEnd"/>
            <w:r w:rsidR="00B775AD" w:rsidRPr="004933A4">
              <w:rPr>
                <w:rFonts w:eastAsia="Calibri"/>
                <w:sz w:val="20"/>
                <w:szCs w:val="20"/>
              </w:rPr>
              <w:t xml:space="preserve">, </w:t>
            </w:r>
            <w:r w:rsidR="00AC2C06" w:rsidRPr="004933A4">
              <w:rPr>
                <w:rFonts w:eastAsia="Calibri"/>
                <w:sz w:val="20"/>
                <w:szCs w:val="20"/>
              </w:rPr>
              <w:br/>
            </w:r>
            <w:r w:rsidR="00B775AD" w:rsidRPr="004933A4">
              <w:rPr>
                <w:rFonts w:eastAsia="Calibri"/>
                <w:sz w:val="20"/>
                <w:szCs w:val="20"/>
              </w:rPr>
              <w:t>с</w:t>
            </w:r>
            <w:r w:rsidRPr="004933A4">
              <w:rPr>
                <w:rFonts w:eastAsia="Calibri"/>
                <w:sz w:val="20"/>
                <w:szCs w:val="20"/>
              </w:rPr>
              <w:t>ело</w:t>
            </w:r>
            <w:r w:rsidR="00B775AD" w:rsidRPr="004933A4">
              <w:rPr>
                <w:rFonts w:eastAsia="Calibri"/>
                <w:sz w:val="20"/>
                <w:szCs w:val="20"/>
              </w:rPr>
              <w:t xml:space="preserve"> </w:t>
            </w:r>
            <w:proofErr w:type="spellStart"/>
            <w:r w:rsidR="00B775AD" w:rsidRPr="004933A4">
              <w:rPr>
                <w:rFonts w:eastAsia="Calibri"/>
                <w:sz w:val="20"/>
                <w:szCs w:val="20"/>
              </w:rPr>
              <w:t>Мирюга</w:t>
            </w:r>
            <w:proofErr w:type="spellEnd"/>
            <w:r w:rsidR="00B775AD" w:rsidRPr="004933A4">
              <w:rPr>
                <w:rFonts w:eastAsia="Calibri"/>
                <w:sz w:val="20"/>
                <w:szCs w:val="20"/>
              </w:rPr>
              <w:t>)</w:t>
            </w:r>
          </w:p>
        </w:tc>
        <w:tc>
          <w:tcPr>
            <w:tcW w:w="724" w:type="dxa"/>
          </w:tcPr>
          <w:p w:rsidR="00B775AD" w:rsidRPr="004933A4" w:rsidRDefault="00B775AD" w:rsidP="00AC2C06">
            <w:pPr>
              <w:autoSpaceDE w:val="0"/>
              <w:autoSpaceDN w:val="0"/>
              <w:adjustRightInd w:val="0"/>
              <w:ind w:left="-57" w:right="-57"/>
              <w:jc w:val="center"/>
              <w:rPr>
                <w:rFonts w:eastAsia="Calibri"/>
                <w:sz w:val="20"/>
                <w:szCs w:val="20"/>
              </w:rPr>
            </w:pPr>
            <w:r w:rsidRPr="004933A4">
              <w:rPr>
                <w:rFonts w:eastAsia="Calibri"/>
                <w:sz w:val="20"/>
                <w:szCs w:val="20"/>
              </w:rPr>
              <w:t>76,40</w:t>
            </w:r>
          </w:p>
        </w:tc>
        <w:tc>
          <w:tcPr>
            <w:tcW w:w="708" w:type="dxa"/>
          </w:tcPr>
          <w:p w:rsidR="00B775AD" w:rsidRPr="004933A4" w:rsidRDefault="00B775AD" w:rsidP="00AC2C06">
            <w:pPr>
              <w:autoSpaceDE w:val="0"/>
              <w:autoSpaceDN w:val="0"/>
              <w:adjustRightInd w:val="0"/>
              <w:ind w:left="-57" w:right="-57"/>
              <w:jc w:val="center"/>
              <w:rPr>
                <w:rFonts w:eastAsia="Calibri"/>
                <w:sz w:val="20"/>
                <w:szCs w:val="20"/>
              </w:rPr>
            </w:pPr>
            <w:r w:rsidRPr="004933A4">
              <w:rPr>
                <w:rFonts w:eastAsia="Calibri"/>
                <w:sz w:val="20"/>
                <w:szCs w:val="20"/>
              </w:rPr>
              <w:t>69,52</w:t>
            </w:r>
          </w:p>
        </w:tc>
        <w:tc>
          <w:tcPr>
            <w:tcW w:w="708" w:type="dxa"/>
            <w:gridSpan w:val="2"/>
          </w:tcPr>
          <w:p w:rsidR="00B775AD" w:rsidRPr="004933A4" w:rsidRDefault="00B775AD" w:rsidP="00AC2C06">
            <w:pPr>
              <w:autoSpaceDE w:val="0"/>
              <w:autoSpaceDN w:val="0"/>
              <w:adjustRightInd w:val="0"/>
              <w:ind w:left="-57" w:right="-57"/>
              <w:jc w:val="center"/>
              <w:rPr>
                <w:rFonts w:eastAsia="Calibri"/>
                <w:sz w:val="20"/>
                <w:szCs w:val="20"/>
              </w:rPr>
            </w:pPr>
            <w:r w:rsidRPr="004933A4">
              <w:rPr>
                <w:rFonts w:eastAsia="Calibri"/>
                <w:sz w:val="20"/>
                <w:szCs w:val="20"/>
              </w:rPr>
              <w:t>62,46</w:t>
            </w:r>
          </w:p>
        </w:tc>
        <w:tc>
          <w:tcPr>
            <w:tcW w:w="709" w:type="dxa"/>
          </w:tcPr>
          <w:p w:rsidR="00B775AD" w:rsidRPr="004933A4" w:rsidRDefault="00B775AD" w:rsidP="00AC2C06">
            <w:pPr>
              <w:autoSpaceDE w:val="0"/>
              <w:autoSpaceDN w:val="0"/>
              <w:adjustRightInd w:val="0"/>
              <w:ind w:left="-57" w:right="-57"/>
              <w:jc w:val="center"/>
              <w:rPr>
                <w:rFonts w:eastAsia="Calibri"/>
                <w:sz w:val="20"/>
                <w:szCs w:val="20"/>
              </w:rPr>
            </w:pPr>
            <w:r w:rsidRPr="004933A4">
              <w:rPr>
                <w:rFonts w:eastAsia="Calibri"/>
                <w:sz w:val="20"/>
                <w:szCs w:val="20"/>
              </w:rPr>
              <w:t>60,28</w:t>
            </w:r>
          </w:p>
        </w:tc>
      </w:tr>
      <w:tr w:rsidR="004933A4" w:rsidRPr="004933A4" w:rsidTr="00AC2C06">
        <w:trPr>
          <w:cantSplit/>
          <w:trHeight w:val="757"/>
        </w:trPr>
        <w:tc>
          <w:tcPr>
            <w:tcW w:w="528" w:type="dxa"/>
            <w:vMerge/>
          </w:tcPr>
          <w:p w:rsidR="00B775AD" w:rsidRPr="004933A4" w:rsidRDefault="00B775AD" w:rsidP="00AC2C06">
            <w:pPr>
              <w:autoSpaceDE w:val="0"/>
              <w:autoSpaceDN w:val="0"/>
              <w:adjustRightInd w:val="0"/>
              <w:ind w:left="-57" w:right="-57"/>
              <w:jc w:val="center"/>
              <w:rPr>
                <w:sz w:val="20"/>
                <w:szCs w:val="20"/>
              </w:rPr>
            </w:pPr>
          </w:p>
        </w:tc>
        <w:tc>
          <w:tcPr>
            <w:tcW w:w="1848" w:type="dxa"/>
            <w:vMerge/>
          </w:tcPr>
          <w:p w:rsidR="00B775AD" w:rsidRPr="004933A4" w:rsidRDefault="00B775AD" w:rsidP="00AC2C06">
            <w:pPr>
              <w:autoSpaceDE w:val="0"/>
              <w:autoSpaceDN w:val="0"/>
              <w:adjustRightInd w:val="0"/>
              <w:ind w:left="-57" w:right="-57"/>
              <w:rPr>
                <w:rFonts w:eastAsia="Calibri"/>
                <w:sz w:val="20"/>
                <w:szCs w:val="20"/>
              </w:rPr>
            </w:pPr>
          </w:p>
        </w:tc>
        <w:tc>
          <w:tcPr>
            <w:tcW w:w="1985" w:type="dxa"/>
            <w:vMerge/>
          </w:tcPr>
          <w:p w:rsidR="00B775AD" w:rsidRPr="004933A4" w:rsidRDefault="00B775AD" w:rsidP="00AC2C06">
            <w:pPr>
              <w:autoSpaceDE w:val="0"/>
              <w:autoSpaceDN w:val="0"/>
              <w:adjustRightInd w:val="0"/>
              <w:ind w:left="-57" w:right="-57"/>
              <w:rPr>
                <w:rFonts w:eastAsia="Calibri"/>
                <w:sz w:val="20"/>
                <w:szCs w:val="20"/>
              </w:rPr>
            </w:pPr>
          </w:p>
        </w:tc>
        <w:tc>
          <w:tcPr>
            <w:tcW w:w="2409" w:type="dxa"/>
          </w:tcPr>
          <w:p w:rsidR="00B775AD" w:rsidRPr="004933A4" w:rsidRDefault="00B775AD" w:rsidP="00AC2C06">
            <w:pPr>
              <w:autoSpaceDE w:val="0"/>
              <w:autoSpaceDN w:val="0"/>
              <w:adjustRightInd w:val="0"/>
              <w:ind w:left="-57" w:right="-57"/>
              <w:rPr>
                <w:rFonts w:eastAsia="Calibri"/>
                <w:sz w:val="20"/>
                <w:szCs w:val="20"/>
              </w:rPr>
            </w:pPr>
            <w:r w:rsidRPr="004933A4">
              <w:rPr>
                <w:rFonts w:eastAsia="Calibri"/>
                <w:sz w:val="20"/>
                <w:szCs w:val="20"/>
              </w:rPr>
              <w:t>-53</w:t>
            </w:r>
          </w:p>
          <w:p w:rsidR="00B775AD" w:rsidRPr="004933A4" w:rsidRDefault="00B775AD" w:rsidP="00AC2C06">
            <w:pPr>
              <w:autoSpaceDE w:val="0"/>
              <w:autoSpaceDN w:val="0"/>
              <w:adjustRightInd w:val="0"/>
              <w:ind w:left="-57" w:right="-57"/>
              <w:rPr>
                <w:rFonts w:eastAsia="Calibri"/>
                <w:sz w:val="20"/>
                <w:szCs w:val="20"/>
              </w:rPr>
            </w:pPr>
            <w:r w:rsidRPr="004933A4">
              <w:rPr>
                <w:rFonts w:eastAsia="Calibri"/>
                <w:sz w:val="20"/>
                <w:szCs w:val="20"/>
              </w:rPr>
              <w:t>(</w:t>
            </w:r>
            <w:r w:rsidR="00027432" w:rsidRPr="004933A4">
              <w:rPr>
                <w:rFonts w:eastAsia="Calibri"/>
                <w:sz w:val="20"/>
                <w:szCs w:val="20"/>
              </w:rPr>
              <w:t>поселок</w:t>
            </w:r>
            <w:r w:rsidR="00FD0C38" w:rsidRPr="004933A4">
              <w:rPr>
                <w:rFonts w:eastAsia="Calibri"/>
                <w:sz w:val="20"/>
                <w:szCs w:val="20"/>
              </w:rPr>
              <w:t xml:space="preserve"> Тура, </w:t>
            </w:r>
            <w:r w:rsidR="00AC2C06" w:rsidRPr="004933A4">
              <w:rPr>
                <w:rFonts w:eastAsia="Calibri"/>
                <w:sz w:val="20"/>
                <w:szCs w:val="20"/>
              </w:rPr>
              <w:br/>
            </w:r>
            <w:r w:rsidR="00027432" w:rsidRPr="004933A4">
              <w:rPr>
                <w:rFonts w:eastAsia="Calibri"/>
                <w:sz w:val="20"/>
                <w:szCs w:val="20"/>
              </w:rPr>
              <w:t>поселок</w:t>
            </w:r>
            <w:r w:rsidRPr="004933A4">
              <w:rPr>
                <w:rFonts w:eastAsia="Calibri"/>
                <w:sz w:val="20"/>
                <w:szCs w:val="20"/>
              </w:rPr>
              <w:t xml:space="preserve"> </w:t>
            </w:r>
            <w:proofErr w:type="spellStart"/>
            <w:r w:rsidRPr="004933A4">
              <w:rPr>
                <w:rFonts w:eastAsia="Calibri"/>
                <w:sz w:val="20"/>
                <w:szCs w:val="20"/>
              </w:rPr>
              <w:t>Кислокан</w:t>
            </w:r>
            <w:proofErr w:type="spellEnd"/>
            <w:r w:rsidRPr="004933A4">
              <w:rPr>
                <w:rFonts w:eastAsia="Calibri"/>
                <w:sz w:val="20"/>
                <w:szCs w:val="20"/>
              </w:rPr>
              <w:t xml:space="preserve">, </w:t>
            </w:r>
            <w:r w:rsidR="00027432" w:rsidRPr="004933A4">
              <w:rPr>
                <w:rFonts w:eastAsia="Calibri"/>
                <w:sz w:val="20"/>
                <w:szCs w:val="20"/>
              </w:rPr>
              <w:t>поселок</w:t>
            </w:r>
            <w:r w:rsidRPr="004933A4">
              <w:rPr>
                <w:rFonts w:eastAsia="Calibri"/>
                <w:sz w:val="20"/>
                <w:szCs w:val="20"/>
              </w:rPr>
              <w:t xml:space="preserve"> </w:t>
            </w:r>
            <w:proofErr w:type="spellStart"/>
            <w:r w:rsidRPr="004933A4">
              <w:rPr>
                <w:rFonts w:eastAsia="Calibri"/>
                <w:sz w:val="20"/>
                <w:szCs w:val="20"/>
              </w:rPr>
              <w:t>Нидым</w:t>
            </w:r>
            <w:proofErr w:type="spellEnd"/>
            <w:r w:rsidRPr="004933A4">
              <w:rPr>
                <w:rFonts w:eastAsia="Calibri"/>
                <w:sz w:val="20"/>
                <w:szCs w:val="20"/>
              </w:rPr>
              <w:t xml:space="preserve">, </w:t>
            </w:r>
            <w:r w:rsidR="00AC2C06" w:rsidRPr="004933A4">
              <w:rPr>
                <w:rFonts w:eastAsia="Calibri"/>
                <w:sz w:val="20"/>
                <w:szCs w:val="20"/>
              </w:rPr>
              <w:br/>
            </w:r>
            <w:r w:rsidR="00027432" w:rsidRPr="004933A4">
              <w:rPr>
                <w:rFonts w:eastAsia="Calibri"/>
                <w:sz w:val="20"/>
                <w:szCs w:val="20"/>
              </w:rPr>
              <w:t>поселок</w:t>
            </w:r>
            <w:r w:rsidRPr="004933A4">
              <w:rPr>
                <w:rFonts w:eastAsia="Calibri"/>
                <w:sz w:val="20"/>
                <w:szCs w:val="20"/>
              </w:rPr>
              <w:t xml:space="preserve"> </w:t>
            </w:r>
            <w:proofErr w:type="spellStart"/>
            <w:r w:rsidRPr="004933A4">
              <w:rPr>
                <w:rFonts w:eastAsia="Calibri"/>
                <w:sz w:val="20"/>
                <w:szCs w:val="20"/>
              </w:rPr>
              <w:t>Тутончаны</w:t>
            </w:r>
            <w:proofErr w:type="spellEnd"/>
            <w:r w:rsidRPr="004933A4">
              <w:rPr>
                <w:rFonts w:eastAsia="Calibri"/>
                <w:sz w:val="20"/>
                <w:szCs w:val="20"/>
              </w:rPr>
              <w:t xml:space="preserve">,  </w:t>
            </w:r>
            <w:r w:rsidR="00027432" w:rsidRPr="004933A4">
              <w:rPr>
                <w:rFonts w:eastAsia="Calibri"/>
                <w:sz w:val="20"/>
                <w:szCs w:val="20"/>
              </w:rPr>
              <w:t>поселок</w:t>
            </w:r>
            <w:r w:rsidRPr="004933A4">
              <w:rPr>
                <w:rFonts w:eastAsia="Calibri"/>
                <w:sz w:val="20"/>
                <w:szCs w:val="20"/>
              </w:rPr>
              <w:t xml:space="preserve"> </w:t>
            </w:r>
            <w:proofErr w:type="spellStart"/>
            <w:r w:rsidRPr="004933A4">
              <w:rPr>
                <w:rFonts w:eastAsia="Calibri"/>
                <w:sz w:val="20"/>
                <w:szCs w:val="20"/>
              </w:rPr>
              <w:t>Учами</w:t>
            </w:r>
            <w:proofErr w:type="spellEnd"/>
            <w:r w:rsidRPr="004933A4">
              <w:rPr>
                <w:rFonts w:eastAsia="Calibri"/>
                <w:sz w:val="20"/>
                <w:szCs w:val="20"/>
              </w:rPr>
              <w:t xml:space="preserve">, </w:t>
            </w:r>
            <w:r w:rsidR="00AC2C06" w:rsidRPr="004933A4">
              <w:rPr>
                <w:rFonts w:eastAsia="Calibri"/>
                <w:sz w:val="20"/>
                <w:szCs w:val="20"/>
              </w:rPr>
              <w:br/>
            </w:r>
            <w:r w:rsidR="00027432" w:rsidRPr="004933A4">
              <w:rPr>
                <w:rFonts w:eastAsia="Calibri"/>
                <w:sz w:val="20"/>
                <w:szCs w:val="20"/>
              </w:rPr>
              <w:t>поселок</w:t>
            </w:r>
            <w:r w:rsidRPr="004933A4">
              <w:rPr>
                <w:rFonts w:eastAsia="Calibri"/>
                <w:sz w:val="20"/>
                <w:szCs w:val="20"/>
              </w:rPr>
              <w:t xml:space="preserve"> </w:t>
            </w:r>
            <w:proofErr w:type="spellStart"/>
            <w:r w:rsidRPr="004933A4">
              <w:rPr>
                <w:rFonts w:eastAsia="Calibri"/>
                <w:sz w:val="20"/>
                <w:szCs w:val="20"/>
              </w:rPr>
              <w:t>Эконда</w:t>
            </w:r>
            <w:proofErr w:type="spellEnd"/>
            <w:r w:rsidRPr="004933A4">
              <w:rPr>
                <w:rFonts w:eastAsia="Calibri"/>
                <w:sz w:val="20"/>
                <w:szCs w:val="20"/>
              </w:rPr>
              <w:t xml:space="preserve">, </w:t>
            </w:r>
            <w:r w:rsidR="00AC2C06" w:rsidRPr="004933A4">
              <w:rPr>
                <w:rFonts w:eastAsia="Calibri"/>
                <w:sz w:val="20"/>
                <w:szCs w:val="20"/>
              </w:rPr>
              <w:br/>
            </w:r>
            <w:r w:rsidR="00027432" w:rsidRPr="004933A4">
              <w:rPr>
                <w:rFonts w:eastAsia="Calibri"/>
                <w:sz w:val="20"/>
                <w:szCs w:val="20"/>
              </w:rPr>
              <w:t>поселок</w:t>
            </w:r>
            <w:r w:rsidRPr="004933A4">
              <w:rPr>
                <w:rFonts w:eastAsia="Calibri"/>
                <w:sz w:val="20"/>
                <w:szCs w:val="20"/>
              </w:rPr>
              <w:t xml:space="preserve"> </w:t>
            </w:r>
            <w:proofErr w:type="spellStart"/>
            <w:r w:rsidRPr="004933A4">
              <w:rPr>
                <w:rFonts w:eastAsia="Calibri"/>
                <w:sz w:val="20"/>
                <w:szCs w:val="20"/>
              </w:rPr>
              <w:t>Юкта</w:t>
            </w:r>
            <w:proofErr w:type="spellEnd"/>
            <w:r w:rsidRPr="004933A4">
              <w:rPr>
                <w:rFonts w:eastAsia="Calibri"/>
                <w:sz w:val="20"/>
                <w:szCs w:val="20"/>
              </w:rPr>
              <w:t>)</w:t>
            </w:r>
          </w:p>
        </w:tc>
        <w:tc>
          <w:tcPr>
            <w:tcW w:w="724" w:type="dxa"/>
          </w:tcPr>
          <w:p w:rsidR="00B775AD" w:rsidRPr="004933A4" w:rsidRDefault="00B775AD" w:rsidP="00AC2C06">
            <w:pPr>
              <w:autoSpaceDE w:val="0"/>
              <w:autoSpaceDN w:val="0"/>
              <w:adjustRightInd w:val="0"/>
              <w:ind w:left="-57" w:right="-57"/>
              <w:jc w:val="center"/>
              <w:rPr>
                <w:rFonts w:eastAsia="Calibri"/>
                <w:sz w:val="20"/>
                <w:szCs w:val="20"/>
              </w:rPr>
            </w:pPr>
            <w:r w:rsidRPr="004933A4">
              <w:rPr>
                <w:rFonts w:eastAsia="Calibri"/>
                <w:sz w:val="20"/>
                <w:szCs w:val="20"/>
              </w:rPr>
              <w:t>79,63</w:t>
            </w:r>
          </w:p>
        </w:tc>
        <w:tc>
          <w:tcPr>
            <w:tcW w:w="708" w:type="dxa"/>
          </w:tcPr>
          <w:p w:rsidR="00B775AD" w:rsidRPr="004933A4" w:rsidRDefault="00B775AD" w:rsidP="00AC2C06">
            <w:pPr>
              <w:autoSpaceDE w:val="0"/>
              <w:autoSpaceDN w:val="0"/>
              <w:adjustRightInd w:val="0"/>
              <w:ind w:left="-57" w:right="-57"/>
              <w:jc w:val="center"/>
              <w:rPr>
                <w:rFonts w:eastAsia="Calibri"/>
                <w:sz w:val="20"/>
                <w:szCs w:val="20"/>
              </w:rPr>
            </w:pPr>
            <w:r w:rsidRPr="004933A4">
              <w:rPr>
                <w:rFonts w:eastAsia="Calibri"/>
                <w:sz w:val="20"/>
                <w:szCs w:val="20"/>
              </w:rPr>
              <w:t>72,45</w:t>
            </w:r>
          </w:p>
        </w:tc>
        <w:tc>
          <w:tcPr>
            <w:tcW w:w="708" w:type="dxa"/>
            <w:gridSpan w:val="2"/>
          </w:tcPr>
          <w:p w:rsidR="00B775AD" w:rsidRPr="004933A4" w:rsidRDefault="00B775AD" w:rsidP="00AC2C06">
            <w:pPr>
              <w:autoSpaceDE w:val="0"/>
              <w:autoSpaceDN w:val="0"/>
              <w:adjustRightInd w:val="0"/>
              <w:ind w:left="-57" w:right="-57"/>
              <w:jc w:val="center"/>
              <w:rPr>
                <w:rFonts w:eastAsia="Calibri"/>
                <w:sz w:val="20"/>
                <w:szCs w:val="20"/>
              </w:rPr>
            </w:pPr>
            <w:r w:rsidRPr="004933A4">
              <w:rPr>
                <w:rFonts w:eastAsia="Calibri"/>
                <w:sz w:val="20"/>
                <w:szCs w:val="20"/>
              </w:rPr>
              <w:t>65,10</w:t>
            </w:r>
          </w:p>
        </w:tc>
        <w:tc>
          <w:tcPr>
            <w:tcW w:w="709" w:type="dxa"/>
          </w:tcPr>
          <w:p w:rsidR="00B775AD" w:rsidRPr="004933A4" w:rsidRDefault="00B775AD" w:rsidP="00AC2C06">
            <w:pPr>
              <w:autoSpaceDE w:val="0"/>
              <w:autoSpaceDN w:val="0"/>
              <w:adjustRightInd w:val="0"/>
              <w:ind w:left="-57" w:right="-57"/>
              <w:jc w:val="center"/>
              <w:rPr>
                <w:rFonts w:eastAsia="Calibri"/>
                <w:sz w:val="20"/>
                <w:szCs w:val="20"/>
              </w:rPr>
            </w:pPr>
            <w:r w:rsidRPr="004933A4">
              <w:rPr>
                <w:rFonts w:eastAsia="Calibri"/>
                <w:sz w:val="20"/>
                <w:szCs w:val="20"/>
              </w:rPr>
              <w:t>62,83</w:t>
            </w:r>
          </w:p>
        </w:tc>
      </w:tr>
      <w:tr w:rsidR="004933A4" w:rsidRPr="004933A4" w:rsidTr="00AC2C06">
        <w:trPr>
          <w:cantSplit/>
          <w:trHeight w:val="438"/>
        </w:trPr>
        <w:tc>
          <w:tcPr>
            <w:tcW w:w="528" w:type="dxa"/>
            <w:vMerge/>
          </w:tcPr>
          <w:p w:rsidR="00B775AD" w:rsidRPr="004933A4" w:rsidRDefault="00B775AD" w:rsidP="00AC2C06">
            <w:pPr>
              <w:autoSpaceDE w:val="0"/>
              <w:autoSpaceDN w:val="0"/>
              <w:adjustRightInd w:val="0"/>
              <w:ind w:left="-57" w:right="-57"/>
              <w:jc w:val="center"/>
              <w:rPr>
                <w:sz w:val="20"/>
                <w:szCs w:val="20"/>
              </w:rPr>
            </w:pPr>
          </w:p>
        </w:tc>
        <w:tc>
          <w:tcPr>
            <w:tcW w:w="1848" w:type="dxa"/>
            <w:vMerge/>
          </w:tcPr>
          <w:p w:rsidR="00B775AD" w:rsidRPr="004933A4" w:rsidRDefault="00B775AD" w:rsidP="00AC2C06">
            <w:pPr>
              <w:autoSpaceDE w:val="0"/>
              <w:autoSpaceDN w:val="0"/>
              <w:adjustRightInd w:val="0"/>
              <w:ind w:left="-57" w:right="-57"/>
              <w:rPr>
                <w:rFonts w:eastAsia="Calibri"/>
                <w:sz w:val="20"/>
                <w:szCs w:val="20"/>
              </w:rPr>
            </w:pPr>
          </w:p>
        </w:tc>
        <w:tc>
          <w:tcPr>
            <w:tcW w:w="1985" w:type="dxa"/>
            <w:vMerge/>
          </w:tcPr>
          <w:p w:rsidR="00B775AD" w:rsidRPr="004933A4" w:rsidRDefault="00B775AD" w:rsidP="00AC2C06">
            <w:pPr>
              <w:autoSpaceDE w:val="0"/>
              <w:autoSpaceDN w:val="0"/>
              <w:adjustRightInd w:val="0"/>
              <w:ind w:left="-57" w:right="-57"/>
              <w:rPr>
                <w:rFonts w:eastAsia="Calibri"/>
                <w:sz w:val="20"/>
                <w:szCs w:val="20"/>
              </w:rPr>
            </w:pPr>
          </w:p>
        </w:tc>
        <w:tc>
          <w:tcPr>
            <w:tcW w:w="2409" w:type="dxa"/>
          </w:tcPr>
          <w:p w:rsidR="00B775AD" w:rsidRPr="004933A4" w:rsidRDefault="00B775AD" w:rsidP="00AC2C06">
            <w:pPr>
              <w:autoSpaceDE w:val="0"/>
              <w:autoSpaceDN w:val="0"/>
              <w:adjustRightInd w:val="0"/>
              <w:ind w:left="-57" w:right="-57"/>
              <w:rPr>
                <w:rFonts w:eastAsia="Calibri"/>
                <w:sz w:val="20"/>
                <w:szCs w:val="20"/>
              </w:rPr>
            </w:pPr>
            <w:r w:rsidRPr="004933A4">
              <w:rPr>
                <w:rFonts w:eastAsia="Calibri"/>
                <w:sz w:val="20"/>
                <w:szCs w:val="20"/>
              </w:rPr>
              <w:t>-55</w:t>
            </w:r>
          </w:p>
          <w:p w:rsidR="00B775AD" w:rsidRPr="004933A4" w:rsidRDefault="00B775AD" w:rsidP="00AC2C06">
            <w:pPr>
              <w:autoSpaceDE w:val="0"/>
              <w:autoSpaceDN w:val="0"/>
              <w:adjustRightInd w:val="0"/>
              <w:ind w:left="-57" w:right="-57"/>
              <w:rPr>
                <w:rFonts w:eastAsia="Calibri"/>
                <w:sz w:val="20"/>
                <w:szCs w:val="20"/>
              </w:rPr>
            </w:pPr>
            <w:r w:rsidRPr="004933A4">
              <w:rPr>
                <w:rFonts w:eastAsia="Calibri"/>
                <w:sz w:val="20"/>
                <w:szCs w:val="20"/>
              </w:rPr>
              <w:t>(</w:t>
            </w:r>
            <w:r w:rsidR="00027432" w:rsidRPr="004933A4">
              <w:rPr>
                <w:rFonts w:eastAsia="Calibri"/>
                <w:sz w:val="20"/>
                <w:szCs w:val="20"/>
              </w:rPr>
              <w:t>поселок</w:t>
            </w:r>
            <w:r w:rsidRPr="004933A4">
              <w:rPr>
                <w:rFonts w:eastAsia="Calibri"/>
                <w:sz w:val="20"/>
                <w:szCs w:val="20"/>
              </w:rPr>
              <w:t xml:space="preserve"> Ессей, </w:t>
            </w:r>
            <w:r w:rsidR="00AC2C06" w:rsidRPr="004933A4">
              <w:rPr>
                <w:rFonts w:eastAsia="Calibri"/>
                <w:sz w:val="20"/>
                <w:szCs w:val="20"/>
              </w:rPr>
              <w:br/>
            </w:r>
            <w:r w:rsidR="00027432" w:rsidRPr="004933A4">
              <w:rPr>
                <w:rFonts w:eastAsia="Calibri"/>
                <w:sz w:val="20"/>
                <w:szCs w:val="20"/>
              </w:rPr>
              <w:t xml:space="preserve">поселок </w:t>
            </w:r>
            <w:proofErr w:type="spellStart"/>
            <w:r w:rsidRPr="004933A4">
              <w:rPr>
                <w:rFonts w:eastAsia="Calibri"/>
                <w:sz w:val="20"/>
                <w:szCs w:val="20"/>
              </w:rPr>
              <w:t>Чиринда</w:t>
            </w:r>
            <w:proofErr w:type="spellEnd"/>
            <w:r w:rsidRPr="004933A4">
              <w:rPr>
                <w:rFonts w:eastAsia="Calibri"/>
                <w:sz w:val="20"/>
                <w:szCs w:val="20"/>
              </w:rPr>
              <w:t>)</w:t>
            </w:r>
          </w:p>
        </w:tc>
        <w:tc>
          <w:tcPr>
            <w:tcW w:w="724" w:type="dxa"/>
          </w:tcPr>
          <w:p w:rsidR="00B775AD" w:rsidRPr="004933A4" w:rsidRDefault="00B775AD" w:rsidP="00AC2C06">
            <w:pPr>
              <w:autoSpaceDE w:val="0"/>
              <w:autoSpaceDN w:val="0"/>
              <w:adjustRightInd w:val="0"/>
              <w:ind w:left="-57" w:right="-57"/>
              <w:jc w:val="center"/>
              <w:rPr>
                <w:rFonts w:eastAsia="Calibri"/>
                <w:sz w:val="20"/>
                <w:szCs w:val="20"/>
              </w:rPr>
            </w:pPr>
            <w:r w:rsidRPr="004933A4">
              <w:rPr>
                <w:rFonts w:eastAsia="Calibri"/>
                <w:sz w:val="20"/>
                <w:szCs w:val="20"/>
              </w:rPr>
              <w:t>81,78</w:t>
            </w:r>
          </w:p>
        </w:tc>
        <w:tc>
          <w:tcPr>
            <w:tcW w:w="708" w:type="dxa"/>
          </w:tcPr>
          <w:p w:rsidR="00B775AD" w:rsidRPr="004933A4" w:rsidRDefault="00B775AD" w:rsidP="00AC2C06">
            <w:pPr>
              <w:autoSpaceDE w:val="0"/>
              <w:autoSpaceDN w:val="0"/>
              <w:adjustRightInd w:val="0"/>
              <w:ind w:left="-57" w:right="-57"/>
              <w:jc w:val="center"/>
              <w:rPr>
                <w:rFonts w:eastAsia="Calibri"/>
                <w:sz w:val="20"/>
                <w:szCs w:val="20"/>
              </w:rPr>
            </w:pPr>
            <w:r w:rsidRPr="004933A4">
              <w:rPr>
                <w:rFonts w:eastAsia="Calibri"/>
                <w:sz w:val="20"/>
                <w:szCs w:val="20"/>
              </w:rPr>
              <w:t>74,41</w:t>
            </w:r>
          </w:p>
        </w:tc>
        <w:tc>
          <w:tcPr>
            <w:tcW w:w="708" w:type="dxa"/>
            <w:gridSpan w:val="2"/>
          </w:tcPr>
          <w:p w:rsidR="00B775AD" w:rsidRPr="004933A4" w:rsidRDefault="00B775AD" w:rsidP="00AC2C06">
            <w:pPr>
              <w:autoSpaceDE w:val="0"/>
              <w:autoSpaceDN w:val="0"/>
              <w:adjustRightInd w:val="0"/>
              <w:ind w:left="-57" w:right="-57"/>
              <w:jc w:val="center"/>
              <w:rPr>
                <w:rFonts w:eastAsia="Calibri"/>
                <w:sz w:val="20"/>
                <w:szCs w:val="20"/>
              </w:rPr>
            </w:pPr>
            <w:r w:rsidRPr="004933A4">
              <w:rPr>
                <w:rFonts w:eastAsia="Calibri"/>
                <w:sz w:val="20"/>
                <w:szCs w:val="20"/>
              </w:rPr>
              <w:t>66,86</w:t>
            </w:r>
          </w:p>
        </w:tc>
        <w:tc>
          <w:tcPr>
            <w:tcW w:w="709" w:type="dxa"/>
          </w:tcPr>
          <w:p w:rsidR="00B775AD" w:rsidRPr="004933A4" w:rsidRDefault="00B775AD" w:rsidP="00AC2C06">
            <w:pPr>
              <w:autoSpaceDE w:val="0"/>
              <w:autoSpaceDN w:val="0"/>
              <w:adjustRightInd w:val="0"/>
              <w:ind w:left="-57" w:right="-57"/>
              <w:jc w:val="center"/>
              <w:rPr>
                <w:rFonts w:eastAsia="Calibri"/>
                <w:sz w:val="20"/>
                <w:szCs w:val="20"/>
              </w:rPr>
            </w:pPr>
            <w:r w:rsidRPr="004933A4">
              <w:rPr>
                <w:rFonts w:eastAsia="Calibri"/>
                <w:sz w:val="20"/>
                <w:szCs w:val="20"/>
              </w:rPr>
              <w:t>64,53</w:t>
            </w:r>
          </w:p>
        </w:tc>
      </w:tr>
      <w:tr w:rsidR="004933A4" w:rsidRPr="004933A4" w:rsidTr="00AC2C06">
        <w:trPr>
          <w:cantSplit/>
          <w:trHeight w:val="745"/>
        </w:trPr>
        <w:tc>
          <w:tcPr>
            <w:tcW w:w="528" w:type="dxa"/>
            <w:vMerge/>
          </w:tcPr>
          <w:p w:rsidR="00184F94" w:rsidRPr="004933A4" w:rsidRDefault="00184F94" w:rsidP="00AC2C06">
            <w:pPr>
              <w:autoSpaceDE w:val="0"/>
              <w:autoSpaceDN w:val="0"/>
              <w:adjustRightInd w:val="0"/>
              <w:ind w:left="-57" w:right="-57"/>
              <w:jc w:val="center"/>
              <w:rPr>
                <w:sz w:val="20"/>
                <w:szCs w:val="20"/>
              </w:rPr>
            </w:pPr>
          </w:p>
        </w:tc>
        <w:tc>
          <w:tcPr>
            <w:tcW w:w="1848" w:type="dxa"/>
            <w:vMerge/>
          </w:tcPr>
          <w:p w:rsidR="00184F94" w:rsidRPr="004933A4" w:rsidRDefault="00184F94" w:rsidP="00AC2C06">
            <w:pPr>
              <w:autoSpaceDE w:val="0"/>
              <w:autoSpaceDN w:val="0"/>
              <w:adjustRightInd w:val="0"/>
              <w:ind w:left="-57" w:right="-57"/>
              <w:rPr>
                <w:rFonts w:eastAsia="Calibri"/>
                <w:sz w:val="20"/>
                <w:szCs w:val="20"/>
              </w:rPr>
            </w:pPr>
          </w:p>
        </w:tc>
        <w:tc>
          <w:tcPr>
            <w:tcW w:w="1985" w:type="dxa"/>
            <w:vMerge w:val="restart"/>
          </w:tcPr>
          <w:p w:rsidR="00184F94" w:rsidRPr="004933A4" w:rsidRDefault="00184F94" w:rsidP="00AC2C06">
            <w:pPr>
              <w:autoSpaceDE w:val="0"/>
              <w:autoSpaceDN w:val="0"/>
              <w:adjustRightInd w:val="0"/>
              <w:ind w:left="-57" w:right="-57"/>
              <w:rPr>
                <w:rFonts w:eastAsia="Calibri"/>
                <w:sz w:val="20"/>
                <w:szCs w:val="20"/>
              </w:rPr>
            </w:pPr>
            <w:r w:rsidRPr="004933A4">
              <w:rPr>
                <w:rFonts w:eastAsia="Calibri"/>
                <w:sz w:val="20"/>
                <w:szCs w:val="20"/>
              </w:rPr>
              <w:t xml:space="preserve">Удельная величина тепловой энергии на нагрев горячей воды потребителями жилых зданий, </w:t>
            </w:r>
            <w:proofErr w:type="gramStart"/>
            <w:r w:rsidRPr="004933A4">
              <w:rPr>
                <w:rFonts w:eastAsia="Calibri"/>
                <w:sz w:val="20"/>
                <w:szCs w:val="20"/>
              </w:rPr>
              <w:t>ккал</w:t>
            </w:r>
            <w:proofErr w:type="gramEnd"/>
            <w:r w:rsidRPr="004933A4">
              <w:rPr>
                <w:rFonts w:eastAsia="Calibri"/>
                <w:sz w:val="20"/>
                <w:szCs w:val="20"/>
              </w:rPr>
              <w:t>/ч на 1 кв. м общей площади жилых зданий</w:t>
            </w:r>
          </w:p>
        </w:tc>
        <w:tc>
          <w:tcPr>
            <w:tcW w:w="2409" w:type="dxa"/>
          </w:tcPr>
          <w:p w:rsidR="00184F94" w:rsidRPr="004933A4" w:rsidRDefault="00184F94" w:rsidP="00AC2C06">
            <w:pPr>
              <w:autoSpaceDE w:val="0"/>
              <w:autoSpaceDN w:val="0"/>
              <w:adjustRightInd w:val="0"/>
              <w:ind w:left="-57" w:right="-57"/>
              <w:rPr>
                <w:rFonts w:eastAsia="Calibri"/>
                <w:sz w:val="20"/>
                <w:szCs w:val="20"/>
              </w:rPr>
            </w:pPr>
            <w:r w:rsidRPr="004933A4">
              <w:rPr>
                <w:rFonts w:eastAsia="Calibri"/>
                <w:sz w:val="20"/>
                <w:szCs w:val="20"/>
              </w:rPr>
              <w:t xml:space="preserve"> При обеспеченности </w:t>
            </w:r>
            <w:r w:rsidR="00AC2C06" w:rsidRPr="004933A4">
              <w:rPr>
                <w:rFonts w:eastAsia="Calibri"/>
                <w:sz w:val="20"/>
                <w:szCs w:val="20"/>
              </w:rPr>
              <w:br/>
            </w:r>
            <w:r w:rsidRPr="004933A4">
              <w:rPr>
                <w:rFonts w:eastAsia="Calibri"/>
                <w:sz w:val="20"/>
                <w:szCs w:val="20"/>
              </w:rPr>
              <w:t>30 кв</w:t>
            </w:r>
            <w:proofErr w:type="gramStart"/>
            <w:r w:rsidRPr="004933A4">
              <w:rPr>
                <w:rFonts w:eastAsia="Calibri"/>
                <w:sz w:val="20"/>
                <w:szCs w:val="20"/>
              </w:rPr>
              <w:t>.м</w:t>
            </w:r>
            <w:proofErr w:type="gramEnd"/>
            <w:r w:rsidRPr="004933A4">
              <w:rPr>
                <w:rFonts w:eastAsia="Calibri"/>
                <w:sz w:val="20"/>
                <w:szCs w:val="20"/>
              </w:rPr>
              <w:t>/чел</w:t>
            </w:r>
          </w:p>
        </w:tc>
        <w:tc>
          <w:tcPr>
            <w:tcW w:w="2849" w:type="dxa"/>
            <w:gridSpan w:val="5"/>
          </w:tcPr>
          <w:p w:rsidR="00184F94" w:rsidRPr="004933A4" w:rsidRDefault="00184F94" w:rsidP="00AC2C06">
            <w:pPr>
              <w:autoSpaceDE w:val="0"/>
              <w:autoSpaceDN w:val="0"/>
              <w:adjustRightInd w:val="0"/>
              <w:ind w:left="-57" w:right="-57"/>
              <w:jc w:val="center"/>
              <w:rPr>
                <w:rFonts w:eastAsia="Calibri"/>
                <w:sz w:val="20"/>
                <w:szCs w:val="20"/>
              </w:rPr>
            </w:pPr>
            <w:r w:rsidRPr="004933A4">
              <w:rPr>
                <w:rFonts w:eastAsia="Calibri"/>
                <w:sz w:val="20"/>
                <w:szCs w:val="20"/>
              </w:rPr>
              <w:t>8,8 [3]</w:t>
            </w:r>
          </w:p>
        </w:tc>
      </w:tr>
      <w:tr w:rsidR="004933A4" w:rsidRPr="004933A4" w:rsidTr="00AC2C06">
        <w:trPr>
          <w:cantSplit/>
          <w:trHeight w:val="745"/>
        </w:trPr>
        <w:tc>
          <w:tcPr>
            <w:tcW w:w="528" w:type="dxa"/>
            <w:vMerge/>
          </w:tcPr>
          <w:p w:rsidR="00184F94" w:rsidRPr="004933A4" w:rsidRDefault="00184F94" w:rsidP="00AC2C06">
            <w:pPr>
              <w:autoSpaceDE w:val="0"/>
              <w:autoSpaceDN w:val="0"/>
              <w:adjustRightInd w:val="0"/>
              <w:ind w:left="-57" w:right="-57"/>
              <w:jc w:val="center"/>
              <w:rPr>
                <w:sz w:val="20"/>
                <w:szCs w:val="20"/>
              </w:rPr>
            </w:pPr>
          </w:p>
        </w:tc>
        <w:tc>
          <w:tcPr>
            <w:tcW w:w="1848" w:type="dxa"/>
            <w:vMerge/>
          </w:tcPr>
          <w:p w:rsidR="00184F94" w:rsidRPr="004933A4" w:rsidRDefault="00184F94" w:rsidP="00AC2C06">
            <w:pPr>
              <w:autoSpaceDE w:val="0"/>
              <w:autoSpaceDN w:val="0"/>
              <w:adjustRightInd w:val="0"/>
              <w:ind w:left="-57" w:right="-57"/>
              <w:rPr>
                <w:rFonts w:eastAsia="Calibri"/>
                <w:sz w:val="20"/>
                <w:szCs w:val="20"/>
              </w:rPr>
            </w:pPr>
          </w:p>
        </w:tc>
        <w:tc>
          <w:tcPr>
            <w:tcW w:w="1985" w:type="dxa"/>
            <w:vMerge/>
          </w:tcPr>
          <w:p w:rsidR="00184F94" w:rsidRPr="004933A4" w:rsidRDefault="00184F94" w:rsidP="00AC2C06">
            <w:pPr>
              <w:autoSpaceDE w:val="0"/>
              <w:autoSpaceDN w:val="0"/>
              <w:adjustRightInd w:val="0"/>
              <w:ind w:left="-57" w:right="-57"/>
              <w:rPr>
                <w:rFonts w:eastAsia="Calibri"/>
                <w:sz w:val="20"/>
                <w:szCs w:val="20"/>
              </w:rPr>
            </w:pPr>
          </w:p>
        </w:tc>
        <w:tc>
          <w:tcPr>
            <w:tcW w:w="2409" w:type="dxa"/>
          </w:tcPr>
          <w:p w:rsidR="00184F94" w:rsidRPr="004933A4" w:rsidRDefault="00184F94" w:rsidP="00AC2C06">
            <w:pPr>
              <w:autoSpaceDE w:val="0"/>
              <w:autoSpaceDN w:val="0"/>
              <w:adjustRightInd w:val="0"/>
              <w:ind w:left="-57" w:right="-57"/>
              <w:rPr>
                <w:rFonts w:eastAsia="Calibri"/>
                <w:sz w:val="20"/>
                <w:szCs w:val="20"/>
              </w:rPr>
            </w:pPr>
            <w:r w:rsidRPr="004933A4">
              <w:rPr>
                <w:rFonts w:eastAsia="Calibri"/>
                <w:sz w:val="20"/>
                <w:szCs w:val="20"/>
              </w:rPr>
              <w:t xml:space="preserve">При обеспеченности </w:t>
            </w:r>
            <w:r w:rsidR="00AC2C06" w:rsidRPr="004933A4">
              <w:rPr>
                <w:rFonts w:eastAsia="Calibri"/>
                <w:sz w:val="20"/>
                <w:szCs w:val="20"/>
              </w:rPr>
              <w:br/>
            </w:r>
            <w:r w:rsidRPr="004933A4">
              <w:rPr>
                <w:rFonts w:eastAsia="Calibri"/>
                <w:sz w:val="20"/>
                <w:szCs w:val="20"/>
              </w:rPr>
              <w:t>35 кв</w:t>
            </w:r>
            <w:proofErr w:type="gramStart"/>
            <w:r w:rsidRPr="004933A4">
              <w:rPr>
                <w:rFonts w:eastAsia="Calibri"/>
                <w:sz w:val="20"/>
                <w:szCs w:val="20"/>
              </w:rPr>
              <w:t>.м</w:t>
            </w:r>
            <w:proofErr w:type="gramEnd"/>
            <w:r w:rsidRPr="004933A4">
              <w:rPr>
                <w:rFonts w:eastAsia="Calibri"/>
                <w:sz w:val="20"/>
                <w:szCs w:val="20"/>
              </w:rPr>
              <w:t>/чел</w:t>
            </w:r>
          </w:p>
        </w:tc>
        <w:tc>
          <w:tcPr>
            <w:tcW w:w="2849" w:type="dxa"/>
            <w:gridSpan w:val="5"/>
          </w:tcPr>
          <w:p w:rsidR="00184F94" w:rsidRPr="004933A4" w:rsidRDefault="00184F94" w:rsidP="00AC2C06">
            <w:pPr>
              <w:autoSpaceDE w:val="0"/>
              <w:autoSpaceDN w:val="0"/>
              <w:adjustRightInd w:val="0"/>
              <w:ind w:left="-57" w:right="-57"/>
              <w:jc w:val="center"/>
              <w:rPr>
                <w:rFonts w:eastAsia="Calibri"/>
                <w:sz w:val="20"/>
                <w:szCs w:val="20"/>
              </w:rPr>
            </w:pPr>
            <w:r w:rsidRPr="004933A4">
              <w:rPr>
                <w:rFonts w:eastAsia="Calibri"/>
                <w:sz w:val="20"/>
                <w:szCs w:val="20"/>
              </w:rPr>
              <w:t>7,5 [3]</w:t>
            </w:r>
          </w:p>
        </w:tc>
      </w:tr>
      <w:tr w:rsidR="004933A4" w:rsidRPr="004933A4" w:rsidTr="00AC2C06">
        <w:trPr>
          <w:trHeight w:val="238"/>
        </w:trPr>
        <w:tc>
          <w:tcPr>
            <w:tcW w:w="528" w:type="dxa"/>
            <w:vMerge/>
          </w:tcPr>
          <w:p w:rsidR="00184F94" w:rsidRPr="004933A4" w:rsidRDefault="00184F94" w:rsidP="00AC2C06">
            <w:pPr>
              <w:autoSpaceDE w:val="0"/>
              <w:autoSpaceDN w:val="0"/>
              <w:adjustRightInd w:val="0"/>
              <w:ind w:left="-57" w:right="-57"/>
              <w:jc w:val="center"/>
              <w:rPr>
                <w:sz w:val="20"/>
                <w:szCs w:val="20"/>
              </w:rPr>
            </w:pPr>
          </w:p>
        </w:tc>
        <w:tc>
          <w:tcPr>
            <w:tcW w:w="1848" w:type="dxa"/>
            <w:vMerge/>
          </w:tcPr>
          <w:p w:rsidR="00184F94" w:rsidRPr="004933A4" w:rsidRDefault="00184F94" w:rsidP="00AC2C06">
            <w:pPr>
              <w:autoSpaceDE w:val="0"/>
              <w:autoSpaceDN w:val="0"/>
              <w:adjustRightInd w:val="0"/>
              <w:ind w:left="-57" w:right="-57"/>
              <w:rPr>
                <w:sz w:val="20"/>
                <w:szCs w:val="20"/>
              </w:rPr>
            </w:pPr>
          </w:p>
        </w:tc>
        <w:tc>
          <w:tcPr>
            <w:tcW w:w="1985" w:type="dxa"/>
            <w:vMerge w:val="restart"/>
          </w:tcPr>
          <w:p w:rsidR="00184F94" w:rsidRPr="004933A4" w:rsidRDefault="00184F94" w:rsidP="00AC2C06">
            <w:pPr>
              <w:autoSpaceDE w:val="0"/>
              <w:autoSpaceDN w:val="0"/>
              <w:adjustRightInd w:val="0"/>
              <w:ind w:left="-57" w:right="-57"/>
              <w:rPr>
                <w:rFonts w:eastAsia="Calibri"/>
                <w:sz w:val="20"/>
                <w:szCs w:val="20"/>
              </w:rPr>
            </w:pPr>
            <w:r w:rsidRPr="004933A4">
              <w:rPr>
                <w:rFonts w:eastAsia="Calibri"/>
                <w:sz w:val="20"/>
                <w:szCs w:val="20"/>
              </w:rPr>
              <w:t xml:space="preserve">Удельные расходы тепла на отопление административных зданий, </w:t>
            </w:r>
            <w:proofErr w:type="gramStart"/>
            <w:r w:rsidRPr="004933A4">
              <w:rPr>
                <w:rFonts w:eastAsia="Calibri"/>
                <w:sz w:val="20"/>
                <w:szCs w:val="20"/>
              </w:rPr>
              <w:t>ккал</w:t>
            </w:r>
            <w:proofErr w:type="gramEnd"/>
            <w:r w:rsidRPr="004933A4">
              <w:rPr>
                <w:rFonts w:eastAsia="Calibri"/>
                <w:sz w:val="20"/>
                <w:szCs w:val="20"/>
              </w:rPr>
              <w:t>/ч на 1 кв. м общей площади здания по этажности</w:t>
            </w:r>
          </w:p>
        </w:tc>
        <w:tc>
          <w:tcPr>
            <w:tcW w:w="2409" w:type="dxa"/>
            <w:vMerge w:val="restart"/>
          </w:tcPr>
          <w:p w:rsidR="00184F94" w:rsidRPr="004933A4" w:rsidRDefault="00184F94" w:rsidP="00AC2C06">
            <w:pPr>
              <w:autoSpaceDE w:val="0"/>
              <w:autoSpaceDN w:val="0"/>
              <w:adjustRightInd w:val="0"/>
              <w:ind w:left="-57" w:right="-57"/>
              <w:rPr>
                <w:rFonts w:eastAsia="Calibri"/>
                <w:sz w:val="20"/>
                <w:szCs w:val="20"/>
              </w:rPr>
            </w:pPr>
            <w:r w:rsidRPr="004933A4">
              <w:rPr>
                <w:rFonts w:eastAsia="Calibri"/>
                <w:sz w:val="20"/>
                <w:szCs w:val="20"/>
              </w:rPr>
              <w:t>Температура наружного воздуха наиболее холодной пятидневки, °</w:t>
            </w:r>
            <w:proofErr w:type="gramStart"/>
            <w:r w:rsidRPr="004933A4">
              <w:rPr>
                <w:rFonts w:eastAsia="Calibri"/>
                <w:sz w:val="20"/>
                <w:szCs w:val="20"/>
              </w:rPr>
              <w:t>С</w:t>
            </w:r>
            <w:proofErr w:type="gramEnd"/>
            <w:r w:rsidRPr="004933A4">
              <w:rPr>
                <w:rFonts w:eastAsia="Calibri"/>
                <w:sz w:val="20"/>
                <w:szCs w:val="20"/>
              </w:rPr>
              <w:t xml:space="preserve"> </w:t>
            </w:r>
          </w:p>
        </w:tc>
        <w:tc>
          <w:tcPr>
            <w:tcW w:w="2849" w:type="dxa"/>
            <w:gridSpan w:val="5"/>
          </w:tcPr>
          <w:p w:rsidR="00184F94" w:rsidRPr="004933A4" w:rsidRDefault="00184F94" w:rsidP="00AC2C06">
            <w:pPr>
              <w:autoSpaceDE w:val="0"/>
              <w:autoSpaceDN w:val="0"/>
              <w:adjustRightInd w:val="0"/>
              <w:ind w:left="-57" w:right="-57"/>
              <w:rPr>
                <w:rFonts w:eastAsia="Calibri"/>
                <w:sz w:val="20"/>
                <w:szCs w:val="20"/>
              </w:rPr>
            </w:pPr>
            <w:r w:rsidRPr="004933A4">
              <w:rPr>
                <w:rFonts w:eastAsia="Calibri"/>
                <w:sz w:val="20"/>
                <w:szCs w:val="20"/>
              </w:rPr>
              <w:t>Этажность здания</w:t>
            </w:r>
          </w:p>
        </w:tc>
      </w:tr>
      <w:tr w:rsidR="004933A4" w:rsidRPr="004933A4" w:rsidTr="00AC2C06">
        <w:trPr>
          <w:cantSplit/>
          <w:trHeight w:val="596"/>
        </w:trPr>
        <w:tc>
          <w:tcPr>
            <w:tcW w:w="528" w:type="dxa"/>
            <w:vMerge/>
          </w:tcPr>
          <w:p w:rsidR="00B775AD" w:rsidRPr="004933A4" w:rsidRDefault="00B775AD" w:rsidP="00AC2C06">
            <w:pPr>
              <w:autoSpaceDE w:val="0"/>
              <w:autoSpaceDN w:val="0"/>
              <w:adjustRightInd w:val="0"/>
              <w:ind w:left="-57" w:right="-57"/>
              <w:jc w:val="center"/>
              <w:rPr>
                <w:sz w:val="20"/>
                <w:szCs w:val="20"/>
              </w:rPr>
            </w:pPr>
          </w:p>
        </w:tc>
        <w:tc>
          <w:tcPr>
            <w:tcW w:w="1848" w:type="dxa"/>
            <w:vMerge/>
          </w:tcPr>
          <w:p w:rsidR="00B775AD" w:rsidRPr="004933A4" w:rsidRDefault="00B775AD" w:rsidP="00AC2C06">
            <w:pPr>
              <w:autoSpaceDE w:val="0"/>
              <w:autoSpaceDN w:val="0"/>
              <w:adjustRightInd w:val="0"/>
              <w:ind w:left="-57" w:right="-57"/>
              <w:rPr>
                <w:rFonts w:eastAsia="Calibri"/>
                <w:sz w:val="20"/>
                <w:szCs w:val="20"/>
              </w:rPr>
            </w:pPr>
          </w:p>
        </w:tc>
        <w:tc>
          <w:tcPr>
            <w:tcW w:w="1985" w:type="dxa"/>
            <w:vMerge/>
          </w:tcPr>
          <w:p w:rsidR="00B775AD" w:rsidRPr="004933A4" w:rsidRDefault="00B775AD" w:rsidP="00AC2C06">
            <w:pPr>
              <w:autoSpaceDE w:val="0"/>
              <w:autoSpaceDN w:val="0"/>
              <w:adjustRightInd w:val="0"/>
              <w:ind w:left="-57" w:right="-57"/>
              <w:rPr>
                <w:rFonts w:eastAsia="Calibri"/>
                <w:sz w:val="20"/>
                <w:szCs w:val="20"/>
              </w:rPr>
            </w:pPr>
          </w:p>
        </w:tc>
        <w:tc>
          <w:tcPr>
            <w:tcW w:w="2409" w:type="dxa"/>
            <w:vMerge/>
          </w:tcPr>
          <w:p w:rsidR="00B775AD" w:rsidRPr="004933A4" w:rsidRDefault="00B775AD" w:rsidP="00AC2C06">
            <w:pPr>
              <w:autoSpaceDE w:val="0"/>
              <w:autoSpaceDN w:val="0"/>
              <w:adjustRightInd w:val="0"/>
              <w:ind w:left="-57" w:right="-57"/>
              <w:rPr>
                <w:rFonts w:eastAsia="Calibri"/>
                <w:sz w:val="20"/>
                <w:szCs w:val="20"/>
              </w:rPr>
            </w:pPr>
          </w:p>
        </w:tc>
        <w:tc>
          <w:tcPr>
            <w:tcW w:w="724" w:type="dxa"/>
          </w:tcPr>
          <w:p w:rsidR="00B775AD" w:rsidRPr="004933A4" w:rsidRDefault="00B775AD" w:rsidP="00AC2C06">
            <w:pPr>
              <w:autoSpaceDE w:val="0"/>
              <w:autoSpaceDN w:val="0"/>
              <w:adjustRightInd w:val="0"/>
              <w:ind w:left="-57" w:right="-57"/>
              <w:jc w:val="center"/>
              <w:rPr>
                <w:rFonts w:eastAsia="Calibri"/>
                <w:sz w:val="20"/>
                <w:szCs w:val="20"/>
              </w:rPr>
            </w:pPr>
            <w:r w:rsidRPr="004933A4">
              <w:rPr>
                <w:rFonts w:eastAsia="Calibri"/>
                <w:sz w:val="20"/>
                <w:szCs w:val="20"/>
              </w:rPr>
              <w:t>1</w:t>
            </w:r>
          </w:p>
        </w:tc>
        <w:tc>
          <w:tcPr>
            <w:tcW w:w="708" w:type="dxa"/>
          </w:tcPr>
          <w:p w:rsidR="00B775AD" w:rsidRPr="004933A4" w:rsidRDefault="00B775AD" w:rsidP="00AC2C06">
            <w:pPr>
              <w:autoSpaceDE w:val="0"/>
              <w:autoSpaceDN w:val="0"/>
              <w:adjustRightInd w:val="0"/>
              <w:ind w:left="-57" w:right="-57"/>
              <w:jc w:val="center"/>
              <w:rPr>
                <w:rFonts w:eastAsia="Calibri"/>
                <w:sz w:val="20"/>
                <w:szCs w:val="20"/>
              </w:rPr>
            </w:pPr>
            <w:r w:rsidRPr="004933A4">
              <w:rPr>
                <w:rFonts w:eastAsia="Calibri"/>
                <w:sz w:val="20"/>
                <w:szCs w:val="20"/>
              </w:rPr>
              <w:t>2</w:t>
            </w:r>
          </w:p>
        </w:tc>
        <w:tc>
          <w:tcPr>
            <w:tcW w:w="708" w:type="dxa"/>
            <w:gridSpan w:val="2"/>
          </w:tcPr>
          <w:p w:rsidR="00B775AD" w:rsidRPr="004933A4" w:rsidRDefault="00B775AD" w:rsidP="00AC2C06">
            <w:pPr>
              <w:autoSpaceDE w:val="0"/>
              <w:autoSpaceDN w:val="0"/>
              <w:adjustRightInd w:val="0"/>
              <w:ind w:left="-57" w:right="-57"/>
              <w:jc w:val="center"/>
              <w:rPr>
                <w:rFonts w:eastAsia="Calibri"/>
                <w:sz w:val="20"/>
                <w:szCs w:val="20"/>
              </w:rPr>
            </w:pPr>
            <w:r w:rsidRPr="004933A4">
              <w:rPr>
                <w:rFonts w:eastAsia="Calibri"/>
                <w:sz w:val="20"/>
                <w:szCs w:val="20"/>
              </w:rPr>
              <w:t>3</w:t>
            </w:r>
          </w:p>
        </w:tc>
        <w:tc>
          <w:tcPr>
            <w:tcW w:w="709" w:type="dxa"/>
          </w:tcPr>
          <w:p w:rsidR="00B775AD" w:rsidRPr="004933A4" w:rsidRDefault="00B775AD" w:rsidP="00AC2C06">
            <w:pPr>
              <w:autoSpaceDE w:val="0"/>
              <w:autoSpaceDN w:val="0"/>
              <w:adjustRightInd w:val="0"/>
              <w:ind w:left="-57" w:right="-57"/>
              <w:jc w:val="center"/>
              <w:rPr>
                <w:rFonts w:eastAsia="Calibri"/>
                <w:sz w:val="20"/>
                <w:szCs w:val="20"/>
              </w:rPr>
            </w:pPr>
            <w:r w:rsidRPr="004933A4">
              <w:rPr>
                <w:rFonts w:eastAsia="Calibri"/>
                <w:sz w:val="20"/>
                <w:szCs w:val="20"/>
              </w:rPr>
              <w:t>4, 5</w:t>
            </w:r>
          </w:p>
        </w:tc>
      </w:tr>
      <w:tr w:rsidR="004933A4" w:rsidRPr="004933A4" w:rsidTr="00AC2C06">
        <w:trPr>
          <w:cantSplit/>
          <w:trHeight w:val="60"/>
        </w:trPr>
        <w:tc>
          <w:tcPr>
            <w:tcW w:w="528" w:type="dxa"/>
            <w:vMerge/>
          </w:tcPr>
          <w:p w:rsidR="00027432" w:rsidRPr="004933A4" w:rsidRDefault="00027432" w:rsidP="00AC2C06">
            <w:pPr>
              <w:autoSpaceDE w:val="0"/>
              <w:autoSpaceDN w:val="0"/>
              <w:adjustRightInd w:val="0"/>
              <w:ind w:left="-57" w:right="-57"/>
              <w:jc w:val="center"/>
              <w:rPr>
                <w:sz w:val="20"/>
                <w:szCs w:val="20"/>
              </w:rPr>
            </w:pPr>
          </w:p>
        </w:tc>
        <w:tc>
          <w:tcPr>
            <w:tcW w:w="1848" w:type="dxa"/>
            <w:vMerge/>
          </w:tcPr>
          <w:p w:rsidR="00027432" w:rsidRPr="004933A4" w:rsidRDefault="00027432" w:rsidP="00AC2C06">
            <w:pPr>
              <w:autoSpaceDE w:val="0"/>
              <w:autoSpaceDN w:val="0"/>
              <w:adjustRightInd w:val="0"/>
              <w:ind w:left="-57" w:right="-57"/>
              <w:rPr>
                <w:rFonts w:eastAsia="Calibri"/>
                <w:sz w:val="20"/>
                <w:szCs w:val="20"/>
              </w:rPr>
            </w:pPr>
          </w:p>
        </w:tc>
        <w:tc>
          <w:tcPr>
            <w:tcW w:w="1985" w:type="dxa"/>
            <w:vMerge/>
          </w:tcPr>
          <w:p w:rsidR="00027432" w:rsidRPr="004933A4" w:rsidRDefault="00027432" w:rsidP="00AC2C06">
            <w:pPr>
              <w:autoSpaceDE w:val="0"/>
              <w:autoSpaceDN w:val="0"/>
              <w:adjustRightInd w:val="0"/>
              <w:ind w:left="-57" w:right="-57"/>
              <w:rPr>
                <w:rFonts w:eastAsia="Calibri"/>
                <w:sz w:val="20"/>
                <w:szCs w:val="20"/>
              </w:rPr>
            </w:pPr>
          </w:p>
        </w:tc>
        <w:tc>
          <w:tcPr>
            <w:tcW w:w="2409" w:type="dxa"/>
          </w:tcPr>
          <w:p w:rsidR="00027432" w:rsidRPr="004933A4" w:rsidRDefault="00027432" w:rsidP="00AC2C06">
            <w:pPr>
              <w:autoSpaceDE w:val="0"/>
              <w:autoSpaceDN w:val="0"/>
              <w:adjustRightInd w:val="0"/>
              <w:ind w:left="-57" w:right="-57"/>
              <w:rPr>
                <w:rFonts w:eastAsia="Calibri"/>
                <w:sz w:val="20"/>
                <w:szCs w:val="20"/>
              </w:rPr>
            </w:pPr>
            <w:r w:rsidRPr="004933A4">
              <w:rPr>
                <w:rFonts w:eastAsia="Calibri"/>
                <w:sz w:val="20"/>
                <w:szCs w:val="20"/>
              </w:rPr>
              <w:t>-48</w:t>
            </w:r>
          </w:p>
          <w:p w:rsidR="00027432" w:rsidRPr="004933A4" w:rsidRDefault="00027432" w:rsidP="00AC2C06">
            <w:pPr>
              <w:autoSpaceDE w:val="0"/>
              <w:autoSpaceDN w:val="0"/>
              <w:adjustRightInd w:val="0"/>
              <w:ind w:left="-57" w:right="-57"/>
              <w:rPr>
                <w:rFonts w:eastAsia="Calibri"/>
                <w:sz w:val="20"/>
                <w:szCs w:val="20"/>
              </w:rPr>
            </w:pPr>
            <w:r w:rsidRPr="004933A4">
              <w:rPr>
                <w:rFonts w:eastAsia="Calibri"/>
                <w:sz w:val="20"/>
                <w:szCs w:val="20"/>
              </w:rPr>
              <w:t xml:space="preserve">(поселок Бурный, поселок </w:t>
            </w:r>
            <w:proofErr w:type="spellStart"/>
            <w:r w:rsidRPr="004933A4">
              <w:rPr>
                <w:rFonts w:eastAsia="Calibri"/>
                <w:sz w:val="20"/>
                <w:szCs w:val="20"/>
              </w:rPr>
              <w:t>Кузьмовка</w:t>
            </w:r>
            <w:proofErr w:type="spellEnd"/>
            <w:r w:rsidRPr="004933A4">
              <w:rPr>
                <w:rFonts w:eastAsia="Calibri"/>
                <w:sz w:val="20"/>
                <w:szCs w:val="20"/>
              </w:rPr>
              <w:t xml:space="preserve">, поселок </w:t>
            </w:r>
            <w:proofErr w:type="spellStart"/>
            <w:r w:rsidRPr="004933A4">
              <w:rPr>
                <w:rFonts w:eastAsia="Calibri"/>
                <w:sz w:val="20"/>
                <w:szCs w:val="20"/>
              </w:rPr>
              <w:t>Суломай</w:t>
            </w:r>
            <w:proofErr w:type="spellEnd"/>
            <w:r w:rsidRPr="004933A4">
              <w:rPr>
                <w:rFonts w:eastAsia="Calibri"/>
                <w:sz w:val="20"/>
                <w:szCs w:val="20"/>
              </w:rPr>
              <w:t>)</w:t>
            </w:r>
          </w:p>
        </w:tc>
        <w:tc>
          <w:tcPr>
            <w:tcW w:w="724" w:type="dxa"/>
          </w:tcPr>
          <w:p w:rsidR="00027432" w:rsidRPr="004933A4" w:rsidRDefault="00027432" w:rsidP="00AC2C06">
            <w:pPr>
              <w:autoSpaceDE w:val="0"/>
              <w:autoSpaceDN w:val="0"/>
              <w:adjustRightInd w:val="0"/>
              <w:ind w:left="-57" w:right="-57"/>
              <w:jc w:val="center"/>
              <w:rPr>
                <w:rFonts w:eastAsia="Calibri"/>
                <w:sz w:val="20"/>
                <w:szCs w:val="20"/>
              </w:rPr>
            </w:pPr>
            <w:r w:rsidRPr="004933A4">
              <w:rPr>
                <w:rFonts w:eastAsia="Calibri"/>
                <w:sz w:val="20"/>
                <w:szCs w:val="20"/>
              </w:rPr>
              <w:t>82,84</w:t>
            </w:r>
          </w:p>
        </w:tc>
        <w:tc>
          <w:tcPr>
            <w:tcW w:w="708" w:type="dxa"/>
          </w:tcPr>
          <w:p w:rsidR="00027432" w:rsidRPr="004933A4" w:rsidRDefault="00027432" w:rsidP="00AC2C06">
            <w:pPr>
              <w:autoSpaceDE w:val="0"/>
              <w:autoSpaceDN w:val="0"/>
              <w:adjustRightInd w:val="0"/>
              <w:ind w:left="-57" w:right="-57"/>
              <w:jc w:val="center"/>
              <w:rPr>
                <w:rFonts w:eastAsia="Calibri"/>
                <w:sz w:val="20"/>
                <w:szCs w:val="20"/>
              </w:rPr>
            </w:pPr>
            <w:r w:rsidRPr="004933A4">
              <w:rPr>
                <w:rFonts w:eastAsia="Calibri"/>
                <w:sz w:val="20"/>
                <w:szCs w:val="20"/>
              </w:rPr>
              <w:t>78,27</w:t>
            </w:r>
          </w:p>
        </w:tc>
        <w:tc>
          <w:tcPr>
            <w:tcW w:w="708" w:type="dxa"/>
            <w:gridSpan w:val="2"/>
          </w:tcPr>
          <w:p w:rsidR="00027432" w:rsidRPr="004933A4" w:rsidRDefault="00027432" w:rsidP="00AC2C06">
            <w:pPr>
              <w:autoSpaceDE w:val="0"/>
              <w:autoSpaceDN w:val="0"/>
              <w:adjustRightInd w:val="0"/>
              <w:ind w:left="-57" w:right="-57"/>
              <w:jc w:val="center"/>
              <w:rPr>
                <w:rFonts w:eastAsia="Calibri"/>
                <w:sz w:val="20"/>
                <w:szCs w:val="20"/>
              </w:rPr>
            </w:pPr>
            <w:r w:rsidRPr="004933A4">
              <w:rPr>
                <w:rFonts w:eastAsia="Calibri"/>
                <w:sz w:val="20"/>
                <w:szCs w:val="20"/>
              </w:rPr>
              <w:t>75,89</w:t>
            </w:r>
          </w:p>
        </w:tc>
        <w:tc>
          <w:tcPr>
            <w:tcW w:w="709" w:type="dxa"/>
          </w:tcPr>
          <w:p w:rsidR="00027432" w:rsidRPr="004933A4" w:rsidRDefault="00027432" w:rsidP="00AC2C06">
            <w:pPr>
              <w:autoSpaceDE w:val="0"/>
              <w:autoSpaceDN w:val="0"/>
              <w:adjustRightInd w:val="0"/>
              <w:ind w:left="-57" w:right="-57"/>
              <w:jc w:val="center"/>
              <w:rPr>
                <w:rFonts w:eastAsia="Calibri"/>
                <w:sz w:val="20"/>
                <w:szCs w:val="20"/>
              </w:rPr>
            </w:pPr>
            <w:r w:rsidRPr="004933A4">
              <w:rPr>
                <w:rFonts w:eastAsia="Calibri"/>
                <w:sz w:val="20"/>
                <w:szCs w:val="20"/>
              </w:rPr>
              <w:t>62,18</w:t>
            </w:r>
          </w:p>
        </w:tc>
      </w:tr>
      <w:tr w:rsidR="004933A4" w:rsidRPr="004933A4" w:rsidTr="00AC2C06">
        <w:trPr>
          <w:cantSplit/>
          <w:trHeight w:val="835"/>
        </w:trPr>
        <w:tc>
          <w:tcPr>
            <w:tcW w:w="528" w:type="dxa"/>
            <w:vMerge/>
          </w:tcPr>
          <w:p w:rsidR="00027432" w:rsidRPr="004933A4" w:rsidRDefault="00027432" w:rsidP="00AC2C06">
            <w:pPr>
              <w:autoSpaceDE w:val="0"/>
              <w:autoSpaceDN w:val="0"/>
              <w:adjustRightInd w:val="0"/>
              <w:ind w:left="-57" w:right="-57"/>
              <w:jc w:val="center"/>
              <w:rPr>
                <w:sz w:val="20"/>
                <w:szCs w:val="20"/>
              </w:rPr>
            </w:pPr>
          </w:p>
        </w:tc>
        <w:tc>
          <w:tcPr>
            <w:tcW w:w="1848" w:type="dxa"/>
            <w:vMerge/>
          </w:tcPr>
          <w:p w:rsidR="00027432" w:rsidRPr="004933A4" w:rsidRDefault="00027432" w:rsidP="00AC2C06">
            <w:pPr>
              <w:autoSpaceDE w:val="0"/>
              <w:autoSpaceDN w:val="0"/>
              <w:adjustRightInd w:val="0"/>
              <w:ind w:left="-57" w:right="-57"/>
              <w:rPr>
                <w:rFonts w:eastAsia="Calibri"/>
                <w:sz w:val="20"/>
                <w:szCs w:val="20"/>
              </w:rPr>
            </w:pPr>
          </w:p>
        </w:tc>
        <w:tc>
          <w:tcPr>
            <w:tcW w:w="1985" w:type="dxa"/>
            <w:vMerge/>
          </w:tcPr>
          <w:p w:rsidR="00027432" w:rsidRPr="004933A4" w:rsidRDefault="00027432" w:rsidP="00AC2C06">
            <w:pPr>
              <w:autoSpaceDE w:val="0"/>
              <w:autoSpaceDN w:val="0"/>
              <w:adjustRightInd w:val="0"/>
              <w:ind w:left="-57" w:right="-57"/>
              <w:rPr>
                <w:rFonts w:eastAsia="Calibri"/>
                <w:sz w:val="20"/>
                <w:szCs w:val="20"/>
              </w:rPr>
            </w:pPr>
          </w:p>
        </w:tc>
        <w:tc>
          <w:tcPr>
            <w:tcW w:w="2409" w:type="dxa"/>
          </w:tcPr>
          <w:p w:rsidR="00027432" w:rsidRPr="004933A4" w:rsidRDefault="00027432" w:rsidP="00AC2C06">
            <w:pPr>
              <w:autoSpaceDE w:val="0"/>
              <w:autoSpaceDN w:val="0"/>
              <w:adjustRightInd w:val="0"/>
              <w:ind w:left="-57" w:right="-57"/>
              <w:rPr>
                <w:rFonts w:eastAsia="Calibri"/>
                <w:sz w:val="20"/>
                <w:szCs w:val="20"/>
              </w:rPr>
            </w:pPr>
            <w:r w:rsidRPr="004933A4">
              <w:rPr>
                <w:rFonts w:eastAsia="Calibri"/>
                <w:sz w:val="20"/>
                <w:szCs w:val="20"/>
              </w:rPr>
              <w:t>-50</w:t>
            </w:r>
          </w:p>
          <w:p w:rsidR="00027432" w:rsidRPr="004933A4" w:rsidRDefault="00027432" w:rsidP="00AC2C06">
            <w:pPr>
              <w:autoSpaceDE w:val="0"/>
              <w:autoSpaceDN w:val="0"/>
              <w:adjustRightInd w:val="0"/>
              <w:ind w:left="-57" w:right="-57"/>
              <w:rPr>
                <w:rFonts w:eastAsia="Calibri"/>
                <w:sz w:val="20"/>
                <w:szCs w:val="20"/>
              </w:rPr>
            </w:pPr>
            <w:proofErr w:type="gramStart"/>
            <w:r w:rsidRPr="004933A4">
              <w:rPr>
                <w:rFonts w:eastAsia="Calibri"/>
                <w:sz w:val="20"/>
                <w:szCs w:val="20"/>
              </w:rPr>
              <w:t xml:space="preserve">(поселок Куюмба, поселок Муторай, поселок </w:t>
            </w:r>
            <w:proofErr w:type="spellStart"/>
            <w:r w:rsidRPr="004933A4">
              <w:rPr>
                <w:rFonts w:eastAsia="Calibri"/>
                <w:sz w:val="20"/>
                <w:szCs w:val="20"/>
              </w:rPr>
              <w:t>Оскоба</w:t>
            </w:r>
            <w:proofErr w:type="spellEnd"/>
            <w:r w:rsidRPr="004933A4">
              <w:rPr>
                <w:rFonts w:eastAsia="Calibri"/>
                <w:sz w:val="20"/>
                <w:szCs w:val="20"/>
              </w:rPr>
              <w:t xml:space="preserve">, </w:t>
            </w:r>
            <w:r w:rsidR="00AC2C06" w:rsidRPr="004933A4">
              <w:rPr>
                <w:rFonts w:eastAsia="Calibri"/>
                <w:sz w:val="20"/>
                <w:szCs w:val="20"/>
              </w:rPr>
              <w:br/>
            </w:r>
            <w:r w:rsidRPr="004933A4">
              <w:rPr>
                <w:rFonts w:eastAsia="Calibri"/>
                <w:sz w:val="20"/>
                <w:szCs w:val="20"/>
              </w:rPr>
              <w:t>поселок Ошарово, поселок Полигус, поселок Стрелка-Чуня,</w:t>
            </w:r>
            <w:proofErr w:type="gramEnd"/>
          </w:p>
          <w:p w:rsidR="00027432" w:rsidRPr="004933A4" w:rsidRDefault="00027432" w:rsidP="00AC2C06">
            <w:pPr>
              <w:autoSpaceDE w:val="0"/>
              <w:autoSpaceDN w:val="0"/>
              <w:adjustRightInd w:val="0"/>
              <w:ind w:left="-57" w:right="-57"/>
              <w:rPr>
                <w:rFonts w:eastAsia="Calibri"/>
                <w:sz w:val="20"/>
                <w:szCs w:val="20"/>
              </w:rPr>
            </w:pPr>
            <w:r w:rsidRPr="004933A4">
              <w:rPr>
                <w:rFonts w:eastAsia="Calibri"/>
                <w:sz w:val="20"/>
                <w:szCs w:val="20"/>
              </w:rPr>
              <w:t xml:space="preserve">поселок Суринда, поселок Чемдальск, </w:t>
            </w:r>
            <w:r w:rsidR="00AC2C06" w:rsidRPr="004933A4">
              <w:rPr>
                <w:rFonts w:eastAsia="Calibri"/>
                <w:sz w:val="20"/>
                <w:szCs w:val="20"/>
              </w:rPr>
              <w:br/>
            </w:r>
            <w:r w:rsidRPr="004933A4">
              <w:rPr>
                <w:rFonts w:eastAsia="Calibri"/>
                <w:sz w:val="20"/>
                <w:szCs w:val="20"/>
              </w:rPr>
              <w:t xml:space="preserve">село </w:t>
            </w:r>
            <w:proofErr w:type="spellStart"/>
            <w:r w:rsidRPr="004933A4">
              <w:rPr>
                <w:rFonts w:eastAsia="Calibri"/>
                <w:sz w:val="20"/>
                <w:szCs w:val="20"/>
              </w:rPr>
              <w:t>Байкит</w:t>
            </w:r>
            <w:proofErr w:type="spellEnd"/>
            <w:r w:rsidRPr="004933A4">
              <w:rPr>
                <w:rFonts w:eastAsia="Calibri"/>
                <w:sz w:val="20"/>
                <w:szCs w:val="20"/>
              </w:rPr>
              <w:t xml:space="preserve">, </w:t>
            </w:r>
            <w:r w:rsidR="00AC2C06" w:rsidRPr="004933A4">
              <w:rPr>
                <w:rFonts w:eastAsia="Calibri"/>
                <w:sz w:val="20"/>
                <w:szCs w:val="20"/>
              </w:rPr>
              <w:br/>
            </w:r>
            <w:r w:rsidRPr="004933A4">
              <w:rPr>
                <w:rFonts w:eastAsia="Calibri"/>
                <w:sz w:val="20"/>
                <w:szCs w:val="20"/>
              </w:rPr>
              <w:t xml:space="preserve">село </w:t>
            </w:r>
            <w:proofErr w:type="spellStart"/>
            <w:r w:rsidRPr="004933A4">
              <w:rPr>
                <w:rFonts w:eastAsia="Calibri"/>
                <w:sz w:val="20"/>
                <w:szCs w:val="20"/>
              </w:rPr>
              <w:t>Ванавара</w:t>
            </w:r>
            <w:proofErr w:type="spellEnd"/>
            <w:r w:rsidRPr="004933A4">
              <w:rPr>
                <w:rFonts w:eastAsia="Calibri"/>
                <w:sz w:val="20"/>
                <w:szCs w:val="20"/>
              </w:rPr>
              <w:t xml:space="preserve">, </w:t>
            </w:r>
            <w:r w:rsidR="00AC2C06" w:rsidRPr="004933A4">
              <w:rPr>
                <w:rFonts w:eastAsia="Calibri"/>
                <w:sz w:val="20"/>
                <w:szCs w:val="20"/>
              </w:rPr>
              <w:br/>
            </w:r>
            <w:r w:rsidRPr="004933A4">
              <w:rPr>
                <w:rFonts w:eastAsia="Calibri"/>
                <w:sz w:val="20"/>
                <w:szCs w:val="20"/>
              </w:rPr>
              <w:t xml:space="preserve">село </w:t>
            </w:r>
            <w:proofErr w:type="spellStart"/>
            <w:r w:rsidRPr="004933A4">
              <w:rPr>
                <w:rFonts w:eastAsia="Calibri"/>
                <w:sz w:val="20"/>
                <w:szCs w:val="20"/>
              </w:rPr>
              <w:t>Мирюга</w:t>
            </w:r>
            <w:proofErr w:type="spellEnd"/>
            <w:r w:rsidRPr="004933A4">
              <w:rPr>
                <w:rFonts w:eastAsia="Calibri"/>
                <w:sz w:val="20"/>
                <w:szCs w:val="20"/>
              </w:rPr>
              <w:t>)</w:t>
            </w:r>
          </w:p>
        </w:tc>
        <w:tc>
          <w:tcPr>
            <w:tcW w:w="724" w:type="dxa"/>
          </w:tcPr>
          <w:p w:rsidR="00027432" w:rsidRPr="004933A4" w:rsidRDefault="00027432" w:rsidP="00AC2C06">
            <w:pPr>
              <w:autoSpaceDE w:val="0"/>
              <w:autoSpaceDN w:val="0"/>
              <w:adjustRightInd w:val="0"/>
              <w:ind w:left="-57" w:right="-57"/>
              <w:jc w:val="center"/>
              <w:rPr>
                <w:rFonts w:eastAsia="Calibri"/>
                <w:sz w:val="20"/>
                <w:szCs w:val="20"/>
              </w:rPr>
            </w:pPr>
            <w:r w:rsidRPr="004933A4">
              <w:rPr>
                <w:rFonts w:eastAsia="Calibri"/>
                <w:sz w:val="20"/>
                <w:szCs w:val="20"/>
              </w:rPr>
              <w:t>85,35</w:t>
            </w:r>
          </w:p>
        </w:tc>
        <w:tc>
          <w:tcPr>
            <w:tcW w:w="708" w:type="dxa"/>
          </w:tcPr>
          <w:p w:rsidR="00027432" w:rsidRPr="004933A4" w:rsidRDefault="00027432" w:rsidP="00AC2C06">
            <w:pPr>
              <w:autoSpaceDE w:val="0"/>
              <w:autoSpaceDN w:val="0"/>
              <w:adjustRightInd w:val="0"/>
              <w:ind w:left="-57" w:right="-57"/>
              <w:jc w:val="center"/>
              <w:rPr>
                <w:rFonts w:eastAsia="Calibri"/>
                <w:sz w:val="20"/>
                <w:szCs w:val="20"/>
              </w:rPr>
            </w:pPr>
            <w:r w:rsidRPr="004933A4">
              <w:rPr>
                <w:rFonts w:eastAsia="Calibri"/>
                <w:sz w:val="20"/>
                <w:szCs w:val="20"/>
              </w:rPr>
              <w:t>80,64</w:t>
            </w:r>
          </w:p>
        </w:tc>
        <w:tc>
          <w:tcPr>
            <w:tcW w:w="708" w:type="dxa"/>
            <w:gridSpan w:val="2"/>
          </w:tcPr>
          <w:p w:rsidR="00027432" w:rsidRPr="004933A4" w:rsidRDefault="00027432" w:rsidP="00AC2C06">
            <w:pPr>
              <w:autoSpaceDE w:val="0"/>
              <w:autoSpaceDN w:val="0"/>
              <w:adjustRightInd w:val="0"/>
              <w:ind w:left="-57" w:right="-57"/>
              <w:jc w:val="center"/>
              <w:rPr>
                <w:rFonts w:eastAsia="Calibri"/>
                <w:sz w:val="20"/>
                <w:szCs w:val="20"/>
              </w:rPr>
            </w:pPr>
            <w:r w:rsidRPr="004933A4">
              <w:rPr>
                <w:rFonts w:eastAsia="Calibri"/>
                <w:sz w:val="20"/>
                <w:szCs w:val="20"/>
              </w:rPr>
              <w:t>78,19</w:t>
            </w:r>
          </w:p>
        </w:tc>
        <w:tc>
          <w:tcPr>
            <w:tcW w:w="709" w:type="dxa"/>
          </w:tcPr>
          <w:p w:rsidR="00027432" w:rsidRPr="004933A4" w:rsidRDefault="00027432" w:rsidP="00AC2C06">
            <w:pPr>
              <w:autoSpaceDE w:val="0"/>
              <w:autoSpaceDN w:val="0"/>
              <w:adjustRightInd w:val="0"/>
              <w:ind w:left="-57" w:right="-57"/>
              <w:jc w:val="center"/>
              <w:rPr>
                <w:rFonts w:eastAsia="Calibri"/>
                <w:sz w:val="20"/>
                <w:szCs w:val="20"/>
              </w:rPr>
            </w:pPr>
            <w:r w:rsidRPr="004933A4">
              <w:rPr>
                <w:rFonts w:eastAsia="Calibri"/>
                <w:sz w:val="20"/>
                <w:szCs w:val="20"/>
              </w:rPr>
              <w:t>64,06</w:t>
            </w:r>
          </w:p>
        </w:tc>
      </w:tr>
      <w:tr w:rsidR="004933A4" w:rsidRPr="004933A4" w:rsidTr="00AC2C06">
        <w:trPr>
          <w:cantSplit/>
          <w:trHeight w:val="698"/>
        </w:trPr>
        <w:tc>
          <w:tcPr>
            <w:tcW w:w="528" w:type="dxa"/>
            <w:vMerge/>
          </w:tcPr>
          <w:p w:rsidR="00027432" w:rsidRPr="004933A4" w:rsidRDefault="00027432" w:rsidP="00AC2C06">
            <w:pPr>
              <w:autoSpaceDE w:val="0"/>
              <w:autoSpaceDN w:val="0"/>
              <w:adjustRightInd w:val="0"/>
              <w:ind w:left="-57" w:right="-57"/>
              <w:jc w:val="center"/>
              <w:rPr>
                <w:sz w:val="20"/>
                <w:szCs w:val="20"/>
              </w:rPr>
            </w:pPr>
          </w:p>
        </w:tc>
        <w:tc>
          <w:tcPr>
            <w:tcW w:w="1848" w:type="dxa"/>
            <w:vMerge/>
          </w:tcPr>
          <w:p w:rsidR="00027432" w:rsidRPr="004933A4" w:rsidRDefault="00027432" w:rsidP="00AC2C06">
            <w:pPr>
              <w:autoSpaceDE w:val="0"/>
              <w:autoSpaceDN w:val="0"/>
              <w:adjustRightInd w:val="0"/>
              <w:ind w:left="-57" w:right="-57"/>
              <w:rPr>
                <w:rFonts w:eastAsia="Calibri"/>
                <w:sz w:val="20"/>
                <w:szCs w:val="20"/>
              </w:rPr>
            </w:pPr>
          </w:p>
        </w:tc>
        <w:tc>
          <w:tcPr>
            <w:tcW w:w="1985" w:type="dxa"/>
            <w:vMerge/>
          </w:tcPr>
          <w:p w:rsidR="00027432" w:rsidRPr="004933A4" w:rsidRDefault="00027432" w:rsidP="00AC2C06">
            <w:pPr>
              <w:autoSpaceDE w:val="0"/>
              <w:autoSpaceDN w:val="0"/>
              <w:adjustRightInd w:val="0"/>
              <w:ind w:left="-57" w:right="-57"/>
              <w:rPr>
                <w:rFonts w:eastAsia="Calibri"/>
                <w:sz w:val="20"/>
                <w:szCs w:val="20"/>
              </w:rPr>
            </w:pPr>
          </w:p>
        </w:tc>
        <w:tc>
          <w:tcPr>
            <w:tcW w:w="2409" w:type="dxa"/>
          </w:tcPr>
          <w:p w:rsidR="00027432" w:rsidRPr="004933A4" w:rsidRDefault="00027432" w:rsidP="00AC2C06">
            <w:pPr>
              <w:autoSpaceDE w:val="0"/>
              <w:autoSpaceDN w:val="0"/>
              <w:adjustRightInd w:val="0"/>
              <w:ind w:left="-57" w:right="-57"/>
              <w:rPr>
                <w:rFonts w:eastAsia="Calibri"/>
                <w:sz w:val="20"/>
                <w:szCs w:val="20"/>
              </w:rPr>
            </w:pPr>
            <w:r w:rsidRPr="004933A4">
              <w:rPr>
                <w:rFonts w:eastAsia="Calibri"/>
                <w:sz w:val="20"/>
                <w:szCs w:val="20"/>
              </w:rPr>
              <w:t>-53</w:t>
            </w:r>
          </w:p>
          <w:p w:rsidR="00027432" w:rsidRPr="004933A4" w:rsidRDefault="00027432" w:rsidP="00AC2C06">
            <w:pPr>
              <w:autoSpaceDE w:val="0"/>
              <w:autoSpaceDN w:val="0"/>
              <w:adjustRightInd w:val="0"/>
              <w:ind w:left="-57" w:right="-57"/>
              <w:rPr>
                <w:rFonts w:eastAsia="Calibri"/>
                <w:sz w:val="20"/>
                <w:szCs w:val="20"/>
              </w:rPr>
            </w:pPr>
            <w:r w:rsidRPr="004933A4">
              <w:rPr>
                <w:rFonts w:eastAsia="Calibri"/>
                <w:sz w:val="20"/>
                <w:szCs w:val="20"/>
              </w:rPr>
              <w:t xml:space="preserve">(поселок Тура, </w:t>
            </w:r>
            <w:r w:rsidR="00AC2C06" w:rsidRPr="004933A4">
              <w:rPr>
                <w:rFonts w:eastAsia="Calibri"/>
                <w:sz w:val="20"/>
                <w:szCs w:val="20"/>
              </w:rPr>
              <w:br/>
            </w:r>
            <w:r w:rsidRPr="004933A4">
              <w:rPr>
                <w:rFonts w:eastAsia="Calibri"/>
                <w:sz w:val="20"/>
                <w:szCs w:val="20"/>
              </w:rPr>
              <w:t xml:space="preserve">поселок </w:t>
            </w:r>
            <w:proofErr w:type="spellStart"/>
            <w:r w:rsidRPr="004933A4">
              <w:rPr>
                <w:rFonts w:eastAsia="Calibri"/>
                <w:sz w:val="20"/>
                <w:szCs w:val="20"/>
              </w:rPr>
              <w:t>Кислокан</w:t>
            </w:r>
            <w:proofErr w:type="spellEnd"/>
            <w:r w:rsidRPr="004933A4">
              <w:rPr>
                <w:rFonts w:eastAsia="Calibri"/>
                <w:sz w:val="20"/>
                <w:szCs w:val="20"/>
              </w:rPr>
              <w:t xml:space="preserve">, поселок </w:t>
            </w:r>
            <w:proofErr w:type="spellStart"/>
            <w:r w:rsidRPr="004933A4">
              <w:rPr>
                <w:rFonts w:eastAsia="Calibri"/>
                <w:sz w:val="20"/>
                <w:szCs w:val="20"/>
              </w:rPr>
              <w:t>Нидым</w:t>
            </w:r>
            <w:proofErr w:type="spellEnd"/>
            <w:r w:rsidRPr="004933A4">
              <w:rPr>
                <w:rFonts w:eastAsia="Calibri"/>
                <w:sz w:val="20"/>
                <w:szCs w:val="20"/>
              </w:rPr>
              <w:t xml:space="preserve">, </w:t>
            </w:r>
            <w:r w:rsidR="00AC2C06" w:rsidRPr="004933A4">
              <w:rPr>
                <w:rFonts w:eastAsia="Calibri"/>
                <w:sz w:val="20"/>
                <w:szCs w:val="20"/>
              </w:rPr>
              <w:br/>
            </w:r>
            <w:r w:rsidRPr="004933A4">
              <w:rPr>
                <w:rFonts w:eastAsia="Calibri"/>
                <w:sz w:val="20"/>
                <w:szCs w:val="20"/>
              </w:rPr>
              <w:t xml:space="preserve">поселок </w:t>
            </w:r>
            <w:proofErr w:type="spellStart"/>
            <w:r w:rsidRPr="004933A4">
              <w:rPr>
                <w:rFonts w:eastAsia="Calibri"/>
                <w:sz w:val="20"/>
                <w:szCs w:val="20"/>
              </w:rPr>
              <w:t>Тутончаны</w:t>
            </w:r>
            <w:proofErr w:type="spellEnd"/>
            <w:r w:rsidRPr="004933A4">
              <w:rPr>
                <w:rFonts w:eastAsia="Calibri"/>
                <w:sz w:val="20"/>
                <w:szCs w:val="20"/>
              </w:rPr>
              <w:t xml:space="preserve">,  поселок </w:t>
            </w:r>
            <w:proofErr w:type="spellStart"/>
            <w:r w:rsidRPr="004933A4">
              <w:rPr>
                <w:rFonts w:eastAsia="Calibri"/>
                <w:sz w:val="20"/>
                <w:szCs w:val="20"/>
              </w:rPr>
              <w:t>Учами</w:t>
            </w:r>
            <w:proofErr w:type="spellEnd"/>
            <w:r w:rsidRPr="004933A4">
              <w:rPr>
                <w:rFonts w:eastAsia="Calibri"/>
                <w:sz w:val="20"/>
                <w:szCs w:val="20"/>
              </w:rPr>
              <w:t xml:space="preserve">, </w:t>
            </w:r>
            <w:r w:rsidR="00AC2C06" w:rsidRPr="004933A4">
              <w:rPr>
                <w:rFonts w:eastAsia="Calibri"/>
                <w:sz w:val="20"/>
                <w:szCs w:val="20"/>
              </w:rPr>
              <w:br/>
            </w:r>
            <w:r w:rsidRPr="004933A4">
              <w:rPr>
                <w:rFonts w:eastAsia="Calibri"/>
                <w:sz w:val="20"/>
                <w:szCs w:val="20"/>
              </w:rPr>
              <w:t xml:space="preserve">поселок </w:t>
            </w:r>
            <w:proofErr w:type="spellStart"/>
            <w:r w:rsidRPr="004933A4">
              <w:rPr>
                <w:rFonts w:eastAsia="Calibri"/>
                <w:sz w:val="20"/>
                <w:szCs w:val="20"/>
              </w:rPr>
              <w:t>Эконда</w:t>
            </w:r>
            <w:proofErr w:type="spellEnd"/>
            <w:r w:rsidRPr="004933A4">
              <w:rPr>
                <w:rFonts w:eastAsia="Calibri"/>
                <w:sz w:val="20"/>
                <w:szCs w:val="20"/>
              </w:rPr>
              <w:t xml:space="preserve">, </w:t>
            </w:r>
            <w:r w:rsidR="00AC2C06" w:rsidRPr="004933A4">
              <w:rPr>
                <w:rFonts w:eastAsia="Calibri"/>
                <w:sz w:val="20"/>
                <w:szCs w:val="20"/>
              </w:rPr>
              <w:br/>
            </w:r>
            <w:r w:rsidRPr="004933A4">
              <w:rPr>
                <w:rFonts w:eastAsia="Calibri"/>
                <w:sz w:val="20"/>
                <w:szCs w:val="20"/>
              </w:rPr>
              <w:t xml:space="preserve">поселок </w:t>
            </w:r>
            <w:proofErr w:type="spellStart"/>
            <w:r w:rsidRPr="004933A4">
              <w:rPr>
                <w:rFonts w:eastAsia="Calibri"/>
                <w:sz w:val="20"/>
                <w:szCs w:val="20"/>
              </w:rPr>
              <w:t>Юкта</w:t>
            </w:r>
            <w:proofErr w:type="spellEnd"/>
            <w:r w:rsidRPr="004933A4">
              <w:rPr>
                <w:rFonts w:eastAsia="Calibri"/>
                <w:sz w:val="20"/>
                <w:szCs w:val="20"/>
              </w:rPr>
              <w:t>)</w:t>
            </w:r>
          </w:p>
        </w:tc>
        <w:tc>
          <w:tcPr>
            <w:tcW w:w="724" w:type="dxa"/>
          </w:tcPr>
          <w:p w:rsidR="00027432" w:rsidRPr="004933A4" w:rsidRDefault="00027432" w:rsidP="00AC2C06">
            <w:pPr>
              <w:autoSpaceDE w:val="0"/>
              <w:autoSpaceDN w:val="0"/>
              <w:adjustRightInd w:val="0"/>
              <w:ind w:left="-57" w:right="-57"/>
              <w:jc w:val="center"/>
              <w:rPr>
                <w:rFonts w:eastAsia="Calibri"/>
                <w:sz w:val="20"/>
                <w:szCs w:val="20"/>
              </w:rPr>
            </w:pPr>
            <w:r w:rsidRPr="004933A4">
              <w:rPr>
                <w:rFonts w:eastAsia="Calibri"/>
                <w:sz w:val="20"/>
                <w:szCs w:val="20"/>
              </w:rPr>
              <w:t>89,12</w:t>
            </w:r>
          </w:p>
        </w:tc>
        <w:tc>
          <w:tcPr>
            <w:tcW w:w="708" w:type="dxa"/>
          </w:tcPr>
          <w:p w:rsidR="00027432" w:rsidRPr="004933A4" w:rsidRDefault="00027432" w:rsidP="00AC2C06">
            <w:pPr>
              <w:autoSpaceDE w:val="0"/>
              <w:autoSpaceDN w:val="0"/>
              <w:adjustRightInd w:val="0"/>
              <w:ind w:left="-57" w:right="-57"/>
              <w:jc w:val="center"/>
              <w:rPr>
                <w:rFonts w:eastAsia="Calibri"/>
                <w:sz w:val="20"/>
                <w:szCs w:val="20"/>
              </w:rPr>
            </w:pPr>
            <w:r w:rsidRPr="004933A4">
              <w:rPr>
                <w:rFonts w:eastAsia="Calibri"/>
                <w:sz w:val="20"/>
                <w:szCs w:val="20"/>
              </w:rPr>
              <w:t>84,20</w:t>
            </w:r>
          </w:p>
        </w:tc>
        <w:tc>
          <w:tcPr>
            <w:tcW w:w="708" w:type="dxa"/>
            <w:gridSpan w:val="2"/>
          </w:tcPr>
          <w:p w:rsidR="00027432" w:rsidRPr="004933A4" w:rsidRDefault="00027432" w:rsidP="00AC2C06">
            <w:pPr>
              <w:autoSpaceDE w:val="0"/>
              <w:autoSpaceDN w:val="0"/>
              <w:adjustRightInd w:val="0"/>
              <w:ind w:left="-57" w:right="-57"/>
              <w:jc w:val="center"/>
              <w:rPr>
                <w:rFonts w:eastAsia="Calibri"/>
                <w:sz w:val="20"/>
                <w:szCs w:val="20"/>
              </w:rPr>
            </w:pPr>
            <w:r w:rsidRPr="004933A4">
              <w:rPr>
                <w:rFonts w:eastAsia="Calibri"/>
                <w:sz w:val="20"/>
                <w:szCs w:val="20"/>
              </w:rPr>
              <w:t>81,64</w:t>
            </w:r>
          </w:p>
        </w:tc>
        <w:tc>
          <w:tcPr>
            <w:tcW w:w="709" w:type="dxa"/>
          </w:tcPr>
          <w:p w:rsidR="00027432" w:rsidRPr="004933A4" w:rsidRDefault="00027432" w:rsidP="00AC2C06">
            <w:pPr>
              <w:autoSpaceDE w:val="0"/>
              <w:autoSpaceDN w:val="0"/>
              <w:adjustRightInd w:val="0"/>
              <w:ind w:left="-57" w:right="-57"/>
              <w:jc w:val="center"/>
              <w:rPr>
                <w:rFonts w:eastAsia="Calibri"/>
                <w:sz w:val="20"/>
                <w:szCs w:val="20"/>
              </w:rPr>
            </w:pPr>
            <w:r w:rsidRPr="004933A4">
              <w:rPr>
                <w:rFonts w:eastAsia="Calibri"/>
                <w:sz w:val="20"/>
                <w:szCs w:val="20"/>
              </w:rPr>
              <w:t>66,89</w:t>
            </w:r>
          </w:p>
        </w:tc>
      </w:tr>
      <w:tr w:rsidR="004933A4" w:rsidRPr="004933A4" w:rsidTr="00AC2C06">
        <w:trPr>
          <w:cantSplit/>
          <w:trHeight w:val="60"/>
        </w:trPr>
        <w:tc>
          <w:tcPr>
            <w:tcW w:w="528" w:type="dxa"/>
            <w:vMerge/>
          </w:tcPr>
          <w:p w:rsidR="00027432" w:rsidRPr="004933A4" w:rsidRDefault="00027432" w:rsidP="00AC2C06">
            <w:pPr>
              <w:autoSpaceDE w:val="0"/>
              <w:autoSpaceDN w:val="0"/>
              <w:adjustRightInd w:val="0"/>
              <w:ind w:left="-57" w:right="-57"/>
              <w:jc w:val="center"/>
              <w:rPr>
                <w:sz w:val="20"/>
                <w:szCs w:val="20"/>
              </w:rPr>
            </w:pPr>
          </w:p>
        </w:tc>
        <w:tc>
          <w:tcPr>
            <w:tcW w:w="1848" w:type="dxa"/>
            <w:vMerge/>
          </w:tcPr>
          <w:p w:rsidR="00027432" w:rsidRPr="004933A4" w:rsidRDefault="00027432" w:rsidP="00AC2C06">
            <w:pPr>
              <w:autoSpaceDE w:val="0"/>
              <w:autoSpaceDN w:val="0"/>
              <w:adjustRightInd w:val="0"/>
              <w:ind w:left="-57" w:right="-57"/>
              <w:rPr>
                <w:rFonts w:eastAsia="Calibri"/>
                <w:sz w:val="20"/>
                <w:szCs w:val="20"/>
              </w:rPr>
            </w:pPr>
          </w:p>
        </w:tc>
        <w:tc>
          <w:tcPr>
            <w:tcW w:w="1985" w:type="dxa"/>
            <w:vMerge/>
          </w:tcPr>
          <w:p w:rsidR="00027432" w:rsidRPr="004933A4" w:rsidRDefault="00027432" w:rsidP="00AC2C06">
            <w:pPr>
              <w:autoSpaceDE w:val="0"/>
              <w:autoSpaceDN w:val="0"/>
              <w:adjustRightInd w:val="0"/>
              <w:ind w:left="-57" w:right="-57"/>
              <w:rPr>
                <w:rFonts w:eastAsia="Calibri"/>
                <w:sz w:val="20"/>
                <w:szCs w:val="20"/>
              </w:rPr>
            </w:pPr>
          </w:p>
        </w:tc>
        <w:tc>
          <w:tcPr>
            <w:tcW w:w="2409" w:type="dxa"/>
          </w:tcPr>
          <w:p w:rsidR="00027432" w:rsidRPr="004933A4" w:rsidRDefault="00027432" w:rsidP="00AC2C06">
            <w:pPr>
              <w:autoSpaceDE w:val="0"/>
              <w:autoSpaceDN w:val="0"/>
              <w:adjustRightInd w:val="0"/>
              <w:ind w:left="-57" w:right="-57"/>
              <w:rPr>
                <w:rFonts w:eastAsia="Calibri"/>
                <w:sz w:val="20"/>
                <w:szCs w:val="20"/>
              </w:rPr>
            </w:pPr>
            <w:r w:rsidRPr="004933A4">
              <w:rPr>
                <w:rFonts w:eastAsia="Calibri"/>
                <w:sz w:val="20"/>
                <w:szCs w:val="20"/>
              </w:rPr>
              <w:t>-55</w:t>
            </w:r>
          </w:p>
          <w:p w:rsidR="00027432" w:rsidRPr="004933A4" w:rsidRDefault="00027432" w:rsidP="00AC2C06">
            <w:pPr>
              <w:autoSpaceDE w:val="0"/>
              <w:autoSpaceDN w:val="0"/>
              <w:adjustRightInd w:val="0"/>
              <w:ind w:left="-57" w:right="-57"/>
              <w:rPr>
                <w:rFonts w:eastAsia="Calibri"/>
                <w:sz w:val="20"/>
                <w:szCs w:val="20"/>
              </w:rPr>
            </w:pPr>
            <w:r w:rsidRPr="004933A4">
              <w:rPr>
                <w:rFonts w:eastAsia="Calibri"/>
                <w:sz w:val="20"/>
                <w:szCs w:val="20"/>
              </w:rPr>
              <w:t xml:space="preserve">(поселок Ессей, </w:t>
            </w:r>
            <w:r w:rsidR="00AC2C06" w:rsidRPr="004933A4">
              <w:rPr>
                <w:rFonts w:eastAsia="Calibri"/>
                <w:sz w:val="20"/>
                <w:szCs w:val="20"/>
              </w:rPr>
              <w:br/>
            </w:r>
            <w:r w:rsidRPr="004933A4">
              <w:rPr>
                <w:rFonts w:eastAsia="Calibri"/>
                <w:sz w:val="20"/>
                <w:szCs w:val="20"/>
              </w:rPr>
              <w:t xml:space="preserve">поселок </w:t>
            </w:r>
            <w:proofErr w:type="spellStart"/>
            <w:r w:rsidRPr="004933A4">
              <w:rPr>
                <w:rFonts w:eastAsia="Calibri"/>
                <w:sz w:val="20"/>
                <w:szCs w:val="20"/>
              </w:rPr>
              <w:t>Чиринда</w:t>
            </w:r>
            <w:proofErr w:type="spellEnd"/>
            <w:r w:rsidRPr="004933A4">
              <w:rPr>
                <w:rFonts w:eastAsia="Calibri"/>
                <w:sz w:val="20"/>
                <w:szCs w:val="20"/>
              </w:rPr>
              <w:t>)</w:t>
            </w:r>
          </w:p>
        </w:tc>
        <w:tc>
          <w:tcPr>
            <w:tcW w:w="724" w:type="dxa"/>
          </w:tcPr>
          <w:p w:rsidR="00027432" w:rsidRPr="004933A4" w:rsidRDefault="00027432" w:rsidP="00AC2C06">
            <w:pPr>
              <w:autoSpaceDE w:val="0"/>
              <w:autoSpaceDN w:val="0"/>
              <w:adjustRightInd w:val="0"/>
              <w:ind w:left="-57" w:right="-57"/>
              <w:jc w:val="center"/>
              <w:rPr>
                <w:rFonts w:eastAsia="Calibri"/>
                <w:sz w:val="20"/>
                <w:szCs w:val="20"/>
              </w:rPr>
            </w:pPr>
            <w:r w:rsidRPr="004933A4">
              <w:rPr>
                <w:rFonts w:eastAsia="Calibri"/>
                <w:sz w:val="20"/>
                <w:szCs w:val="20"/>
              </w:rPr>
              <w:t>91,63</w:t>
            </w:r>
          </w:p>
        </w:tc>
        <w:tc>
          <w:tcPr>
            <w:tcW w:w="708" w:type="dxa"/>
          </w:tcPr>
          <w:p w:rsidR="00027432" w:rsidRPr="004933A4" w:rsidRDefault="00027432" w:rsidP="00AC2C06">
            <w:pPr>
              <w:autoSpaceDE w:val="0"/>
              <w:autoSpaceDN w:val="0"/>
              <w:adjustRightInd w:val="0"/>
              <w:ind w:left="-57" w:right="-57"/>
              <w:jc w:val="center"/>
              <w:rPr>
                <w:rFonts w:eastAsia="Calibri"/>
                <w:sz w:val="20"/>
                <w:szCs w:val="20"/>
              </w:rPr>
            </w:pPr>
            <w:r w:rsidRPr="004933A4">
              <w:rPr>
                <w:rFonts w:eastAsia="Calibri"/>
                <w:sz w:val="20"/>
                <w:szCs w:val="20"/>
              </w:rPr>
              <w:t>86,57</w:t>
            </w:r>
          </w:p>
        </w:tc>
        <w:tc>
          <w:tcPr>
            <w:tcW w:w="708" w:type="dxa"/>
            <w:gridSpan w:val="2"/>
          </w:tcPr>
          <w:p w:rsidR="00027432" w:rsidRPr="004933A4" w:rsidRDefault="00027432" w:rsidP="00AC2C06">
            <w:pPr>
              <w:autoSpaceDE w:val="0"/>
              <w:autoSpaceDN w:val="0"/>
              <w:adjustRightInd w:val="0"/>
              <w:ind w:left="-57" w:right="-57"/>
              <w:jc w:val="center"/>
              <w:rPr>
                <w:rFonts w:eastAsia="Calibri"/>
                <w:sz w:val="20"/>
                <w:szCs w:val="20"/>
              </w:rPr>
            </w:pPr>
            <w:r w:rsidRPr="004933A4">
              <w:rPr>
                <w:rFonts w:eastAsia="Calibri"/>
                <w:sz w:val="20"/>
                <w:szCs w:val="20"/>
              </w:rPr>
              <w:t>83,94</w:t>
            </w:r>
          </w:p>
        </w:tc>
        <w:tc>
          <w:tcPr>
            <w:tcW w:w="709" w:type="dxa"/>
          </w:tcPr>
          <w:p w:rsidR="00027432" w:rsidRPr="004933A4" w:rsidRDefault="00027432" w:rsidP="00AC2C06">
            <w:pPr>
              <w:autoSpaceDE w:val="0"/>
              <w:autoSpaceDN w:val="0"/>
              <w:adjustRightInd w:val="0"/>
              <w:ind w:left="-57" w:right="-57"/>
              <w:jc w:val="center"/>
              <w:rPr>
                <w:rFonts w:eastAsia="Calibri"/>
                <w:sz w:val="20"/>
                <w:szCs w:val="20"/>
              </w:rPr>
            </w:pPr>
            <w:r w:rsidRPr="004933A4">
              <w:rPr>
                <w:rFonts w:eastAsia="Calibri"/>
                <w:sz w:val="20"/>
                <w:szCs w:val="20"/>
              </w:rPr>
              <w:t>68,78</w:t>
            </w:r>
          </w:p>
        </w:tc>
      </w:tr>
      <w:tr w:rsidR="004933A4" w:rsidRPr="004933A4" w:rsidTr="00AC2C06">
        <w:trPr>
          <w:cantSplit/>
          <w:trHeight w:val="641"/>
        </w:trPr>
        <w:tc>
          <w:tcPr>
            <w:tcW w:w="528" w:type="dxa"/>
            <w:vMerge w:val="restart"/>
          </w:tcPr>
          <w:p w:rsidR="00184F94" w:rsidRPr="004933A4" w:rsidRDefault="00EC020B" w:rsidP="00AC2C06">
            <w:pPr>
              <w:autoSpaceDE w:val="0"/>
              <w:autoSpaceDN w:val="0"/>
              <w:adjustRightInd w:val="0"/>
              <w:ind w:left="-57" w:right="-57"/>
              <w:jc w:val="center"/>
              <w:rPr>
                <w:rFonts w:eastAsia="Calibri"/>
                <w:sz w:val="20"/>
                <w:szCs w:val="20"/>
              </w:rPr>
            </w:pPr>
            <w:r w:rsidRPr="004933A4">
              <w:rPr>
                <w:rFonts w:eastAsia="Calibri"/>
                <w:sz w:val="20"/>
                <w:szCs w:val="20"/>
              </w:rPr>
              <w:t>3</w:t>
            </w:r>
          </w:p>
        </w:tc>
        <w:tc>
          <w:tcPr>
            <w:tcW w:w="1848" w:type="dxa"/>
            <w:vMerge w:val="restart"/>
          </w:tcPr>
          <w:p w:rsidR="00184F94" w:rsidRPr="004933A4" w:rsidRDefault="00184F94" w:rsidP="00AC2C06">
            <w:pPr>
              <w:autoSpaceDE w:val="0"/>
              <w:autoSpaceDN w:val="0"/>
              <w:adjustRightInd w:val="0"/>
              <w:ind w:left="-57" w:right="-57"/>
              <w:rPr>
                <w:rFonts w:eastAsia="Calibri"/>
                <w:sz w:val="20"/>
                <w:szCs w:val="20"/>
              </w:rPr>
            </w:pPr>
            <w:r w:rsidRPr="004933A4">
              <w:rPr>
                <w:rFonts w:eastAsia="Calibri"/>
                <w:sz w:val="20"/>
                <w:szCs w:val="20"/>
              </w:rPr>
              <w:t>Объекты газоснабжения</w:t>
            </w:r>
          </w:p>
        </w:tc>
        <w:tc>
          <w:tcPr>
            <w:tcW w:w="1985" w:type="dxa"/>
            <w:vMerge w:val="restart"/>
          </w:tcPr>
          <w:p w:rsidR="00184F94" w:rsidRPr="004933A4" w:rsidRDefault="00184F94" w:rsidP="00AC2C06">
            <w:pPr>
              <w:autoSpaceDE w:val="0"/>
              <w:autoSpaceDN w:val="0"/>
              <w:adjustRightInd w:val="0"/>
              <w:ind w:left="-57" w:right="-57"/>
              <w:rPr>
                <w:rFonts w:eastAsia="Calibri"/>
                <w:sz w:val="20"/>
                <w:szCs w:val="20"/>
              </w:rPr>
            </w:pPr>
            <w:r w:rsidRPr="004933A4">
              <w:rPr>
                <w:rFonts w:eastAsia="Calibri"/>
                <w:sz w:val="20"/>
                <w:szCs w:val="20"/>
              </w:rPr>
              <w:t xml:space="preserve">Удельный расход сжиженного углеводородного газа, </w:t>
            </w:r>
            <w:proofErr w:type="gramStart"/>
            <w:r w:rsidRPr="004933A4">
              <w:rPr>
                <w:rFonts w:eastAsia="Calibri"/>
                <w:sz w:val="20"/>
                <w:szCs w:val="20"/>
              </w:rPr>
              <w:t>кг</w:t>
            </w:r>
            <w:proofErr w:type="gramEnd"/>
            <w:r w:rsidRPr="004933A4">
              <w:rPr>
                <w:rFonts w:eastAsia="Calibri"/>
                <w:sz w:val="20"/>
                <w:szCs w:val="20"/>
              </w:rPr>
              <w:t>/чел. в месяц</w:t>
            </w:r>
          </w:p>
        </w:tc>
        <w:tc>
          <w:tcPr>
            <w:tcW w:w="4408" w:type="dxa"/>
            <w:gridSpan w:val="4"/>
          </w:tcPr>
          <w:p w:rsidR="00184F94" w:rsidRPr="004933A4" w:rsidRDefault="00184F94" w:rsidP="00AC2C06">
            <w:pPr>
              <w:autoSpaceDE w:val="0"/>
              <w:autoSpaceDN w:val="0"/>
              <w:adjustRightInd w:val="0"/>
              <w:ind w:left="-57" w:right="-57"/>
              <w:rPr>
                <w:rFonts w:eastAsia="Calibri"/>
                <w:sz w:val="20"/>
                <w:szCs w:val="20"/>
              </w:rPr>
            </w:pPr>
            <w:r w:rsidRPr="004933A4">
              <w:rPr>
                <w:rFonts w:eastAsia="Calibri"/>
                <w:sz w:val="20"/>
                <w:szCs w:val="20"/>
              </w:rPr>
              <w:t xml:space="preserve">Многоквартирные и жилые дома, </w:t>
            </w:r>
            <w:r w:rsidR="002871DE">
              <w:rPr>
                <w:rFonts w:eastAsia="Calibri"/>
                <w:sz w:val="20"/>
                <w:szCs w:val="20"/>
              </w:rPr>
              <w:t>не оборудованы</w:t>
            </w:r>
            <w:r w:rsidRPr="004933A4">
              <w:rPr>
                <w:rFonts w:eastAsia="Calibri"/>
                <w:sz w:val="20"/>
                <w:szCs w:val="20"/>
              </w:rPr>
              <w:t xml:space="preserve"> газовой плитой, при газоснабжении сжиженным углеводородным газом </w:t>
            </w:r>
          </w:p>
        </w:tc>
        <w:tc>
          <w:tcPr>
            <w:tcW w:w="850" w:type="dxa"/>
            <w:gridSpan w:val="2"/>
          </w:tcPr>
          <w:p w:rsidR="00184F94" w:rsidRPr="004933A4" w:rsidRDefault="00184F94" w:rsidP="00AC2C06">
            <w:pPr>
              <w:autoSpaceDE w:val="0"/>
              <w:autoSpaceDN w:val="0"/>
              <w:adjustRightInd w:val="0"/>
              <w:ind w:left="-57" w:right="-57"/>
              <w:jc w:val="center"/>
              <w:rPr>
                <w:rFonts w:eastAsia="Calibri"/>
                <w:sz w:val="20"/>
                <w:szCs w:val="20"/>
              </w:rPr>
            </w:pPr>
            <w:r w:rsidRPr="004933A4">
              <w:rPr>
                <w:rFonts w:eastAsia="Calibri"/>
                <w:sz w:val="20"/>
                <w:szCs w:val="20"/>
              </w:rPr>
              <w:t>5</w:t>
            </w:r>
          </w:p>
        </w:tc>
      </w:tr>
      <w:tr w:rsidR="004933A4" w:rsidRPr="004933A4" w:rsidTr="00AC2C06">
        <w:trPr>
          <w:cantSplit/>
          <w:trHeight w:val="1134"/>
        </w:trPr>
        <w:tc>
          <w:tcPr>
            <w:tcW w:w="528" w:type="dxa"/>
            <w:vMerge/>
          </w:tcPr>
          <w:p w:rsidR="00184F94" w:rsidRPr="004933A4" w:rsidRDefault="00184F94" w:rsidP="00AC2C06">
            <w:pPr>
              <w:autoSpaceDE w:val="0"/>
              <w:autoSpaceDN w:val="0"/>
              <w:adjustRightInd w:val="0"/>
              <w:ind w:left="-57" w:right="-57"/>
              <w:jc w:val="center"/>
              <w:rPr>
                <w:rFonts w:eastAsia="Calibri"/>
                <w:sz w:val="20"/>
                <w:szCs w:val="20"/>
              </w:rPr>
            </w:pPr>
          </w:p>
        </w:tc>
        <w:tc>
          <w:tcPr>
            <w:tcW w:w="1848" w:type="dxa"/>
            <w:vMerge/>
          </w:tcPr>
          <w:p w:rsidR="00184F94" w:rsidRPr="004933A4" w:rsidRDefault="00184F94" w:rsidP="00AC2C06">
            <w:pPr>
              <w:autoSpaceDE w:val="0"/>
              <w:autoSpaceDN w:val="0"/>
              <w:adjustRightInd w:val="0"/>
              <w:ind w:left="-57" w:right="-57"/>
              <w:rPr>
                <w:rFonts w:eastAsia="Calibri"/>
                <w:sz w:val="20"/>
                <w:szCs w:val="20"/>
              </w:rPr>
            </w:pPr>
          </w:p>
        </w:tc>
        <w:tc>
          <w:tcPr>
            <w:tcW w:w="1985" w:type="dxa"/>
            <w:vMerge/>
          </w:tcPr>
          <w:p w:rsidR="00184F94" w:rsidRPr="004933A4" w:rsidRDefault="00184F94" w:rsidP="00AC2C06">
            <w:pPr>
              <w:autoSpaceDE w:val="0"/>
              <w:autoSpaceDN w:val="0"/>
              <w:adjustRightInd w:val="0"/>
              <w:ind w:left="-57" w:right="-57"/>
              <w:rPr>
                <w:rFonts w:eastAsia="Calibri"/>
                <w:sz w:val="20"/>
                <w:szCs w:val="20"/>
              </w:rPr>
            </w:pPr>
          </w:p>
        </w:tc>
        <w:tc>
          <w:tcPr>
            <w:tcW w:w="4408" w:type="dxa"/>
            <w:gridSpan w:val="4"/>
          </w:tcPr>
          <w:p w:rsidR="00184F94" w:rsidRPr="004933A4" w:rsidRDefault="00184F94" w:rsidP="00AC2C06">
            <w:pPr>
              <w:autoSpaceDE w:val="0"/>
              <w:autoSpaceDN w:val="0"/>
              <w:adjustRightInd w:val="0"/>
              <w:ind w:left="-57" w:right="-57"/>
              <w:rPr>
                <w:rFonts w:eastAsia="Calibri"/>
                <w:sz w:val="20"/>
                <w:szCs w:val="20"/>
              </w:rPr>
            </w:pPr>
            <w:r w:rsidRPr="004933A4">
              <w:rPr>
                <w:rFonts w:eastAsia="Calibri"/>
                <w:sz w:val="20"/>
                <w:szCs w:val="20"/>
              </w:rPr>
              <w:t>Многоквартирные и жилые дома,</w:t>
            </w:r>
            <w:r w:rsidR="002871DE">
              <w:rPr>
                <w:rFonts w:eastAsia="Calibri"/>
                <w:sz w:val="20"/>
                <w:szCs w:val="20"/>
              </w:rPr>
              <w:t xml:space="preserve"> не оборудованы</w:t>
            </w:r>
            <w:r w:rsidRPr="004933A4">
              <w:rPr>
                <w:rFonts w:eastAsia="Calibri"/>
                <w:sz w:val="20"/>
                <w:szCs w:val="20"/>
              </w:rPr>
              <w:t xml:space="preserve"> газовым водонагревателем </w:t>
            </w:r>
            <w:r w:rsidR="00AC2C06" w:rsidRPr="004933A4">
              <w:rPr>
                <w:rFonts w:eastAsia="Calibri"/>
                <w:sz w:val="20"/>
                <w:szCs w:val="20"/>
              </w:rPr>
              <w:br/>
            </w:r>
            <w:r w:rsidRPr="004933A4">
              <w:rPr>
                <w:rFonts w:eastAsia="Calibri"/>
                <w:sz w:val="20"/>
                <w:szCs w:val="20"/>
              </w:rPr>
              <w:t>(при отсутствии централизованного горячего водоснабжения), при газоснабжении сжиженным углеводородным газом</w:t>
            </w:r>
          </w:p>
        </w:tc>
        <w:tc>
          <w:tcPr>
            <w:tcW w:w="850" w:type="dxa"/>
            <w:gridSpan w:val="2"/>
          </w:tcPr>
          <w:p w:rsidR="00184F94" w:rsidRPr="004933A4" w:rsidRDefault="00184F94" w:rsidP="00AC2C06">
            <w:pPr>
              <w:autoSpaceDE w:val="0"/>
              <w:autoSpaceDN w:val="0"/>
              <w:adjustRightInd w:val="0"/>
              <w:ind w:left="-57" w:right="-57"/>
              <w:jc w:val="center"/>
              <w:rPr>
                <w:rFonts w:eastAsia="Calibri"/>
                <w:sz w:val="20"/>
                <w:szCs w:val="20"/>
              </w:rPr>
            </w:pPr>
            <w:r w:rsidRPr="004933A4">
              <w:rPr>
                <w:rFonts w:eastAsia="Calibri"/>
                <w:sz w:val="20"/>
                <w:szCs w:val="20"/>
              </w:rPr>
              <w:t>3,2</w:t>
            </w:r>
          </w:p>
        </w:tc>
      </w:tr>
      <w:tr w:rsidR="004933A4" w:rsidRPr="004933A4" w:rsidTr="00AC2C06">
        <w:trPr>
          <w:cantSplit/>
          <w:trHeight w:val="1134"/>
        </w:trPr>
        <w:tc>
          <w:tcPr>
            <w:tcW w:w="528" w:type="dxa"/>
            <w:vMerge/>
          </w:tcPr>
          <w:p w:rsidR="00184F94" w:rsidRPr="004933A4" w:rsidRDefault="00184F94" w:rsidP="00AC2C06">
            <w:pPr>
              <w:autoSpaceDE w:val="0"/>
              <w:autoSpaceDN w:val="0"/>
              <w:adjustRightInd w:val="0"/>
              <w:ind w:left="-57" w:right="-57"/>
              <w:jc w:val="center"/>
              <w:rPr>
                <w:rFonts w:eastAsia="Calibri"/>
                <w:sz w:val="20"/>
                <w:szCs w:val="20"/>
              </w:rPr>
            </w:pPr>
          </w:p>
        </w:tc>
        <w:tc>
          <w:tcPr>
            <w:tcW w:w="1848" w:type="dxa"/>
            <w:vMerge/>
          </w:tcPr>
          <w:p w:rsidR="00184F94" w:rsidRPr="004933A4" w:rsidRDefault="00184F94" w:rsidP="00AC2C06">
            <w:pPr>
              <w:autoSpaceDE w:val="0"/>
              <w:autoSpaceDN w:val="0"/>
              <w:adjustRightInd w:val="0"/>
              <w:ind w:left="-57" w:right="-57"/>
              <w:rPr>
                <w:rFonts w:eastAsia="Calibri"/>
                <w:sz w:val="20"/>
                <w:szCs w:val="20"/>
              </w:rPr>
            </w:pPr>
          </w:p>
        </w:tc>
        <w:tc>
          <w:tcPr>
            <w:tcW w:w="1985" w:type="dxa"/>
            <w:vMerge/>
          </w:tcPr>
          <w:p w:rsidR="00184F94" w:rsidRPr="004933A4" w:rsidRDefault="00184F94" w:rsidP="00AC2C06">
            <w:pPr>
              <w:autoSpaceDE w:val="0"/>
              <w:autoSpaceDN w:val="0"/>
              <w:adjustRightInd w:val="0"/>
              <w:ind w:left="-57" w:right="-57"/>
              <w:rPr>
                <w:rFonts w:eastAsia="Calibri"/>
                <w:sz w:val="20"/>
                <w:szCs w:val="20"/>
              </w:rPr>
            </w:pPr>
          </w:p>
        </w:tc>
        <w:tc>
          <w:tcPr>
            <w:tcW w:w="4408" w:type="dxa"/>
            <w:gridSpan w:val="4"/>
          </w:tcPr>
          <w:p w:rsidR="00184F94" w:rsidRPr="004933A4" w:rsidRDefault="00184F94" w:rsidP="00AC2C06">
            <w:pPr>
              <w:autoSpaceDE w:val="0"/>
              <w:autoSpaceDN w:val="0"/>
              <w:adjustRightInd w:val="0"/>
              <w:ind w:left="-57" w:right="-57"/>
              <w:rPr>
                <w:rFonts w:eastAsia="Calibri"/>
                <w:sz w:val="20"/>
                <w:szCs w:val="20"/>
              </w:rPr>
            </w:pPr>
            <w:r w:rsidRPr="004933A4">
              <w:rPr>
                <w:rFonts w:eastAsia="Calibri"/>
                <w:sz w:val="20"/>
                <w:szCs w:val="20"/>
              </w:rPr>
              <w:t>Многоквартирные и жилые дома,</w:t>
            </w:r>
            <w:r w:rsidR="00C549A5">
              <w:rPr>
                <w:rFonts w:eastAsia="Calibri"/>
                <w:sz w:val="20"/>
                <w:szCs w:val="20"/>
              </w:rPr>
              <w:t xml:space="preserve"> не оборудованы</w:t>
            </w:r>
            <w:r w:rsidRPr="004933A4">
              <w:rPr>
                <w:rFonts w:eastAsia="Calibri"/>
                <w:sz w:val="20"/>
                <w:szCs w:val="20"/>
              </w:rPr>
              <w:t xml:space="preserve"> газовым водонагревателем </w:t>
            </w:r>
            <w:r w:rsidR="00AC2C06" w:rsidRPr="004933A4">
              <w:rPr>
                <w:rFonts w:eastAsia="Calibri"/>
                <w:sz w:val="20"/>
                <w:szCs w:val="20"/>
              </w:rPr>
              <w:br/>
            </w:r>
            <w:r w:rsidRPr="004933A4">
              <w:rPr>
                <w:rFonts w:eastAsia="Calibri"/>
                <w:sz w:val="20"/>
                <w:szCs w:val="20"/>
              </w:rPr>
              <w:t>(при отсутствии централизованного горячего водоснабжения), при газоснабжении сжиженным углеводородным газом</w:t>
            </w:r>
          </w:p>
        </w:tc>
        <w:tc>
          <w:tcPr>
            <w:tcW w:w="850" w:type="dxa"/>
            <w:gridSpan w:val="2"/>
          </w:tcPr>
          <w:p w:rsidR="00184F94" w:rsidRPr="004933A4" w:rsidRDefault="00184F94" w:rsidP="00AC2C06">
            <w:pPr>
              <w:autoSpaceDE w:val="0"/>
              <w:autoSpaceDN w:val="0"/>
              <w:adjustRightInd w:val="0"/>
              <w:ind w:left="-57" w:right="-57"/>
              <w:jc w:val="center"/>
              <w:rPr>
                <w:rFonts w:eastAsia="Calibri"/>
                <w:sz w:val="20"/>
                <w:szCs w:val="20"/>
              </w:rPr>
            </w:pPr>
            <w:r w:rsidRPr="004933A4">
              <w:rPr>
                <w:rFonts w:eastAsia="Calibri"/>
                <w:sz w:val="20"/>
                <w:szCs w:val="20"/>
              </w:rPr>
              <w:t>7,6</w:t>
            </w:r>
          </w:p>
        </w:tc>
      </w:tr>
      <w:tr w:rsidR="004933A4" w:rsidRPr="004933A4" w:rsidTr="00AC2C06">
        <w:trPr>
          <w:cantSplit/>
          <w:trHeight w:val="982"/>
        </w:trPr>
        <w:tc>
          <w:tcPr>
            <w:tcW w:w="528" w:type="dxa"/>
            <w:vMerge/>
          </w:tcPr>
          <w:p w:rsidR="00184F94" w:rsidRPr="004933A4" w:rsidRDefault="00184F94" w:rsidP="00AC2C06">
            <w:pPr>
              <w:autoSpaceDE w:val="0"/>
              <w:autoSpaceDN w:val="0"/>
              <w:adjustRightInd w:val="0"/>
              <w:ind w:left="-57" w:right="-57"/>
              <w:jc w:val="center"/>
              <w:rPr>
                <w:rFonts w:eastAsia="Calibri"/>
                <w:sz w:val="20"/>
                <w:szCs w:val="20"/>
              </w:rPr>
            </w:pPr>
          </w:p>
        </w:tc>
        <w:tc>
          <w:tcPr>
            <w:tcW w:w="1848" w:type="dxa"/>
            <w:vMerge w:val="restart"/>
          </w:tcPr>
          <w:p w:rsidR="00184F94" w:rsidRPr="004933A4" w:rsidRDefault="00184F94" w:rsidP="00AC2C06">
            <w:pPr>
              <w:autoSpaceDE w:val="0"/>
              <w:autoSpaceDN w:val="0"/>
              <w:adjustRightInd w:val="0"/>
              <w:ind w:left="-57" w:right="-57"/>
              <w:rPr>
                <w:rFonts w:eastAsia="Calibri"/>
                <w:sz w:val="20"/>
                <w:szCs w:val="20"/>
              </w:rPr>
            </w:pPr>
            <w:r w:rsidRPr="004933A4">
              <w:rPr>
                <w:rFonts w:eastAsia="Calibri"/>
                <w:sz w:val="20"/>
                <w:szCs w:val="20"/>
              </w:rPr>
              <w:t>Объекты водоснабжения</w:t>
            </w:r>
          </w:p>
        </w:tc>
        <w:tc>
          <w:tcPr>
            <w:tcW w:w="1985" w:type="dxa"/>
            <w:vMerge w:val="restart"/>
          </w:tcPr>
          <w:p w:rsidR="00184F94" w:rsidRPr="004933A4" w:rsidRDefault="00184F94" w:rsidP="00AC2C06">
            <w:pPr>
              <w:ind w:left="-57" w:right="-57"/>
              <w:rPr>
                <w:rFonts w:eastAsia="Calibri"/>
                <w:sz w:val="20"/>
                <w:szCs w:val="20"/>
              </w:rPr>
            </w:pPr>
            <w:r w:rsidRPr="004933A4">
              <w:rPr>
                <w:rFonts w:eastAsia="Calibri"/>
                <w:sz w:val="20"/>
                <w:szCs w:val="20"/>
              </w:rPr>
              <w:t>Удельное среднесуточное водопотребление</w:t>
            </w:r>
          </w:p>
          <w:p w:rsidR="00184F94" w:rsidRPr="004933A4" w:rsidRDefault="00184F94" w:rsidP="00AC2C06">
            <w:pPr>
              <w:ind w:left="-57" w:right="-57"/>
              <w:rPr>
                <w:rFonts w:eastAsia="Calibri"/>
                <w:sz w:val="20"/>
                <w:szCs w:val="20"/>
              </w:rPr>
            </w:pPr>
            <w:r w:rsidRPr="004933A4">
              <w:rPr>
                <w:rFonts w:eastAsia="Calibri"/>
                <w:sz w:val="20"/>
                <w:szCs w:val="20"/>
              </w:rPr>
              <w:t>(за год), л/</w:t>
            </w:r>
            <w:proofErr w:type="spellStart"/>
            <w:r w:rsidRPr="004933A4">
              <w:rPr>
                <w:rFonts w:eastAsia="Calibri"/>
                <w:sz w:val="20"/>
                <w:szCs w:val="20"/>
              </w:rPr>
              <w:t>сут</w:t>
            </w:r>
            <w:proofErr w:type="spellEnd"/>
            <w:r w:rsidRPr="004933A4">
              <w:rPr>
                <w:rFonts w:eastAsia="Calibri"/>
                <w:sz w:val="20"/>
                <w:szCs w:val="20"/>
              </w:rPr>
              <w:t xml:space="preserve"> (куб</w:t>
            </w:r>
            <w:proofErr w:type="gramStart"/>
            <w:r w:rsidRPr="004933A4">
              <w:rPr>
                <w:rFonts w:eastAsia="Calibri"/>
                <w:sz w:val="20"/>
                <w:szCs w:val="20"/>
              </w:rPr>
              <w:t>.м</w:t>
            </w:r>
            <w:proofErr w:type="gramEnd"/>
            <w:r w:rsidRPr="004933A4">
              <w:rPr>
                <w:rFonts w:eastAsia="Calibri"/>
                <w:sz w:val="20"/>
                <w:szCs w:val="20"/>
              </w:rPr>
              <w:t>/</w:t>
            </w:r>
            <w:proofErr w:type="spellStart"/>
            <w:r w:rsidRPr="004933A4">
              <w:rPr>
                <w:rFonts w:eastAsia="Calibri"/>
                <w:sz w:val="20"/>
                <w:szCs w:val="20"/>
              </w:rPr>
              <w:t>мес</w:t>
            </w:r>
            <w:proofErr w:type="spellEnd"/>
            <w:r w:rsidRPr="004933A4">
              <w:rPr>
                <w:rFonts w:eastAsia="Calibri"/>
                <w:sz w:val="20"/>
                <w:szCs w:val="20"/>
              </w:rPr>
              <w:t>)</w:t>
            </w:r>
          </w:p>
          <w:p w:rsidR="00184F94" w:rsidRPr="004933A4" w:rsidRDefault="00184F94" w:rsidP="00AC2C06">
            <w:pPr>
              <w:autoSpaceDE w:val="0"/>
              <w:autoSpaceDN w:val="0"/>
              <w:adjustRightInd w:val="0"/>
              <w:ind w:left="-57" w:right="-57"/>
              <w:rPr>
                <w:rFonts w:eastAsia="Calibri"/>
                <w:sz w:val="20"/>
                <w:szCs w:val="20"/>
              </w:rPr>
            </w:pPr>
            <w:r w:rsidRPr="004933A4">
              <w:rPr>
                <w:rFonts w:eastAsia="Calibri"/>
                <w:sz w:val="20"/>
                <w:szCs w:val="20"/>
              </w:rPr>
              <w:t>на человека</w:t>
            </w:r>
          </w:p>
        </w:tc>
        <w:tc>
          <w:tcPr>
            <w:tcW w:w="4408" w:type="dxa"/>
            <w:gridSpan w:val="4"/>
          </w:tcPr>
          <w:p w:rsidR="00184F94" w:rsidRPr="004933A4" w:rsidRDefault="00184F94" w:rsidP="00AC2C06">
            <w:pPr>
              <w:autoSpaceDE w:val="0"/>
              <w:autoSpaceDN w:val="0"/>
              <w:adjustRightInd w:val="0"/>
              <w:ind w:left="-57" w:right="-57"/>
              <w:rPr>
                <w:rFonts w:eastAsia="Calibri"/>
                <w:sz w:val="20"/>
                <w:szCs w:val="20"/>
              </w:rPr>
            </w:pPr>
            <w:r w:rsidRPr="004933A4">
              <w:rPr>
                <w:rFonts w:eastAsia="Calibri"/>
                <w:sz w:val="20"/>
                <w:szCs w:val="20"/>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душем </w:t>
            </w:r>
          </w:p>
        </w:tc>
        <w:tc>
          <w:tcPr>
            <w:tcW w:w="850" w:type="dxa"/>
            <w:gridSpan w:val="2"/>
          </w:tcPr>
          <w:p w:rsidR="00184F94" w:rsidRPr="004933A4" w:rsidRDefault="00184F94" w:rsidP="00AC2C06">
            <w:pPr>
              <w:autoSpaceDE w:val="0"/>
              <w:autoSpaceDN w:val="0"/>
              <w:adjustRightInd w:val="0"/>
              <w:ind w:left="-57" w:right="-57"/>
              <w:jc w:val="center"/>
              <w:rPr>
                <w:rFonts w:eastAsia="Calibri"/>
                <w:sz w:val="20"/>
                <w:szCs w:val="20"/>
              </w:rPr>
            </w:pPr>
            <w:r w:rsidRPr="004933A4">
              <w:rPr>
                <w:rFonts w:eastAsia="Calibri"/>
                <w:sz w:val="20"/>
                <w:szCs w:val="20"/>
              </w:rPr>
              <w:t>210 (6,36) [4]</w:t>
            </w:r>
          </w:p>
        </w:tc>
      </w:tr>
      <w:tr w:rsidR="004933A4" w:rsidRPr="004933A4" w:rsidTr="00AC2C06">
        <w:trPr>
          <w:cantSplit/>
          <w:trHeight w:val="685"/>
        </w:trPr>
        <w:tc>
          <w:tcPr>
            <w:tcW w:w="528" w:type="dxa"/>
            <w:vMerge/>
          </w:tcPr>
          <w:p w:rsidR="00184F94" w:rsidRPr="004933A4" w:rsidRDefault="00184F94" w:rsidP="00AC2C06">
            <w:pPr>
              <w:autoSpaceDE w:val="0"/>
              <w:autoSpaceDN w:val="0"/>
              <w:adjustRightInd w:val="0"/>
              <w:ind w:left="-57" w:right="-57"/>
              <w:jc w:val="center"/>
              <w:rPr>
                <w:rFonts w:eastAsia="Calibri"/>
                <w:sz w:val="20"/>
                <w:szCs w:val="20"/>
              </w:rPr>
            </w:pPr>
          </w:p>
        </w:tc>
        <w:tc>
          <w:tcPr>
            <w:tcW w:w="1848" w:type="dxa"/>
            <w:vMerge/>
          </w:tcPr>
          <w:p w:rsidR="00184F94" w:rsidRPr="004933A4" w:rsidRDefault="00184F94" w:rsidP="00AC2C06">
            <w:pPr>
              <w:autoSpaceDE w:val="0"/>
              <w:autoSpaceDN w:val="0"/>
              <w:adjustRightInd w:val="0"/>
              <w:ind w:left="-57" w:right="-57"/>
              <w:rPr>
                <w:rFonts w:eastAsia="Calibri"/>
                <w:sz w:val="20"/>
                <w:szCs w:val="20"/>
              </w:rPr>
            </w:pPr>
          </w:p>
        </w:tc>
        <w:tc>
          <w:tcPr>
            <w:tcW w:w="1985" w:type="dxa"/>
            <w:vMerge/>
          </w:tcPr>
          <w:p w:rsidR="00184F94" w:rsidRPr="004933A4" w:rsidRDefault="00184F94" w:rsidP="00AC2C06">
            <w:pPr>
              <w:ind w:left="-57" w:right="-57"/>
              <w:rPr>
                <w:rFonts w:eastAsia="Calibri"/>
                <w:sz w:val="20"/>
                <w:szCs w:val="20"/>
              </w:rPr>
            </w:pPr>
          </w:p>
        </w:tc>
        <w:tc>
          <w:tcPr>
            <w:tcW w:w="4408" w:type="dxa"/>
            <w:gridSpan w:val="4"/>
          </w:tcPr>
          <w:p w:rsidR="00184F94" w:rsidRPr="004933A4" w:rsidRDefault="00184F94" w:rsidP="00AC2C06">
            <w:pPr>
              <w:autoSpaceDE w:val="0"/>
              <w:autoSpaceDN w:val="0"/>
              <w:adjustRightInd w:val="0"/>
              <w:ind w:left="-57" w:right="-57"/>
              <w:rPr>
                <w:rFonts w:eastAsia="Calibri"/>
                <w:sz w:val="20"/>
                <w:szCs w:val="20"/>
              </w:rPr>
            </w:pPr>
            <w:r w:rsidRPr="004933A4">
              <w:rPr>
                <w:rFonts w:eastAsia="Calibri"/>
                <w:sz w:val="20"/>
                <w:szCs w:val="20"/>
              </w:rPr>
              <w:t>Многоквартирные и жилые дома без водонагревателей с водопроводом и канализацией, оборудованные раковинами, мойками и унитазами</w:t>
            </w:r>
          </w:p>
        </w:tc>
        <w:tc>
          <w:tcPr>
            <w:tcW w:w="850" w:type="dxa"/>
            <w:gridSpan w:val="2"/>
          </w:tcPr>
          <w:p w:rsidR="00184F94" w:rsidRPr="004933A4" w:rsidRDefault="00184F94" w:rsidP="00AC2C06">
            <w:pPr>
              <w:autoSpaceDE w:val="0"/>
              <w:autoSpaceDN w:val="0"/>
              <w:adjustRightInd w:val="0"/>
              <w:ind w:left="-57" w:right="-57"/>
              <w:jc w:val="center"/>
              <w:rPr>
                <w:rFonts w:eastAsia="Calibri"/>
                <w:sz w:val="20"/>
                <w:szCs w:val="20"/>
              </w:rPr>
            </w:pPr>
            <w:r w:rsidRPr="004933A4">
              <w:rPr>
                <w:rFonts w:eastAsia="Calibri"/>
                <w:sz w:val="20"/>
                <w:szCs w:val="20"/>
              </w:rPr>
              <w:t>130 (3,86)</w:t>
            </w:r>
          </w:p>
        </w:tc>
      </w:tr>
      <w:tr w:rsidR="004933A4" w:rsidRPr="004933A4" w:rsidTr="00AC2C06">
        <w:trPr>
          <w:cantSplit/>
          <w:trHeight w:val="517"/>
        </w:trPr>
        <w:tc>
          <w:tcPr>
            <w:tcW w:w="528" w:type="dxa"/>
            <w:vMerge/>
          </w:tcPr>
          <w:p w:rsidR="00184F94" w:rsidRPr="004933A4" w:rsidRDefault="00184F94" w:rsidP="00AC2C06">
            <w:pPr>
              <w:autoSpaceDE w:val="0"/>
              <w:autoSpaceDN w:val="0"/>
              <w:adjustRightInd w:val="0"/>
              <w:ind w:left="-57" w:right="-57"/>
              <w:jc w:val="center"/>
              <w:rPr>
                <w:rFonts w:eastAsia="Calibri"/>
                <w:sz w:val="20"/>
                <w:szCs w:val="20"/>
              </w:rPr>
            </w:pPr>
          </w:p>
        </w:tc>
        <w:tc>
          <w:tcPr>
            <w:tcW w:w="1848" w:type="dxa"/>
            <w:vMerge/>
          </w:tcPr>
          <w:p w:rsidR="00184F94" w:rsidRPr="004933A4" w:rsidRDefault="00184F94" w:rsidP="00AC2C06">
            <w:pPr>
              <w:autoSpaceDE w:val="0"/>
              <w:autoSpaceDN w:val="0"/>
              <w:adjustRightInd w:val="0"/>
              <w:ind w:left="-57" w:right="-57"/>
              <w:rPr>
                <w:rFonts w:eastAsia="Calibri"/>
                <w:sz w:val="20"/>
                <w:szCs w:val="20"/>
              </w:rPr>
            </w:pPr>
          </w:p>
        </w:tc>
        <w:tc>
          <w:tcPr>
            <w:tcW w:w="1985" w:type="dxa"/>
            <w:vMerge/>
          </w:tcPr>
          <w:p w:rsidR="00184F94" w:rsidRPr="004933A4" w:rsidRDefault="00184F94" w:rsidP="00AC2C06">
            <w:pPr>
              <w:ind w:left="-57" w:right="-57"/>
              <w:rPr>
                <w:rFonts w:eastAsia="Calibri"/>
                <w:sz w:val="20"/>
                <w:szCs w:val="20"/>
              </w:rPr>
            </w:pPr>
          </w:p>
        </w:tc>
        <w:tc>
          <w:tcPr>
            <w:tcW w:w="4408" w:type="dxa"/>
            <w:gridSpan w:val="4"/>
          </w:tcPr>
          <w:p w:rsidR="00184F94" w:rsidRPr="004933A4" w:rsidRDefault="00184F94" w:rsidP="00AC2C06">
            <w:pPr>
              <w:autoSpaceDE w:val="0"/>
              <w:autoSpaceDN w:val="0"/>
              <w:adjustRightInd w:val="0"/>
              <w:ind w:left="-57" w:right="-57"/>
              <w:rPr>
                <w:rFonts w:eastAsia="Calibri"/>
                <w:sz w:val="20"/>
                <w:szCs w:val="20"/>
              </w:rPr>
            </w:pPr>
            <w:r w:rsidRPr="004933A4">
              <w:rPr>
                <w:rFonts w:eastAsia="Calibri"/>
                <w:sz w:val="20"/>
                <w:szCs w:val="20"/>
              </w:rPr>
              <w:t xml:space="preserve">Многоквартирные и жилые дома с водоразборной колонкой </w:t>
            </w:r>
          </w:p>
        </w:tc>
        <w:tc>
          <w:tcPr>
            <w:tcW w:w="850" w:type="dxa"/>
            <w:gridSpan w:val="2"/>
          </w:tcPr>
          <w:p w:rsidR="00184F94" w:rsidRPr="004933A4" w:rsidRDefault="00184F94" w:rsidP="00AC2C06">
            <w:pPr>
              <w:autoSpaceDE w:val="0"/>
              <w:autoSpaceDN w:val="0"/>
              <w:adjustRightInd w:val="0"/>
              <w:ind w:left="-57" w:right="-57"/>
              <w:jc w:val="center"/>
              <w:rPr>
                <w:rFonts w:eastAsia="Calibri"/>
                <w:sz w:val="20"/>
                <w:szCs w:val="20"/>
              </w:rPr>
            </w:pPr>
            <w:r w:rsidRPr="004933A4">
              <w:rPr>
                <w:rFonts w:eastAsia="Calibri"/>
                <w:sz w:val="20"/>
                <w:szCs w:val="20"/>
              </w:rPr>
              <w:t>40 (1,2)</w:t>
            </w:r>
          </w:p>
        </w:tc>
      </w:tr>
      <w:tr w:rsidR="004933A4" w:rsidRPr="004933A4" w:rsidTr="00AC2C06">
        <w:trPr>
          <w:cantSplit/>
          <w:trHeight w:val="1134"/>
        </w:trPr>
        <w:tc>
          <w:tcPr>
            <w:tcW w:w="528" w:type="dxa"/>
          </w:tcPr>
          <w:p w:rsidR="00184F94" w:rsidRPr="004933A4" w:rsidRDefault="00EC020B" w:rsidP="00AC2C06">
            <w:pPr>
              <w:autoSpaceDE w:val="0"/>
              <w:autoSpaceDN w:val="0"/>
              <w:adjustRightInd w:val="0"/>
              <w:ind w:left="-57" w:right="-57"/>
              <w:jc w:val="center"/>
              <w:rPr>
                <w:rFonts w:eastAsia="Calibri"/>
                <w:sz w:val="20"/>
                <w:szCs w:val="20"/>
              </w:rPr>
            </w:pPr>
            <w:r w:rsidRPr="004933A4">
              <w:rPr>
                <w:rFonts w:eastAsia="Calibri"/>
                <w:sz w:val="20"/>
                <w:szCs w:val="20"/>
              </w:rPr>
              <w:t>4</w:t>
            </w:r>
          </w:p>
        </w:tc>
        <w:tc>
          <w:tcPr>
            <w:tcW w:w="1848" w:type="dxa"/>
          </w:tcPr>
          <w:p w:rsidR="00184F94" w:rsidRPr="004933A4" w:rsidRDefault="00184F94" w:rsidP="00AC2C06">
            <w:pPr>
              <w:autoSpaceDE w:val="0"/>
              <w:autoSpaceDN w:val="0"/>
              <w:adjustRightInd w:val="0"/>
              <w:ind w:left="-57" w:right="-57"/>
              <w:rPr>
                <w:rFonts w:eastAsia="Calibri"/>
                <w:sz w:val="20"/>
                <w:szCs w:val="20"/>
              </w:rPr>
            </w:pPr>
            <w:r w:rsidRPr="004933A4">
              <w:rPr>
                <w:rFonts w:eastAsia="Calibri"/>
                <w:sz w:val="20"/>
                <w:szCs w:val="20"/>
              </w:rPr>
              <w:t>Объекты водоотведения</w:t>
            </w:r>
          </w:p>
        </w:tc>
        <w:tc>
          <w:tcPr>
            <w:tcW w:w="1985" w:type="dxa"/>
          </w:tcPr>
          <w:p w:rsidR="00184F94" w:rsidRPr="004933A4" w:rsidRDefault="00184F94" w:rsidP="00AC2C06">
            <w:pPr>
              <w:ind w:left="-57" w:right="-57"/>
              <w:rPr>
                <w:rFonts w:eastAsia="Calibri"/>
                <w:sz w:val="20"/>
                <w:szCs w:val="20"/>
              </w:rPr>
            </w:pPr>
            <w:r w:rsidRPr="004933A4">
              <w:rPr>
                <w:rFonts w:eastAsia="Calibri"/>
                <w:sz w:val="20"/>
                <w:szCs w:val="20"/>
              </w:rPr>
              <w:t>Удельное среднесуточное водопотребление</w:t>
            </w:r>
          </w:p>
          <w:p w:rsidR="00184F94" w:rsidRPr="004933A4" w:rsidRDefault="00184F94" w:rsidP="00AC2C06">
            <w:pPr>
              <w:ind w:left="-57" w:right="-57"/>
              <w:rPr>
                <w:rFonts w:eastAsia="Calibri"/>
                <w:sz w:val="20"/>
                <w:szCs w:val="20"/>
              </w:rPr>
            </w:pPr>
            <w:r w:rsidRPr="004933A4">
              <w:rPr>
                <w:rFonts w:eastAsia="Calibri"/>
                <w:sz w:val="20"/>
                <w:szCs w:val="20"/>
              </w:rPr>
              <w:t>(за год), л/</w:t>
            </w:r>
            <w:proofErr w:type="spellStart"/>
            <w:r w:rsidRPr="004933A4">
              <w:rPr>
                <w:rFonts w:eastAsia="Calibri"/>
                <w:sz w:val="20"/>
                <w:szCs w:val="20"/>
              </w:rPr>
              <w:t>сут</w:t>
            </w:r>
            <w:proofErr w:type="spellEnd"/>
            <w:r w:rsidRPr="004933A4">
              <w:rPr>
                <w:rFonts w:eastAsia="Calibri"/>
                <w:sz w:val="20"/>
                <w:szCs w:val="20"/>
              </w:rPr>
              <w:t xml:space="preserve"> (куб</w:t>
            </w:r>
            <w:proofErr w:type="gramStart"/>
            <w:r w:rsidRPr="004933A4">
              <w:rPr>
                <w:rFonts w:eastAsia="Calibri"/>
                <w:sz w:val="20"/>
                <w:szCs w:val="20"/>
              </w:rPr>
              <w:t>.м</w:t>
            </w:r>
            <w:proofErr w:type="gramEnd"/>
            <w:r w:rsidRPr="004933A4">
              <w:rPr>
                <w:rFonts w:eastAsia="Calibri"/>
                <w:sz w:val="20"/>
                <w:szCs w:val="20"/>
              </w:rPr>
              <w:t>/</w:t>
            </w:r>
            <w:proofErr w:type="spellStart"/>
            <w:r w:rsidRPr="004933A4">
              <w:rPr>
                <w:rFonts w:eastAsia="Calibri"/>
                <w:sz w:val="20"/>
                <w:szCs w:val="20"/>
              </w:rPr>
              <w:t>мес</w:t>
            </w:r>
            <w:proofErr w:type="spellEnd"/>
            <w:r w:rsidRPr="004933A4">
              <w:rPr>
                <w:rFonts w:eastAsia="Calibri"/>
                <w:sz w:val="20"/>
                <w:szCs w:val="20"/>
              </w:rPr>
              <w:t>)</w:t>
            </w:r>
          </w:p>
          <w:p w:rsidR="00184F94" w:rsidRPr="004933A4" w:rsidRDefault="00184F94" w:rsidP="00AC2C06">
            <w:pPr>
              <w:ind w:left="-57" w:right="-57"/>
              <w:rPr>
                <w:rFonts w:eastAsia="Calibri"/>
                <w:sz w:val="20"/>
                <w:szCs w:val="20"/>
              </w:rPr>
            </w:pPr>
            <w:r w:rsidRPr="004933A4">
              <w:rPr>
                <w:rFonts w:eastAsia="Calibri"/>
                <w:sz w:val="20"/>
                <w:szCs w:val="20"/>
              </w:rPr>
              <w:t>на человека</w:t>
            </w:r>
          </w:p>
        </w:tc>
        <w:tc>
          <w:tcPr>
            <w:tcW w:w="5258" w:type="dxa"/>
            <w:gridSpan w:val="6"/>
          </w:tcPr>
          <w:p w:rsidR="00184F94" w:rsidRPr="004933A4" w:rsidRDefault="00184F94" w:rsidP="00AC2C06">
            <w:pPr>
              <w:autoSpaceDE w:val="0"/>
              <w:autoSpaceDN w:val="0"/>
              <w:adjustRightInd w:val="0"/>
              <w:ind w:left="-57" w:right="-57"/>
              <w:rPr>
                <w:rFonts w:eastAsia="Calibri"/>
                <w:sz w:val="20"/>
                <w:szCs w:val="20"/>
              </w:rPr>
            </w:pPr>
            <w:r w:rsidRPr="004933A4">
              <w:rPr>
                <w:rFonts w:eastAsia="Calibri"/>
                <w:sz w:val="20"/>
                <w:szCs w:val="20"/>
              </w:rPr>
              <w:t>равно удельному среднесуточному водопотреблению</w:t>
            </w:r>
          </w:p>
        </w:tc>
      </w:tr>
    </w:tbl>
    <w:bookmarkEnd w:id="244"/>
    <w:p w:rsidR="00E16964" w:rsidRPr="004933A4" w:rsidRDefault="00E16964" w:rsidP="00143EA5">
      <w:pPr>
        <w:rPr>
          <w:rFonts w:eastAsia="Calibri"/>
          <w:sz w:val="20"/>
          <w:szCs w:val="20"/>
        </w:rPr>
      </w:pPr>
      <w:r w:rsidRPr="004933A4">
        <w:rPr>
          <w:rFonts w:eastAsia="Calibri"/>
          <w:sz w:val="20"/>
          <w:szCs w:val="20"/>
        </w:rPr>
        <w:t xml:space="preserve">Примечания: </w:t>
      </w:r>
    </w:p>
    <w:p w:rsidR="00E16964" w:rsidRPr="004933A4" w:rsidRDefault="00E16964" w:rsidP="00464AAC">
      <w:pPr>
        <w:pStyle w:val="aff3"/>
        <w:numPr>
          <w:ilvl w:val="0"/>
          <w:numId w:val="31"/>
        </w:numPr>
        <w:tabs>
          <w:tab w:val="left" w:pos="142"/>
        </w:tabs>
        <w:suppressAutoHyphens/>
        <w:autoSpaceDE w:val="0"/>
        <w:autoSpaceDN w:val="0"/>
        <w:adjustRightInd w:val="0"/>
        <w:spacing w:line="240" w:lineRule="auto"/>
        <w:ind w:left="0" w:firstLine="0"/>
        <w:contextualSpacing/>
        <w:rPr>
          <w:rFonts w:eastAsia="Calibri"/>
          <w:sz w:val="20"/>
          <w:szCs w:val="20"/>
        </w:rPr>
      </w:pPr>
      <w:r w:rsidRPr="004933A4">
        <w:rPr>
          <w:rFonts w:eastAsia="Calibri"/>
          <w:sz w:val="20"/>
          <w:szCs w:val="20"/>
        </w:rPr>
        <w:t>Расчетный показатель учитывает нагрузки: жилых и общественных зданий (без кондиционеров), коммунально-бытовых объектов (за исключением промышленности) и наружного освещения.</w:t>
      </w:r>
    </w:p>
    <w:p w:rsidR="00E16964" w:rsidRPr="004933A4" w:rsidRDefault="00E16964" w:rsidP="00464AAC">
      <w:pPr>
        <w:pStyle w:val="aff3"/>
        <w:numPr>
          <w:ilvl w:val="0"/>
          <w:numId w:val="31"/>
        </w:numPr>
        <w:tabs>
          <w:tab w:val="left" w:pos="142"/>
        </w:tabs>
        <w:suppressAutoHyphens/>
        <w:autoSpaceDE w:val="0"/>
        <w:autoSpaceDN w:val="0"/>
        <w:adjustRightInd w:val="0"/>
        <w:spacing w:line="240" w:lineRule="auto"/>
        <w:ind w:left="0" w:firstLine="0"/>
        <w:contextualSpacing/>
        <w:rPr>
          <w:rFonts w:eastAsia="Calibri"/>
          <w:sz w:val="20"/>
          <w:szCs w:val="20"/>
        </w:rPr>
      </w:pPr>
      <w:r w:rsidRPr="004933A4">
        <w:rPr>
          <w:rFonts w:eastAsia="Calibri"/>
          <w:sz w:val="20"/>
          <w:szCs w:val="20"/>
        </w:rPr>
        <w:t>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 В+), а с 1 января 2028 года – на 50 % (класс энергосбережения А).</w:t>
      </w:r>
    </w:p>
    <w:p w:rsidR="00E16964" w:rsidRPr="004933A4" w:rsidRDefault="00E16964" w:rsidP="00464AAC">
      <w:pPr>
        <w:pStyle w:val="aff3"/>
        <w:numPr>
          <w:ilvl w:val="0"/>
          <w:numId w:val="31"/>
        </w:numPr>
        <w:tabs>
          <w:tab w:val="left" w:pos="142"/>
        </w:tabs>
        <w:suppressAutoHyphens/>
        <w:autoSpaceDE w:val="0"/>
        <w:autoSpaceDN w:val="0"/>
        <w:adjustRightInd w:val="0"/>
        <w:spacing w:line="240" w:lineRule="auto"/>
        <w:ind w:left="0" w:firstLine="0"/>
        <w:contextualSpacing/>
        <w:rPr>
          <w:rFonts w:eastAsia="Calibri"/>
          <w:sz w:val="20"/>
          <w:szCs w:val="20"/>
        </w:rPr>
      </w:pPr>
      <w:r w:rsidRPr="004933A4">
        <w:rPr>
          <w:rFonts w:eastAsia="Calibri"/>
          <w:sz w:val="20"/>
          <w:szCs w:val="20"/>
        </w:rPr>
        <w:t>Удельная величина тепловой энергии на нагрев горячей воды потребителями иных объектов определяется согласно приложению Г СП 124.13330.2012 «</w:t>
      </w:r>
      <w:proofErr w:type="spellStart"/>
      <w:r w:rsidRPr="004933A4">
        <w:rPr>
          <w:rFonts w:eastAsia="Calibri"/>
          <w:sz w:val="20"/>
          <w:szCs w:val="20"/>
        </w:rPr>
        <w:t>СНиП</w:t>
      </w:r>
      <w:proofErr w:type="spellEnd"/>
      <w:r w:rsidRPr="004933A4">
        <w:rPr>
          <w:rFonts w:eastAsia="Calibri"/>
          <w:sz w:val="20"/>
          <w:szCs w:val="20"/>
        </w:rPr>
        <w:t xml:space="preserve"> 41-02-2003 «Тепловые сети».</w:t>
      </w:r>
    </w:p>
    <w:p w:rsidR="00E16964" w:rsidRPr="004933A4" w:rsidRDefault="00E16964" w:rsidP="00464AAC">
      <w:pPr>
        <w:pStyle w:val="aff3"/>
        <w:numPr>
          <w:ilvl w:val="0"/>
          <w:numId w:val="31"/>
        </w:numPr>
        <w:tabs>
          <w:tab w:val="left" w:pos="142"/>
        </w:tabs>
        <w:suppressAutoHyphens/>
        <w:autoSpaceDE w:val="0"/>
        <w:autoSpaceDN w:val="0"/>
        <w:adjustRightInd w:val="0"/>
        <w:spacing w:line="240" w:lineRule="auto"/>
        <w:ind w:left="0" w:firstLine="0"/>
        <w:contextualSpacing/>
        <w:rPr>
          <w:rFonts w:eastAsia="Calibri"/>
          <w:sz w:val="20"/>
          <w:szCs w:val="20"/>
        </w:rPr>
      </w:pPr>
      <w:r w:rsidRPr="004933A4">
        <w:rPr>
          <w:rFonts w:eastAsia="Calibri"/>
          <w:sz w:val="20"/>
          <w:szCs w:val="20"/>
        </w:rPr>
        <w:t>Расчетный показатель учитывает горячее водоснабжение.</w:t>
      </w:r>
    </w:p>
    <w:p w:rsidR="006C34BD" w:rsidRPr="004933A4" w:rsidRDefault="006C34BD" w:rsidP="00F0397C">
      <w:pPr>
        <w:pStyle w:val="30"/>
        <w:spacing w:before="240"/>
        <w:rPr>
          <w:sz w:val="24"/>
          <w:szCs w:val="24"/>
        </w:rPr>
      </w:pPr>
      <w:bookmarkStart w:id="245" w:name="_Toc169291413"/>
      <w:r w:rsidRPr="004933A4">
        <w:rPr>
          <w:sz w:val="24"/>
          <w:szCs w:val="24"/>
        </w:rPr>
        <w:t>В области предупреждения чрезвычайных ситуаций, стихийных бедствий, эпидемий и ликвидации их последствий</w:t>
      </w:r>
      <w:bookmarkEnd w:id="245"/>
      <w:r w:rsidR="009F553C" w:rsidRPr="004933A4">
        <w:rPr>
          <w:sz w:val="24"/>
          <w:szCs w:val="24"/>
          <w:lang w:val="ru-RU"/>
        </w:rPr>
        <w:t xml:space="preserve"> </w:t>
      </w:r>
    </w:p>
    <w:p w:rsidR="007D3CF3" w:rsidRPr="004933A4" w:rsidRDefault="007D3CF3" w:rsidP="00233396">
      <w:pPr>
        <w:pStyle w:val="af1"/>
        <w:rPr>
          <w:noProof/>
        </w:rPr>
      </w:pPr>
      <w:r w:rsidRPr="004933A4">
        <w:rPr>
          <w:noProof/>
        </w:rPr>
        <w:t xml:space="preserve">Таблица </w:t>
      </w:r>
      <w:r w:rsidR="005C5197" w:rsidRPr="004933A4">
        <w:rPr>
          <w:noProof/>
        </w:rPr>
        <w:fldChar w:fldCharType="begin"/>
      </w:r>
      <w:r w:rsidRPr="004933A4">
        <w:rPr>
          <w:noProof/>
        </w:rPr>
        <w:instrText xml:space="preserve"> SEQ Таблица \* ARABIC </w:instrText>
      </w:r>
      <w:r w:rsidR="005C5197" w:rsidRPr="004933A4">
        <w:rPr>
          <w:noProof/>
        </w:rPr>
        <w:fldChar w:fldCharType="separate"/>
      </w:r>
      <w:r w:rsidR="00804A49" w:rsidRPr="004933A4">
        <w:rPr>
          <w:noProof/>
        </w:rPr>
        <w:t>14</w:t>
      </w:r>
      <w:r w:rsidR="005C5197" w:rsidRPr="004933A4">
        <w:rPr>
          <w:noProof/>
        </w:rPr>
        <w:fldChar w:fldCharType="end"/>
      </w:r>
      <w:r w:rsidRPr="004933A4">
        <w:rPr>
          <w:noProof/>
        </w:rPr>
        <w:t xml:space="preserve"> – Расчетные показатели для объектов местного значения, предназначенные для размещения аварийно-спасательных служб и (или) аварийно-спасательных формирований</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662"/>
        <w:gridCol w:w="2863"/>
        <w:gridCol w:w="1753"/>
        <w:gridCol w:w="1655"/>
      </w:tblGrid>
      <w:tr w:rsidR="004933A4" w:rsidRPr="004933A4" w:rsidTr="0003605B">
        <w:trPr>
          <w:tblHeader/>
        </w:trPr>
        <w:tc>
          <w:tcPr>
            <w:tcW w:w="565" w:type="dxa"/>
            <w:vMerge w:val="restart"/>
            <w:vAlign w:val="center"/>
          </w:tcPr>
          <w:p w:rsidR="0001539B" w:rsidRPr="004933A4" w:rsidRDefault="0001539B" w:rsidP="0001539B">
            <w:pPr>
              <w:jc w:val="center"/>
              <w:rPr>
                <w:b/>
                <w:sz w:val="20"/>
                <w:szCs w:val="20"/>
              </w:rPr>
            </w:pPr>
            <w:r w:rsidRPr="004933A4">
              <w:rPr>
                <w:b/>
                <w:sz w:val="20"/>
                <w:szCs w:val="20"/>
              </w:rPr>
              <w:t xml:space="preserve">№ </w:t>
            </w:r>
            <w:proofErr w:type="spellStart"/>
            <w:proofErr w:type="gramStart"/>
            <w:r w:rsidRPr="004933A4">
              <w:rPr>
                <w:b/>
                <w:sz w:val="20"/>
                <w:szCs w:val="20"/>
              </w:rPr>
              <w:lastRenderedPageBreak/>
              <w:t>п</w:t>
            </w:r>
            <w:proofErr w:type="spellEnd"/>
            <w:proofErr w:type="gramEnd"/>
            <w:r w:rsidRPr="004933A4">
              <w:rPr>
                <w:b/>
                <w:sz w:val="20"/>
                <w:szCs w:val="20"/>
              </w:rPr>
              <w:t>/</w:t>
            </w:r>
            <w:proofErr w:type="spellStart"/>
            <w:r w:rsidRPr="004933A4">
              <w:rPr>
                <w:b/>
                <w:sz w:val="20"/>
                <w:szCs w:val="20"/>
              </w:rPr>
              <w:t>п</w:t>
            </w:r>
            <w:proofErr w:type="spellEnd"/>
          </w:p>
        </w:tc>
        <w:tc>
          <w:tcPr>
            <w:tcW w:w="2662" w:type="dxa"/>
            <w:vMerge w:val="restart"/>
            <w:shd w:val="clear" w:color="auto" w:fill="auto"/>
            <w:vAlign w:val="center"/>
          </w:tcPr>
          <w:p w:rsidR="0001539B" w:rsidRPr="004933A4" w:rsidRDefault="0001539B" w:rsidP="0001539B">
            <w:pPr>
              <w:jc w:val="center"/>
              <w:rPr>
                <w:b/>
                <w:sz w:val="20"/>
                <w:szCs w:val="20"/>
              </w:rPr>
            </w:pPr>
            <w:r w:rsidRPr="004933A4">
              <w:rPr>
                <w:b/>
                <w:sz w:val="20"/>
                <w:szCs w:val="20"/>
              </w:rPr>
              <w:lastRenderedPageBreak/>
              <w:t xml:space="preserve">Наименование вида </w:t>
            </w:r>
            <w:r w:rsidRPr="004933A4">
              <w:rPr>
                <w:b/>
                <w:sz w:val="20"/>
                <w:szCs w:val="20"/>
              </w:rPr>
              <w:lastRenderedPageBreak/>
              <w:t>объекта</w:t>
            </w:r>
          </w:p>
        </w:tc>
        <w:tc>
          <w:tcPr>
            <w:tcW w:w="2863" w:type="dxa"/>
            <w:vMerge w:val="restart"/>
            <w:shd w:val="clear" w:color="auto" w:fill="auto"/>
            <w:vAlign w:val="center"/>
          </w:tcPr>
          <w:p w:rsidR="0001539B" w:rsidRPr="004933A4" w:rsidRDefault="0001539B" w:rsidP="0001539B">
            <w:pPr>
              <w:jc w:val="center"/>
              <w:rPr>
                <w:b/>
                <w:sz w:val="20"/>
                <w:szCs w:val="20"/>
              </w:rPr>
            </w:pPr>
            <w:r w:rsidRPr="004933A4">
              <w:rPr>
                <w:b/>
                <w:sz w:val="20"/>
                <w:szCs w:val="20"/>
              </w:rPr>
              <w:lastRenderedPageBreak/>
              <w:t xml:space="preserve">Наименование </w:t>
            </w:r>
            <w:r w:rsidRPr="004933A4">
              <w:rPr>
                <w:b/>
                <w:sz w:val="20"/>
                <w:szCs w:val="20"/>
              </w:rPr>
              <w:lastRenderedPageBreak/>
              <w:t xml:space="preserve">нормируемого расчетного показателя, </w:t>
            </w:r>
          </w:p>
          <w:p w:rsidR="0001539B" w:rsidRPr="004933A4" w:rsidRDefault="0001539B" w:rsidP="0001539B">
            <w:pPr>
              <w:jc w:val="center"/>
              <w:rPr>
                <w:b/>
                <w:sz w:val="20"/>
                <w:szCs w:val="20"/>
              </w:rPr>
            </w:pPr>
            <w:r w:rsidRPr="004933A4">
              <w:rPr>
                <w:b/>
                <w:sz w:val="20"/>
                <w:szCs w:val="20"/>
              </w:rPr>
              <w:t>единица измерения</w:t>
            </w:r>
          </w:p>
        </w:tc>
        <w:tc>
          <w:tcPr>
            <w:tcW w:w="3408" w:type="dxa"/>
            <w:gridSpan w:val="2"/>
            <w:tcBorders>
              <w:right w:val="single" w:sz="4" w:space="0" w:color="auto"/>
            </w:tcBorders>
            <w:shd w:val="clear" w:color="auto" w:fill="auto"/>
            <w:vAlign w:val="center"/>
          </w:tcPr>
          <w:p w:rsidR="0001539B" w:rsidRPr="004933A4" w:rsidRDefault="0001539B" w:rsidP="0001539B">
            <w:pPr>
              <w:jc w:val="center"/>
              <w:rPr>
                <w:b/>
                <w:sz w:val="20"/>
                <w:szCs w:val="20"/>
              </w:rPr>
            </w:pPr>
            <w:r w:rsidRPr="004933A4">
              <w:rPr>
                <w:b/>
                <w:sz w:val="20"/>
                <w:szCs w:val="20"/>
              </w:rPr>
              <w:lastRenderedPageBreak/>
              <w:t>Значение расчетного показателя</w:t>
            </w:r>
          </w:p>
        </w:tc>
      </w:tr>
      <w:tr w:rsidR="0001539B" w:rsidRPr="004933A4" w:rsidTr="0003605B">
        <w:trPr>
          <w:trHeight w:val="631"/>
        </w:trPr>
        <w:tc>
          <w:tcPr>
            <w:tcW w:w="565" w:type="dxa"/>
            <w:vMerge/>
          </w:tcPr>
          <w:p w:rsidR="0001539B" w:rsidRPr="004933A4" w:rsidRDefault="0001539B" w:rsidP="0001539B">
            <w:pPr>
              <w:rPr>
                <w:sz w:val="20"/>
                <w:szCs w:val="20"/>
                <w:lang w:val="en-US"/>
              </w:rPr>
            </w:pPr>
          </w:p>
        </w:tc>
        <w:tc>
          <w:tcPr>
            <w:tcW w:w="2662" w:type="dxa"/>
            <w:vMerge/>
            <w:shd w:val="clear" w:color="auto" w:fill="auto"/>
          </w:tcPr>
          <w:p w:rsidR="0001539B" w:rsidRPr="004933A4" w:rsidRDefault="0001539B" w:rsidP="0001539B">
            <w:pPr>
              <w:rPr>
                <w:b/>
                <w:sz w:val="20"/>
                <w:szCs w:val="20"/>
              </w:rPr>
            </w:pPr>
          </w:p>
        </w:tc>
        <w:tc>
          <w:tcPr>
            <w:tcW w:w="2863" w:type="dxa"/>
            <w:vMerge/>
            <w:shd w:val="clear" w:color="auto" w:fill="auto"/>
          </w:tcPr>
          <w:p w:rsidR="0001539B" w:rsidRPr="004933A4" w:rsidRDefault="0001539B" w:rsidP="0001539B">
            <w:pPr>
              <w:rPr>
                <w:b/>
                <w:sz w:val="20"/>
                <w:szCs w:val="20"/>
              </w:rPr>
            </w:pPr>
          </w:p>
        </w:tc>
        <w:tc>
          <w:tcPr>
            <w:tcW w:w="1753" w:type="dxa"/>
            <w:tcBorders>
              <w:right w:val="single" w:sz="4" w:space="0" w:color="auto"/>
            </w:tcBorders>
            <w:shd w:val="clear" w:color="auto" w:fill="auto"/>
          </w:tcPr>
          <w:p w:rsidR="0001539B" w:rsidRPr="004933A4" w:rsidRDefault="0001539B" w:rsidP="0001539B">
            <w:pPr>
              <w:jc w:val="center"/>
              <w:rPr>
                <w:b/>
                <w:sz w:val="20"/>
                <w:szCs w:val="20"/>
              </w:rPr>
            </w:pPr>
            <w:r w:rsidRPr="004933A4">
              <w:rPr>
                <w:b/>
                <w:sz w:val="20"/>
                <w:szCs w:val="20"/>
              </w:rPr>
              <w:t>ОМЗ муниципального района</w:t>
            </w:r>
          </w:p>
        </w:tc>
        <w:tc>
          <w:tcPr>
            <w:tcW w:w="1655" w:type="dxa"/>
            <w:tcBorders>
              <w:right w:val="single" w:sz="4" w:space="0" w:color="auto"/>
            </w:tcBorders>
            <w:shd w:val="clear" w:color="auto" w:fill="auto"/>
          </w:tcPr>
          <w:p w:rsidR="0001539B" w:rsidRPr="004933A4" w:rsidRDefault="0001539B" w:rsidP="0001539B">
            <w:pPr>
              <w:jc w:val="center"/>
              <w:rPr>
                <w:b/>
                <w:sz w:val="20"/>
                <w:szCs w:val="20"/>
              </w:rPr>
            </w:pPr>
            <w:r w:rsidRPr="004933A4">
              <w:rPr>
                <w:b/>
                <w:sz w:val="20"/>
                <w:szCs w:val="20"/>
              </w:rPr>
              <w:t>ОМЗ</w:t>
            </w:r>
          </w:p>
          <w:p w:rsidR="0001539B" w:rsidRPr="004933A4" w:rsidRDefault="0001539B" w:rsidP="0001539B">
            <w:pPr>
              <w:jc w:val="center"/>
              <w:rPr>
                <w:b/>
                <w:sz w:val="20"/>
                <w:szCs w:val="20"/>
              </w:rPr>
            </w:pPr>
            <w:r w:rsidRPr="004933A4">
              <w:rPr>
                <w:b/>
                <w:sz w:val="20"/>
                <w:szCs w:val="20"/>
              </w:rPr>
              <w:t>сельского поселения</w:t>
            </w:r>
          </w:p>
        </w:tc>
      </w:tr>
    </w:tbl>
    <w:p w:rsidR="0001539B" w:rsidRPr="004933A4" w:rsidRDefault="0001539B" w:rsidP="0001539B">
      <w:pPr>
        <w:rPr>
          <w:sz w:val="2"/>
          <w:szCs w:val="2"/>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2660"/>
        <w:gridCol w:w="2863"/>
        <w:gridCol w:w="1755"/>
        <w:gridCol w:w="1654"/>
      </w:tblGrid>
      <w:tr w:rsidR="004933A4" w:rsidRPr="004933A4" w:rsidTr="0001539B">
        <w:trPr>
          <w:trHeight w:val="210"/>
        </w:trPr>
        <w:tc>
          <w:tcPr>
            <w:tcW w:w="566" w:type="dxa"/>
          </w:tcPr>
          <w:p w:rsidR="0001539B" w:rsidRPr="004933A4" w:rsidRDefault="0001539B" w:rsidP="0001539B">
            <w:pPr>
              <w:jc w:val="center"/>
              <w:rPr>
                <w:sz w:val="20"/>
                <w:szCs w:val="20"/>
              </w:rPr>
            </w:pPr>
            <w:r w:rsidRPr="004933A4">
              <w:rPr>
                <w:sz w:val="20"/>
                <w:szCs w:val="20"/>
              </w:rPr>
              <w:t>1</w:t>
            </w:r>
          </w:p>
        </w:tc>
        <w:tc>
          <w:tcPr>
            <w:tcW w:w="2660" w:type="dxa"/>
            <w:shd w:val="clear" w:color="auto" w:fill="auto"/>
          </w:tcPr>
          <w:p w:rsidR="0001539B" w:rsidRPr="004933A4" w:rsidRDefault="0001539B" w:rsidP="0001539B">
            <w:pPr>
              <w:jc w:val="center"/>
              <w:rPr>
                <w:sz w:val="20"/>
                <w:szCs w:val="20"/>
              </w:rPr>
            </w:pPr>
            <w:r w:rsidRPr="004933A4">
              <w:rPr>
                <w:sz w:val="20"/>
                <w:szCs w:val="20"/>
              </w:rPr>
              <w:t>2</w:t>
            </w:r>
          </w:p>
        </w:tc>
        <w:tc>
          <w:tcPr>
            <w:tcW w:w="2863" w:type="dxa"/>
            <w:shd w:val="clear" w:color="auto" w:fill="auto"/>
          </w:tcPr>
          <w:p w:rsidR="0001539B" w:rsidRPr="004933A4" w:rsidRDefault="0001539B" w:rsidP="0001539B">
            <w:pPr>
              <w:jc w:val="center"/>
              <w:rPr>
                <w:sz w:val="20"/>
                <w:szCs w:val="20"/>
              </w:rPr>
            </w:pPr>
            <w:r w:rsidRPr="004933A4">
              <w:rPr>
                <w:sz w:val="20"/>
                <w:szCs w:val="20"/>
              </w:rPr>
              <w:t>3</w:t>
            </w:r>
          </w:p>
        </w:tc>
        <w:tc>
          <w:tcPr>
            <w:tcW w:w="1755" w:type="dxa"/>
            <w:tcBorders>
              <w:right w:val="single" w:sz="4" w:space="0" w:color="auto"/>
            </w:tcBorders>
            <w:shd w:val="clear" w:color="auto" w:fill="auto"/>
          </w:tcPr>
          <w:p w:rsidR="0001539B" w:rsidRPr="004933A4" w:rsidRDefault="0001539B" w:rsidP="0001539B">
            <w:pPr>
              <w:jc w:val="center"/>
              <w:rPr>
                <w:sz w:val="20"/>
                <w:szCs w:val="20"/>
              </w:rPr>
            </w:pPr>
            <w:r w:rsidRPr="004933A4">
              <w:rPr>
                <w:sz w:val="20"/>
                <w:szCs w:val="20"/>
              </w:rPr>
              <w:t>4</w:t>
            </w:r>
          </w:p>
        </w:tc>
        <w:tc>
          <w:tcPr>
            <w:tcW w:w="1654" w:type="dxa"/>
            <w:tcBorders>
              <w:right w:val="single" w:sz="4" w:space="0" w:color="auto"/>
            </w:tcBorders>
            <w:shd w:val="clear" w:color="auto" w:fill="auto"/>
          </w:tcPr>
          <w:p w:rsidR="0001539B" w:rsidRPr="004933A4" w:rsidRDefault="0001539B" w:rsidP="0001539B">
            <w:pPr>
              <w:jc w:val="center"/>
              <w:rPr>
                <w:sz w:val="20"/>
                <w:szCs w:val="20"/>
              </w:rPr>
            </w:pPr>
            <w:r w:rsidRPr="004933A4">
              <w:rPr>
                <w:sz w:val="20"/>
                <w:szCs w:val="20"/>
              </w:rPr>
              <w:t>5</w:t>
            </w:r>
          </w:p>
        </w:tc>
      </w:tr>
      <w:tr w:rsidR="0001539B" w:rsidRPr="004933A4" w:rsidTr="0001539B">
        <w:trPr>
          <w:trHeight w:val="570"/>
        </w:trPr>
        <w:tc>
          <w:tcPr>
            <w:tcW w:w="566" w:type="dxa"/>
          </w:tcPr>
          <w:p w:rsidR="0001539B" w:rsidRPr="004933A4" w:rsidRDefault="0001539B" w:rsidP="00AC66E3">
            <w:pPr>
              <w:jc w:val="center"/>
              <w:rPr>
                <w:sz w:val="20"/>
                <w:szCs w:val="20"/>
              </w:rPr>
            </w:pPr>
            <w:r w:rsidRPr="004933A4">
              <w:rPr>
                <w:sz w:val="20"/>
                <w:szCs w:val="20"/>
                <w:lang w:val="en-US"/>
              </w:rPr>
              <w:t>1</w:t>
            </w:r>
          </w:p>
        </w:tc>
        <w:tc>
          <w:tcPr>
            <w:tcW w:w="2660" w:type="dxa"/>
            <w:shd w:val="clear" w:color="auto" w:fill="auto"/>
          </w:tcPr>
          <w:p w:rsidR="0001539B" w:rsidRPr="004933A4" w:rsidRDefault="0001539B" w:rsidP="0001539B">
            <w:pPr>
              <w:rPr>
                <w:sz w:val="20"/>
                <w:szCs w:val="20"/>
              </w:rPr>
            </w:pPr>
            <w:r w:rsidRPr="004933A4">
              <w:rPr>
                <w:sz w:val="20"/>
                <w:szCs w:val="20"/>
              </w:rPr>
              <w:t xml:space="preserve">Аварийно-спасательные службы и (или) аварийно-спасательные формирования </w:t>
            </w:r>
          </w:p>
        </w:tc>
        <w:tc>
          <w:tcPr>
            <w:tcW w:w="2863" w:type="dxa"/>
            <w:shd w:val="clear" w:color="auto" w:fill="auto"/>
          </w:tcPr>
          <w:p w:rsidR="0001539B" w:rsidRPr="004933A4" w:rsidRDefault="0001539B" w:rsidP="0001539B">
            <w:pPr>
              <w:rPr>
                <w:sz w:val="20"/>
                <w:szCs w:val="20"/>
              </w:rPr>
            </w:pPr>
            <w:r w:rsidRPr="004933A4">
              <w:rPr>
                <w:sz w:val="20"/>
                <w:szCs w:val="20"/>
              </w:rPr>
              <w:t>Уровень обеспеченности, объектов на муниципальное образование</w:t>
            </w:r>
          </w:p>
        </w:tc>
        <w:tc>
          <w:tcPr>
            <w:tcW w:w="1755" w:type="dxa"/>
            <w:tcBorders>
              <w:right w:val="single" w:sz="4" w:space="0" w:color="auto"/>
            </w:tcBorders>
            <w:shd w:val="clear" w:color="auto" w:fill="auto"/>
          </w:tcPr>
          <w:p w:rsidR="0001539B" w:rsidRPr="004933A4" w:rsidRDefault="0001539B" w:rsidP="009237EC">
            <w:pPr>
              <w:jc w:val="center"/>
              <w:rPr>
                <w:sz w:val="20"/>
                <w:szCs w:val="20"/>
              </w:rPr>
            </w:pPr>
            <w:r w:rsidRPr="004933A4">
              <w:rPr>
                <w:sz w:val="20"/>
                <w:szCs w:val="20"/>
              </w:rPr>
              <w:t>1</w:t>
            </w:r>
          </w:p>
        </w:tc>
        <w:tc>
          <w:tcPr>
            <w:tcW w:w="1654" w:type="dxa"/>
            <w:tcBorders>
              <w:right w:val="single" w:sz="4" w:space="0" w:color="auto"/>
            </w:tcBorders>
            <w:shd w:val="clear" w:color="auto" w:fill="auto"/>
          </w:tcPr>
          <w:p w:rsidR="0001539B" w:rsidRPr="004933A4" w:rsidRDefault="0001539B" w:rsidP="0001539B">
            <w:pPr>
              <w:jc w:val="center"/>
              <w:rPr>
                <w:sz w:val="20"/>
                <w:szCs w:val="20"/>
              </w:rPr>
            </w:pPr>
            <w:r w:rsidRPr="004933A4">
              <w:rPr>
                <w:sz w:val="20"/>
                <w:szCs w:val="20"/>
              </w:rPr>
              <w:t>-</w:t>
            </w:r>
          </w:p>
        </w:tc>
      </w:tr>
    </w:tbl>
    <w:p w:rsidR="0001539B" w:rsidRPr="004933A4" w:rsidRDefault="0001539B" w:rsidP="00E16964">
      <w:pPr>
        <w:pStyle w:val="a7"/>
        <w:ind w:firstLine="0"/>
      </w:pPr>
    </w:p>
    <w:p w:rsidR="006254C3" w:rsidRPr="004933A4" w:rsidRDefault="006254C3" w:rsidP="006254C3">
      <w:pPr>
        <w:pStyle w:val="30"/>
        <w:rPr>
          <w:sz w:val="24"/>
          <w:szCs w:val="24"/>
        </w:rPr>
      </w:pPr>
      <w:bookmarkStart w:id="246" w:name="_Toc169291414"/>
      <w:bookmarkStart w:id="247" w:name="_Toc85461025"/>
      <w:bookmarkStart w:id="248" w:name="_Toc85466904"/>
      <w:bookmarkStart w:id="249" w:name="_Toc86154219"/>
      <w:bookmarkStart w:id="250" w:name="_Toc88828805"/>
      <w:bookmarkStart w:id="251" w:name="_Toc88833634"/>
      <w:bookmarkStart w:id="252" w:name="_Toc89098522"/>
      <w:bookmarkStart w:id="253" w:name="_Toc89247688"/>
      <w:bookmarkStart w:id="254" w:name="_Toc89355356"/>
      <w:bookmarkStart w:id="255" w:name="_Toc10738662"/>
      <w:bookmarkStart w:id="256" w:name="_Toc10740029"/>
      <w:bookmarkStart w:id="257" w:name="_Toc40626766"/>
      <w:bookmarkStart w:id="258" w:name="_Toc81901163"/>
      <w:bookmarkStart w:id="259" w:name="_Toc85181073"/>
      <w:bookmarkStart w:id="260" w:name="_Toc85182516"/>
      <w:bookmarkStart w:id="261" w:name="_Toc85190254"/>
      <w:bookmarkStart w:id="262" w:name="_Toc85192755"/>
      <w:bookmarkStart w:id="263" w:name="_Toc85193473"/>
      <w:bookmarkStart w:id="264" w:name="_Toc85197835"/>
      <w:bookmarkStart w:id="265" w:name="_Toc85215187"/>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Pr="004933A4">
        <w:rPr>
          <w:sz w:val="24"/>
          <w:szCs w:val="24"/>
        </w:rPr>
        <w:t>В области организации ритуальных услуг и содержания мест захоронения</w:t>
      </w:r>
      <w:bookmarkEnd w:id="246"/>
    </w:p>
    <w:p w:rsidR="00A300D6" w:rsidRPr="004933A4" w:rsidRDefault="00A300D6" w:rsidP="00A300D6">
      <w:pPr>
        <w:pStyle w:val="af1"/>
      </w:pPr>
      <w:r w:rsidRPr="004933A4">
        <w:t xml:space="preserve">Таблица </w:t>
      </w:r>
      <w:r w:rsidR="005C5197" w:rsidRPr="004933A4">
        <w:rPr>
          <w:noProof/>
        </w:rPr>
        <w:fldChar w:fldCharType="begin"/>
      </w:r>
      <w:r w:rsidR="0023042F" w:rsidRPr="004933A4">
        <w:rPr>
          <w:noProof/>
        </w:rPr>
        <w:instrText xml:space="preserve"> SEQ Таблица \* ARABIC </w:instrText>
      </w:r>
      <w:r w:rsidR="005C5197" w:rsidRPr="004933A4">
        <w:rPr>
          <w:noProof/>
        </w:rPr>
        <w:fldChar w:fldCharType="separate"/>
      </w:r>
      <w:r w:rsidR="00804A49" w:rsidRPr="004933A4">
        <w:rPr>
          <w:noProof/>
        </w:rPr>
        <w:t>15</w:t>
      </w:r>
      <w:r w:rsidR="005C5197" w:rsidRPr="004933A4">
        <w:rPr>
          <w:noProof/>
        </w:rPr>
        <w:fldChar w:fldCharType="end"/>
      </w:r>
      <w:r w:rsidRPr="004933A4">
        <w:t xml:space="preserve"> – </w:t>
      </w:r>
      <w:r w:rsidR="00AC5EA3" w:rsidRPr="004933A4">
        <w:t xml:space="preserve">Расчетные показатели для объектов местного значения в области ритуальных услуг и содержания мест захоронения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662"/>
        <w:gridCol w:w="2863"/>
        <w:gridCol w:w="1753"/>
        <w:gridCol w:w="1655"/>
      </w:tblGrid>
      <w:tr w:rsidR="004933A4" w:rsidRPr="004933A4" w:rsidTr="00CD5341">
        <w:trPr>
          <w:tblHeader/>
        </w:trPr>
        <w:tc>
          <w:tcPr>
            <w:tcW w:w="567" w:type="dxa"/>
            <w:vMerge w:val="restart"/>
            <w:vAlign w:val="center"/>
          </w:tcPr>
          <w:p w:rsidR="009A542D" w:rsidRPr="004933A4" w:rsidRDefault="009A542D" w:rsidP="00CD5341">
            <w:pPr>
              <w:jc w:val="center"/>
              <w:rPr>
                <w:b/>
                <w:sz w:val="20"/>
                <w:szCs w:val="20"/>
              </w:rPr>
            </w:pPr>
            <w:r w:rsidRPr="004933A4">
              <w:rPr>
                <w:b/>
                <w:sz w:val="20"/>
                <w:szCs w:val="20"/>
              </w:rPr>
              <w:t xml:space="preserve">№ </w:t>
            </w:r>
            <w:proofErr w:type="spellStart"/>
            <w:proofErr w:type="gramStart"/>
            <w:r w:rsidRPr="004933A4">
              <w:rPr>
                <w:b/>
                <w:sz w:val="20"/>
                <w:szCs w:val="20"/>
              </w:rPr>
              <w:t>п</w:t>
            </w:r>
            <w:proofErr w:type="spellEnd"/>
            <w:proofErr w:type="gramEnd"/>
            <w:r w:rsidRPr="004933A4">
              <w:rPr>
                <w:b/>
                <w:sz w:val="20"/>
                <w:szCs w:val="20"/>
              </w:rPr>
              <w:t>/</w:t>
            </w:r>
            <w:proofErr w:type="spellStart"/>
            <w:r w:rsidRPr="004933A4">
              <w:rPr>
                <w:b/>
                <w:sz w:val="20"/>
                <w:szCs w:val="20"/>
              </w:rPr>
              <w:t>п</w:t>
            </w:r>
            <w:proofErr w:type="spellEnd"/>
          </w:p>
        </w:tc>
        <w:tc>
          <w:tcPr>
            <w:tcW w:w="2693" w:type="dxa"/>
            <w:vMerge w:val="restart"/>
            <w:shd w:val="clear" w:color="auto" w:fill="auto"/>
            <w:vAlign w:val="center"/>
          </w:tcPr>
          <w:p w:rsidR="009A542D" w:rsidRPr="004933A4" w:rsidRDefault="009A542D" w:rsidP="00CD5341">
            <w:pPr>
              <w:jc w:val="center"/>
              <w:rPr>
                <w:b/>
                <w:sz w:val="20"/>
                <w:szCs w:val="20"/>
              </w:rPr>
            </w:pPr>
            <w:r w:rsidRPr="004933A4">
              <w:rPr>
                <w:b/>
                <w:sz w:val="20"/>
                <w:szCs w:val="20"/>
              </w:rPr>
              <w:t>Наименование вида объекта</w:t>
            </w:r>
          </w:p>
        </w:tc>
        <w:tc>
          <w:tcPr>
            <w:tcW w:w="2900" w:type="dxa"/>
            <w:vMerge w:val="restart"/>
            <w:shd w:val="clear" w:color="auto" w:fill="auto"/>
            <w:vAlign w:val="center"/>
          </w:tcPr>
          <w:p w:rsidR="009A542D" w:rsidRPr="004933A4" w:rsidRDefault="009A542D" w:rsidP="00CD5341">
            <w:pPr>
              <w:jc w:val="center"/>
              <w:rPr>
                <w:b/>
                <w:sz w:val="20"/>
                <w:szCs w:val="20"/>
              </w:rPr>
            </w:pPr>
            <w:r w:rsidRPr="004933A4">
              <w:rPr>
                <w:b/>
                <w:sz w:val="20"/>
                <w:szCs w:val="20"/>
              </w:rPr>
              <w:t xml:space="preserve">Наименование нормируемого расчетного показателя, </w:t>
            </w:r>
          </w:p>
          <w:p w:rsidR="009A542D" w:rsidRPr="004933A4" w:rsidRDefault="009A542D" w:rsidP="00CD5341">
            <w:pPr>
              <w:jc w:val="center"/>
              <w:rPr>
                <w:b/>
                <w:sz w:val="20"/>
                <w:szCs w:val="20"/>
              </w:rPr>
            </w:pPr>
            <w:r w:rsidRPr="004933A4">
              <w:rPr>
                <w:b/>
                <w:sz w:val="20"/>
                <w:szCs w:val="20"/>
              </w:rPr>
              <w:t>единица измерения</w:t>
            </w:r>
          </w:p>
        </w:tc>
        <w:tc>
          <w:tcPr>
            <w:tcW w:w="3338" w:type="dxa"/>
            <w:gridSpan w:val="2"/>
            <w:tcBorders>
              <w:right w:val="single" w:sz="4" w:space="0" w:color="auto"/>
            </w:tcBorders>
            <w:shd w:val="clear" w:color="auto" w:fill="auto"/>
            <w:vAlign w:val="center"/>
          </w:tcPr>
          <w:p w:rsidR="009A542D" w:rsidRPr="004933A4" w:rsidRDefault="009A542D" w:rsidP="00CD5341">
            <w:pPr>
              <w:jc w:val="center"/>
              <w:rPr>
                <w:b/>
                <w:sz w:val="20"/>
                <w:szCs w:val="20"/>
              </w:rPr>
            </w:pPr>
            <w:r w:rsidRPr="004933A4">
              <w:rPr>
                <w:b/>
                <w:sz w:val="20"/>
                <w:szCs w:val="20"/>
              </w:rPr>
              <w:t>Значение расчетного показателя</w:t>
            </w:r>
          </w:p>
        </w:tc>
      </w:tr>
      <w:tr w:rsidR="009A542D" w:rsidRPr="004933A4" w:rsidTr="00CD5341">
        <w:trPr>
          <w:trHeight w:val="631"/>
        </w:trPr>
        <w:tc>
          <w:tcPr>
            <w:tcW w:w="567" w:type="dxa"/>
            <w:vMerge/>
          </w:tcPr>
          <w:p w:rsidR="009A542D" w:rsidRPr="004933A4" w:rsidRDefault="009A542D" w:rsidP="00CD5341">
            <w:pPr>
              <w:rPr>
                <w:sz w:val="20"/>
                <w:szCs w:val="20"/>
                <w:lang w:val="en-US"/>
              </w:rPr>
            </w:pPr>
          </w:p>
        </w:tc>
        <w:tc>
          <w:tcPr>
            <w:tcW w:w="2693" w:type="dxa"/>
            <w:vMerge/>
            <w:shd w:val="clear" w:color="auto" w:fill="auto"/>
          </w:tcPr>
          <w:p w:rsidR="009A542D" w:rsidRPr="004933A4" w:rsidRDefault="009A542D" w:rsidP="00CD5341">
            <w:pPr>
              <w:rPr>
                <w:b/>
                <w:sz w:val="20"/>
                <w:szCs w:val="20"/>
              </w:rPr>
            </w:pPr>
          </w:p>
        </w:tc>
        <w:tc>
          <w:tcPr>
            <w:tcW w:w="2900" w:type="dxa"/>
            <w:vMerge/>
            <w:shd w:val="clear" w:color="auto" w:fill="auto"/>
          </w:tcPr>
          <w:p w:rsidR="009A542D" w:rsidRPr="004933A4" w:rsidRDefault="009A542D" w:rsidP="00CD5341">
            <w:pPr>
              <w:rPr>
                <w:b/>
                <w:sz w:val="20"/>
                <w:szCs w:val="20"/>
              </w:rPr>
            </w:pPr>
          </w:p>
        </w:tc>
        <w:tc>
          <w:tcPr>
            <w:tcW w:w="1669" w:type="dxa"/>
            <w:tcBorders>
              <w:right w:val="single" w:sz="4" w:space="0" w:color="auto"/>
            </w:tcBorders>
            <w:shd w:val="clear" w:color="auto" w:fill="auto"/>
          </w:tcPr>
          <w:p w:rsidR="009A542D" w:rsidRPr="004933A4" w:rsidRDefault="009A542D" w:rsidP="00CD5341">
            <w:pPr>
              <w:jc w:val="center"/>
              <w:rPr>
                <w:b/>
                <w:sz w:val="20"/>
                <w:szCs w:val="20"/>
              </w:rPr>
            </w:pPr>
            <w:r w:rsidRPr="004933A4">
              <w:rPr>
                <w:b/>
                <w:sz w:val="20"/>
                <w:szCs w:val="20"/>
              </w:rPr>
              <w:t>ОМЗ муниципального района</w:t>
            </w:r>
          </w:p>
        </w:tc>
        <w:tc>
          <w:tcPr>
            <w:tcW w:w="1669" w:type="dxa"/>
            <w:tcBorders>
              <w:right w:val="single" w:sz="4" w:space="0" w:color="auto"/>
            </w:tcBorders>
            <w:shd w:val="clear" w:color="auto" w:fill="auto"/>
          </w:tcPr>
          <w:p w:rsidR="009A542D" w:rsidRPr="004933A4" w:rsidRDefault="009A542D" w:rsidP="00CD5341">
            <w:pPr>
              <w:jc w:val="center"/>
              <w:rPr>
                <w:b/>
                <w:sz w:val="20"/>
                <w:szCs w:val="20"/>
              </w:rPr>
            </w:pPr>
            <w:r w:rsidRPr="004933A4">
              <w:rPr>
                <w:b/>
                <w:sz w:val="20"/>
                <w:szCs w:val="20"/>
              </w:rPr>
              <w:t>ОМЗ</w:t>
            </w:r>
          </w:p>
          <w:p w:rsidR="009A542D" w:rsidRPr="004933A4" w:rsidRDefault="009A542D" w:rsidP="00CD5341">
            <w:pPr>
              <w:jc w:val="center"/>
              <w:rPr>
                <w:b/>
                <w:sz w:val="20"/>
                <w:szCs w:val="20"/>
              </w:rPr>
            </w:pPr>
            <w:r w:rsidRPr="004933A4">
              <w:rPr>
                <w:b/>
                <w:sz w:val="20"/>
                <w:szCs w:val="20"/>
              </w:rPr>
              <w:t>сельского поселения</w:t>
            </w:r>
          </w:p>
        </w:tc>
      </w:tr>
    </w:tbl>
    <w:p w:rsidR="009A542D" w:rsidRPr="004933A4" w:rsidRDefault="009A542D" w:rsidP="009A542D">
      <w:pPr>
        <w:rPr>
          <w:sz w:val="2"/>
          <w:szCs w:val="2"/>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2661"/>
        <w:gridCol w:w="2864"/>
        <w:gridCol w:w="1752"/>
        <w:gridCol w:w="1655"/>
      </w:tblGrid>
      <w:tr w:rsidR="004933A4" w:rsidRPr="004933A4" w:rsidTr="00821F47">
        <w:trPr>
          <w:trHeight w:val="210"/>
        </w:trPr>
        <w:tc>
          <w:tcPr>
            <w:tcW w:w="566" w:type="dxa"/>
          </w:tcPr>
          <w:p w:rsidR="00821F47" w:rsidRPr="004933A4" w:rsidRDefault="00821F47" w:rsidP="00496B79">
            <w:pPr>
              <w:jc w:val="center"/>
              <w:rPr>
                <w:sz w:val="20"/>
                <w:szCs w:val="20"/>
              </w:rPr>
            </w:pPr>
            <w:r w:rsidRPr="004933A4">
              <w:rPr>
                <w:sz w:val="20"/>
                <w:szCs w:val="20"/>
              </w:rPr>
              <w:t>1</w:t>
            </w:r>
          </w:p>
        </w:tc>
        <w:tc>
          <w:tcPr>
            <w:tcW w:w="2661" w:type="dxa"/>
            <w:shd w:val="clear" w:color="auto" w:fill="auto"/>
          </w:tcPr>
          <w:p w:rsidR="00821F47" w:rsidRPr="004933A4" w:rsidRDefault="00821F47" w:rsidP="00496B79">
            <w:pPr>
              <w:jc w:val="center"/>
              <w:rPr>
                <w:sz w:val="20"/>
                <w:szCs w:val="20"/>
              </w:rPr>
            </w:pPr>
            <w:r w:rsidRPr="004933A4">
              <w:rPr>
                <w:sz w:val="20"/>
                <w:szCs w:val="20"/>
              </w:rPr>
              <w:t>2</w:t>
            </w:r>
          </w:p>
        </w:tc>
        <w:tc>
          <w:tcPr>
            <w:tcW w:w="2864" w:type="dxa"/>
            <w:shd w:val="clear" w:color="auto" w:fill="auto"/>
          </w:tcPr>
          <w:p w:rsidR="00821F47" w:rsidRPr="004933A4" w:rsidRDefault="00821F47" w:rsidP="00496B79">
            <w:pPr>
              <w:jc w:val="center"/>
              <w:rPr>
                <w:sz w:val="20"/>
                <w:szCs w:val="20"/>
              </w:rPr>
            </w:pPr>
            <w:r w:rsidRPr="004933A4">
              <w:rPr>
                <w:sz w:val="20"/>
                <w:szCs w:val="20"/>
              </w:rPr>
              <w:t>3</w:t>
            </w:r>
          </w:p>
        </w:tc>
        <w:tc>
          <w:tcPr>
            <w:tcW w:w="1752" w:type="dxa"/>
            <w:tcBorders>
              <w:right w:val="single" w:sz="4" w:space="0" w:color="auto"/>
            </w:tcBorders>
            <w:shd w:val="clear" w:color="auto" w:fill="auto"/>
          </w:tcPr>
          <w:p w:rsidR="00821F47" w:rsidRPr="004933A4" w:rsidRDefault="00821F47" w:rsidP="00496B79">
            <w:pPr>
              <w:jc w:val="center"/>
              <w:rPr>
                <w:sz w:val="20"/>
                <w:szCs w:val="20"/>
              </w:rPr>
            </w:pPr>
            <w:r w:rsidRPr="004933A4">
              <w:rPr>
                <w:sz w:val="20"/>
                <w:szCs w:val="20"/>
              </w:rPr>
              <w:t>4</w:t>
            </w:r>
          </w:p>
        </w:tc>
        <w:tc>
          <w:tcPr>
            <w:tcW w:w="1655" w:type="dxa"/>
          </w:tcPr>
          <w:p w:rsidR="00821F47" w:rsidRPr="004933A4" w:rsidRDefault="00821F47" w:rsidP="00496B79">
            <w:pPr>
              <w:jc w:val="center"/>
              <w:rPr>
                <w:sz w:val="20"/>
                <w:szCs w:val="20"/>
              </w:rPr>
            </w:pPr>
            <w:r w:rsidRPr="004933A4">
              <w:rPr>
                <w:sz w:val="20"/>
                <w:szCs w:val="20"/>
              </w:rPr>
              <w:t>5</w:t>
            </w:r>
          </w:p>
        </w:tc>
      </w:tr>
      <w:tr w:rsidR="004933A4" w:rsidRPr="004933A4" w:rsidTr="000D4F33">
        <w:trPr>
          <w:trHeight w:val="570"/>
        </w:trPr>
        <w:tc>
          <w:tcPr>
            <w:tcW w:w="566" w:type="dxa"/>
          </w:tcPr>
          <w:p w:rsidR="00821F47" w:rsidRPr="004933A4" w:rsidRDefault="00821F47" w:rsidP="00F5260F">
            <w:pPr>
              <w:rPr>
                <w:sz w:val="20"/>
                <w:szCs w:val="20"/>
              </w:rPr>
            </w:pPr>
            <w:r w:rsidRPr="004933A4">
              <w:rPr>
                <w:sz w:val="20"/>
                <w:szCs w:val="20"/>
                <w:lang w:val="en-US"/>
              </w:rPr>
              <w:t>1</w:t>
            </w:r>
          </w:p>
        </w:tc>
        <w:tc>
          <w:tcPr>
            <w:tcW w:w="2661" w:type="dxa"/>
            <w:shd w:val="clear" w:color="auto" w:fill="auto"/>
          </w:tcPr>
          <w:p w:rsidR="00821F47" w:rsidRPr="004933A4" w:rsidRDefault="00821F47" w:rsidP="00F5260F">
            <w:pPr>
              <w:rPr>
                <w:sz w:val="20"/>
                <w:szCs w:val="20"/>
              </w:rPr>
            </w:pPr>
            <w:r w:rsidRPr="004933A4">
              <w:rPr>
                <w:sz w:val="20"/>
                <w:szCs w:val="20"/>
              </w:rPr>
              <w:t>Кладбища традиционного захоронения</w:t>
            </w:r>
          </w:p>
        </w:tc>
        <w:tc>
          <w:tcPr>
            <w:tcW w:w="2864" w:type="dxa"/>
            <w:shd w:val="clear" w:color="auto" w:fill="auto"/>
          </w:tcPr>
          <w:p w:rsidR="00821F47" w:rsidRPr="004933A4" w:rsidRDefault="00821F47" w:rsidP="00F5260F">
            <w:pPr>
              <w:rPr>
                <w:sz w:val="20"/>
                <w:szCs w:val="20"/>
              </w:rPr>
            </w:pPr>
            <w:r w:rsidRPr="004933A4">
              <w:rPr>
                <w:sz w:val="20"/>
                <w:szCs w:val="20"/>
              </w:rPr>
              <w:t xml:space="preserve">Размер земельного участка, </w:t>
            </w:r>
            <w:proofErr w:type="gramStart"/>
            <w:r w:rsidRPr="004933A4">
              <w:rPr>
                <w:sz w:val="20"/>
                <w:szCs w:val="20"/>
              </w:rPr>
              <w:t>га</w:t>
            </w:r>
            <w:proofErr w:type="gramEnd"/>
            <w:r w:rsidRPr="004933A4">
              <w:rPr>
                <w:sz w:val="20"/>
                <w:szCs w:val="20"/>
              </w:rPr>
              <w:t xml:space="preserve"> на 1000 человек</w:t>
            </w:r>
          </w:p>
        </w:tc>
        <w:tc>
          <w:tcPr>
            <w:tcW w:w="3407" w:type="dxa"/>
            <w:gridSpan w:val="2"/>
            <w:tcBorders>
              <w:right w:val="single" w:sz="4" w:space="0" w:color="auto"/>
            </w:tcBorders>
            <w:shd w:val="clear" w:color="auto" w:fill="auto"/>
          </w:tcPr>
          <w:p w:rsidR="00821F47" w:rsidRPr="004933A4" w:rsidRDefault="00821F47" w:rsidP="00F5260F">
            <w:pPr>
              <w:rPr>
                <w:sz w:val="20"/>
                <w:szCs w:val="20"/>
              </w:rPr>
            </w:pPr>
            <w:r w:rsidRPr="004933A4">
              <w:rPr>
                <w:sz w:val="20"/>
                <w:szCs w:val="20"/>
              </w:rPr>
              <w:t>в соответствии с приложением</w:t>
            </w:r>
            <w:proofErr w:type="gramStart"/>
            <w:r w:rsidRPr="004933A4">
              <w:rPr>
                <w:sz w:val="20"/>
                <w:szCs w:val="20"/>
              </w:rPr>
              <w:t> Д</w:t>
            </w:r>
            <w:proofErr w:type="gramEnd"/>
            <w:r w:rsidRPr="004933A4">
              <w:rPr>
                <w:sz w:val="20"/>
                <w:szCs w:val="20"/>
              </w:rPr>
              <w:t xml:space="preserve"> </w:t>
            </w:r>
            <w:r w:rsidR="0003605B" w:rsidRPr="004933A4">
              <w:rPr>
                <w:sz w:val="20"/>
                <w:szCs w:val="20"/>
              </w:rPr>
              <w:br/>
            </w:r>
            <w:r w:rsidRPr="004933A4">
              <w:rPr>
                <w:sz w:val="20"/>
                <w:szCs w:val="20"/>
              </w:rPr>
              <w:t>СП 42.13330.2016</w:t>
            </w:r>
          </w:p>
        </w:tc>
      </w:tr>
      <w:tr w:rsidR="004933A4" w:rsidRPr="004933A4" w:rsidTr="00821F47">
        <w:trPr>
          <w:trHeight w:val="570"/>
        </w:trPr>
        <w:tc>
          <w:tcPr>
            <w:tcW w:w="566" w:type="dxa"/>
          </w:tcPr>
          <w:p w:rsidR="00821F47" w:rsidRPr="004933A4" w:rsidRDefault="00821F47" w:rsidP="00F5260F">
            <w:pPr>
              <w:rPr>
                <w:sz w:val="20"/>
                <w:szCs w:val="20"/>
              </w:rPr>
            </w:pPr>
            <w:r w:rsidRPr="004933A4">
              <w:rPr>
                <w:sz w:val="20"/>
                <w:szCs w:val="20"/>
                <w:lang w:val="en-US"/>
              </w:rPr>
              <w:t>2</w:t>
            </w:r>
          </w:p>
        </w:tc>
        <w:tc>
          <w:tcPr>
            <w:tcW w:w="2661" w:type="dxa"/>
            <w:shd w:val="clear" w:color="auto" w:fill="auto"/>
          </w:tcPr>
          <w:p w:rsidR="00821F47" w:rsidRPr="004933A4" w:rsidRDefault="00821F47" w:rsidP="00F5260F">
            <w:pPr>
              <w:rPr>
                <w:sz w:val="20"/>
                <w:szCs w:val="20"/>
              </w:rPr>
            </w:pPr>
            <w:r w:rsidRPr="004933A4">
              <w:rPr>
                <w:sz w:val="20"/>
                <w:szCs w:val="20"/>
              </w:rPr>
              <w:t>Бюро похоронного обслуживания</w:t>
            </w:r>
            <w:r w:rsidR="008C6F9F" w:rsidRPr="004933A4">
              <w:rPr>
                <w:sz w:val="20"/>
                <w:szCs w:val="20"/>
              </w:rPr>
              <w:t xml:space="preserve"> [1]</w:t>
            </w:r>
          </w:p>
        </w:tc>
        <w:tc>
          <w:tcPr>
            <w:tcW w:w="2864" w:type="dxa"/>
            <w:shd w:val="clear" w:color="auto" w:fill="auto"/>
          </w:tcPr>
          <w:p w:rsidR="00821F47" w:rsidRPr="004933A4" w:rsidRDefault="00821F47" w:rsidP="00F5260F">
            <w:pPr>
              <w:rPr>
                <w:sz w:val="20"/>
                <w:szCs w:val="20"/>
              </w:rPr>
            </w:pPr>
            <w:r w:rsidRPr="004933A4">
              <w:rPr>
                <w:sz w:val="20"/>
                <w:szCs w:val="20"/>
              </w:rPr>
              <w:t>Уровень обеспеченности, объектов на муниципальное образование</w:t>
            </w:r>
          </w:p>
        </w:tc>
        <w:tc>
          <w:tcPr>
            <w:tcW w:w="1752" w:type="dxa"/>
            <w:tcBorders>
              <w:right w:val="single" w:sz="4" w:space="0" w:color="auto"/>
            </w:tcBorders>
            <w:shd w:val="clear" w:color="auto" w:fill="auto"/>
          </w:tcPr>
          <w:p w:rsidR="00821F47" w:rsidRPr="004933A4" w:rsidRDefault="00821F47" w:rsidP="007F7F4F">
            <w:pPr>
              <w:jc w:val="center"/>
              <w:rPr>
                <w:sz w:val="20"/>
                <w:szCs w:val="20"/>
              </w:rPr>
            </w:pPr>
            <w:r w:rsidRPr="004933A4">
              <w:rPr>
                <w:sz w:val="20"/>
                <w:szCs w:val="20"/>
              </w:rPr>
              <w:t>3</w:t>
            </w:r>
          </w:p>
        </w:tc>
        <w:tc>
          <w:tcPr>
            <w:tcW w:w="1655" w:type="dxa"/>
          </w:tcPr>
          <w:p w:rsidR="00821F47" w:rsidRPr="004933A4" w:rsidRDefault="00821F47" w:rsidP="00821F47">
            <w:pPr>
              <w:jc w:val="center"/>
              <w:rPr>
                <w:sz w:val="20"/>
                <w:szCs w:val="20"/>
              </w:rPr>
            </w:pPr>
            <w:r w:rsidRPr="004933A4">
              <w:rPr>
                <w:sz w:val="20"/>
                <w:szCs w:val="20"/>
              </w:rPr>
              <w:t>-</w:t>
            </w:r>
          </w:p>
        </w:tc>
      </w:tr>
    </w:tbl>
    <w:p w:rsidR="008C6F9F" w:rsidRPr="004933A4" w:rsidRDefault="008C6F9F" w:rsidP="008C6F9F">
      <w:pPr>
        <w:rPr>
          <w:sz w:val="20"/>
          <w:szCs w:val="20"/>
        </w:rPr>
      </w:pPr>
      <w:bookmarkStart w:id="266" w:name="_Toc81901138"/>
      <w:bookmarkStart w:id="267" w:name="_Toc85181052"/>
      <w:bookmarkStart w:id="268" w:name="_Toc85182495"/>
      <w:bookmarkStart w:id="269" w:name="_Toc85190233"/>
      <w:bookmarkStart w:id="270" w:name="_Toc85192734"/>
      <w:bookmarkStart w:id="271" w:name="_Toc85193452"/>
      <w:bookmarkStart w:id="272" w:name="_Toc85197814"/>
      <w:bookmarkStart w:id="273" w:name="_Toc85215166"/>
      <w:bookmarkStart w:id="274" w:name="_Toc85461023"/>
      <w:bookmarkStart w:id="275" w:name="_Toc85466902"/>
      <w:bookmarkStart w:id="276" w:name="_Toc88737765"/>
      <w:bookmarkStart w:id="277" w:name="_Toc88749270"/>
      <w:bookmarkStart w:id="278" w:name="_Toc88751991"/>
      <w:bookmarkStart w:id="279" w:name="_Toc458948952"/>
      <w:bookmarkStart w:id="280" w:name="_Toc458969806"/>
      <w:bookmarkStart w:id="281" w:name="_Toc458969864"/>
      <w:bookmarkStart w:id="282" w:name="_Toc459029085"/>
      <w:bookmarkStart w:id="283" w:name="_Toc459035975"/>
      <w:bookmarkStart w:id="284" w:name="_Toc459036804"/>
      <w:bookmarkStart w:id="285" w:name="_Toc459042174"/>
      <w:bookmarkStart w:id="286" w:name="_Toc459044646"/>
      <w:bookmarkStart w:id="287" w:name="_Toc459050745"/>
      <w:bookmarkStart w:id="288" w:name="_Toc459051315"/>
      <w:bookmarkStart w:id="289" w:name="_Toc459052265"/>
      <w:bookmarkStart w:id="290" w:name="_Toc459054196"/>
      <w:bookmarkStart w:id="291" w:name="_Toc459055006"/>
      <w:bookmarkStart w:id="292" w:name="_Toc459130831"/>
      <w:bookmarkStart w:id="293" w:name="_Toc459199933"/>
      <w:bookmarkStart w:id="294" w:name="_Toc459202044"/>
      <w:bookmarkStart w:id="295" w:name="_Toc459132864"/>
      <w:bookmarkStart w:id="296" w:name="_Toc459141268"/>
      <w:bookmarkStart w:id="297" w:name="_Toc459202469"/>
      <w:bookmarkStart w:id="298" w:name="_Toc459302278"/>
      <w:bookmarkStart w:id="299" w:name="_Toc459308315"/>
      <w:bookmarkStart w:id="300" w:name="_Toc459308669"/>
      <w:bookmarkStart w:id="301" w:name="_Toc459308843"/>
      <w:bookmarkStart w:id="302" w:name="_Toc459308986"/>
      <w:bookmarkStart w:id="303" w:name="_Toc519865059"/>
      <w:bookmarkStart w:id="304" w:name="_Toc4601245"/>
      <w:r w:rsidRPr="004933A4">
        <w:rPr>
          <w:sz w:val="20"/>
          <w:szCs w:val="20"/>
        </w:rPr>
        <w:t xml:space="preserve">Примечания: </w:t>
      </w:r>
    </w:p>
    <w:p w:rsidR="007F3636" w:rsidRPr="004933A4" w:rsidRDefault="008C6F9F" w:rsidP="00464AAC">
      <w:pPr>
        <w:jc w:val="both"/>
        <w:rPr>
          <w:sz w:val="20"/>
          <w:szCs w:val="20"/>
        </w:rPr>
      </w:pPr>
      <w:r w:rsidRPr="004933A4">
        <w:rPr>
          <w:sz w:val="20"/>
          <w:szCs w:val="20"/>
        </w:rPr>
        <w:t xml:space="preserve">1. На территории района необходимо предусматривать размещение по одному объекту в каждой группе поселений: </w:t>
      </w:r>
      <w:proofErr w:type="spellStart"/>
      <w:r w:rsidRPr="004933A4">
        <w:rPr>
          <w:sz w:val="20"/>
          <w:szCs w:val="20"/>
        </w:rPr>
        <w:t>Ильимская</w:t>
      </w:r>
      <w:proofErr w:type="spellEnd"/>
      <w:r w:rsidRPr="004933A4">
        <w:rPr>
          <w:sz w:val="20"/>
          <w:szCs w:val="20"/>
        </w:rPr>
        <w:t xml:space="preserve">, </w:t>
      </w:r>
      <w:proofErr w:type="spellStart"/>
      <w:r w:rsidRPr="004933A4">
        <w:rPr>
          <w:sz w:val="20"/>
          <w:szCs w:val="20"/>
        </w:rPr>
        <w:t>Байкитская</w:t>
      </w:r>
      <w:proofErr w:type="spellEnd"/>
      <w:r w:rsidRPr="004933A4">
        <w:rPr>
          <w:sz w:val="20"/>
          <w:szCs w:val="20"/>
        </w:rPr>
        <w:t xml:space="preserve">, </w:t>
      </w:r>
      <w:proofErr w:type="spellStart"/>
      <w:r w:rsidRPr="004933A4">
        <w:rPr>
          <w:sz w:val="20"/>
          <w:szCs w:val="20"/>
        </w:rPr>
        <w:t>Тунгусско-Чунская</w:t>
      </w:r>
      <w:proofErr w:type="spellEnd"/>
      <w:r w:rsidRPr="004933A4">
        <w:rPr>
          <w:sz w:val="20"/>
          <w:szCs w:val="20"/>
        </w:rPr>
        <w:t>.</w:t>
      </w:r>
    </w:p>
    <w:p w:rsidR="00464AAC" w:rsidRPr="004933A4" w:rsidRDefault="00464AAC" w:rsidP="00464AAC">
      <w:pPr>
        <w:jc w:val="both"/>
        <w:rPr>
          <w:b/>
          <w:bCs/>
          <w:iCs/>
          <w:sz w:val="26"/>
          <w:szCs w:val="26"/>
          <w:lang/>
        </w:rPr>
        <w:sectPr w:rsidR="00464AAC" w:rsidRPr="004933A4" w:rsidSect="00B42C1B">
          <w:headerReference w:type="default" r:id="rId16"/>
          <w:footerReference w:type="default" r:id="rId17"/>
          <w:pgSz w:w="11906" w:h="16838"/>
          <w:pgMar w:top="1134" w:right="851" w:bottom="1134" w:left="1701" w:header="709" w:footer="709" w:gutter="0"/>
          <w:cols w:space="708"/>
          <w:docGrid w:linePitch="360"/>
        </w:sectPr>
      </w:pPr>
    </w:p>
    <w:p w:rsidR="0019259C" w:rsidRPr="004933A4" w:rsidRDefault="0019259C" w:rsidP="00913265">
      <w:pPr>
        <w:pStyle w:val="13"/>
      </w:pPr>
      <w:bookmarkStart w:id="305" w:name="_Toc16929141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rsidRPr="004933A4">
        <w:lastRenderedPageBreak/>
        <w:t>МАТЕРИАЛЫ ПО ОБОСНОВАНИЮ РАСЧЕТНЫХ ПОКАЗАТЕЛЕЙ, СОДЕРЖАЩИХСЯ В</w:t>
      </w:r>
      <w:r w:rsidR="007412AB" w:rsidRPr="004933A4">
        <w:t xml:space="preserve"> </w:t>
      </w:r>
      <w:r w:rsidRPr="004933A4">
        <w:t>ОСНОВ</w:t>
      </w:r>
      <w:r w:rsidR="0003605B" w:rsidRPr="004933A4">
        <w:t>Н</w:t>
      </w:r>
      <w:r w:rsidRPr="004933A4">
        <w:t>ОЙ ЧАСТИ местных НОРМАТИВОВ ГРАДОСТРОИТЕЛЬНОГО ПРОЕКТИРОВАНИЯ</w:t>
      </w:r>
      <w:bookmarkEnd w:id="247"/>
      <w:bookmarkEnd w:id="248"/>
      <w:bookmarkEnd w:id="249"/>
      <w:bookmarkEnd w:id="250"/>
      <w:bookmarkEnd w:id="251"/>
      <w:bookmarkEnd w:id="252"/>
      <w:bookmarkEnd w:id="253"/>
      <w:bookmarkEnd w:id="254"/>
      <w:bookmarkEnd w:id="305"/>
    </w:p>
    <w:p w:rsidR="00F15466" w:rsidRPr="004933A4" w:rsidRDefault="002504FE" w:rsidP="00913265">
      <w:pPr>
        <w:pStyle w:val="21"/>
      </w:pPr>
      <w:bookmarkStart w:id="306" w:name="_Toc86154220"/>
      <w:bookmarkStart w:id="307" w:name="_Toc88828806"/>
      <w:bookmarkStart w:id="308" w:name="_Toc88833635"/>
      <w:bookmarkStart w:id="309" w:name="_Toc89098523"/>
      <w:bookmarkStart w:id="310" w:name="_Toc89247689"/>
      <w:bookmarkStart w:id="311" w:name="_Toc89355357"/>
      <w:bookmarkStart w:id="312" w:name="_Toc169291416"/>
      <w:r w:rsidRPr="004933A4">
        <w:t>РЕЗУЛЬТАТЫ АНАЛИЗА АДМИНИСТРАТИВНО-ТЕРРИТОРИАЛЬНОГО УСТРОЙСТВА, ПРИРОДНО-КЛИМАТИЧЕСКИХ И СОЦИАЛЬНО-ЭКОНОМИЧЕСКИХ УСЛОВИЙ РАЗВИТИЯ, ВЛИЯЮЩИХ НА УСТАНОВЛЕНИЕ РАСЧЕТНЫХ ПОКАЗАТЕЛЕЙ</w:t>
      </w:r>
      <w:bookmarkEnd w:id="306"/>
      <w:bookmarkEnd w:id="307"/>
      <w:bookmarkEnd w:id="308"/>
      <w:bookmarkEnd w:id="309"/>
      <w:bookmarkEnd w:id="310"/>
      <w:bookmarkEnd w:id="311"/>
      <w:bookmarkEnd w:id="312"/>
    </w:p>
    <w:p w:rsidR="005B3EF6" w:rsidRPr="004933A4" w:rsidRDefault="005B3EF6" w:rsidP="00E45238">
      <w:pPr>
        <w:pStyle w:val="30"/>
        <w:spacing w:before="240"/>
        <w:rPr>
          <w:i/>
          <w:sz w:val="24"/>
          <w:szCs w:val="24"/>
          <w:lang w:val="ru-RU"/>
        </w:rPr>
      </w:pPr>
      <w:bookmarkStart w:id="313" w:name="_Toc44928912"/>
      <w:bookmarkStart w:id="314" w:name="_Toc81901146"/>
      <w:bookmarkStart w:id="315" w:name="_Toc85181057"/>
      <w:bookmarkStart w:id="316" w:name="_Toc85182500"/>
      <w:bookmarkStart w:id="317" w:name="_Toc85190238"/>
      <w:bookmarkStart w:id="318" w:name="_Toc85192739"/>
      <w:bookmarkStart w:id="319" w:name="_Toc85193457"/>
      <w:bookmarkStart w:id="320" w:name="_Toc85197819"/>
      <w:bookmarkStart w:id="321" w:name="_Toc85215171"/>
      <w:bookmarkStart w:id="322" w:name="_Toc85461027"/>
      <w:bookmarkStart w:id="323" w:name="_Toc85466906"/>
      <w:bookmarkStart w:id="324" w:name="_Toc86154221"/>
      <w:bookmarkStart w:id="325" w:name="_Toc88828807"/>
      <w:bookmarkStart w:id="326" w:name="_Toc88833636"/>
      <w:bookmarkStart w:id="327" w:name="_Toc89098524"/>
      <w:bookmarkStart w:id="328" w:name="_Toc89247690"/>
      <w:bookmarkStart w:id="329" w:name="_Toc89254575"/>
      <w:bookmarkStart w:id="330" w:name="_Toc89355358"/>
      <w:bookmarkStart w:id="331" w:name="_Toc137746526"/>
      <w:bookmarkStart w:id="332" w:name="_Toc169291417"/>
      <w:bookmarkStart w:id="333" w:name="_Toc6673127"/>
      <w:bookmarkStart w:id="334" w:name="_Toc40122396"/>
      <w:bookmarkStart w:id="335" w:name="_Toc40636276"/>
      <w:bookmarkStart w:id="336" w:name="_Toc44928915"/>
      <w:r w:rsidRPr="004933A4">
        <w:rPr>
          <w:sz w:val="24"/>
          <w:szCs w:val="24"/>
        </w:rPr>
        <w:t>Административно-территориальное устройство</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rsidR="004A1C0F" w:rsidRPr="004933A4" w:rsidRDefault="002745E1" w:rsidP="004A1C0F">
      <w:pPr>
        <w:pStyle w:val="a7"/>
        <w:spacing w:before="0" w:after="0"/>
        <w:ind w:firstLine="709"/>
      </w:pPr>
      <w:r w:rsidRPr="004933A4">
        <w:rPr>
          <w:lang/>
        </w:rPr>
        <w:t xml:space="preserve">В </w:t>
      </w:r>
      <w:proofErr w:type="gramStart"/>
      <w:r w:rsidRPr="004933A4">
        <w:rPr>
          <w:lang/>
        </w:rPr>
        <w:t>соответствии</w:t>
      </w:r>
      <w:proofErr w:type="gramEnd"/>
      <w:r w:rsidRPr="004933A4">
        <w:rPr>
          <w:lang/>
        </w:rPr>
        <w:t xml:space="preserve"> с </w:t>
      </w:r>
      <w:r w:rsidR="00E04370" w:rsidRPr="004933A4">
        <w:rPr>
          <w:lang/>
        </w:rPr>
        <w:t xml:space="preserve">Законом Красноярского края от 10.06.2010 № 10-4763 </w:t>
      </w:r>
      <w:r w:rsidR="00F827FB" w:rsidRPr="004933A4">
        <w:rPr>
          <w:lang/>
        </w:rPr>
        <w:br/>
      </w:r>
      <w:r w:rsidR="00E04370" w:rsidRPr="004933A4">
        <w:rPr>
          <w:lang/>
        </w:rPr>
        <w:t>«Об административно-территориальном</w:t>
      </w:r>
      <w:r w:rsidRPr="004933A4">
        <w:rPr>
          <w:lang/>
        </w:rPr>
        <w:t xml:space="preserve"> устройстве Красноярского края» Эвенкийский </w:t>
      </w:r>
      <w:r w:rsidR="004A1C0F" w:rsidRPr="004933A4">
        <w:t xml:space="preserve">муниципальный район относится к административно-территориальным </w:t>
      </w:r>
      <w:r w:rsidRPr="004933A4">
        <w:t>единицам</w:t>
      </w:r>
      <w:r w:rsidR="004A1C0F" w:rsidRPr="004933A4">
        <w:t xml:space="preserve"> </w:t>
      </w:r>
      <w:r w:rsidRPr="004933A4">
        <w:t>Красноярского края</w:t>
      </w:r>
      <w:r w:rsidR="004A1C0F" w:rsidRPr="004933A4">
        <w:t>.</w:t>
      </w:r>
    </w:p>
    <w:p w:rsidR="004A1C0F" w:rsidRPr="004933A4" w:rsidRDefault="004A1C0F" w:rsidP="004A1C0F">
      <w:pPr>
        <w:pStyle w:val="a7"/>
        <w:spacing w:before="0" w:after="0"/>
        <w:ind w:firstLine="709"/>
      </w:pPr>
      <w:proofErr w:type="gramStart"/>
      <w:r w:rsidRPr="004933A4">
        <w:t xml:space="preserve">В рамках муниципального устройства в границах </w:t>
      </w:r>
      <w:r w:rsidR="002745E1" w:rsidRPr="004933A4">
        <w:t>Эвенкийского</w:t>
      </w:r>
      <w:r w:rsidRPr="004933A4">
        <w:t xml:space="preserve"> муниципального района</w:t>
      </w:r>
      <w:r w:rsidR="002745E1" w:rsidRPr="004933A4">
        <w:t xml:space="preserve"> Законом Красноярского края от 06.10.2011 № 13-6271 «Об установлении границ муниципального образования Эвенкийский муниципальный район и находящихся в его границах иных муниципальных образований» </w:t>
      </w:r>
      <w:r w:rsidRPr="004933A4">
        <w:t xml:space="preserve">образовано </w:t>
      </w:r>
      <w:r w:rsidR="002745E1" w:rsidRPr="004933A4">
        <w:t>23</w:t>
      </w:r>
      <w:r w:rsidRPr="004933A4">
        <w:t xml:space="preserve"> сельских поселени</w:t>
      </w:r>
      <w:r w:rsidR="002745E1" w:rsidRPr="004933A4">
        <w:t>я</w:t>
      </w:r>
      <w:r w:rsidRPr="004933A4">
        <w:t xml:space="preserve">, </w:t>
      </w:r>
      <w:r w:rsidR="002745E1" w:rsidRPr="004933A4">
        <w:t xml:space="preserve">в состав </w:t>
      </w:r>
      <w:r w:rsidRPr="004933A4">
        <w:t>которы</w:t>
      </w:r>
      <w:r w:rsidR="002745E1" w:rsidRPr="004933A4">
        <w:t>х</w:t>
      </w:r>
      <w:r w:rsidRPr="004933A4">
        <w:t xml:space="preserve"> в свою очередь </w:t>
      </w:r>
      <w:r w:rsidR="002745E1" w:rsidRPr="004933A4">
        <w:t>входит 23</w:t>
      </w:r>
      <w:r w:rsidRPr="004933A4">
        <w:t xml:space="preserve"> населенны</w:t>
      </w:r>
      <w:r w:rsidR="002745E1" w:rsidRPr="004933A4">
        <w:t>х пункта</w:t>
      </w:r>
      <w:r w:rsidRPr="004933A4">
        <w:t xml:space="preserve">. </w:t>
      </w:r>
      <w:proofErr w:type="gramEnd"/>
    </w:p>
    <w:p w:rsidR="005B3EF6" w:rsidRPr="004933A4" w:rsidRDefault="005B3EF6" w:rsidP="00E45238">
      <w:pPr>
        <w:pStyle w:val="30"/>
        <w:suppressAutoHyphens/>
        <w:spacing w:before="240"/>
        <w:jc w:val="both"/>
        <w:rPr>
          <w:i/>
          <w:sz w:val="24"/>
          <w:szCs w:val="24"/>
          <w:lang w:val="ru-RU"/>
        </w:rPr>
      </w:pPr>
      <w:bookmarkStart w:id="337" w:name="_Toc132734081"/>
      <w:bookmarkStart w:id="338" w:name="_Toc132739990"/>
      <w:bookmarkStart w:id="339" w:name="_Toc132806791"/>
      <w:bookmarkStart w:id="340" w:name="_Toc132809811"/>
      <w:bookmarkStart w:id="341" w:name="_Toc132810577"/>
      <w:bookmarkStart w:id="342" w:name="_Toc132810793"/>
      <w:bookmarkStart w:id="343" w:name="_Toc132812295"/>
      <w:bookmarkStart w:id="344" w:name="_Toc132820707"/>
      <w:bookmarkStart w:id="345" w:name="_Toc132904501"/>
      <w:bookmarkStart w:id="346" w:name="_Toc132906129"/>
      <w:bookmarkStart w:id="347" w:name="_Toc132907906"/>
      <w:bookmarkStart w:id="348" w:name="_Toc132968542"/>
      <w:bookmarkStart w:id="349" w:name="_Toc135838109"/>
      <w:bookmarkStart w:id="350" w:name="_Toc135860647"/>
      <w:bookmarkStart w:id="351" w:name="_Toc135901900"/>
      <w:bookmarkStart w:id="352" w:name="_Toc135902760"/>
      <w:bookmarkStart w:id="353" w:name="_Toc135903567"/>
      <w:bookmarkStart w:id="354" w:name="_Toc135905525"/>
      <w:bookmarkStart w:id="355" w:name="_Toc135920724"/>
      <w:bookmarkStart w:id="356" w:name="_Toc137746527"/>
      <w:bookmarkStart w:id="357" w:name="_Toc169291418"/>
      <w:r w:rsidRPr="004933A4">
        <w:rPr>
          <w:sz w:val="24"/>
          <w:szCs w:val="24"/>
        </w:rPr>
        <w:t>Система расселения</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rsidR="00CE6277" w:rsidRPr="004933A4" w:rsidRDefault="000B0449" w:rsidP="00233396">
      <w:pPr>
        <w:pStyle w:val="a7"/>
      </w:pPr>
      <w:bookmarkStart w:id="358" w:name="_Ref38968244"/>
      <w:r w:rsidRPr="004933A4">
        <w:t xml:space="preserve">Система расселения Эвенкийского муниципального района характеризуется низкой плотностью населения, значительной удаленностью малых поселений и отсутствием круглогодичной </w:t>
      </w:r>
      <w:r w:rsidR="006E3D77" w:rsidRPr="004933A4">
        <w:t xml:space="preserve">автодорожной </w:t>
      </w:r>
      <w:r w:rsidRPr="004933A4">
        <w:t>св</w:t>
      </w:r>
      <w:r w:rsidR="00CE6277" w:rsidRPr="004933A4">
        <w:t>язи между населенными пунктами. Единственным круглогодичным транспортом является авиационный транспорт.</w:t>
      </w:r>
      <w:r w:rsidR="00FC0F61" w:rsidRPr="004933A4">
        <w:t xml:space="preserve"> </w:t>
      </w:r>
    </w:p>
    <w:p w:rsidR="00577768" w:rsidRPr="004933A4" w:rsidRDefault="00FC0F61" w:rsidP="00233396">
      <w:pPr>
        <w:pStyle w:val="a7"/>
      </w:pPr>
      <w:r w:rsidRPr="004933A4">
        <w:t xml:space="preserve">Групповые системы расселения в </w:t>
      </w:r>
      <w:r w:rsidR="0069307E" w:rsidRPr="004933A4">
        <w:t>муниципально</w:t>
      </w:r>
      <w:r w:rsidRPr="004933A4">
        <w:t>м</w:t>
      </w:r>
      <w:r w:rsidR="0069307E" w:rsidRPr="004933A4">
        <w:t xml:space="preserve"> район</w:t>
      </w:r>
      <w:r w:rsidRPr="004933A4">
        <w:t>е</w:t>
      </w:r>
      <w:r w:rsidR="0069307E" w:rsidRPr="004933A4">
        <w:t xml:space="preserve"> </w:t>
      </w:r>
      <w:r w:rsidR="00A63581" w:rsidRPr="004933A4">
        <w:t>отсутствуют</w:t>
      </w:r>
      <w:bookmarkEnd w:id="358"/>
      <w:r w:rsidRPr="004933A4">
        <w:t xml:space="preserve"> – в</w:t>
      </w:r>
      <w:r w:rsidR="00A63581" w:rsidRPr="004933A4">
        <w:t>се населенные пункты являются автономными</w:t>
      </w:r>
      <w:r w:rsidRPr="004933A4">
        <w:t xml:space="preserve"> в части инфраструктурного обслуживания.</w:t>
      </w:r>
      <w:r w:rsidR="00A63581" w:rsidRPr="004933A4">
        <w:t xml:space="preserve"> </w:t>
      </w:r>
      <w:r w:rsidR="009964F1" w:rsidRPr="004933A4">
        <w:t xml:space="preserve">Опорными центрами расселения в муниципальном районе являются три наиболее крупных населенных пункта – п. Тура, с. </w:t>
      </w:r>
      <w:proofErr w:type="spellStart"/>
      <w:r w:rsidR="009964F1" w:rsidRPr="004933A4">
        <w:t>Байкит</w:t>
      </w:r>
      <w:proofErr w:type="spellEnd"/>
      <w:r w:rsidR="009964F1" w:rsidRPr="004933A4">
        <w:t xml:space="preserve"> и с. </w:t>
      </w:r>
      <w:proofErr w:type="spellStart"/>
      <w:r w:rsidR="009964F1" w:rsidRPr="004933A4">
        <w:t>Ванавара</w:t>
      </w:r>
      <w:proofErr w:type="spellEnd"/>
      <w:r w:rsidR="009964F1" w:rsidRPr="004933A4">
        <w:t xml:space="preserve">. </w:t>
      </w:r>
      <w:r w:rsidR="0069307E" w:rsidRPr="004933A4">
        <w:t xml:space="preserve">Схема расселения </w:t>
      </w:r>
      <w:r w:rsidR="00A63581" w:rsidRPr="004933A4">
        <w:t>Эвенкийского</w:t>
      </w:r>
      <w:r w:rsidR="0069307E" w:rsidRPr="004933A4">
        <w:t xml:space="preserve"> муниципального района приведен</w:t>
      </w:r>
      <w:r w:rsidR="00A63581" w:rsidRPr="004933A4">
        <w:t>а</w:t>
      </w:r>
      <w:r w:rsidR="0069307E" w:rsidRPr="004933A4">
        <w:t xml:space="preserve"> в Приложении </w:t>
      </w:r>
      <w:r w:rsidR="00A63581" w:rsidRPr="004933A4">
        <w:t>В.</w:t>
      </w:r>
    </w:p>
    <w:p w:rsidR="005B3EF6" w:rsidRPr="004933A4" w:rsidRDefault="005B3EF6" w:rsidP="00E45238">
      <w:pPr>
        <w:pStyle w:val="30"/>
        <w:suppressAutoHyphens/>
        <w:spacing w:before="240"/>
        <w:jc w:val="both"/>
        <w:rPr>
          <w:i/>
          <w:sz w:val="24"/>
          <w:szCs w:val="24"/>
          <w:lang w:val="ru-RU"/>
        </w:rPr>
      </w:pPr>
      <w:bookmarkStart w:id="359" w:name="_Toc127194308"/>
      <w:bookmarkStart w:id="360" w:name="_Toc132734082"/>
      <w:bookmarkStart w:id="361" w:name="_Toc132739991"/>
      <w:bookmarkStart w:id="362" w:name="_Toc132806792"/>
      <w:bookmarkStart w:id="363" w:name="_Toc132809812"/>
      <w:bookmarkStart w:id="364" w:name="_Toc132810578"/>
      <w:bookmarkStart w:id="365" w:name="_Toc132810794"/>
      <w:bookmarkStart w:id="366" w:name="_Toc132812296"/>
      <w:bookmarkStart w:id="367" w:name="_Toc132820708"/>
      <w:bookmarkStart w:id="368" w:name="_Toc132904502"/>
      <w:bookmarkStart w:id="369" w:name="_Toc132906130"/>
      <w:bookmarkStart w:id="370" w:name="_Toc132907907"/>
      <w:bookmarkStart w:id="371" w:name="_Toc132968543"/>
      <w:bookmarkStart w:id="372" w:name="_Toc135860648"/>
      <w:bookmarkStart w:id="373" w:name="_Toc135838110"/>
      <w:bookmarkStart w:id="374" w:name="_Toc135901901"/>
      <w:bookmarkStart w:id="375" w:name="_Toc135902761"/>
      <w:bookmarkStart w:id="376" w:name="_Toc135903568"/>
      <w:bookmarkStart w:id="377" w:name="_Toc135905526"/>
      <w:bookmarkStart w:id="378" w:name="_Toc135920725"/>
      <w:bookmarkStart w:id="379" w:name="_Ref167791103"/>
      <w:bookmarkStart w:id="380" w:name="_Ref167791125"/>
      <w:bookmarkStart w:id="381" w:name="_Ref167791148"/>
      <w:bookmarkStart w:id="382" w:name="_Toc169291419"/>
      <w:bookmarkStart w:id="383" w:name="_Toc137746528"/>
      <w:r w:rsidRPr="004933A4">
        <w:rPr>
          <w:sz w:val="24"/>
          <w:szCs w:val="24"/>
        </w:rPr>
        <w:t>Социально-демографический состав муниципальных образований</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r w:rsidRPr="004933A4">
        <w:rPr>
          <w:sz w:val="24"/>
          <w:szCs w:val="24"/>
          <w:lang w:val="ru-RU"/>
        </w:rPr>
        <w:t xml:space="preserve"> </w:t>
      </w:r>
      <w:bookmarkEnd w:id="383"/>
    </w:p>
    <w:p w:rsidR="00265D66" w:rsidRPr="004933A4" w:rsidRDefault="00265D66" w:rsidP="00265D66">
      <w:pPr>
        <w:pStyle w:val="a7"/>
        <w:spacing w:before="0" w:after="0"/>
        <w:ind w:firstLine="709"/>
      </w:pPr>
      <w:r w:rsidRPr="004933A4">
        <w:t>Согласно итогам Всероссийской переписи населения 2020 года</w:t>
      </w:r>
      <w:r w:rsidR="006E3D77" w:rsidRPr="004933A4">
        <w:t>,</w:t>
      </w:r>
      <w:r w:rsidRPr="004933A4">
        <w:t xml:space="preserve"> численность постоянного населения Эвенкийского муниципального района</w:t>
      </w:r>
      <w:r w:rsidR="00E11903" w:rsidRPr="004933A4">
        <w:t xml:space="preserve"> </w:t>
      </w:r>
      <w:r w:rsidRPr="004933A4">
        <w:t>составила 13,4 тыс. человек</w:t>
      </w:r>
      <w:r w:rsidR="006E3D77" w:rsidRPr="004933A4">
        <w:t xml:space="preserve"> (</w:t>
      </w:r>
      <w:fldSimple w:instr=" REF _Ref167812010 \h  \* MERGEFORMAT ">
        <w:r w:rsidR="00804A49" w:rsidRPr="004933A4">
          <w:t xml:space="preserve">Таблица </w:t>
        </w:r>
        <w:r w:rsidR="00804A49" w:rsidRPr="004933A4">
          <w:rPr>
            <w:noProof/>
          </w:rPr>
          <w:t>16</w:t>
        </w:r>
      </w:fldSimple>
      <w:r w:rsidR="006E3D77" w:rsidRPr="004933A4">
        <w:t>)</w:t>
      </w:r>
      <w:r w:rsidRPr="004933A4">
        <w:t>.</w:t>
      </w:r>
      <w:r w:rsidR="00E11903" w:rsidRPr="004933A4">
        <w:t xml:space="preserve"> Все население </w:t>
      </w:r>
      <w:proofErr w:type="gramStart"/>
      <w:r w:rsidR="00E11903" w:rsidRPr="004933A4">
        <w:t>муниципального</w:t>
      </w:r>
      <w:proofErr w:type="gramEnd"/>
      <w:r w:rsidR="00E11903" w:rsidRPr="004933A4">
        <w:t xml:space="preserve"> района </w:t>
      </w:r>
      <w:r w:rsidR="00C50479" w:rsidRPr="004933A4">
        <w:t>относится к категории сельского</w:t>
      </w:r>
      <w:r w:rsidR="00E11903" w:rsidRPr="004933A4">
        <w:t>.</w:t>
      </w:r>
    </w:p>
    <w:p w:rsidR="00172675" w:rsidRPr="004933A4" w:rsidRDefault="0088116F" w:rsidP="0088116F">
      <w:pPr>
        <w:pStyle w:val="af1"/>
        <w:rPr>
          <w:bCs w:val="0"/>
        </w:rPr>
      </w:pPr>
      <w:bookmarkStart w:id="384" w:name="_Ref167812010"/>
      <w:bookmarkStart w:id="385" w:name="_Ref168059873"/>
      <w:r w:rsidRPr="004933A4">
        <w:rPr>
          <w:bCs w:val="0"/>
        </w:rPr>
        <w:t xml:space="preserve">Таблица </w:t>
      </w:r>
      <w:r w:rsidR="005C5197" w:rsidRPr="004933A4">
        <w:rPr>
          <w:bCs w:val="0"/>
        </w:rPr>
        <w:fldChar w:fldCharType="begin"/>
      </w:r>
      <w:r w:rsidRPr="004933A4">
        <w:rPr>
          <w:bCs w:val="0"/>
        </w:rPr>
        <w:instrText xml:space="preserve"> SEQ Таблица \* ARABIC </w:instrText>
      </w:r>
      <w:r w:rsidR="005C5197" w:rsidRPr="004933A4">
        <w:rPr>
          <w:bCs w:val="0"/>
        </w:rPr>
        <w:fldChar w:fldCharType="separate"/>
      </w:r>
      <w:r w:rsidR="00804A49" w:rsidRPr="004933A4">
        <w:rPr>
          <w:bCs w:val="0"/>
          <w:noProof/>
        </w:rPr>
        <w:t>16</w:t>
      </w:r>
      <w:r w:rsidR="005C5197" w:rsidRPr="004933A4">
        <w:rPr>
          <w:bCs w:val="0"/>
        </w:rPr>
        <w:fldChar w:fldCharType="end"/>
      </w:r>
      <w:bookmarkEnd w:id="384"/>
      <w:r w:rsidR="00E45F10" w:rsidRPr="004933A4">
        <w:rPr>
          <w:bCs w:val="0"/>
        </w:rPr>
        <w:t xml:space="preserve"> – Численность постоянного населения Эвенкийского муниципального района</w:t>
      </w:r>
      <w:bookmarkEnd w:id="385"/>
    </w:p>
    <w:tbl>
      <w:tblPr>
        <w:tblW w:w="9351" w:type="dxa"/>
        <w:tblInd w:w="113" w:type="dxa"/>
        <w:tblLook w:val="04A0"/>
      </w:tblPr>
      <w:tblGrid>
        <w:gridCol w:w="700"/>
        <w:gridCol w:w="6099"/>
        <w:gridCol w:w="2552"/>
      </w:tblGrid>
      <w:tr w:rsidR="00E45F10" w:rsidRPr="004933A4" w:rsidTr="006D7AC1">
        <w:trPr>
          <w:trHeight w:val="561"/>
          <w:tblHeader/>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5F10" w:rsidRPr="004933A4" w:rsidRDefault="00E45F10">
            <w:pPr>
              <w:jc w:val="center"/>
              <w:rPr>
                <w:b/>
                <w:bCs/>
                <w:sz w:val="20"/>
                <w:szCs w:val="20"/>
              </w:rPr>
            </w:pPr>
            <w:r w:rsidRPr="004933A4">
              <w:rPr>
                <w:b/>
                <w:bCs/>
                <w:sz w:val="20"/>
                <w:szCs w:val="20"/>
              </w:rPr>
              <w:t xml:space="preserve">№ </w:t>
            </w:r>
            <w:proofErr w:type="spellStart"/>
            <w:proofErr w:type="gramStart"/>
            <w:r w:rsidRPr="004933A4">
              <w:rPr>
                <w:b/>
                <w:bCs/>
                <w:sz w:val="20"/>
                <w:szCs w:val="20"/>
              </w:rPr>
              <w:t>п</w:t>
            </w:r>
            <w:proofErr w:type="spellEnd"/>
            <w:proofErr w:type="gramEnd"/>
            <w:r w:rsidRPr="004933A4">
              <w:rPr>
                <w:b/>
                <w:bCs/>
                <w:sz w:val="20"/>
                <w:szCs w:val="20"/>
              </w:rPr>
              <w:t>/</w:t>
            </w:r>
            <w:proofErr w:type="spellStart"/>
            <w:r w:rsidRPr="004933A4">
              <w:rPr>
                <w:b/>
                <w:bCs/>
                <w:sz w:val="20"/>
                <w:szCs w:val="20"/>
              </w:rPr>
              <w:t>п</w:t>
            </w:r>
            <w:proofErr w:type="spellEnd"/>
          </w:p>
        </w:tc>
        <w:tc>
          <w:tcPr>
            <w:tcW w:w="6099" w:type="dxa"/>
            <w:tcBorders>
              <w:top w:val="single" w:sz="4" w:space="0" w:color="auto"/>
              <w:left w:val="nil"/>
              <w:bottom w:val="single" w:sz="4" w:space="0" w:color="auto"/>
              <w:right w:val="single" w:sz="4" w:space="0" w:color="auto"/>
            </w:tcBorders>
            <w:shd w:val="clear" w:color="auto" w:fill="auto"/>
            <w:vAlign w:val="center"/>
            <w:hideMark/>
          </w:tcPr>
          <w:p w:rsidR="00E45F10" w:rsidRPr="004933A4" w:rsidRDefault="00E45F10">
            <w:pPr>
              <w:jc w:val="center"/>
              <w:rPr>
                <w:b/>
                <w:bCs/>
                <w:sz w:val="20"/>
                <w:szCs w:val="20"/>
              </w:rPr>
            </w:pPr>
            <w:r w:rsidRPr="004933A4">
              <w:rPr>
                <w:b/>
                <w:bCs/>
                <w:sz w:val="20"/>
                <w:szCs w:val="20"/>
              </w:rPr>
              <w:t xml:space="preserve">Наименование муниципального образования – </w:t>
            </w:r>
          </w:p>
          <w:p w:rsidR="00E45F10" w:rsidRPr="004933A4" w:rsidRDefault="00E45F10">
            <w:pPr>
              <w:jc w:val="center"/>
              <w:rPr>
                <w:b/>
                <w:bCs/>
                <w:sz w:val="20"/>
                <w:szCs w:val="20"/>
              </w:rPr>
            </w:pPr>
            <w:r w:rsidRPr="004933A4">
              <w:rPr>
                <w:b/>
                <w:bCs/>
                <w:sz w:val="20"/>
                <w:szCs w:val="20"/>
              </w:rPr>
              <w:t>населенных пунктов в составе</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E45F10" w:rsidRPr="004933A4" w:rsidRDefault="00E45F10">
            <w:pPr>
              <w:jc w:val="center"/>
              <w:rPr>
                <w:b/>
                <w:bCs/>
                <w:sz w:val="20"/>
                <w:szCs w:val="20"/>
              </w:rPr>
            </w:pPr>
            <w:r w:rsidRPr="004933A4">
              <w:rPr>
                <w:b/>
                <w:bCs/>
                <w:sz w:val="20"/>
                <w:szCs w:val="20"/>
              </w:rPr>
              <w:t>Численность постоянного населения по итогам ВПН-2020, чел.</w:t>
            </w:r>
          </w:p>
        </w:tc>
      </w:tr>
    </w:tbl>
    <w:p w:rsidR="00756FF9" w:rsidRPr="004933A4" w:rsidRDefault="00756FF9">
      <w:pPr>
        <w:rPr>
          <w:sz w:val="2"/>
          <w:szCs w:val="2"/>
        </w:rPr>
      </w:pPr>
    </w:p>
    <w:tbl>
      <w:tblPr>
        <w:tblW w:w="9351" w:type="dxa"/>
        <w:tblInd w:w="113" w:type="dxa"/>
        <w:tblLook w:val="04A0"/>
      </w:tblPr>
      <w:tblGrid>
        <w:gridCol w:w="700"/>
        <w:gridCol w:w="6099"/>
        <w:gridCol w:w="2552"/>
      </w:tblGrid>
      <w:tr w:rsidR="004933A4" w:rsidRPr="004933A4" w:rsidTr="00756FF9">
        <w:trPr>
          <w:trHeight w:val="358"/>
          <w:tblHeader/>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756FF9" w:rsidRPr="004933A4" w:rsidRDefault="00756FF9">
            <w:pPr>
              <w:jc w:val="center"/>
              <w:rPr>
                <w:sz w:val="20"/>
                <w:szCs w:val="20"/>
              </w:rPr>
            </w:pPr>
            <w:r w:rsidRPr="004933A4">
              <w:rPr>
                <w:sz w:val="20"/>
                <w:szCs w:val="20"/>
              </w:rPr>
              <w:t>1</w:t>
            </w:r>
          </w:p>
        </w:tc>
        <w:tc>
          <w:tcPr>
            <w:tcW w:w="6099" w:type="dxa"/>
            <w:tcBorders>
              <w:top w:val="single" w:sz="4" w:space="0" w:color="auto"/>
              <w:left w:val="nil"/>
              <w:bottom w:val="single" w:sz="4" w:space="0" w:color="auto"/>
              <w:right w:val="single" w:sz="4" w:space="0" w:color="auto"/>
            </w:tcBorders>
            <w:shd w:val="clear" w:color="auto" w:fill="auto"/>
            <w:vAlign w:val="center"/>
          </w:tcPr>
          <w:p w:rsidR="00756FF9" w:rsidRPr="004933A4" w:rsidRDefault="00756FF9">
            <w:pPr>
              <w:jc w:val="center"/>
              <w:rPr>
                <w:sz w:val="20"/>
                <w:szCs w:val="20"/>
              </w:rPr>
            </w:pPr>
            <w:r w:rsidRPr="004933A4">
              <w:rPr>
                <w:sz w:val="20"/>
                <w:szCs w:val="20"/>
              </w:rPr>
              <w:t>2</w:t>
            </w:r>
          </w:p>
        </w:tc>
        <w:tc>
          <w:tcPr>
            <w:tcW w:w="2552" w:type="dxa"/>
            <w:tcBorders>
              <w:top w:val="single" w:sz="4" w:space="0" w:color="auto"/>
              <w:left w:val="nil"/>
              <w:bottom w:val="single" w:sz="4" w:space="0" w:color="auto"/>
              <w:right w:val="single" w:sz="4" w:space="0" w:color="auto"/>
            </w:tcBorders>
            <w:shd w:val="clear" w:color="auto" w:fill="auto"/>
            <w:vAlign w:val="center"/>
          </w:tcPr>
          <w:p w:rsidR="00756FF9" w:rsidRPr="004933A4" w:rsidRDefault="00756FF9">
            <w:pPr>
              <w:jc w:val="center"/>
              <w:rPr>
                <w:sz w:val="20"/>
                <w:szCs w:val="20"/>
              </w:rPr>
            </w:pPr>
            <w:r w:rsidRPr="004933A4">
              <w:rPr>
                <w:sz w:val="20"/>
                <w:szCs w:val="20"/>
              </w:rPr>
              <w:t>3</w:t>
            </w:r>
          </w:p>
        </w:tc>
      </w:tr>
      <w:tr w:rsidR="004933A4" w:rsidRPr="004933A4" w:rsidTr="006D7AC1">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45F10" w:rsidRPr="004933A4" w:rsidRDefault="00E45F10" w:rsidP="00E45F10">
            <w:pPr>
              <w:jc w:val="center"/>
              <w:rPr>
                <w:sz w:val="20"/>
                <w:szCs w:val="20"/>
              </w:rPr>
            </w:pPr>
            <w:bookmarkStart w:id="386" w:name="_Hlk168298528"/>
            <w:r w:rsidRPr="004933A4">
              <w:rPr>
                <w:sz w:val="20"/>
                <w:szCs w:val="20"/>
              </w:rPr>
              <w:t>1</w:t>
            </w:r>
          </w:p>
        </w:tc>
        <w:tc>
          <w:tcPr>
            <w:tcW w:w="6099" w:type="dxa"/>
            <w:tcBorders>
              <w:top w:val="nil"/>
              <w:left w:val="nil"/>
              <w:bottom w:val="single" w:sz="4" w:space="0" w:color="auto"/>
              <w:right w:val="single" w:sz="4" w:space="0" w:color="auto"/>
            </w:tcBorders>
            <w:shd w:val="clear" w:color="auto" w:fill="auto"/>
            <w:vAlign w:val="center"/>
            <w:hideMark/>
          </w:tcPr>
          <w:p w:rsidR="00E45F10" w:rsidRPr="004933A4" w:rsidRDefault="00E45F10" w:rsidP="00E45F10">
            <w:pPr>
              <w:pStyle w:val="a7"/>
              <w:spacing w:before="0" w:after="0"/>
              <w:ind w:firstLine="0"/>
              <w:jc w:val="left"/>
              <w:rPr>
                <w:sz w:val="20"/>
                <w:szCs w:val="20"/>
              </w:rPr>
            </w:pPr>
            <w:r w:rsidRPr="004933A4">
              <w:rPr>
                <w:sz w:val="20"/>
                <w:szCs w:val="20"/>
              </w:rPr>
              <w:t>Сельское поселение поселок Бурный /поселок Бурный</w:t>
            </w:r>
          </w:p>
        </w:tc>
        <w:tc>
          <w:tcPr>
            <w:tcW w:w="2552" w:type="dxa"/>
            <w:tcBorders>
              <w:top w:val="nil"/>
              <w:left w:val="nil"/>
              <w:bottom w:val="single" w:sz="4" w:space="0" w:color="auto"/>
              <w:right w:val="single" w:sz="4" w:space="0" w:color="auto"/>
            </w:tcBorders>
            <w:shd w:val="clear" w:color="auto" w:fill="auto"/>
            <w:noWrap/>
            <w:vAlign w:val="center"/>
            <w:hideMark/>
          </w:tcPr>
          <w:p w:rsidR="00E45F10" w:rsidRPr="004933A4" w:rsidRDefault="00E45F10" w:rsidP="00E45F10">
            <w:pPr>
              <w:jc w:val="center"/>
              <w:rPr>
                <w:sz w:val="20"/>
                <w:szCs w:val="20"/>
              </w:rPr>
            </w:pPr>
            <w:r w:rsidRPr="004933A4">
              <w:rPr>
                <w:sz w:val="20"/>
                <w:szCs w:val="20"/>
              </w:rPr>
              <w:t>199</w:t>
            </w:r>
          </w:p>
        </w:tc>
      </w:tr>
      <w:tr w:rsidR="004933A4" w:rsidRPr="004933A4" w:rsidTr="006D7AC1">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45F10" w:rsidRPr="004933A4" w:rsidRDefault="00E45F10" w:rsidP="00E45F10">
            <w:pPr>
              <w:jc w:val="center"/>
              <w:rPr>
                <w:sz w:val="20"/>
                <w:szCs w:val="20"/>
              </w:rPr>
            </w:pPr>
            <w:r w:rsidRPr="004933A4">
              <w:rPr>
                <w:sz w:val="20"/>
                <w:szCs w:val="20"/>
              </w:rPr>
              <w:t>2</w:t>
            </w:r>
          </w:p>
        </w:tc>
        <w:tc>
          <w:tcPr>
            <w:tcW w:w="6099" w:type="dxa"/>
            <w:tcBorders>
              <w:top w:val="nil"/>
              <w:left w:val="nil"/>
              <w:bottom w:val="single" w:sz="4" w:space="0" w:color="auto"/>
              <w:right w:val="single" w:sz="4" w:space="0" w:color="auto"/>
            </w:tcBorders>
            <w:shd w:val="clear" w:color="auto" w:fill="auto"/>
            <w:vAlign w:val="center"/>
            <w:hideMark/>
          </w:tcPr>
          <w:p w:rsidR="00E45F10" w:rsidRPr="004933A4" w:rsidRDefault="00E45F10" w:rsidP="00E45F10">
            <w:pPr>
              <w:pStyle w:val="a7"/>
              <w:spacing w:before="0" w:after="0"/>
              <w:ind w:firstLine="0"/>
              <w:jc w:val="left"/>
              <w:rPr>
                <w:sz w:val="20"/>
                <w:szCs w:val="20"/>
              </w:rPr>
            </w:pPr>
            <w:r w:rsidRPr="004933A4">
              <w:rPr>
                <w:sz w:val="20"/>
                <w:szCs w:val="20"/>
              </w:rPr>
              <w:t>Сельское поселение поселок Ессей - поселок Ессей</w:t>
            </w:r>
          </w:p>
        </w:tc>
        <w:tc>
          <w:tcPr>
            <w:tcW w:w="2552" w:type="dxa"/>
            <w:tcBorders>
              <w:top w:val="nil"/>
              <w:left w:val="nil"/>
              <w:bottom w:val="single" w:sz="4" w:space="0" w:color="auto"/>
              <w:right w:val="single" w:sz="4" w:space="0" w:color="auto"/>
            </w:tcBorders>
            <w:shd w:val="clear" w:color="auto" w:fill="auto"/>
            <w:noWrap/>
            <w:vAlign w:val="center"/>
            <w:hideMark/>
          </w:tcPr>
          <w:p w:rsidR="00E45F10" w:rsidRPr="004933A4" w:rsidRDefault="00E45F10" w:rsidP="00E45F10">
            <w:pPr>
              <w:jc w:val="center"/>
              <w:rPr>
                <w:sz w:val="20"/>
                <w:szCs w:val="20"/>
              </w:rPr>
            </w:pPr>
            <w:r w:rsidRPr="004933A4">
              <w:rPr>
                <w:sz w:val="20"/>
                <w:szCs w:val="20"/>
              </w:rPr>
              <w:t>734</w:t>
            </w:r>
          </w:p>
        </w:tc>
      </w:tr>
      <w:tr w:rsidR="004933A4" w:rsidRPr="004933A4" w:rsidTr="006D7AC1">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45F10" w:rsidRPr="004933A4" w:rsidRDefault="00E45F10" w:rsidP="00E45F10">
            <w:pPr>
              <w:jc w:val="center"/>
              <w:rPr>
                <w:sz w:val="20"/>
                <w:szCs w:val="20"/>
              </w:rPr>
            </w:pPr>
            <w:r w:rsidRPr="004933A4">
              <w:rPr>
                <w:sz w:val="20"/>
                <w:szCs w:val="20"/>
              </w:rPr>
              <w:t>3</w:t>
            </w:r>
          </w:p>
        </w:tc>
        <w:tc>
          <w:tcPr>
            <w:tcW w:w="6099" w:type="dxa"/>
            <w:tcBorders>
              <w:top w:val="nil"/>
              <w:left w:val="nil"/>
              <w:bottom w:val="single" w:sz="4" w:space="0" w:color="auto"/>
              <w:right w:val="single" w:sz="4" w:space="0" w:color="auto"/>
            </w:tcBorders>
            <w:shd w:val="clear" w:color="auto" w:fill="auto"/>
            <w:vAlign w:val="center"/>
            <w:hideMark/>
          </w:tcPr>
          <w:p w:rsidR="00E45F10" w:rsidRPr="004933A4" w:rsidRDefault="00E45F10" w:rsidP="00E45F10">
            <w:pPr>
              <w:pStyle w:val="a7"/>
              <w:spacing w:before="0" w:after="0"/>
              <w:ind w:firstLine="0"/>
              <w:jc w:val="left"/>
              <w:rPr>
                <w:sz w:val="20"/>
                <w:szCs w:val="20"/>
              </w:rPr>
            </w:pPr>
            <w:r w:rsidRPr="004933A4">
              <w:rPr>
                <w:sz w:val="20"/>
                <w:szCs w:val="20"/>
              </w:rPr>
              <w:t xml:space="preserve">Сельское поселение поселок </w:t>
            </w:r>
            <w:proofErr w:type="spellStart"/>
            <w:r w:rsidRPr="004933A4">
              <w:rPr>
                <w:sz w:val="20"/>
                <w:szCs w:val="20"/>
              </w:rPr>
              <w:t>Кислокан</w:t>
            </w:r>
            <w:proofErr w:type="spellEnd"/>
            <w:r w:rsidRPr="004933A4">
              <w:rPr>
                <w:sz w:val="20"/>
                <w:szCs w:val="20"/>
              </w:rPr>
              <w:t xml:space="preserve"> - поселок </w:t>
            </w:r>
            <w:proofErr w:type="spellStart"/>
            <w:r w:rsidRPr="004933A4">
              <w:rPr>
                <w:sz w:val="20"/>
                <w:szCs w:val="20"/>
              </w:rPr>
              <w:t>Кислокан</w:t>
            </w:r>
            <w:proofErr w:type="spellEnd"/>
          </w:p>
        </w:tc>
        <w:tc>
          <w:tcPr>
            <w:tcW w:w="2552" w:type="dxa"/>
            <w:tcBorders>
              <w:top w:val="nil"/>
              <w:left w:val="nil"/>
              <w:bottom w:val="single" w:sz="4" w:space="0" w:color="auto"/>
              <w:right w:val="single" w:sz="4" w:space="0" w:color="auto"/>
            </w:tcBorders>
            <w:shd w:val="clear" w:color="auto" w:fill="auto"/>
            <w:noWrap/>
            <w:vAlign w:val="center"/>
            <w:hideMark/>
          </w:tcPr>
          <w:p w:rsidR="00E45F10" w:rsidRPr="004933A4" w:rsidRDefault="00E45F10" w:rsidP="00E45F10">
            <w:pPr>
              <w:jc w:val="center"/>
              <w:rPr>
                <w:sz w:val="20"/>
                <w:szCs w:val="20"/>
              </w:rPr>
            </w:pPr>
            <w:r w:rsidRPr="004933A4">
              <w:rPr>
                <w:sz w:val="20"/>
                <w:szCs w:val="20"/>
              </w:rPr>
              <w:t>129</w:t>
            </w:r>
          </w:p>
        </w:tc>
      </w:tr>
      <w:tr w:rsidR="004933A4" w:rsidRPr="004933A4" w:rsidTr="006D7AC1">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45F10" w:rsidRPr="004933A4" w:rsidRDefault="00E45F10" w:rsidP="00E45F10">
            <w:pPr>
              <w:jc w:val="center"/>
              <w:rPr>
                <w:sz w:val="20"/>
                <w:szCs w:val="20"/>
              </w:rPr>
            </w:pPr>
            <w:r w:rsidRPr="004933A4">
              <w:rPr>
                <w:sz w:val="20"/>
                <w:szCs w:val="20"/>
              </w:rPr>
              <w:lastRenderedPageBreak/>
              <w:t>4</w:t>
            </w:r>
          </w:p>
        </w:tc>
        <w:tc>
          <w:tcPr>
            <w:tcW w:w="6099" w:type="dxa"/>
            <w:tcBorders>
              <w:top w:val="nil"/>
              <w:left w:val="nil"/>
              <w:bottom w:val="single" w:sz="4" w:space="0" w:color="auto"/>
              <w:right w:val="single" w:sz="4" w:space="0" w:color="auto"/>
            </w:tcBorders>
            <w:shd w:val="clear" w:color="auto" w:fill="auto"/>
            <w:vAlign w:val="center"/>
            <w:hideMark/>
          </w:tcPr>
          <w:p w:rsidR="00E45F10" w:rsidRPr="004933A4" w:rsidRDefault="00E45F10" w:rsidP="00E45F10">
            <w:pPr>
              <w:pStyle w:val="a7"/>
              <w:spacing w:before="0" w:after="0"/>
              <w:ind w:firstLine="0"/>
              <w:jc w:val="left"/>
              <w:rPr>
                <w:sz w:val="20"/>
                <w:szCs w:val="20"/>
              </w:rPr>
            </w:pPr>
            <w:r w:rsidRPr="004933A4">
              <w:rPr>
                <w:sz w:val="20"/>
                <w:szCs w:val="20"/>
              </w:rPr>
              <w:t xml:space="preserve">Сельское поселение поселок </w:t>
            </w:r>
            <w:proofErr w:type="spellStart"/>
            <w:r w:rsidRPr="004933A4">
              <w:rPr>
                <w:sz w:val="20"/>
                <w:szCs w:val="20"/>
              </w:rPr>
              <w:t>Кузьмовка</w:t>
            </w:r>
            <w:proofErr w:type="spellEnd"/>
            <w:r w:rsidRPr="004933A4">
              <w:rPr>
                <w:sz w:val="20"/>
                <w:szCs w:val="20"/>
              </w:rPr>
              <w:t xml:space="preserve"> - поселок </w:t>
            </w:r>
            <w:proofErr w:type="spellStart"/>
            <w:r w:rsidRPr="004933A4">
              <w:rPr>
                <w:sz w:val="20"/>
                <w:szCs w:val="20"/>
              </w:rPr>
              <w:t>Кузьмовка</w:t>
            </w:r>
            <w:proofErr w:type="spellEnd"/>
          </w:p>
        </w:tc>
        <w:tc>
          <w:tcPr>
            <w:tcW w:w="2552" w:type="dxa"/>
            <w:tcBorders>
              <w:top w:val="nil"/>
              <w:left w:val="nil"/>
              <w:bottom w:val="single" w:sz="4" w:space="0" w:color="auto"/>
              <w:right w:val="single" w:sz="4" w:space="0" w:color="auto"/>
            </w:tcBorders>
            <w:shd w:val="clear" w:color="auto" w:fill="auto"/>
            <w:noWrap/>
            <w:vAlign w:val="center"/>
            <w:hideMark/>
          </w:tcPr>
          <w:p w:rsidR="00E45F10" w:rsidRPr="004933A4" w:rsidRDefault="00E45F10" w:rsidP="00E45F10">
            <w:pPr>
              <w:jc w:val="center"/>
              <w:rPr>
                <w:sz w:val="20"/>
                <w:szCs w:val="20"/>
              </w:rPr>
            </w:pPr>
            <w:r w:rsidRPr="004933A4">
              <w:rPr>
                <w:sz w:val="20"/>
                <w:szCs w:val="20"/>
              </w:rPr>
              <w:t>198</w:t>
            </w:r>
          </w:p>
        </w:tc>
      </w:tr>
      <w:tr w:rsidR="004933A4" w:rsidRPr="004933A4" w:rsidTr="006D7AC1">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45F10" w:rsidRPr="004933A4" w:rsidRDefault="00E45F10" w:rsidP="00E45F10">
            <w:pPr>
              <w:jc w:val="center"/>
              <w:rPr>
                <w:sz w:val="20"/>
                <w:szCs w:val="20"/>
              </w:rPr>
            </w:pPr>
            <w:r w:rsidRPr="004933A4">
              <w:rPr>
                <w:sz w:val="20"/>
                <w:szCs w:val="20"/>
              </w:rPr>
              <w:t>5</w:t>
            </w:r>
          </w:p>
        </w:tc>
        <w:tc>
          <w:tcPr>
            <w:tcW w:w="6099" w:type="dxa"/>
            <w:tcBorders>
              <w:top w:val="nil"/>
              <w:left w:val="nil"/>
              <w:bottom w:val="single" w:sz="4" w:space="0" w:color="auto"/>
              <w:right w:val="single" w:sz="4" w:space="0" w:color="auto"/>
            </w:tcBorders>
            <w:shd w:val="clear" w:color="auto" w:fill="auto"/>
            <w:vAlign w:val="center"/>
            <w:hideMark/>
          </w:tcPr>
          <w:p w:rsidR="00E45F10" w:rsidRPr="004933A4" w:rsidRDefault="00E45F10" w:rsidP="00E45F10">
            <w:pPr>
              <w:pStyle w:val="a7"/>
              <w:spacing w:before="0" w:after="0"/>
              <w:ind w:firstLine="0"/>
              <w:jc w:val="left"/>
              <w:rPr>
                <w:sz w:val="20"/>
                <w:szCs w:val="20"/>
              </w:rPr>
            </w:pPr>
            <w:r w:rsidRPr="004933A4">
              <w:rPr>
                <w:sz w:val="20"/>
                <w:szCs w:val="20"/>
              </w:rPr>
              <w:t>Сельское поселение поселок Куюмба - поселок Куюмба</w:t>
            </w:r>
          </w:p>
        </w:tc>
        <w:tc>
          <w:tcPr>
            <w:tcW w:w="2552" w:type="dxa"/>
            <w:tcBorders>
              <w:top w:val="nil"/>
              <w:left w:val="nil"/>
              <w:bottom w:val="single" w:sz="4" w:space="0" w:color="auto"/>
              <w:right w:val="single" w:sz="4" w:space="0" w:color="auto"/>
            </w:tcBorders>
            <w:shd w:val="clear" w:color="auto" w:fill="auto"/>
            <w:noWrap/>
            <w:vAlign w:val="center"/>
            <w:hideMark/>
          </w:tcPr>
          <w:p w:rsidR="00E45F10" w:rsidRPr="004933A4" w:rsidRDefault="00E45F10" w:rsidP="00E45F10">
            <w:pPr>
              <w:jc w:val="center"/>
              <w:rPr>
                <w:sz w:val="20"/>
                <w:szCs w:val="20"/>
              </w:rPr>
            </w:pPr>
            <w:r w:rsidRPr="004933A4">
              <w:rPr>
                <w:sz w:val="20"/>
                <w:szCs w:val="20"/>
              </w:rPr>
              <w:t>141</w:t>
            </w:r>
          </w:p>
        </w:tc>
      </w:tr>
      <w:tr w:rsidR="004933A4" w:rsidRPr="004933A4" w:rsidTr="006D7AC1">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45F10" w:rsidRPr="004933A4" w:rsidRDefault="00E45F10" w:rsidP="00E45F10">
            <w:pPr>
              <w:jc w:val="center"/>
              <w:rPr>
                <w:sz w:val="20"/>
                <w:szCs w:val="20"/>
              </w:rPr>
            </w:pPr>
            <w:r w:rsidRPr="004933A4">
              <w:rPr>
                <w:sz w:val="20"/>
                <w:szCs w:val="20"/>
              </w:rPr>
              <w:t>6</w:t>
            </w:r>
          </w:p>
        </w:tc>
        <w:tc>
          <w:tcPr>
            <w:tcW w:w="6099" w:type="dxa"/>
            <w:tcBorders>
              <w:top w:val="nil"/>
              <w:left w:val="nil"/>
              <w:bottom w:val="single" w:sz="4" w:space="0" w:color="auto"/>
              <w:right w:val="single" w:sz="4" w:space="0" w:color="auto"/>
            </w:tcBorders>
            <w:shd w:val="clear" w:color="auto" w:fill="auto"/>
            <w:vAlign w:val="center"/>
            <w:hideMark/>
          </w:tcPr>
          <w:p w:rsidR="00E45F10" w:rsidRPr="004933A4" w:rsidRDefault="00E45F10" w:rsidP="00E45F10">
            <w:pPr>
              <w:pStyle w:val="a7"/>
              <w:spacing w:before="0" w:after="0"/>
              <w:ind w:firstLine="0"/>
              <w:jc w:val="left"/>
              <w:rPr>
                <w:sz w:val="20"/>
                <w:szCs w:val="20"/>
              </w:rPr>
            </w:pPr>
            <w:r w:rsidRPr="004933A4">
              <w:rPr>
                <w:sz w:val="20"/>
                <w:szCs w:val="20"/>
              </w:rPr>
              <w:t>Сельское поселение поселок Муторай - поселок Муторай</w:t>
            </w:r>
          </w:p>
        </w:tc>
        <w:tc>
          <w:tcPr>
            <w:tcW w:w="2552" w:type="dxa"/>
            <w:tcBorders>
              <w:top w:val="nil"/>
              <w:left w:val="nil"/>
              <w:bottom w:val="single" w:sz="4" w:space="0" w:color="auto"/>
              <w:right w:val="single" w:sz="4" w:space="0" w:color="auto"/>
            </w:tcBorders>
            <w:shd w:val="clear" w:color="auto" w:fill="auto"/>
            <w:noWrap/>
            <w:vAlign w:val="center"/>
            <w:hideMark/>
          </w:tcPr>
          <w:p w:rsidR="00E45F10" w:rsidRPr="004933A4" w:rsidRDefault="00E45F10" w:rsidP="00E45F10">
            <w:pPr>
              <w:jc w:val="center"/>
              <w:rPr>
                <w:sz w:val="20"/>
                <w:szCs w:val="20"/>
              </w:rPr>
            </w:pPr>
            <w:r w:rsidRPr="004933A4">
              <w:rPr>
                <w:sz w:val="20"/>
                <w:szCs w:val="20"/>
              </w:rPr>
              <w:t>76</w:t>
            </w:r>
          </w:p>
        </w:tc>
      </w:tr>
      <w:tr w:rsidR="004933A4" w:rsidRPr="004933A4" w:rsidTr="006D7AC1">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45F10" w:rsidRPr="004933A4" w:rsidRDefault="00E45F10" w:rsidP="00E45F10">
            <w:pPr>
              <w:jc w:val="center"/>
              <w:rPr>
                <w:sz w:val="20"/>
                <w:szCs w:val="20"/>
              </w:rPr>
            </w:pPr>
            <w:r w:rsidRPr="004933A4">
              <w:rPr>
                <w:sz w:val="20"/>
                <w:szCs w:val="20"/>
              </w:rPr>
              <w:t>7</w:t>
            </w:r>
          </w:p>
        </w:tc>
        <w:tc>
          <w:tcPr>
            <w:tcW w:w="6099" w:type="dxa"/>
            <w:tcBorders>
              <w:top w:val="nil"/>
              <w:left w:val="nil"/>
              <w:bottom w:val="single" w:sz="4" w:space="0" w:color="auto"/>
              <w:right w:val="single" w:sz="4" w:space="0" w:color="auto"/>
            </w:tcBorders>
            <w:shd w:val="clear" w:color="auto" w:fill="auto"/>
            <w:vAlign w:val="center"/>
            <w:hideMark/>
          </w:tcPr>
          <w:p w:rsidR="00E45F10" w:rsidRPr="004933A4" w:rsidRDefault="00E45F10" w:rsidP="00E45F10">
            <w:pPr>
              <w:pStyle w:val="a7"/>
              <w:spacing w:before="0" w:after="0"/>
              <w:ind w:firstLine="0"/>
              <w:jc w:val="left"/>
              <w:rPr>
                <w:sz w:val="20"/>
                <w:szCs w:val="20"/>
              </w:rPr>
            </w:pPr>
            <w:r w:rsidRPr="004933A4">
              <w:rPr>
                <w:sz w:val="20"/>
                <w:szCs w:val="20"/>
              </w:rPr>
              <w:t xml:space="preserve">Сельское поселение поселок </w:t>
            </w:r>
            <w:proofErr w:type="spellStart"/>
            <w:r w:rsidRPr="004933A4">
              <w:rPr>
                <w:sz w:val="20"/>
                <w:szCs w:val="20"/>
              </w:rPr>
              <w:t>Нидым</w:t>
            </w:r>
            <w:proofErr w:type="spellEnd"/>
            <w:r w:rsidRPr="004933A4">
              <w:rPr>
                <w:sz w:val="20"/>
                <w:szCs w:val="20"/>
              </w:rPr>
              <w:t xml:space="preserve"> - поселок </w:t>
            </w:r>
            <w:proofErr w:type="spellStart"/>
            <w:r w:rsidRPr="004933A4">
              <w:rPr>
                <w:sz w:val="20"/>
                <w:szCs w:val="20"/>
              </w:rPr>
              <w:t>Нидым</w:t>
            </w:r>
            <w:proofErr w:type="spellEnd"/>
          </w:p>
        </w:tc>
        <w:tc>
          <w:tcPr>
            <w:tcW w:w="2552" w:type="dxa"/>
            <w:tcBorders>
              <w:top w:val="nil"/>
              <w:left w:val="nil"/>
              <w:bottom w:val="single" w:sz="4" w:space="0" w:color="auto"/>
              <w:right w:val="single" w:sz="4" w:space="0" w:color="auto"/>
            </w:tcBorders>
            <w:shd w:val="clear" w:color="auto" w:fill="auto"/>
            <w:noWrap/>
            <w:vAlign w:val="center"/>
            <w:hideMark/>
          </w:tcPr>
          <w:p w:rsidR="00E45F10" w:rsidRPr="004933A4" w:rsidRDefault="00E45F10" w:rsidP="00E45F10">
            <w:pPr>
              <w:jc w:val="center"/>
              <w:rPr>
                <w:sz w:val="20"/>
                <w:szCs w:val="20"/>
              </w:rPr>
            </w:pPr>
            <w:r w:rsidRPr="004933A4">
              <w:rPr>
                <w:sz w:val="20"/>
                <w:szCs w:val="20"/>
              </w:rPr>
              <w:t>141</w:t>
            </w:r>
          </w:p>
        </w:tc>
      </w:tr>
      <w:tr w:rsidR="004933A4" w:rsidRPr="004933A4" w:rsidTr="006D7AC1">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45F10" w:rsidRPr="004933A4" w:rsidRDefault="00E45F10" w:rsidP="00E45F10">
            <w:pPr>
              <w:jc w:val="center"/>
              <w:rPr>
                <w:sz w:val="20"/>
                <w:szCs w:val="20"/>
              </w:rPr>
            </w:pPr>
            <w:r w:rsidRPr="004933A4">
              <w:rPr>
                <w:sz w:val="20"/>
                <w:szCs w:val="20"/>
              </w:rPr>
              <w:t>8</w:t>
            </w:r>
          </w:p>
        </w:tc>
        <w:tc>
          <w:tcPr>
            <w:tcW w:w="6099" w:type="dxa"/>
            <w:tcBorders>
              <w:top w:val="nil"/>
              <w:left w:val="nil"/>
              <w:bottom w:val="single" w:sz="4" w:space="0" w:color="auto"/>
              <w:right w:val="single" w:sz="4" w:space="0" w:color="auto"/>
            </w:tcBorders>
            <w:shd w:val="clear" w:color="auto" w:fill="auto"/>
            <w:vAlign w:val="center"/>
            <w:hideMark/>
          </w:tcPr>
          <w:p w:rsidR="00E45F10" w:rsidRPr="004933A4" w:rsidRDefault="00E45F10" w:rsidP="00E45F10">
            <w:pPr>
              <w:pStyle w:val="a7"/>
              <w:spacing w:before="0" w:after="0"/>
              <w:ind w:firstLine="0"/>
              <w:jc w:val="left"/>
              <w:rPr>
                <w:sz w:val="20"/>
                <w:szCs w:val="20"/>
              </w:rPr>
            </w:pPr>
            <w:r w:rsidRPr="004933A4">
              <w:rPr>
                <w:sz w:val="20"/>
                <w:szCs w:val="20"/>
              </w:rPr>
              <w:t xml:space="preserve">Сельское поселение поселок </w:t>
            </w:r>
            <w:proofErr w:type="spellStart"/>
            <w:r w:rsidRPr="004933A4">
              <w:rPr>
                <w:sz w:val="20"/>
                <w:szCs w:val="20"/>
              </w:rPr>
              <w:t>Оскоба</w:t>
            </w:r>
            <w:proofErr w:type="spellEnd"/>
            <w:r w:rsidRPr="004933A4">
              <w:rPr>
                <w:sz w:val="20"/>
                <w:szCs w:val="20"/>
              </w:rPr>
              <w:t xml:space="preserve"> - поселок </w:t>
            </w:r>
            <w:proofErr w:type="spellStart"/>
            <w:r w:rsidRPr="004933A4">
              <w:rPr>
                <w:sz w:val="20"/>
                <w:szCs w:val="20"/>
              </w:rPr>
              <w:t>Оскоба</w:t>
            </w:r>
            <w:proofErr w:type="spellEnd"/>
          </w:p>
        </w:tc>
        <w:tc>
          <w:tcPr>
            <w:tcW w:w="2552" w:type="dxa"/>
            <w:tcBorders>
              <w:top w:val="nil"/>
              <w:left w:val="nil"/>
              <w:bottom w:val="single" w:sz="4" w:space="0" w:color="auto"/>
              <w:right w:val="single" w:sz="4" w:space="0" w:color="auto"/>
            </w:tcBorders>
            <w:shd w:val="clear" w:color="auto" w:fill="auto"/>
            <w:noWrap/>
            <w:vAlign w:val="center"/>
            <w:hideMark/>
          </w:tcPr>
          <w:p w:rsidR="00E45F10" w:rsidRPr="004933A4" w:rsidRDefault="00E45F10" w:rsidP="00E45F10">
            <w:pPr>
              <w:jc w:val="center"/>
              <w:rPr>
                <w:sz w:val="20"/>
                <w:szCs w:val="20"/>
              </w:rPr>
            </w:pPr>
            <w:r w:rsidRPr="004933A4">
              <w:rPr>
                <w:sz w:val="20"/>
                <w:szCs w:val="20"/>
              </w:rPr>
              <w:t>15</w:t>
            </w:r>
          </w:p>
        </w:tc>
      </w:tr>
      <w:tr w:rsidR="004933A4" w:rsidRPr="004933A4" w:rsidTr="006D7AC1">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45F10" w:rsidRPr="004933A4" w:rsidRDefault="00E45F10" w:rsidP="00E45F10">
            <w:pPr>
              <w:jc w:val="center"/>
              <w:rPr>
                <w:sz w:val="20"/>
                <w:szCs w:val="20"/>
              </w:rPr>
            </w:pPr>
            <w:r w:rsidRPr="004933A4">
              <w:rPr>
                <w:sz w:val="20"/>
                <w:szCs w:val="20"/>
              </w:rPr>
              <w:t>9</w:t>
            </w:r>
          </w:p>
        </w:tc>
        <w:tc>
          <w:tcPr>
            <w:tcW w:w="6099" w:type="dxa"/>
            <w:tcBorders>
              <w:top w:val="nil"/>
              <w:left w:val="nil"/>
              <w:bottom w:val="single" w:sz="4" w:space="0" w:color="auto"/>
              <w:right w:val="single" w:sz="4" w:space="0" w:color="auto"/>
            </w:tcBorders>
            <w:shd w:val="clear" w:color="auto" w:fill="auto"/>
            <w:vAlign w:val="center"/>
            <w:hideMark/>
          </w:tcPr>
          <w:p w:rsidR="00E45F10" w:rsidRPr="004933A4" w:rsidRDefault="00E45F10" w:rsidP="00E45F10">
            <w:pPr>
              <w:pStyle w:val="a7"/>
              <w:spacing w:before="0" w:after="0"/>
              <w:ind w:firstLine="0"/>
              <w:jc w:val="left"/>
              <w:rPr>
                <w:sz w:val="20"/>
                <w:szCs w:val="20"/>
              </w:rPr>
            </w:pPr>
            <w:r w:rsidRPr="004933A4">
              <w:rPr>
                <w:sz w:val="20"/>
                <w:szCs w:val="20"/>
              </w:rPr>
              <w:t>Сельское поселение поселок Ошарово - поселок Ошарово</w:t>
            </w:r>
          </w:p>
        </w:tc>
        <w:tc>
          <w:tcPr>
            <w:tcW w:w="2552" w:type="dxa"/>
            <w:tcBorders>
              <w:top w:val="nil"/>
              <w:left w:val="nil"/>
              <w:bottom w:val="single" w:sz="4" w:space="0" w:color="auto"/>
              <w:right w:val="single" w:sz="4" w:space="0" w:color="auto"/>
            </w:tcBorders>
            <w:shd w:val="clear" w:color="auto" w:fill="auto"/>
            <w:noWrap/>
            <w:vAlign w:val="center"/>
            <w:hideMark/>
          </w:tcPr>
          <w:p w:rsidR="00E45F10" w:rsidRPr="004933A4" w:rsidRDefault="00E45F10" w:rsidP="00E45F10">
            <w:pPr>
              <w:jc w:val="center"/>
              <w:rPr>
                <w:sz w:val="20"/>
                <w:szCs w:val="20"/>
              </w:rPr>
            </w:pPr>
            <w:r w:rsidRPr="004933A4">
              <w:rPr>
                <w:sz w:val="20"/>
                <w:szCs w:val="20"/>
              </w:rPr>
              <w:t>69</w:t>
            </w:r>
          </w:p>
        </w:tc>
      </w:tr>
      <w:tr w:rsidR="004933A4" w:rsidRPr="004933A4" w:rsidTr="006D7AC1">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45F10" w:rsidRPr="004933A4" w:rsidRDefault="00E45F10" w:rsidP="00E45F10">
            <w:pPr>
              <w:jc w:val="center"/>
              <w:rPr>
                <w:sz w:val="20"/>
                <w:szCs w:val="20"/>
              </w:rPr>
            </w:pPr>
            <w:r w:rsidRPr="004933A4">
              <w:rPr>
                <w:sz w:val="20"/>
                <w:szCs w:val="20"/>
              </w:rPr>
              <w:t>10</w:t>
            </w:r>
          </w:p>
        </w:tc>
        <w:tc>
          <w:tcPr>
            <w:tcW w:w="6099" w:type="dxa"/>
            <w:tcBorders>
              <w:top w:val="nil"/>
              <w:left w:val="nil"/>
              <w:bottom w:val="single" w:sz="4" w:space="0" w:color="auto"/>
              <w:right w:val="single" w:sz="4" w:space="0" w:color="auto"/>
            </w:tcBorders>
            <w:shd w:val="clear" w:color="auto" w:fill="auto"/>
            <w:vAlign w:val="center"/>
            <w:hideMark/>
          </w:tcPr>
          <w:p w:rsidR="00E45F10" w:rsidRPr="004933A4" w:rsidRDefault="00E45F10" w:rsidP="00E45F10">
            <w:pPr>
              <w:pStyle w:val="a7"/>
              <w:spacing w:before="0" w:after="0"/>
              <w:ind w:firstLine="0"/>
              <w:jc w:val="left"/>
              <w:rPr>
                <w:sz w:val="20"/>
                <w:szCs w:val="20"/>
              </w:rPr>
            </w:pPr>
            <w:r w:rsidRPr="004933A4">
              <w:rPr>
                <w:sz w:val="20"/>
                <w:szCs w:val="20"/>
              </w:rPr>
              <w:t>Сельское поселение поселок Полигус - поселок Полигус</w:t>
            </w:r>
          </w:p>
        </w:tc>
        <w:tc>
          <w:tcPr>
            <w:tcW w:w="2552" w:type="dxa"/>
            <w:tcBorders>
              <w:top w:val="nil"/>
              <w:left w:val="nil"/>
              <w:bottom w:val="single" w:sz="4" w:space="0" w:color="auto"/>
              <w:right w:val="single" w:sz="4" w:space="0" w:color="auto"/>
            </w:tcBorders>
            <w:shd w:val="clear" w:color="auto" w:fill="auto"/>
            <w:noWrap/>
            <w:vAlign w:val="center"/>
            <w:hideMark/>
          </w:tcPr>
          <w:p w:rsidR="00E45F10" w:rsidRPr="004933A4" w:rsidRDefault="00E45F10" w:rsidP="00E45F10">
            <w:pPr>
              <w:jc w:val="center"/>
              <w:rPr>
                <w:sz w:val="20"/>
                <w:szCs w:val="20"/>
              </w:rPr>
            </w:pPr>
            <w:r w:rsidRPr="004933A4">
              <w:rPr>
                <w:sz w:val="20"/>
                <w:szCs w:val="20"/>
              </w:rPr>
              <w:t>158</w:t>
            </w:r>
          </w:p>
        </w:tc>
      </w:tr>
      <w:tr w:rsidR="004933A4" w:rsidRPr="004933A4" w:rsidTr="006D7AC1">
        <w:trPr>
          <w:trHeight w:val="176"/>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45F10" w:rsidRPr="004933A4" w:rsidRDefault="00E45F10" w:rsidP="00E45F10">
            <w:pPr>
              <w:jc w:val="center"/>
              <w:rPr>
                <w:sz w:val="20"/>
                <w:szCs w:val="20"/>
              </w:rPr>
            </w:pPr>
            <w:r w:rsidRPr="004933A4">
              <w:rPr>
                <w:sz w:val="20"/>
                <w:szCs w:val="20"/>
              </w:rPr>
              <w:t>11</w:t>
            </w:r>
          </w:p>
        </w:tc>
        <w:tc>
          <w:tcPr>
            <w:tcW w:w="6099" w:type="dxa"/>
            <w:tcBorders>
              <w:top w:val="nil"/>
              <w:left w:val="nil"/>
              <w:bottom w:val="single" w:sz="4" w:space="0" w:color="auto"/>
              <w:right w:val="single" w:sz="4" w:space="0" w:color="auto"/>
            </w:tcBorders>
            <w:shd w:val="clear" w:color="auto" w:fill="auto"/>
            <w:vAlign w:val="center"/>
            <w:hideMark/>
          </w:tcPr>
          <w:p w:rsidR="00E45F10" w:rsidRPr="004933A4" w:rsidRDefault="00E45F10" w:rsidP="00E45F10">
            <w:pPr>
              <w:pStyle w:val="a7"/>
              <w:spacing w:before="0" w:after="0"/>
              <w:ind w:firstLine="0"/>
              <w:jc w:val="left"/>
              <w:rPr>
                <w:sz w:val="20"/>
                <w:szCs w:val="20"/>
              </w:rPr>
            </w:pPr>
            <w:r w:rsidRPr="004933A4">
              <w:rPr>
                <w:sz w:val="20"/>
                <w:szCs w:val="20"/>
              </w:rPr>
              <w:t>Сельское поселение поселок Стрелка-Чуня - поселок Стрелка-Чуня</w:t>
            </w:r>
          </w:p>
        </w:tc>
        <w:tc>
          <w:tcPr>
            <w:tcW w:w="2552" w:type="dxa"/>
            <w:tcBorders>
              <w:top w:val="nil"/>
              <w:left w:val="nil"/>
              <w:bottom w:val="single" w:sz="4" w:space="0" w:color="auto"/>
              <w:right w:val="single" w:sz="4" w:space="0" w:color="auto"/>
            </w:tcBorders>
            <w:shd w:val="clear" w:color="auto" w:fill="auto"/>
            <w:noWrap/>
            <w:vAlign w:val="center"/>
            <w:hideMark/>
          </w:tcPr>
          <w:p w:rsidR="00E45F10" w:rsidRPr="004933A4" w:rsidRDefault="00E45F10" w:rsidP="00E45F10">
            <w:pPr>
              <w:jc w:val="center"/>
              <w:rPr>
                <w:sz w:val="20"/>
                <w:szCs w:val="20"/>
              </w:rPr>
            </w:pPr>
            <w:r w:rsidRPr="004933A4">
              <w:rPr>
                <w:sz w:val="20"/>
                <w:szCs w:val="20"/>
              </w:rPr>
              <w:t>139</w:t>
            </w:r>
          </w:p>
        </w:tc>
      </w:tr>
      <w:tr w:rsidR="004933A4" w:rsidRPr="004933A4" w:rsidTr="006D7AC1">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45F10" w:rsidRPr="004933A4" w:rsidRDefault="00E45F10" w:rsidP="00E45F10">
            <w:pPr>
              <w:jc w:val="center"/>
              <w:rPr>
                <w:sz w:val="20"/>
                <w:szCs w:val="20"/>
              </w:rPr>
            </w:pPr>
            <w:r w:rsidRPr="004933A4">
              <w:rPr>
                <w:sz w:val="20"/>
                <w:szCs w:val="20"/>
              </w:rPr>
              <w:t>12</w:t>
            </w:r>
          </w:p>
        </w:tc>
        <w:tc>
          <w:tcPr>
            <w:tcW w:w="6099" w:type="dxa"/>
            <w:tcBorders>
              <w:top w:val="nil"/>
              <w:left w:val="nil"/>
              <w:bottom w:val="single" w:sz="4" w:space="0" w:color="auto"/>
              <w:right w:val="single" w:sz="4" w:space="0" w:color="auto"/>
            </w:tcBorders>
            <w:shd w:val="clear" w:color="auto" w:fill="auto"/>
            <w:vAlign w:val="center"/>
            <w:hideMark/>
          </w:tcPr>
          <w:p w:rsidR="00E45F10" w:rsidRPr="004933A4" w:rsidRDefault="00E45F10" w:rsidP="00E45F10">
            <w:pPr>
              <w:pStyle w:val="a7"/>
              <w:spacing w:before="0" w:after="0"/>
              <w:ind w:firstLine="0"/>
              <w:jc w:val="left"/>
              <w:rPr>
                <w:sz w:val="20"/>
                <w:szCs w:val="20"/>
              </w:rPr>
            </w:pPr>
            <w:r w:rsidRPr="004933A4">
              <w:rPr>
                <w:sz w:val="20"/>
                <w:szCs w:val="20"/>
              </w:rPr>
              <w:t xml:space="preserve">Сельское поселение поселок </w:t>
            </w:r>
            <w:proofErr w:type="spellStart"/>
            <w:r w:rsidRPr="004933A4">
              <w:rPr>
                <w:sz w:val="20"/>
                <w:szCs w:val="20"/>
              </w:rPr>
              <w:t>Суломай</w:t>
            </w:r>
            <w:proofErr w:type="spellEnd"/>
            <w:r w:rsidRPr="004933A4">
              <w:rPr>
                <w:sz w:val="20"/>
                <w:szCs w:val="20"/>
              </w:rPr>
              <w:t xml:space="preserve"> - поселок </w:t>
            </w:r>
            <w:proofErr w:type="spellStart"/>
            <w:r w:rsidRPr="004933A4">
              <w:rPr>
                <w:sz w:val="20"/>
                <w:szCs w:val="20"/>
              </w:rPr>
              <w:t>Суломай</w:t>
            </w:r>
            <w:proofErr w:type="spellEnd"/>
          </w:p>
        </w:tc>
        <w:tc>
          <w:tcPr>
            <w:tcW w:w="2552" w:type="dxa"/>
            <w:tcBorders>
              <w:top w:val="nil"/>
              <w:left w:val="nil"/>
              <w:bottom w:val="single" w:sz="4" w:space="0" w:color="auto"/>
              <w:right w:val="single" w:sz="4" w:space="0" w:color="auto"/>
            </w:tcBorders>
            <w:shd w:val="clear" w:color="auto" w:fill="auto"/>
            <w:noWrap/>
            <w:vAlign w:val="center"/>
            <w:hideMark/>
          </w:tcPr>
          <w:p w:rsidR="00E45F10" w:rsidRPr="004933A4" w:rsidRDefault="00E45F10" w:rsidP="00E45F10">
            <w:pPr>
              <w:jc w:val="center"/>
              <w:rPr>
                <w:sz w:val="20"/>
                <w:szCs w:val="20"/>
              </w:rPr>
            </w:pPr>
            <w:r w:rsidRPr="004933A4">
              <w:rPr>
                <w:sz w:val="20"/>
                <w:szCs w:val="20"/>
              </w:rPr>
              <w:t>201</w:t>
            </w:r>
          </w:p>
        </w:tc>
      </w:tr>
      <w:tr w:rsidR="004933A4" w:rsidRPr="004933A4" w:rsidTr="006D7AC1">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45F10" w:rsidRPr="004933A4" w:rsidRDefault="00E45F10" w:rsidP="00E45F10">
            <w:pPr>
              <w:jc w:val="center"/>
              <w:rPr>
                <w:sz w:val="20"/>
                <w:szCs w:val="20"/>
              </w:rPr>
            </w:pPr>
            <w:r w:rsidRPr="004933A4">
              <w:rPr>
                <w:sz w:val="20"/>
                <w:szCs w:val="20"/>
              </w:rPr>
              <w:t>13</w:t>
            </w:r>
          </w:p>
        </w:tc>
        <w:tc>
          <w:tcPr>
            <w:tcW w:w="6099" w:type="dxa"/>
            <w:tcBorders>
              <w:top w:val="nil"/>
              <w:left w:val="nil"/>
              <w:bottom w:val="single" w:sz="4" w:space="0" w:color="auto"/>
              <w:right w:val="single" w:sz="4" w:space="0" w:color="auto"/>
            </w:tcBorders>
            <w:shd w:val="clear" w:color="auto" w:fill="auto"/>
            <w:vAlign w:val="center"/>
            <w:hideMark/>
          </w:tcPr>
          <w:p w:rsidR="00E45F10" w:rsidRPr="004933A4" w:rsidRDefault="00E45F10" w:rsidP="00E45F10">
            <w:pPr>
              <w:pStyle w:val="a7"/>
              <w:spacing w:before="0" w:after="0"/>
              <w:ind w:firstLine="0"/>
              <w:jc w:val="left"/>
              <w:rPr>
                <w:sz w:val="20"/>
                <w:szCs w:val="20"/>
              </w:rPr>
            </w:pPr>
            <w:r w:rsidRPr="004933A4">
              <w:rPr>
                <w:sz w:val="20"/>
                <w:szCs w:val="20"/>
              </w:rPr>
              <w:t>Сельское поселение поселок Суринда - поселок Суринда</w:t>
            </w:r>
          </w:p>
        </w:tc>
        <w:tc>
          <w:tcPr>
            <w:tcW w:w="2552" w:type="dxa"/>
            <w:tcBorders>
              <w:top w:val="nil"/>
              <w:left w:val="nil"/>
              <w:bottom w:val="single" w:sz="4" w:space="0" w:color="auto"/>
              <w:right w:val="single" w:sz="4" w:space="0" w:color="auto"/>
            </w:tcBorders>
            <w:shd w:val="clear" w:color="auto" w:fill="auto"/>
            <w:noWrap/>
            <w:vAlign w:val="center"/>
            <w:hideMark/>
          </w:tcPr>
          <w:p w:rsidR="00E45F10" w:rsidRPr="004933A4" w:rsidRDefault="00E45F10" w:rsidP="00E45F10">
            <w:pPr>
              <w:jc w:val="center"/>
              <w:rPr>
                <w:sz w:val="20"/>
                <w:szCs w:val="20"/>
              </w:rPr>
            </w:pPr>
            <w:r w:rsidRPr="004933A4">
              <w:rPr>
                <w:sz w:val="20"/>
                <w:szCs w:val="20"/>
              </w:rPr>
              <w:t>329</w:t>
            </w:r>
          </w:p>
        </w:tc>
      </w:tr>
      <w:tr w:rsidR="004933A4" w:rsidRPr="004933A4" w:rsidTr="006D7AC1">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45F10" w:rsidRPr="004933A4" w:rsidRDefault="00E45F10" w:rsidP="00E45F10">
            <w:pPr>
              <w:jc w:val="center"/>
              <w:rPr>
                <w:sz w:val="20"/>
                <w:szCs w:val="20"/>
              </w:rPr>
            </w:pPr>
            <w:r w:rsidRPr="004933A4">
              <w:rPr>
                <w:sz w:val="20"/>
                <w:szCs w:val="20"/>
              </w:rPr>
              <w:t>14</w:t>
            </w:r>
          </w:p>
        </w:tc>
        <w:tc>
          <w:tcPr>
            <w:tcW w:w="6099" w:type="dxa"/>
            <w:tcBorders>
              <w:top w:val="nil"/>
              <w:left w:val="nil"/>
              <w:bottom w:val="single" w:sz="4" w:space="0" w:color="auto"/>
              <w:right w:val="single" w:sz="4" w:space="0" w:color="auto"/>
            </w:tcBorders>
            <w:shd w:val="clear" w:color="auto" w:fill="auto"/>
            <w:vAlign w:val="center"/>
            <w:hideMark/>
          </w:tcPr>
          <w:p w:rsidR="00E45F10" w:rsidRPr="004933A4" w:rsidRDefault="00E45F10" w:rsidP="00E45F10">
            <w:pPr>
              <w:pStyle w:val="a7"/>
              <w:spacing w:before="0" w:after="0"/>
              <w:ind w:firstLine="0"/>
              <w:jc w:val="left"/>
              <w:rPr>
                <w:sz w:val="20"/>
                <w:szCs w:val="20"/>
              </w:rPr>
            </w:pPr>
            <w:r w:rsidRPr="004933A4">
              <w:rPr>
                <w:sz w:val="20"/>
                <w:szCs w:val="20"/>
              </w:rPr>
              <w:t xml:space="preserve">Сельское поселение поселок Тура - поселок Тура </w:t>
            </w:r>
          </w:p>
        </w:tc>
        <w:tc>
          <w:tcPr>
            <w:tcW w:w="2552" w:type="dxa"/>
            <w:tcBorders>
              <w:top w:val="nil"/>
              <w:left w:val="nil"/>
              <w:bottom w:val="single" w:sz="4" w:space="0" w:color="auto"/>
              <w:right w:val="single" w:sz="4" w:space="0" w:color="auto"/>
            </w:tcBorders>
            <w:shd w:val="clear" w:color="auto" w:fill="auto"/>
            <w:noWrap/>
            <w:vAlign w:val="center"/>
            <w:hideMark/>
          </w:tcPr>
          <w:p w:rsidR="00E45F10" w:rsidRPr="004933A4" w:rsidRDefault="00E45F10" w:rsidP="00E45F10">
            <w:pPr>
              <w:jc w:val="center"/>
              <w:rPr>
                <w:sz w:val="20"/>
                <w:szCs w:val="20"/>
              </w:rPr>
            </w:pPr>
            <w:r w:rsidRPr="004933A4">
              <w:rPr>
                <w:sz w:val="20"/>
                <w:szCs w:val="20"/>
              </w:rPr>
              <w:t>4 440</w:t>
            </w:r>
          </w:p>
        </w:tc>
      </w:tr>
      <w:tr w:rsidR="004933A4" w:rsidRPr="004933A4" w:rsidTr="006D7AC1">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45F10" w:rsidRPr="004933A4" w:rsidRDefault="00E45F10" w:rsidP="00E45F10">
            <w:pPr>
              <w:jc w:val="center"/>
              <w:rPr>
                <w:sz w:val="20"/>
                <w:szCs w:val="20"/>
              </w:rPr>
            </w:pPr>
            <w:r w:rsidRPr="004933A4">
              <w:rPr>
                <w:sz w:val="20"/>
                <w:szCs w:val="20"/>
              </w:rPr>
              <w:t>15</w:t>
            </w:r>
          </w:p>
        </w:tc>
        <w:tc>
          <w:tcPr>
            <w:tcW w:w="6099" w:type="dxa"/>
            <w:tcBorders>
              <w:top w:val="nil"/>
              <w:left w:val="nil"/>
              <w:bottom w:val="single" w:sz="4" w:space="0" w:color="auto"/>
              <w:right w:val="single" w:sz="4" w:space="0" w:color="auto"/>
            </w:tcBorders>
            <w:shd w:val="clear" w:color="auto" w:fill="auto"/>
            <w:vAlign w:val="center"/>
            <w:hideMark/>
          </w:tcPr>
          <w:p w:rsidR="00E45F10" w:rsidRPr="004933A4" w:rsidRDefault="00E45F10" w:rsidP="00E45F10">
            <w:pPr>
              <w:pStyle w:val="a7"/>
              <w:spacing w:before="0" w:after="0"/>
              <w:ind w:firstLine="0"/>
              <w:jc w:val="left"/>
              <w:rPr>
                <w:sz w:val="20"/>
                <w:szCs w:val="20"/>
              </w:rPr>
            </w:pPr>
            <w:r w:rsidRPr="004933A4">
              <w:rPr>
                <w:sz w:val="20"/>
                <w:szCs w:val="20"/>
              </w:rPr>
              <w:t xml:space="preserve">Сельское поселение поселок </w:t>
            </w:r>
            <w:proofErr w:type="spellStart"/>
            <w:r w:rsidRPr="004933A4">
              <w:rPr>
                <w:sz w:val="20"/>
                <w:szCs w:val="20"/>
              </w:rPr>
              <w:t>Тутончаны</w:t>
            </w:r>
            <w:proofErr w:type="spellEnd"/>
            <w:r w:rsidRPr="004933A4">
              <w:rPr>
                <w:sz w:val="20"/>
                <w:szCs w:val="20"/>
              </w:rPr>
              <w:t xml:space="preserve"> - поселок </w:t>
            </w:r>
            <w:proofErr w:type="spellStart"/>
            <w:r w:rsidRPr="004933A4">
              <w:rPr>
                <w:sz w:val="20"/>
                <w:szCs w:val="20"/>
              </w:rPr>
              <w:t>Тутончаны</w:t>
            </w:r>
            <w:proofErr w:type="spellEnd"/>
          </w:p>
        </w:tc>
        <w:tc>
          <w:tcPr>
            <w:tcW w:w="2552" w:type="dxa"/>
            <w:tcBorders>
              <w:top w:val="nil"/>
              <w:left w:val="nil"/>
              <w:bottom w:val="single" w:sz="4" w:space="0" w:color="auto"/>
              <w:right w:val="single" w:sz="4" w:space="0" w:color="auto"/>
            </w:tcBorders>
            <w:shd w:val="clear" w:color="auto" w:fill="auto"/>
            <w:noWrap/>
            <w:vAlign w:val="center"/>
            <w:hideMark/>
          </w:tcPr>
          <w:p w:rsidR="00E45F10" w:rsidRPr="004933A4" w:rsidRDefault="00E45F10" w:rsidP="00E45F10">
            <w:pPr>
              <w:jc w:val="center"/>
              <w:rPr>
                <w:sz w:val="20"/>
                <w:szCs w:val="20"/>
              </w:rPr>
            </w:pPr>
            <w:r w:rsidRPr="004933A4">
              <w:rPr>
                <w:sz w:val="20"/>
                <w:szCs w:val="20"/>
              </w:rPr>
              <w:t>202</w:t>
            </w:r>
          </w:p>
        </w:tc>
      </w:tr>
      <w:tr w:rsidR="004933A4" w:rsidRPr="004933A4" w:rsidTr="006D7AC1">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45F10" w:rsidRPr="004933A4" w:rsidRDefault="00E45F10" w:rsidP="00E45F10">
            <w:pPr>
              <w:jc w:val="center"/>
              <w:rPr>
                <w:sz w:val="20"/>
                <w:szCs w:val="20"/>
              </w:rPr>
            </w:pPr>
            <w:r w:rsidRPr="004933A4">
              <w:rPr>
                <w:sz w:val="20"/>
                <w:szCs w:val="20"/>
              </w:rPr>
              <w:t>16</w:t>
            </w:r>
          </w:p>
        </w:tc>
        <w:tc>
          <w:tcPr>
            <w:tcW w:w="6099" w:type="dxa"/>
            <w:tcBorders>
              <w:top w:val="nil"/>
              <w:left w:val="nil"/>
              <w:bottom w:val="single" w:sz="4" w:space="0" w:color="auto"/>
              <w:right w:val="single" w:sz="4" w:space="0" w:color="auto"/>
            </w:tcBorders>
            <w:shd w:val="clear" w:color="auto" w:fill="auto"/>
            <w:vAlign w:val="center"/>
            <w:hideMark/>
          </w:tcPr>
          <w:p w:rsidR="00E45F10" w:rsidRPr="004933A4" w:rsidRDefault="00E45F10" w:rsidP="00E45F10">
            <w:pPr>
              <w:pStyle w:val="a7"/>
              <w:spacing w:before="0" w:after="0"/>
              <w:ind w:firstLine="0"/>
              <w:jc w:val="left"/>
              <w:rPr>
                <w:sz w:val="20"/>
                <w:szCs w:val="20"/>
              </w:rPr>
            </w:pPr>
            <w:r w:rsidRPr="004933A4">
              <w:rPr>
                <w:sz w:val="20"/>
                <w:szCs w:val="20"/>
              </w:rPr>
              <w:t xml:space="preserve">Сельское поселение поселок </w:t>
            </w:r>
            <w:proofErr w:type="spellStart"/>
            <w:r w:rsidRPr="004933A4">
              <w:rPr>
                <w:sz w:val="20"/>
                <w:szCs w:val="20"/>
              </w:rPr>
              <w:t>Учами</w:t>
            </w:r>
            <w:proofErr w:type="spellEnd"/>
            <w:r w:rsidRPr="004933A4">
              <w:rPr>
                <w:sz w:val="20"/>
                <w:szCs w:val="20"/>
              </w:rPr>
              <w:t xml:space="preserve"> - поселок </w:t>
            </w:r>
            <w:proofErr w:type="spellStart"/>
            <w:r w:rsidRPr="004933A4">
              <w:rPr>
                <w:sz w:val="20"/>
                <w:szCs w:val="20"/>
              </w:rPr>
              <w:t>Учами</w:t>
            </w:r>
            <w:proofErr w:type="spellEnd"/>
          </w:p>
        </w:tc>
        <w:tc>
          <w:tcPr>
            <w:tcW w:w="2552" w:type="dxa"/>
            <w:tcBorders>
              <w:top w:val="nil"/>
              <w:left w:val="nil"/>
              <w:bottom w:val="single" w:sz="4" w:space="0" w:color="auto"/>
              <w:right w:val="single" w:sz="4" w:space="0" w:color="auto"/>
            </w:tcBorders>
            <w:shd w:val="clear" w:color="auto" w:fill="auto"/>
            <w:noWrap/>
            <w:vAlign w:val="center"/>
            <w:hideMark/>
          </w:tcPr>
          <w:p w:rsidR="00E45F10" w:rsidRPr="004933A4" w:rsidRDefault="00E45F10" w:rsidP="00E45F10">
            <w:pPr>
              <w:jc w:val="center"/>
              <w:rPr>
                <w:sz w:val="20"/>
                <w:szCs w:val="20"/>
              </w:rPr>
            </w:pPr>
            <w:r w:rsidRPr="004933A4">
              <w:rPr>
                <w:sz w:val="20"/>
                <w:szCs w:val="20"/>
              </w:rPr>
              <w:t>75</w:t>
            </w:r>
          </w:p>
        </w:tc>
      </w:tr>
      <w:tr w:rsidR="004933A4" w:rsidRPr="004933A4" w:rsidTr="006D7AC1">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45F10" w:rsidRPr="004933A4" w:rsidRDefault="00E45F10" w:rsidP="00E45F10">
            <w:pPr>
              <w:jc w:val="center"/>
              <w:rPr>
                <w:sz w:val="20"/>
                <w:szCs w:val="20"/>
              </w:rPr>
            </w:pPr>
            <w:r w:rsidRPr="004933A4">
              <w:rPr>
                <w:sz w:val="20"/>
                <w:szCs w:val="20"/>
              </w:rPr>
              <w:t>17</w:t>
            </w:r>
          </w:p>
        </w:tc>
        <w:tc>
          <w:tcPr>
            <w:tcW w:w="6099" w:type="dxa"/>
            <w:tcBorders>
              <w:top w:val="nil"/>
              <w:left w:val="nil"/>
              <w:bottom w:val="single" w:sz="4" w:space="0" w:color="auto"/>
              <w:right w:val="single" w:sz="4" w:space="0" w:color="auto"/>
            </w:tcBorders>
            <w:shd w:val="clear" w:color="auto" w:fill="auto"/>
            <w:vAlign w:val="center"/>
            <w:hideMark/>
          </w:tcPr>
          <w:p w:rsidR="00E45F10" w:rsidRPr="004933A4" w:rsidRDefault="00E45F10" w:rsidP="00E45F10">
            <w:pPr>
              <w:pStyle w:val="a7"/>
              <w:spacing w:before="0" w:after="0"/>
              <w:ind w:firstLine="0"/>
              <w:jc w:val="left"/>
              <w:rPr>
                <w:sz w:val="20"/>
                <w:szCs w:val="20"/>
              </w:rPr>
            </w:pPr>
            <w:r w:rsidRPr="004933A4">
              <w:rPr>
                <w:sz w:val="20"/>
                <w:szCs w:val="20"/>
              </w:rPr>
              <w:t>Сельское поселение поселок Чемдальск - поселок Чемдальск</w:t>
            </w:r>
          </w:p>
        </w:tc>
        <w:tc>
          <w:tcPr>
            <w:tcW w:w="2552" w:type="dxa"/>
            <w:tcBorders>
              <w:top w:val="nil"/>
              <w:left w:val="nil"/>
              <w:bottom w:val="single" w:sz="4" w:space="0" w:color="auto"/>
              <w:right w:val="single" w:sz="4" w:space="0" w:color="auto"/>
            </w:tcBorders>
            <w:shd w:val="clear" w:color="auto" w:fill="auto"/>
            <w:noWrap/>
            <w:vAlign w:val="center"/>
            <w:hideMark/>
          </w:tcPr>
          <w:p w:rsidR="00E45F10" w:rsidRPr="004933A4" w:rsidRDefault="00E45F10" w:rsidP="00E45F10">
            <w:pPr>
              <w:jc w:val="center"/>
              <w:rPr>
                <w:sz w:val="20"/>
                <w:szCs w:val="20"/>
              </w:rPr>
            </w:pPr>
            <w:r w:rsidRPr="004933A4">
              <w:rPr>
                <w:sz w:val="20"/>
                <w:szCs w:val="20"/>
              </w:rPr>
              <w:t>32</w:t>
            </w:r>
          </w:p>
        </w:tc>
      </w:tr>
      <w:tr w:rsidR="004933A4" w:rsidRPr="004933A4" w:rsidTr="006D7AC1">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45F10" w:rsidRPr="004933A4" w:rsidRDefault="00E45F10" w:rsidP="00E45F10">
            <w:pPr>
              <w:jc w:val="center"/>
              <w:rPr>
                <w:sz w:val="20"/>
                <w:szCs w:val="20"/>
              </w:rPr>
            </w:pPr>
            <w:r w:rsidRPr="004933A4">
              <w:rPr>
                <w:sz w:val="20"/>
                <w:szCs w:val="20"/>
              </w:rPr>
              <w:t>18</w:t>
            </w:r>
          </w:p>
        </w:tc>
        <w:tc>
          <w:tcPr>
            <w:tcW w:w="6099" w:type="dxa"/>
            <w:tcBorders>
              <w:top w:val="nil"/>
              <w:left w:val="nil"/>
              <w:bottom w:val="single" w:sz="4" w:space="0" w:color="auto"/>
              <w:right w:val="single" w:sz="4" w:space="0" w:color="auto"/>
            </w:tcBorders>
            <w:shd w:val="clear" w:color="auto" w:fill="auto"/>
            <w:vAlign w:val="center"/>
            <w:hideMark/>
          </w:tcPr>
          <w:p w:rsidR="00E45F10" w:rsidRPr="004933A4" w:rsidRDefault="00E45F10" w:rsidP="00E45F10">
            <w:pPr>
              <w:pStyle w:val="a7"/>
              <w:spacing w:before="0" w:after="0"/>
              <w:ind w:firstLine="0"/>
              <w:jc w:val="left"/>
              <w:rPr>
                <w:sz w:val="20"/>
                <w:szCs w:val="20"/>
              </w:rPr>
            </w:pPr>
            <w:r w:rsidRPr="004933A4">
              <w:rPr>
                <w:sz w:val="20"/>
                <w:szCs w:val="20"/>
              </w:rPr>
              <w:t xml:space="preserve">Сельское поселение поселок </w:t>
            </w:r>
            <w:proofErr w:type="spellStart"/>
            <w:r w:rsidRPr="004933A4">
              <w:rPr>
                <w:sz w:val="20"/>
                <w:szCs w:val="20"/>
              </w:rPr>
              <w:t>Чиринда</w:t>
            </w:r>
            <w:proofErr w:type="spellEnd"/>
            <w:r w:rsidRPr="004933A4">
              <w:rPr>
                <w:sz w:val="20"/>
                <w:szCs w:val="20"/>
              </w:rPr>
              <w:t xml:space="preserve"> - поселок </w:t>
            </w:r>
            <w:proofErr w:type="spellStart"/>
            <w:r w:rsidRPr="004933A4">
              <w:rPr>
                <w:sz w:val="20"/>
                <w:szCs w:val="20"/>
              </w:rPr>
              <w:t>Чиринда</w:t>
            </w:r>
            <w:proofErr w:type="spellEnd"/>
          </w:p>
        </w:tc>
        <w:tc>
          <w:tcPr>
            <w:tcW w:w="2552" w:type="dxa"/>
            <w:tcBorders>
              <w:top w:val="nil"/>
              <w:left w:val="nil"/>
              <w:bottom w:val="single" w:sz="4" w:space="0" w:color="auto"/>
              <w:right w:val="single" w:sz="4" w:space="0" w:color="auto"/>
            </w:tcBorders>
            <w:shd w:val="clear" w:color="auto" w:fill="auto"/>
            <w:noWrap/>
            <w:vAlign w:val="center"/>
            <w:hideMark/>
          </w:tcPr>
          <w:p w:rsidR="00E45F10" w:rsidRPr="004933A4" w:rsidRDefault="00E45F10" w:rsidP="00E45F10">
            <w:pPr>
              <w:jc w:val="center"/>
              <w:rPr>
                <w:sz w:val="20"/>
                <w:szCs w:val="20"/>
              </w:rPr>
            </w:pPr>
            <w:r w:rsidRPr="004933A4">
              <w:rPr>
                <w:sz w:val="20"/>
                <w:szCs w:val="20"/>
              </w:rPr>
              <w:t>220</w:t>
            </w:r>
          </w:p>
        </w:tc>
      </w:tr>
      <w:tr w:rsidR="004933A4" w:rsidRPr="004933A4" w:rsidTr="006D7AC1">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45F10" w:rsidRPr="004933A4" w:rsidRDefault="00E45F10" w:rsidP="00E45F10">
            <w:pPr>
              <w:jc w:val="center"/>
              <w:rPr>
                <w:sz w:val="20"/>
                <w:szCs w:val="20"/>
              </w:rPr>
            </w:pPr>
            <w:r w:rsidRPr="004933A4">
              <w:rPr>
                <w:sz w:val="20"/>
                <w:szCs w:val="20"/>
              </w:rPr>
              <w:t>19</w:t>
            </w:r>
          </w:p>
        </w:tc>
        <w:tc>
          <w:tcPr>
            <w:tcW w:w="6099" w:type="dxa"/>
            <w:tcBorders>
              <w:top w:val="nil"/>
              <w:left w:val="nil"/>
              <w:bottom w:val="single" w:sz="4" w:space="0" w:color="auto"/>
              <w:right w:val="single" w:sz="4" w:space="0" w:color="auto"/>
            </w:tcBorders>
            <w:shd w:val="clear" w:color="auto" w:fill="auto"/>
            <w:vAlign w:val="center"/>
            <w:hideMark/>
          </w:tcPr>
          <w:p w:rsidR="00E45F10" w:rsidRPr="004933A4" w:rsidRDefault="00E45F10" w:rsidP="00E45F10">
            <w:pPr>
              <w:pStyle w:val="a7"/>
              <w:spacing w:before="0" w:after="0"/>
              <w:ind w:firstLine="0"/>
              <w:jc w:val="left"/>
              <w:rPr>
                <w:sz w:val="20"/>
                <w:szCs w:val="20"/>
              </w:rPr>
            </w:pPr>
            <w:r w:rsidRPr="004933A4">
              <w:rPr>
                <w:sz w:val="20"/>
                <w:szCs w:val="20"/>
              </w:rPr>
              <w:t xml:space="preserve">Сельское поселение поселок </w:t>
            </w:r>
            <w:proofErr w:type="spellStart"/>
            <w:r w:rsidRPr="004933A4">
              <w:rPr>
                <w:sz w:val="20"/>
                <w:szCs w:val="20"/>
              </w:rPr>
              <w:t>Эконда</w:t>
            </w:r>
            <w:proofErr w:type="spellEnd"/>
            <w:r w:rsidRPr="004933A4">
              <w:rPr>
                <w:sz w:val="20"/>
                <w:szCs w:val="20"/>
              </w:rPr>
              <w:t xml:space="preserve"> - поселок </w:t>
            </w:r>
            <w:proofErr w:type="spellStart"/>
            <w:r w:rsidRPr="004933A4">
              <w:rPr>
                <w:sz w:val="20"/>
                <w:szCs w:val="20"/>
              </w:rPr>
              <w:t>Эконда</w:t>
            </w:r>
            <w:proofErr w:type="spellEnd"/>
          </w:p>
        </w:tc>
        <w:tc>
          <w:tcPr>
            <w:tcW w:w="2552" w:type="dxa"/>
            <w:tcBorders>
              <w:top w:val="nil"/>
              <w:left w:val="nil"/>
              <w:bottom w:val="single" w:sz="4" w:space="0" w:color="auto"/>
              <w:right w:val="single" w:sz="4" w:space="0" w:color="auto"/>
            </w:tcBorders>
            <w:shd w:val="clear" w:color="auto" w:fill="auto"/>
            <w:noWrap/>
            <w:vAlign w:val="center"/>
            <w:hideMark/>
          </w:tcPr>
          <w:p w:rsidR="00E45F10" w:rsidRPr="004933A4" w:rsidRDefault="00E45F10" w:rsidP="00E45F10">
            <w:pPr>
              <w:jc w:val="center"/>
              <w:rPr>
                <w:sz w:val="20"/>
                <w:szCs w:val="20"/>
              </w:rPr>
            </w:pPr>
            <w:r w:rsidRPr="004933A4">
              <w:rPr>
                <w:sz w:val="20"/>
                <w:szCs w:val="20"/>
              </w:rPr>
              <w:t>317</w:t>
            </w:r>
          </w:p>
        </w:tc>
      </w:tr>
      <w:tr w:rsidR="004933A4" w:rsidRPr="004933A4" w:rsidTr="006D7AC1">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45F10" w:rsidRPr="004933A4" w:rsidRDefault="00E45F10" w:rsidP="00E45F10">
            <w:pPr>
              <w:jc w:val="center"/>
              <w:rPr>
                <w:sz w:val="20"/>
                <w:szCs w:val="20"/>
              </w:rPr>
            </w:pPr>
            <w:r w:rsidRPr="004933A4">
              <w:rPr>
                <w:sz w:val="20"/>
                <w:szCs w:val="20"/>
              </w:rPr>
              <w:t>20</w:t>
            </w:r>
          </w:p>
        </w:tc>
        <w:tc>
          <w:tcPr>
            <w:tcW w:w="6099" w:type="dxa"/>
            <w:tcBorders>
              <w:top w:val="nil"/>
              <w:left w:val="nil"/>
              <w:bottom w:val="single" w:sz="4" w:space="0" w:color="auto"/>
              <w:right w:val="single" w:sz="4" w:space="0" w:color="auto"/>
            </w:tcBorders>
            <w:shd w:val="clear" w:color="auto" w:fill="auto"/>
            <w:vAlign w:val="center"/>
            <w:hideMark/>
          </w:tcPr>
          <w:p w:rsidR="00E45F10" w:rsidRPr="004933A4" w:rsidRDefault="00E45F10" w:rsidP="00E45F10">
            <w:pPr>
              <w:pStyle w:val="a7"/>
              <w:spacing w:before="0" w:after="0"/>
              <w:ind w:firstLine="0"/>
              <w:jc w:val="left"/>
              <w:rPr>
                <w:sz w:val="20"/>
                <w:szCs w:val="20"/>
              </w:rPr>
            </w:pPr>
            <w:r w:rsidRPr="004933A4">
              <w:rPr>
                <w:sz w:val="20"/>
                <w:szCs w:val="20"/>
              </w:rPr>
              <w:t xml:space="preserve">Сельское поселение поселок </w:t>
            </w:r>
            <w:proofErr w:type="spellStart"/>
            <w:r w:rsidRPr="004933A4">
              <w:rPr>
                <w:sz w:val="20"/>
                <w:szCs w:val="20"/>
              </w:rPr>
              <w:t>Юкта</w:t>
            </w:r>
            <w:proofErr w:type="spellEnd"/>
            <w:r w:rsidRPr="004933A4">
              <w:rPr>
                <w:sz w:val="20"/>
                <w:szCs w:val="20"/>
              </w:rPr>
              <w:t xml:space="preserve"> - поселок </w:t>
            </w:r>
            <w:proofErr w:type="spellStart"/>
            <w:r w:rsidRPr="004933A4">
              <w:rPr>
                <w:sz w:val="20"/>
                <w:szCs w:val="20"/>
              </w:rPr>
              <w:t>Юкта</w:t>
            </w:r>
            <w:proofErr w:type="spellEnd"/>
          </w:p>
        </w:tc>
        <w:tc>
          <w:tcPr>
            <w:tcW w:w="2552" w:type="dxa"/>
            <w:tcBorders>
              <w:top w:val="nil"/>
              <w:left w:val="nil"/>
              <w:bottom w:val="single" w:sz="4" w:space="0" w:color="auto"/>
              <w:right w:val="single" w:sz="4" w:space="0" w:color="auto"/>
            </w:tcBorders>
            <w:shd w:val="clear" w:color="auto" w:fill="auto"/>
            <w:noWrap/>
            <w:vAlign w:val="center"/>
            <w:hideMark/>
          </w:tcPr>
          <w:p w:rsidR="00E45F10" w:rsidRPr="004933A4" w:rsidRDefault="00E45F10" w:rsidP="00E45F10">
            <w:pPr>
              <w:jc w:val="center"/>
              <w:rPr>
                <w:sz w:val="20"/>
                <w:szCs w:val="20"/>
              </w:rPr>
            </w:pPr>
            <w:r w:rsidRPr="004933A4">
              <w:rPr>
                <w:sz w:val="20"/>
                <w:szCs w:val="20"/>
              </w:rPr>
              <w:t>88</w:t>
            </w:r>
          </w:p>
        </w:tc>
      </w:tr>
      <w:tr w:rsidR="004933A4" w:rsidRPr="004933A4" w:rsidTr="006D7AC1">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45F10" w:rsidRPr="004933A4" w:rsidRDefault="00E45F10" w:rsidP="00E45F10">
            <w:pPr>
              <w:jc w:val="center"/>
              <w:rPr>
                <w:sz w:val="20"/>
                <w:szCs w:val="20"/>
              </w:rPr>
            </w:pPr>
            <w:r w:rsidRPr="004933A4">
              <w:rPr>
                <w:sz w:val="20"/>
                <w:szCs w:val="20"/>
              </w:rPr>
              <w:t>21</w:t>
            </w:r>
          </w:p>
        </w:tc>
        <w:tc>
          <w:tcPr>
            <w:tcW w:w="6099" w:type="dxa"/>
            <w:tcBorders>
              <w:top w:val="nil"/>
              <w:left w:val="nil"/>
              <w:bottom w:val="single" w:sz="4" w:space="0" w:color="auto"/>
              <w:right w:val="single" w:sz="4" w:space="0" w:color="auto"/>
            </w:tcBorders>
            <w:shd w:val="clear" w:color="auto" w:fill="auto"/>
            <w:vAlign w:val="center"/>
            <w:hideMark/>
          </w:tcPr>
          <w:p w:rsidR="00E45F10" w:rsidRPr="004933A4" w:rsidRDefault="00E45F10" w:rsidP="00E45F10">
            <w:pPr>
              <w:pStyle w:val="a7"/>
              <w:spacing w:before="0" w:after="0"/>
              <w:ind w:firstLine="0"/>
              <w:jc w:val="left"/>
              <w:rPr>
                <w:sz w:val="20"/>
                <w:szCs w:val="20"/>
              </w:rPr>
            </w:pPr>
            <w:r w:rsidRPr="004933A4">
              <w:rPr>
                <w:sz w:val="20"/>
                <w:szCs w:val="20"/>
              </w:rPr>
              <w:t xml:space="preserve">Сельское поселение село </w:t>
            </w:r>
            <w:proofErr w:type="spellStart"/>
            <w:r w:rsidRPr="004933A4">
              <w:rPr>
                <w:sz w:val="20"/>
                <w:szCs w:val="20"/>
              </w:rPr>
              <w:t>Байкит</w:t>
            </w:r>
            <w:proofErr w:type="spellEnd"/>
            <w:r w:rsidRPr="004933A4">
              <w:rPr>
                <w:sz w:val="20"/>
                <w:szCs w:val="20"/>
              </w:rPr>
              <w:t xml:space="preserve"> - село </w:t>
            </w:r>
            <w:proofErr w:type="spellStart"/>
            <w:r w:rsidRPr="004933A4">
              <w:rPr>
                <w:sz w:val="20"/>
                <w:szCs w:val="20"/>
              </w:rPr>
              <w:t>Байкит</w:t>
            </w:r>
            <w:proofErr w:type="spellEnd"/>
          </w:p>
        </w:tc>
        <w:tc>
          <w:tcPr>
            <w:tcW w:w="2552" w:type="dxa"/>
            <w:tcBorders>
              <w:top w:val="nil"/>
              <w:left w:val="nil"/>
              <w:bottom w:val="single" w:sz="4" w:space="0" w:color="auto"/>
              <w:right w:val="single" w:sz="4" w:space="0" w:color="auto"/>
            </w:tcBorders>
            <w:shd w:val="clear" w:color="auto" w:fill="auto"/>
            <w:noWrap/>
            <w:vAlign w:val="center"/>
            <w:hideMark/>
          </w:tcPr>
          <w:p w:rsidR="00E45F10" w:rsidRPr="004933A4" w:rsidRDefault="00E45F10" w:rsidP="00E45F10">
            <w:pPr>
              <w:jc w:val="center"/>
              <w:rPr>
                <w:sz w:val="20"/>
                <w:szCs w:val="20"/>
              </w:rPr>
            </w:pPr>
            <w:r w:rsidRPr="004933A4">
              <w:rPr>
                <w:sz w:val="20"/>
                <w:szCs w:val="20"/>
              </w:rPr>
              <w:t>2 933</w:t>
            </w:r>
          </w:p>
        </w:tc>
      </w:tr>
      <w:tr w:rsidR="004933A4" w:rsidRPr="004933A4" w:rsidTr="006D7AC1">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45F10" w:rsidRPr="004933A4" w:rsidRDefault="00E45F10" w:rsidP="00E45F10">
            <w:pPr>
              <w:jc w:val="center"/>
              <w:rPr>
                <w:sz w:val="20"/>
                <w:szCs w:val="20"/>
              </w:rPr>
            </w:pPr>
            <w:r w:rsidRPr="004933A4">
              <w:rPr>
                <w:sz w:val="20"/>
                <w:szCs w:val="20"/>
              </w:rPr>
              <w:t>22</w:t>
            </w:r>
          </w:p>
        </w:tc>
        <w:tc>
          <w:tcPr>
            <w:tcW w:w="6099" w:type="dxa"/>
            <w:tcBorders>
              <w:top w:val="nil"/>
              <w:left w:val="nil"/>
              <w:bottom w:val="single" w:sz="4" w:space="0" w:color="auto"/>
              <w:right w:val="single" w:sz="4" w:space="0" w:color="auto"/>
            </w:tcBorders>
            <w:shd w:val="clear" w:color="auto" w:fill="auto"/>
            <w:vAlign w:val="center"/>
            <w:hideMark/>
          </w:tcPr>
          <w:p w:rsidR="00E45F10" w:rsidRPr="004933A4" w:rsidRDefault="00E45F10" w:rsidP="00E45F10">
            <w:pPr>
              <w:pStyle w:val="a7"/>
              <w:spacing w:before="0" w:after="0"/>
              <w:ind w:firstLine="0"/>
              <w:jc w:val="left"/>
              <w:rPr>
                <w:sz w:val="20"/>
                <w:szCs w:val="20"/>
              </w:rPr>
            </w:pPr>
            <w:r w:rsidRPr="004933A4">
              <w:rPr>
                <w:sz w:val="20"/>
                <w:szCs w:val="20"/>
              </w:rPr>
              <w:t xml:space="preserve">Сельское поселение село </w:t>
            </w:r>
            <w:proofErr w:type="spellStart"/>
            <w:r w:rsidRPr="004933A4">
              <w:rPr>
                <w:sz w:val="20"/>
                <w:szCs w:val="20"/>
              </w:rPr>
              <w:t>Ванавара</w:t>
            </w:r>
            <w:proofErr w:type="spellEnd"/>
            <w:r w:rsidRPr="004933A4">
              <w:rPr>
                <w:sz w:val="20"/>
                <w:szCs w:val="20"/>
              </w:rPr>
              <w:t xml:space="preserve"> - село </w:t>
            </w:r>
            <w:proofErr w:type="spellStart"/>
            <w:r w:rsidRPr="004933A4">
              <w:rPr>
                <w:sz w:val="20"/>
                <w:szCs w:val="20"/>
              </w:rPr>
              <w:t>Ванавара</w:t>
            </w:r>
            <w:proofErr w:type="spellEnd"/>
          </w:p>
        </w:tc>
        <w:tc>
          <w:tcPr>
            <w:tcW w:w="2552" w:type="dxa"/>
            <w:tcBorders>
              <w:top w:val="nil"/>
              <w:left w:val="nil"/>
              <w:bottom w:val="single" w:sz="4" w:space="0" w:color="auto"/>
              <w:right w:val="single" w:sz="4" w:space="0" w:color="auto"/>
            </w:tcBorders>
            <w:shd w:val="clear" w:color="auto" w:fill="auto"/>
            <w:noWrap/>
            <w:vAlign w:val="center"/>
            <w:hideMark/>
          </w:tcPr>
          <w:p w:rsidR="00E45F10" w:rsidRPr="004933A4" w:rsidRDefault="00E45F10" w:rsidP="00E45F10">
            <w:pPr>
              <w:jc w:val="center"/>
              <w:rPr>
                <w:sz w:val="20"/>
                <w:szCs w:val="20"/>
              </w:rPr>
            </w:pPr>
            <w:r w:rsidRPr="004933A4">
              <w:rPr>
                <w:sz w:val="20"/>
                <w:szCs w:val="20"/>
              </w:rPr>
              <w:t>2 532</w:t>
            </w:r>
          </w:p>
        </w:tc>
      </w:tr>
      <w:tr w:rsidR="004933A4" w:rsidRPr="004933A4" w:rsidTr="006D7AC1">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45F10" w:rsidRPr="004933A4" w:rsidRDefault="00E45F10" w:rsidP="00E45F10">
            <w:pPr>
              <w:jc w:val="center"/>
              <w:rPr>
                <w:sz w:val="20"/>
                <w:szCs w:val="20"/>
              </w:rPr>
            </w:pPr>
            <w:r w:rsidRPr="004933A4">
              <w:rPr>
                <w:sz w:val="20"/>
                <w:szCs w:val="20"/>
              </w:rPr>
              <w:t>23</w:t>
            </w:r>
          </w:p>
        </w:tc>
        <w:tc>
          <w:tcPr>
            <w:tcW w:w="6099" w:type="dxa"/>
            <w:tcBorders>
              <w:top w:val="nil"/>
              <w:left w:val="nil"/>
              <w:bottom w:val="single" w:sz="4" w:space="0" w:color="auto"/>
              <w:right w:val="single" w:sz="4" w:space="0" w:color="auto"/>
            </w:tcBorders>
            <w:shd w:val="clear" w:color="auto" w:fill="auto"/>
            <w:vAlign w:val="center"/>
            <w:hideMark/>
          </w:tcPr>
          <w:p w:rsidR="00E45F10" w:rsidRPr="004933A4" w:rsidRDefault="00E45F10" w:rsidP="00E45F10">
            <w:pPr>
              <w:pStyle w:val="a7"/>
              <w:spacing w:before="0" w:after="0"/>
              <w:ind w:firstLine="0"/>
              <w:jc w:val="left"/>
              <w:rPr>
                <w:sz w:val="20"/>
                <w:szCs w:val="20"/>
              </w:rPr>
            </w:pPr>
            <w:r w:rsidRPr="004933A4">
              <w:rPr>
                <w:sz w:val="20"/>
                <w:szCs w:val="20"/>
              </w:rPr>
              <w:t xml:space="preserve">Сельское поселение село </w:t>
            </w:r>
            <w:proofErr w:type="spellStart"/>
            <w:r w:rsidRPr="004933A4">
              <w:rPr>
                <w:sz w:val="20"/>
                <w:szCs w:val="20"/>
              </w:rPr>
              <w:t>Мирюга</w:t>
            </w:r>
            <w:proofErr w:type="spellEnd"/>
            <w:r w:rsidRPr="004933A4">
              <w:rPr>
                <w:sz w:val="20"/>
                <w:szCs w:val="20"/>
              </w:rPr>
              <w:t xml:space="preserve"> - село </w:t>
            </w:r>
            <w:proofErr w:type="spellStart"/>
            <w:r w:rsidRPr="004933A4">
              <w:rPr>
                <w:sz w:val="20"/>
                <w:szCs w:val="20"/>
              </w:rPr>
              <w:t>Мирюга</w:t>
            </w:r>
            <w:proofErr w:type="spellEnd"/>
          </w:p>
        </w:tc>
        <w:tc>
          <w:tcPr>
            <w:tcW w:w="2552" w:type="dxa"/>
            <w:tcBorders>
              <w:top w:val="nil"/>
              <w:left w:val="nil"/>
              <w:bottom w:val="single" w:sz="4" w:space="0" w:color="auto"/>
              <w:right w:val="single" w:sz="4" w:space="0" w:color="auto"/>
            </w:tcBorders>
            <w:shd w:val="clear" w:color="auto" w:fill="auto"/>
            <w:noWrap/>
            <w:vAlign w:val="center"/>
            <w:hideMark/>
          </w:tcPr>
          <w:p w:rsidR="00E45F10" w:rsidRPr="004933A4" w:rsidRDefault="00E45F10" w:rsidP="00E45F10">
            <w:pPr>
              <w:jc w:val="center"/>
              <w:rPr>
                <w:sz w:val="20"/>
                <w:szCs w:val="20"/>
              </w:rPr>
            </w:pPr>
            <w:r w:rsidRPr="004933A4">
              <w:rPr>
                <w:sz w:val="20"/>
                <w:szCs w:val="20"/>
              </w:rPr>
              <w:t>36</w:t>
            </w:r>
          </w:p>
        </w:tc>
      </w:tr>
      <w:tr w:rsidR="004933A4" w:rsidRPr="004933A4" w:rsidTr="006D7AC1">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45F10" w:rsidRPr="004933A4" w:rsidRDefault="00E45F10">
            <w:pPr>
              <w:jc w:val="center"/>
              <w:rPr>
                <w:sz w:val="20"/>
                <w:szCs w:val="20"/>
              </w:rPr>
            </w:pPr>
            <w:r w:rsidRPr="004933A4">
              <w:rPr>
                <w:sz w:val="20"/>
                <w:szCs w:val="20"/>
              </w:rPr>
              <w:t> </w:t>
            </w:r>
          </w:p>
        </w:tc>
        <w:tc>
          <w:tcPr>
            <w:tcW w:w="6099" w:type="dxa"/>
            <w:tcBorders>
              <w:top w:val="nil"/>
              <w:left w:val="nil"/>
              <w:bottom w:val="single" w:sz="4" w:space="0" w:color="auto"/>
              <w:right w:val="single" w:sz="4" w:space="0" w:color="auto"/>
            </w:tcBorders>
            <w:shd w:val="clear" w:color="auto" w:fill="auto"/>
            <w:vAlign w:val="center"/>
            <w:hideMark/>
          </w:tcPr>
          <w:p w:rsidR="00E45F10" w:rsidRPr="004933A4" w:rsidRDefault="00E45F10" w:rsidP="00E45F10">
            <w:pPr>
              <w:jc w:val="center"/>
              <w:rPr>
                <w:sz w:val="20"/>
                <w:szCs w:val="20"/>
              </w:rPr>
            </w:pPr>
            <w:r w:rsidRPr="004933A4">
              <w:rPr>
                <w:sz w:val="20"/>
                <w:szCs w:val="20"/>
              </w:rPr>
              <w:t>Всего</w:t>
            </w:r>
          </w:p>
        </w:tc>
        <w:tc>
          <w:tcPr>
            <w:tcW w:w="2552" w:type="dxa"/>
            <w:tcBorders>
              <w:top w:val="nil"/>
              <w:left w:val="nil"/>
              <w:bottom w:val="single" w:sz="4" w:space="0" w:color="auto"/>
              <w:right w:val="single" w:sz="4" w:space="0" w:color="auto"/>
            </w:tcBorders>
            <w:shd w:val="clear" w:color="auto" w:fill="auto"/>
            <w:vAlign w:val="center"/>
            <w:hideMark/>
          </w:tcPr>
          <w:p w:rsidR="00E45F10" w:rsidRPr="004933A4" w:rsidRDefault="00E45F10" w:rsidP="00E45F10">
            <w:pPr>
              <w:jc w:val="center"/>
              <w:rPr>
                <w:bCs/>
                <w:sz w:val="20"/>
                <w:szCs w:val="20"/>
              </w:rPr>
            </w:pPr>
            <w:r w:rsidRPr="004933A4">
              <w:rPr>
                <w:bCs/>
                <w:sz w:val="20"/>
                <w:szCs w:val="20"/>
              </w:rPr>
              <w:t>13 404</w:t>
            </w:r>
          </w:p>
        </w:tc>
      </w:tr>
    </w:tbl>
    <w:bookmarkEnd w:id="386"/>
    <w:p w:rsidR="00E2168D" w:rsidRPr="004933A4" w:rsidRDefault="00E2168D" w:rsidP="00E2168D">
      <w:pPr>
        <w:pStyle w:val="a7"/>
        <w:spacing w:after="0"/>
        <w:ind w:firstLine="709"/>
      </w:pPr>
      <w:r w:rsidRPr="004933A4">
        <w:t xml:space="preserve">Согласно прогнозу социально-экономического развития Эвенкийского муниципального района, значительных изменений в демографической ситуации в муниципальном образовании не ожидается – </w:t>
      </w:r>
      <w:r w:rsidR="00054367" w:rsidRPr="004933A4">
        <w:t xml:space="preserve">на период до 2026 года </w:t>
      </w:r>
      <w:r w:rsidRPr="004933A4">
        <w:t>среднегодовая численность постоянного населения прогнозируется в количестве 13,2 тыс. человек.</w:t>
      </w:r>
    </w:p>
    <w:p w:rsidR="005B3EF6" w:rsidRPr="004933A4" w:rsidRDefault="005B3EF6" w:rsidP="005B3EF6">
      <w:pPr>
        <w:pStyle w:val="30"/>
        <w:spacing w:before="240"/>
        <w:jc w:val="both"/>
        <w:rPr>
          <w:sz w:val="24"/>
          <w:szCs w:val="24"/>
          <w:lang w:val="ru-RU"/>
        </w:rPr>
      </w:pPr>
      <w:bookmarkStart w:id="387" w:name="_Toc6673128"/>
      <w:bookmarkStart w:id="388" w:name="_Toc85181059"/>
      <w:bookmarkStart w:id="389" w:name="_Toc85182502"/>
      <w:bookmarkStart w:id="390" w:name="_Toc85190240"/>
      <w:bookmarkStart w:id="391" w:name="_Toc85192741"/>
      <w:bookmarkStart w:id="392" w:name="_Toc85193459"/>
      <w:bookmarkStart w:id="393" w:name="_Toc85197821"/>
      <w:bookmarkStart w:id="394" w:name="_Toc85215173"/>
      <w:bookmarkStart w:id="395" w:name="_Toc40122397"/>
      <w:bookmarkStart w:id="396" w:name="_Toc40636277"/>
      <w:bookmarkStart w:id="397" w:name="_Toc44928916"/>
      <w:bookmarkStart w:id="398" w:name="_Toc81901149"/>
      <w:bookmarkStart w:id="399" w:name="_Toc85461029"/>
      <w:bookmarkStart w:id="400" w:name="_Toc85466907"/>
      <w:bookmarkStart w:id="401" w:name="_Toc86154223"/>
      <w:bookmarkStart w:id="402" w:name="_Toc88828809"/>
      <w:bookmarkStart w:id="403" w:name="_Toc88833638"/>
      <w:bookmarkStart w:id="404" w:name="_Toc89098526"/>
      <w:bookmarkStart w:id="405" w:name="_Toc89247692"/>
      <w:bookmarkStart w:id="406" w:name="_Toc89254577"/>
      <w:bookmarkStart w:id="407" w:name="_Toc89355360"/>
      <w:bookmarkStart w:id="408" w:name="_Toc169291420"/>
      <w:bookmarkStart w:id="409" w:name="_Toc137746529"/>
      <w:r w:rsidRPr="004933A4">
        <w:rPr>
          <w:sz w:val="24"/>
          <w:szCs w:val="24"/>
        </w:rPr>
        <w:t>Природно-климатические условия</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sidRPr="004933A4">
        <w:rPr>
          <w:sz w:val="24"/>
          <w:szCs w:val="24"/>
          <w:lang w:val="ru-RU"/>
        </w:rPr>
        <w:t xml:space="preserve"> </w:t>
      </w:r>
      <w:bookmarkEnd w:id="409"/>
    </w:p>
    <w:p w:rsidR="00324439" w:rsidRPr="004933A4" w:rsidRDefault="005B3EF6" w:rsidP="00324439">
      <w:pPr>
        <w:ind w:firstLine="709"/>
        <w:jc w:val="both"/>
      </w:pPr>
      <w:r w:rsidRPr="004933A4">
        <w:t xml:space="preserve">На определение расчетных показателей влияют следующие природно-климатические характеристики территории: климат (температура воздуха, скорость ветра), природная зона. </w:t>
      </w:r>
    </w:p>
    <w:p w:rsidR="00324439" w:rsidRPr="004933A4" w:rsidRDefault="00324439" w:rsidP="00324439">
      <w:pPr>
        <w:pStyle w:val="a7"/>
      </w:pPr>
      <w:r w:rsidRPr="004933A4">
        <w:t xml:space="preserve">По строительно-климатическому районированию в соответствии с таблицей Б.1 </w:t>
      </w:r>
      <w:r w:rsidR="00F827FB" w:rsidRPr="004933A4">
        <w:br/>
      </w:r>
      <w:r w:rsidRPr="004933A4">
        <w:t xml:space="preserve">СП 131.13330.2020 территория Эвенкийского муниципального района относится к климатическому подрайону: </w:t>
      </w:r>
      <w:proofErr w:type="gramStart"/>
      <w:r w:rsidRPr="004933A4">
        <w:t>I</w:t>
      </w:r>
      <w:proofErr w:type="gramEnd"/>
      <w:r w:rsidRPr="004933A4">
        <w:t xml:space="preserve">А, IД. В климатический подрайон </w:t>
      </w:r>
      <w:proofErr w:type="gramStart"/>
      <w:r w:rsidRPr="004933A4">
        <w:t>I</w:t>
      </w:r>
      <w:proofErr w:type="gramEnd"/>
      <w:r w:rsidRPr="004933A4">
        <w:t>А, IД входят территории, расположенные выше Северного полярного круга и относящиеся к Крайнему Северу с экстремальными природно-климатическими условиями, неблагоприятными для жизни и хозяйственной деятельности человека. Характеристика климатического подрайона приведена ниже (</w:t>
      </w:r>
      <w:fldSimple w:instr=" REF _Ref167810842 \h  \* MERGEFORMAT ">
        <w:r w:rsidR="00804A49" w:rsidRPr="004933A4">
          <w:t xml:space="preserve">Таблица </w:t>
        </w:r>
        <w:r w:rsidR="00804A49" w:rsidRPr="004933A4">
          <w:rPr>
            <w:noProof/>
          </w:rPr>
          <w:t>17</w:t>
        </w:r>
      </w:fldSimple>
      <w:r w:rsidRPr="004933A4">
        <w:t>).</w:t>
      </w:r>
    </w:p>
    <w:p w:rsidR="00324439" w:rsidRPr="004933A4" w:rsidRDefault="005108DB" w:rsidP="005108DB">
      <w:pPr>
        <w:pStyle w:val="af1"/>
        <w:rPr>
          <w:bCs w:val="0"/>
        </w:rPr>
      </w:pPr>
      <w:bookmarkStart w:id="410" w:name="_Ref167810842"/>
      <w:r w:rsidRPr="004933A4">
        <w:rPr>
          <w:bCs w:val="0"/>
        </w:rPr>
        <w:lastRenderedPageBreak/>
        <w:t xml:space="preserve">Таблица </w:t>
      </w:r>
      <w:r w:rsidR="005C5197" w:rsidRPr="004933A4">
        <w:rPr>
          <w:bCs w:val="0"/>
        </w:rPr>
        <w:fldChar w:fldCharType="begin"/>
      </w:r>
      <w:r w:rsidRPr="004933A4">
        <w:rPr>
          <w:bCs w:val="0"/>
        </w:rPr>
        <w:instrText xml:space="preserve"> SEQ Таблица \* ARABIC </w:instrText>
      </w:r>
      <w:r w:rsidR="005C5197" w:rsidRPr="004933A4">
        <w:rPr>
          <w:bCs w:val="0"/>
        </w:rPr>
        <w:fldChar w:fldCharType="separate"/>
      </w:r>
      <w:r w:rsidR="00804A49" w:rsidRPr="004933A4">
        <w:rPr>
          <w:bCs w:val="0"/>
          <w:noProof/>
        </w:rPr>
        <w:t>17</w:t>
      </w:r>
      <w:r w:rsidR="005C5197" w:rsidRPr="004933A4">
        <w:rPr>
          <w:bCs w:val="0"/>
        </w:rPr>
        <w:fldChar w:fldCharType="end"/>
      </w:r>
      <w:bookmarkEnd w:id="410"/>
      <w:r w:rsidR="00324439" w:rsidRPr="004933A4">
        <w:rPr>
          <w:bCs w:val="0"/>
        </w:rPr>
        <w:t xml:space="preserve"> – Характеристика климатического подрайона Эвенкийского муниципального района</w:t>
      </w:r>
    </w:p>
    <w:tbl>
      <w:tblPr>
        <w:tblW w:w="4888"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1675"/>
        <w:gridCol w:w="1675"/>
        <w:gridCol w:w="1850"/>
        <w:gridCol w:w="1122"/>
        <w:gridCol w:w="1472"/>
        <w:gridCol w:w="1562"/>
      </w:tblGrid>
      <w:tr w:rsidR="004933A4" w:rsidRPr="004933A4" w:rsidTr="005D7B0F">
        <w:trPr>
          <w:trHeight w:val="227"/>
          <w:tblHeader/>
        </w:trPr>
        <w:tc>
          <w:tcPr>
            <w:tcW w:w="552" w:type="pct"/>
            <w:vAlign w:val="center"/>
          </w:tcPr>
          <w:p w:rsidR="00324439" w:rsidRPr="004933A4" w:rsidRDefault="00324439" w:rsidP="005D7B0F">
            <w:pPr>
              <w:pStyle w:val="Normal10-02"/>
              <w:keepNext/>
              <w:keepLines/>
              <w:suppressAutoHyphens/>
              <w:ind w:left="0" w:right="0"/>
              <w:rPr>
                <w:bCs w:val="0"/>
              </w:rPr>
            </w:pPr>
            <w:r w:rsidRPr="004933A4">
              <w:rPr>
                <w:bCs w:val="0"/>
              </w:rPr>
              <w:t>Климатический район</w:t>
            </w:r>
          </w:p>
        </w:tc>
        <w:tc>
          <w:tcPr>
            <w:tcW w:w="621" w:type="pct"/>
            <w:vAlign w:val="center"/>
          </w:tcPr>
          <w:p w:rsidR="00324439" w:rsidRPr="004933A4" w:rsidRDefault="00324439" w:rsidP="005D7B0F">
            <w:pPr>
              <w:pStyle w:val="Normal10-02"/>
              <w:keepNext/>
              <w:keepLines/>
              <w:suppressAutoHyphens/>
              <w:ind w:left="0" w:right="0"/>
              <w:rPr>
                <w:bCs w:val="0"/>
              </w:rPr>
            </w:pPr>
            <w:r w:rsidRPr="004933A4">
              <w:rPr>
                <w:bCs w:val="0"/>
              </w:rPr>
              <w:t>Климатический подрайон</w:t>
            </w:r>
          </w:p>
        </w:tc>
        <w:tc>
          <w:tcPr>
            <w:tcW w:w="1205" w:type="pct"/>
            <w:vAlign w:val="center"/>
          </w:tcPr>
          <w:p w:rsidR="00324439" w:rsidRPr="004933A4" w:rsidRDefault="00324439" w:rsidP="005D7B0F">
            <w:pPr>
              <w:pStyle w:val="Normal10-02"/>
              <w:keepNext/>
              <w:keepLines/>
              <w:suppressAutoHyphens/>
              <w:ind w:left="0" w:right="0"/>
              <w:rPr>
                <w:bCs w:val="0"/>
              </w:rPr>
            </w:pPr>
            <w:r w:rsidRPr="004933A4">
              <w:rPr>
                <w:bCs w:val="0"/>
              </w:rPr>
              <w:t>Средняя месячная температура воздуха в январе, ˚</w:t>
            </w:r>
            <w:proofErr w:type="gramStart"/>
            <w:r w:rsidRPr="004933A4">
              <w:rPr>
                <w:bCs w:val="0"/>
              </w:rPr>
              <w:t>С</w:t>
            </w:r>
            <w:proofErr w:type="gramEnd"/>
          </w:p>
        </w:tc>
        <w:tc>
          <w:tcPr>
            <w:tcW w:w="816" w:type="pct"/>
            <w:vAlign w:val="center"/>
          </w:tcPr>
          <w:p w:rsidR="00324439" w:rsidRPr="004933A4" w:rsidRDefault="00324439" w:rsidP="005D7B0F">
            <w:pPr>
              <w:pStyle w:val="Normal10-02"/>
              <w:keepNext/>
              <w:keepLines/>
              <w:suppressAutoHyphens/>
              <w:ind w:left="0" w:right="0"/>
              <w:rPr>
                <w:bCs w:val="0"/>
              </w:rPr>
            </w:pPr>
            <w:r w:rsidRPr="004933A4">
              <w:rPr>
                <w:bCs w:val="0"/>
              </w:rPr>
              <w:t xml:space="preserve">Средняя месячная скорость ветра за 3 </w:t>
            </w:r>
            <w:proofErr w:type="gramStart"/>
            <w:r w:rsidRPr="004933A4">
              <w:rPr>
                <w:bCs w:val="0"/>
              </w:rPr>
              <w:t>зимних</w:t>
            </w:r>
            <w:proofErr w:type="gramEnd"/>
            <w:r w:rsidRPr="004933A4">
              <w:rPr>
                <w:bCs w:val="0"/>
              </w:rPr>
              <w:t xml:space="preserve"> месяца, м/с</w:t>
            </w:r>
          </w:p>
        </w:tc>
        <w:tc>
          <w:tcPr>
            <w:tcW w:w="1003" w:type="pct"/>
            <w:vAlign w:val="center"/>
          </w:tcPr>
          <w:p w:rsidR="00324439" w:rsidRPr="004933A4" w:rsidRDefault="00324439" w:rsidP="005D7B0F">
            <w:pPr>
              <w:pStyle w:val="Normal10-02"/>
              <w:keepNext/>
              <w:keepLines/>
              <w:suppressAutoHyphens/>
              <w:ind w:left="0" w:right="0"/>
              <w:rPr>
                <w:bCs w:val="0"/>
              </w:rPr>
            </w:pPr>
            <w:r w:rsidRPr="004933A4">
              <w:rPr>
                <w:bCs w:val="0"/>
              </w:rPr>
              <w:t>Средняя месячная температура воздуха в июле, ˚</w:t>
            </w:r>
            <w:proofErr w:type="gramStart"/>
            <w:r w:rsidRPr="004933A4">
              <w:rPr>
                <w:bCs w:val="0"/>
              </w:rPr>
              <w:t>С</w:t>
            </w:r>
            <w:proofErr w:type="gramEnd"/>
          </w:p>
        </w:tc>
        <w:tc>
          <w:tcPr>
            <w:tcW w:w="803" w:type="pct"/>
            <w:vAlign w:val="center"/>
          </w:tcPr>
          <w:p w:rsidR="00324439" w:rsidRPr="004933A4" w:rsidRDefault="00324439" w:rsidP="005D7B0F">
            <w:pPr>
              <w:pStyle w:val="Normal10-02"/>
              <w:keepNext/>
              <w:keepLines/>
              <w:suppressAutoHyphens/>
              <w:ind w:left="0" w:right="0"/>
              <w:rPr>
                <w:bCs w:val="0"/>
              </w:rPr>
            </w:pPr>
            <w:r w:rsidRPr="004933A4">
              <w:rPr>
                <w:bCs w:val="0"/>
              </w:rPr>
              <w:t>Средняя месячная относительная влажность воздуха в июле, %</w:t>
            </w:r>
          </w:p>
        </w:tc>
      </w:tr>
      <w:tr w:rsidR="004933A4" w:rsidRPr="004933A4" w:rsidTr="005D7B0F">
        <w:tblPrEx>
          <w:tblBorders>
            <w:bottom w:val="single" w:sz="4" w:space="0" w:color="auto"/>
          </w:tblBorders>
        </w:tblPrEx>
        <w:trPr>
          <w:trHeight w:val="227"/>
        </w:trPr>
        <w:tc>
          <w:tcPr>
            <w:tcW w:w="552" w:type="pct"/>
            <w:vMerge w:val="restart"/>
          </w:tcPr>
          <w:p w:rsidR="00324439" w:rsidRPr="004933A4" w:rsidRDefault="00324439" w:rsidP="005D7B0F">
            <w:pPr>
              <w:pStyle w:val="1f9"/>
              <w:suppressAutoHyphens/>
              <w:spacing w:line="360" w:lineRule="auto"/>
              <w:jc w:val="center"/>
              <w:rPr>
                <w:sz w:val="20"/>
              </w:rPr>
            </w:pPr>
            <w:r w:rsidRPr="004933A4">
              <w:rPr>
                <w:sz w:val="20"/>
              </w:rPr>
              <w:t>I</w:t>
            </w:r>
          </w:p>
        </w:tc>
        <w:tc>
          <w:tcPr>
            <w:tcW w:w="621" w:type="pct"/>
            <w:vAlign w:val="center"/>
          </w:tcPr>
          <w:p w:rsidR="00324439" w:rsidRPr="004933A4" w:rsidRDefault="00324439" w:rsidP="005D7B0F">
            <w:pPr>
              <w:pStyle w:val="1f9"/>
              <w:suppressAutoHyphens/>
              <w:jc w:val="center"/>
              <w:rPr>
                <w:sz w:val="20"/>
              </w:rPr>
            </w:pPr>
            <w:proofErr w:type="gramStart"/>
            <w:r w:rsidRPr="004933A4">
              <w:rPr>
                <w:sz w:val="20"/>
              </w:rPr>
              <w:t>I</w:t>
            </w:r>
            <w:proofErr w:type="gramEnd"/>
            <w:r w:rsidRPr="004933A4">
              <w:rPr>
                <w:sz w:val="20"/>
              </w:rPr>
              <w:t>А</w:t>
            </w:r>
          </w:p>
        </w:tc>
        <w:tc>
          <w:tcPr>
            <w:tcW w:w="1205" w:type="pct"/>
            <w:vAlign w:val="center"/>
          </w:tcPr>
          <w:p w:rsidR="00324439" w:rsidRPr="004933A4" w:rsidRDefault="00324439" w:rsidP="005D7B0F">
            <w:pPr>
              <w:pStyle w:val="1f9"/>
              <w:suppressAutoHyphens/>
              <w:jc w:val="center"/>
              <w:rPr>
                <w:sz w:val="20"/>
              </w:rPr>
            </w:pPr>
            <w:r w:rsidRPr="004933A4">
              <w:rPr>
                <w:sz w:val="20"/>
              </w:rPr>
              <w:t>от -32 и ниже</w:t>
            </w:r>
          </w:p>
        </w:tc>
        <w:tc>
          <w:tcPr>
            <w:tcW w:w="816" w:type="pct"/>
            <w:vAlign w:val="center"/>
          </w:tcPr>
          <w:p w:rsidR="00324439" w:rsidRPr="004933A4" w:rsidRDefault="00324439" w:rsidP="005D7B0F">
            <w:pPr>
              <w:pStyle w:val="1f9"/>
              <w:suppressAutoHyphens/>
              <w:jc w:val="center"/>
              <w:rPr>
                <w:sz w:val="20"/>
              </w:rPr>
            </w:pPr>
            <w:r w:rsidRPr="004933A4">
              <w:rPr>
                <w:sz w:val="20"/>
              </w:rPr>
              <w:t>менее 5</w:t>
            </w:r>
          </w:p>
        </w:tc>
        <w:tc>
          <w:tcPr>
            <w:tcW w:w="1003" w:type="pct"/>
            <w:vAlign w:val="center"/>
          </w:tcPr>
          <w:p w:rsidR="00324439" w:rsidRPr="004933A4" w:rsidRDefault="00324439" w:rsidP="005D7B0F">
            <w:pPr>
              <w:pStyle w:val="1f9"/>
              <w:suppressAutoHyphens/>
              <w:jc w:val="center"/>
              <w:rPr>
                <w:sz w:val="20"/>
              </w:rPr>
            </w:pPr>
            <w:r w:rsidRPr="004933A4">
              <w:rPr>
                <w:sz w:val="20"/>
              </w:rPr>
              <w:t>от +4 до +19</w:t>
            </w:r>
          </w:p>
        </w:tc>
        <w:tc>
          <w:tcPr>
            <w:tcW w:w="803" w:type="pct"/>
            <w:vAlign w:val="center"/>
          </w:tcPr>
          <w:p w:rsidR="00324439" w:rsidRPr="004933A4" w:rsidRDefault="00324439" w:rsidP="005D7B0F">
            <w:pPr>
              <w:pStyle w:val="1f9"/>
              <w:suppressAutoHyphens/>
              <w:jc w:val="center"/>
              <w:rPr>
                <w:sz w:val="20"/>
              </w:rPr>
            </w:pPr>
            <w:r w:rsidRPr="004933A4">
              <w:rPr>
                <w:sz w:val="20"/>
              </w:rPr>
              <w:t>-</w:t>
            </w:r>
          </w:p>
        </w:tc>
      </w:tr>
      <w:tr w:rsidR="004933A4" w:rsidRPr="004933A4" w:rsidTr="005D7B0F">
        <w:tblPrEx>
          <w:tblBorders>
            <w:bottom w:val="single" w:sz="4" w:space="0" w:color="auto"/>
          </w:tblBorders>
        </w:tblPrEx>
        <w:trPr>
          <w:trHeight w:val="227"/>
        </w:trPr>
        <w:tc>
          <w:tcPr>
            <w:tcW w:w="552" w:type="pct"/>
            <w:vMerge/>
            <w:vAlign w:val="center"/>
          </w:tcPr>
          <w:p w:rsidR="00324439" w:rsidRPr="004933A4" w:rsidRDefault="00324439" w:rsidP="005D7B0F">
            <w:pPr>
              <w:pStyle w:val="1f9"/>
              <w:suppressAutoHyphens/>
              <w:spacing w:line="360" w:lineRule="auto"/>
              <w:rPr>
                <w:sz w:val="20"/>
              </w:rPr>
            </w:pPr>
          </w:p>
        </w:tc>
        <w:tc>
          <w:tcPr>
            <w:tcW w:w="621" w:type="pct"/>
            <w:vAlign w:val="center"/>
          </w:tcPr>
          <w:p w:rsidR="00324439" w:rsidRPr="004933A4" w:rsidRDefault="00324439" w:rsidP="005D7B0F">
            <w:pPr>
              <w:pStyle w:val="1f9"/>
              <w:suppressAutoHyphens/>
              <w:jc w:val="center"/>
              <w:rPr>
                <w:sz w:val="20"/>
              </w:rPr>
            </w:pPr>
            <w:proofErr w:type="gramStart"/>
            <w:r w:rsidRPr="004933A4">
              <w:rPr>
                <w:sz w:val="20"/>
              </w:rPr>
              <w:t>I</w:t>
            </w:r>
            <w:proofErr w:type="gramEnd"/>
            <w:r w:rsidRPr="004933A4">
              <w:rPr>
                <w:sz w:val="20"/>
              </w:rPr>
              <w:t>Д</w:t>
            </w:r>
          </w:p>
        </w:tc>
        <w:tc>
          <w:tcPr>
            <w:tcW w:w="1205" w:type="pct"/>
            <w:vAlign w:val="center"/>
          </w:tcPr>
          <w:p w:rsidR="00324439" w:rsidRPr="004933A4" w:rsidRDefault="00324439" w:rsidP="005D7B0F">
            <w:pPr>
              <w:pStyle w:val="1f9"/>
              <w:suppressAutoHyphens/>
              <w:jc w:val="center"/>
              <w:rPr>
                <w:sz w:val="20"/>
              </w:rPr>
            </w:pPr>
            <w:r w:rsidRPr="004933A4">
              <w:rPr>
                <w:sz w:val="20"/>
              </w:rPr>
              <w:t>от -14 до -32</w:t>
            </w:r>
          </w:p>
        </w:tc>
        <w:tc>
          <w:tcPr>
            <w:tcW w:w="816" w:type="pct"/>
            <w:vAlign w:val="center"/>
          </w:tcPr>
          <w:p w:rsidR="00324439" w:rsidRPr="004933A4" w:rsidRDefault="00324439" w:rsidP="005D7B0F">
            <w:pPr>
              <w:pStyle w:val="1f9"/>
              <w:suppressAutoHyphens/>
              <w:jc w:val="center"/>
              <w:rPr>
                <w:sz w:val="20"/>
              </w:rPr>
            </w:pPr>
            <w:r w:rsidRPr="004933A4">
              <w:rPr>
                <w:sz w:val="20"/>
              </w:rPr>
              <w:t>менее 5</w:t>
            </w:r>
          </w:p>
        </w:tc>
        <w:tc>
          <w:tcPr>
            <w:tcW w:w="1003" w:type="pct"/>
            <w:vAlign w:val="center"/>
          </w:tcPr>
          <w:p w:rsidR="00324439" w:rsidRPr="004933A4" w:rsidRDefault="00324439" w:rsidP="005D7B0F">
            <w:pPr>
              <w:pStyle w:val="1f9"/>
              <w:suppressAutoHyphens/>
              <w:jc w:val="center"/>
              <w:rPr>
                <w:sz w:val="20"/>
              </w:rPr>
            </w:pPr>
            <w:r w:rsidRPr="004933A4">
              <w:rPr>
                <w:sz w:val="20"/>
              </w:rPr>
              <w:t>от +10 до +20</w:t>
            </w:r>
          </w:p>
        </w:tc>
        <w:tc>
          <w:tcPr>
            <w:tcW w:w="803" w:type="pct"/>
            <w:vAlign w:val="center"/>
          </w:tcPr>
          <w:p w:rsidR="00324439" w:rsidRPr="004933A4" w:rsidRDefault="00324439" w:rsidP="005D7B0F">
            <w:pPr>
              <w:pStyle w:val="1f9"/>
              <w:suppressAutoHyphens/>
              <w:jc w:val="center"/>
              <w:rPr>
                <w:sz w:val="20"/>
              </w:rPr>
            </w:pPr>
            <w:r w:rsidRPr="004933A4">
              <w:rPr>
                <w:sz w:val="20"/>
              </w:rPr>
              <w:t>-</w:t>
            </w:r>
          </w:p>
        </w:tc>
      </w:tr>
    </w:tbl>
    <w:p w:rsidR="00324439" w:rsidRPr="004933A4" w:rsidRDefault="00324439" w:rsidP="00324439">
      <w:pPr>
        <w:pStyle w:val="a7"/>
      </w:pPr>
      <w:r w:rsidRPr="004933A4">
        <w:t xml:space="preserve">При определении значений расчетных показателей для объектов социальной инфраструктуры учитываются следующие климатические условия территории: средняя месячная температура воздуха в январе и июле, средняя скорость ветра. Климатические параметры также влияют на определение территориальной доступности объектов социальной инфраструктуры. В расчетных </w:t>
      </w:r>
      <w:proofErr w:type="gramStart"/>
      <w:r w:rsidRPr="004933A4">
        <w:t>показателях</w:t>
      </w:r>
      <w:proofErr w:type="gramEnd"/>
      <w:r w:rsidRPr="004933A4">
        <w:t xml:space="preserve"> для объектов инженерной инфраструктуры (объектов теплоснабжения) применяются климатические параметры холодного периода года (температуры воздуха наиболее холодной пятидневки).</w:t>
      </w:r>
    </w:p>
    <w:p w:rsidR="00324439" w:rsidRPr="004933A4" w:rsidRDefault="00324439" w:rsidP="009F4411">
      <w:pPr>
        <w:pStyle w:val="a7"/>
        <w:rPr>
          <w:strike/>
        </w:rPr>
      </w:pPr>
      <w:r w:rsidRPr="004933A4">
        <w:t xml:space="preserve">Природные зоны в </w:t>
      </w:r>
      <w:r w:rsidR="009F4411" w:rsidRPr="004933A4">
        <w:t xml:space="preserve">Эвенкийском муниципальном районе </w:t>
      </w:r>
      <w:r w:rsidRPr="004933A4">
        <w:t xml:space="preserve">представлены </w:t>
      </w:r>
      <w:r w:rsidR="009F4411" w:rsidRPr="004933A4">
        <w:t>следующими</w:t>
      </w:r>
      <w:r w:rsidRPr="004933A4">
        <w:t xml:space="preserve"> видами: тундра, лесотундра, тайга (северная, средняя, южная). Принадлежность территории к той или иной природной зоне учитывается при определении расчётных показателей уровня обеспеченности населения озелененными территориями общего пользования</w:t>
      </w:r>
      <w:r w:rsidR="009F4411" w:rsidRPr="004933A4">
        <w:t xml:space="preserve"> и площадками придомового благоустройства.</w:t>
      </w:r>
    </w:p>
    <w:p w:rsidR="005B3EF6" w:rsidRPr="004933A4" w:rsidRDefault="005B3EF6" w:rsidP="00E45238">
      <w:pPr>
        <w:pStyle w:val="30"/>
        <w:keepLines/>
        <w:tabs>
          <w:tab w:val="clear" w:pos="1276"/>
        </w:tabs>
        <w:spacing w:before="240" w:line="276" w:lineRule="auto"/>
        <w:jc w:val="both"/>
        <w:rPr>
          <w:i/>
          <w:sz w:val="24"/>
          <w:szCs w:val="24"/>
          <w:lang w:val="ru-RU"/>
        </w:rPr>
      </w:pPr>
      <w:bookmarkStart w:id="411" w:name="_Toc131008345"/>
      <w:bookmarkStart w:id="412" w:name="_Toc131061689"/>
      <w:bookmarkStart w:id="413" w:name="_Toc137746530"/>
      <w:bookmarkStart w:id="414" w:name="_Toc169291421"/>
      <w:r w:rsidRPr="004933A4">
        <w:rPr>
          <w:sz w:val="24"/>
          <w:szCs w:val="24"/>
        </w:rPr>
        <w:t>Приоритеты, цели и задачи социально-экономического развития муниципального образования</w:t>
      </w:r>
      <w:bookmarkEnd w:id="411"/>
      <w:bookmarkEnd w:id="412"/>
      <w:bookmarkEnd w:id="413"/>
      <w:bookmarkEnd w:id="414"/>
    </w:p>
    <w:p w:rsidR="001C36CC" w:rsidRPr="004933A4" w:rsidRDefault="0062754C" w:rsidP="0062754C">
      <w:pPr>
        <w:pStyle w:val="a7"/>
      </w:pPr>
      <w:proofErr w:type="gramStart"/>
      <w:r w:rsidRPr="004933A4">
        <w:t xml:space="preserve">Согласно Стратегии социально-экономического развития Эвенкийского муниципального района Красноярского края до 2030 года, утвержденной решением Эвенкийского районного Совета депутатов от 18.12.2020 № 4-1862-23, стратегическая цель социально-экономического развития </w:t>
      </w:r>
      <w:r w:rsidR="001C36CC" w:rsidRPr="004933A4">
        <w:t>муниципального образования заключается в  повышении качества жизни населения Эвенкийского муниципального района на основе активного использования природно-ресурсного и человеческого потенциала по принципу баланса интересов населения, бизнеса и власти.</w:t>
      </w:r>
      <w:proofErr w:type="gramEnd"/>
    </w:p>
    <w:p w:rsidR="0062754C" w:rsidRPr="004933A4" w:rsidRDefault="0062754C" w:rsidP="0062754C">
      <w:pPr>
        <w:pStyle w:val="a7"/>
      </w:pPr>
      <w:r w:rsidRPr="004933A4">
        <w:t xml:space="preserve">Задачами долгосрочного развития </w:t>
      </w:r>
      <w:r w:rsidR="009E090F" w:rsidRPr="004933A4">
        <w:t>Эвенкийского муниципального района</w:t>
      </w:r>
      <w:r w:rsidR="00E36CC8" w:rsidRPr="004933A4">
        <w:t xml:space="preserve"> </w:t>
      </w:r>
      <w:r w:rsidRPr="004933A4">
        <w:t>являются:</w:t>
      </w:r>
    </w:p>
    <w:p w:rsidR="00E36CC8" w:rsidRPr="004933A4" w:rsidRDefault="002335E4" w:rsidP="002335E4">
      <w:pPr>
        <w:pStyle w:val="a7"/>
      </w:pPr>
      <w:r w:rsidRPr="004933A4">
        <w:t>а) в направлении социального развития:</w:t>
      </w:r>
    </w:p>
    <w:p w:rsidR="0062754C" w:rsidRPr="004933A4" w:rsidRDefault="00E36CC8" w:rsidP="005763F1">
      <w:pPr>
        <w:pStyle w:val="a4"/>
        <w:rPr>
          <w:lang w:val="ru-RU"/>
        </w:rPr>
      </w:pPr>
      <w:r w:rsidRPr="004933A4">
        <w:rPr>
          <w:lang w:val="ru-RU"/>
        </w:rPr>
        <w:t>создание</w:t>
      </w:r>
      <w:r w:rsidRPr="004933A4">
        <w:t xml:space="preserve"> эффективной образовательной среды, отвечающей потребностям общества и обеспечивающей духовно-нравственное воспитание молодежи</w:t>
      </w:r>
      <w:r w:rsidRPr="004933A4">
        <w:rPr>
          <w:lang w:val="ru-RU"/>
        </w:rPr>
        <w:t>;</w:t>
      </w:r>
    </w:p>
    <w:p w:rsidR="00E36CC8" w:rsidRPr="004933A4" w:rsidRDefault="00E36CC8" w:rsidP="005763F1">
      <w:pPr>
        <w:pStyle w:val="a4"/>
        <w:rPr>
          <w:lang w:val="ru-RU"/>
        </w:rPr>
      </w:pPr>
      <w:r w:rsidRPr="004933A4">
        <w:rPr>
          <w:lang w:val="ru-RU"/>
        </w:rPr>
        <w:t>создание</w:t>
      </w:r>
      <w:r w:rsidRPr="004933A4">
        <w:t xml:space="preserve"> условий для сохранения здоровья и формирования здорового образа жизни населения</w:t>
      </w:r>
      <w:r w:rsidRPr="004933A4">
        <w:rPr>
          <w:lang w:val="ru-RU"/>
        </w:rPr>
        <w:t>;</w:t>
      </w:r>
    </w:p>
    <w:p w:rsidR="00E36CC8" w:rsidRPr="004933A4" w:rsidRDefault="005F73B1" w:rsidP="005763F1">
      <w:pPr>
        <w:pStyle w:val="a4"/>
        <w:rPr>
          <w:lang w:val="ru-RU"/>
        </w:rPr>
      </w:pPr>
      <w:r w:rsidRPr="004933A4">
        <w:t>обеспечение</w:t>
      </w:r>
      <w:r w:rsidR="00E36CC8" w:rsidRPr="004933A4">
        <w:t xml:space="preserve"> разнообразия и доступности форм </w:t>
      </w:r>
      <w:proofErr w:type="spellStart"/>
      <w:r w:rsidR="00E36CC8" w:rsidRPr="004933A4">
        <w:t>культурно-досуговой</w:t>
      </w:r>
      <w:proofErr w:type="spellEnd"/>
      <w:r w:rsidR="00E36CC8" w:rsidRPr="004933A4">
        <w:t xml:space="preserve"> деятельности</w:t>
      </w:r>
      <w:r w:rsidR="00E36CC8" w:rsidRPr="004933A4">
        <w:rPr>
          <w:lang w:val="ru-RU"/>
        </w:rPr>
        <w:t>;</w:t>
      </w:r>
    </w:p>
    <w:p w:rsidR="00E36CC8" w:rsidRPr="004933A4" w:rsidRDefault="005F73B1" w:rsidP="005763F1">
      <w:pPr>
        <w:pStyle w:val="a4"/>
        <w:rPr>
          <w:lang w:val="ru-RU"/>
        </w:rPr>
      </w:pPr>
      <w:r w:rsidRPr="004933A4">
        <w:t>создание</w:t>
      </w:r>
      <w:r w:rsidR="00E36CC8" w:rsidRPr="004933A4">
        <w:t xml:space="preserve"> комфортных жилищных условий для всех категорий граждан</w:t>
      </w:r>
      <w:r w:rsidRPr="004933A4">
        <w:rPr>
          <w:lang w:val="ru-RU"/>
        </w:rPr>
        <w:t>;</w:t>
      </w:r>
    </w:p>
    <w:p w:rsidR="005F73B1" w:rsidRPr="004933A4" w:rsidRDefault="005F73B1" w:rsidP="005763F1">
      <w:pPr>
        <w:pStyle w:val="a4"/>
        <w:rPr>
          <w:lang w:val="ru-RU"/>
        </w:rPr>
      </w:pPr>
      <w:r w:rsidRPr="004933A4">
        <w:t>обеспечение безопасности жизнедеятельности населения</w:t>
      </w:r>
      <w:r w:rsidR="002335E4" w:rsidRPr="004933A4">
        <w:rPr>
          <w:lang w:val="ru-RU"/>
        </w:rPr>
        <w:t>;</w:t>
      </w:r>
    </w:p>
    <w:p w:rsidR="00E36CC8" w:rsidRPr="004933A4" w:rsidRDefault="005F73B1" w:rsidP="005F73B1">
      <w:pPr>
        <w:pStyle w:val="a7"/>
      </w:pPr>
      <w:r w:rsidRPr="004933A4">
        <w:t>б) в сохранении</w:t>
      </w:r>
      <w:r w:rsidR="002335E4" w:rsidRPr="004933A4">
        <w:t xml:space="preserve"> обычаев и возрождении</w:t>
      </w:r>
      <w:r w:rsidRPr="004933A4">
        <w:t xml:space="preserve"> традиционного уклада жизни коренных народов Севера</w:t>
      </w:r>
    </w:p>
    <w:p w:rsidR="005F73B1" w:rsidRPr="004933A4" w:rsidRDefault="005F73B1" w:rsidP="005763F1">
      <w:pPr>
        <w:pStyle w:val="a4"/>
      </w:pPr>
      <w:r w:rsidRPr="004933A4">
        <w:lastRenderedPageBreak/>
        <w:t xml:space="preserve">содействие укреплению традиционного жизнеобеспечения </w:t>
      </w:r>
      <w:r w:rsidRPr="004933A4">
        <w:br/>
        <w:t>и проявлению коренными малочисленными народами Севера экономической активности;</w:t>
      </w:r>
    </w:p>
    <w:p w:rsidR="005F73B1" w:rsidRPr="004933A4" w:rsidRDefault="005F73B1" w:rsidP="005763F1">
      <w:pPr>
        <w:pStyle w:val="a4"/>
      </w:pPr>
      <w:r w:rsidRPr="004933A4">
        <w:t>поддержка этнокультурной самобытности коренных малочисленных народов Севера;</w:t>
      </w:r>
    </w:p>
    <w:p w:rsidR="00E36CC8" w:rsidRPr="004933A4" w:rsidRDefault="005F73B1" w:rsidP="003A12B3">
      <w:pPr>
        <w:pStyle w:val="a7"/>
      </w:pPr>
      <w:r w:rsidRPr="004933A4">
        <w:t xml:space="preserve">в) в </w:t>
      </w:r>
      <w:r w:rsidR="002335E4" w:rsidRPr="004933A4">
        <w:t xml:space="preserve">направлении </w:t>
      </w:r>
      <w:r w:rsidRPr="004933A4">
        <w:t>экономическо</w:t>
      </w:r>
      <w:r w:rsidR="002335E4" w:rsidRPr="004933A4">
        <w:t>го</w:t>
      </w:r>
      <w:r w:rsidRPr="004933A4">
        <w:t xml:space="preserve"> развития</w:t>
      </w:r>
      <w:r w:rsidR="002335E4" w:rsidRPr="004933A4">
        <w:t xml:space="preserve"> района:</w:t>
      </w:r>
    </w:p>
    <w:p w:rsidR="005F73B1" w:rsidRPr="004933A4" w:rsidRDefault="005F73B1" w:rsidP="005763F1">
      <w:pPr>
        <w:pStyle w:val="a4"/>
      </w:pPr>
      <w:r w:rsidRPr="004933A4">
        <w:t xml:space="preserve">развитие отраслей </w:t>
      </w:r>
      <w:proofErr w:type="spellStart"/>
      <w:r w:rsidRPr="004933A4">
        <w:t>недропользования</w:t>
      </w:r>
      <w:proofErr w:type="spellEnd"/>
      <w:r w:rsidRPr="004933A4">
        <w:t>;</w:t>
      </w:r>
    </w:p>
    <w:p w:rsidR="005F73B1" w:rsidRPr="004933A4" w:rsidRDefault="005F73B1" w:rsidP="005763F1">
      <w:pPr>
        <w:pStyle w:val="a4"/>
      </w:pPr>
      <w:r w:rsidRPr="004933A4">
        <w:t>рациональное вовлечение в экономический оборот биоресурсов района;</w:t>
      </w:r>
    </w:p>
    <w:p w:rsidR="005F73B1" w:rsidRPr="004933A4" w:rsidRDefault="005F73B1" w:rsidP="005763F1">
      <w:pPr>
        <w:pStyle w:val="a4"/>
      </w:pPr>
      <w:r w:rsidRPr="004933A4">
        <w:t>развитие предпринимательства и качественное улучшение потребительского рынка;</w:t>
      </w:r>
    </w:p>
    <w:p w:rsidR="005F73B1" w:rsidRPr="004933A4" w:rsidRDefault="005F73B1" w:rsidP="005763F1">
      <w:pPr>
        <w:pStyle w:val="a4"/>
      </w:pPr>
      <w:r w:rsidRPr="004933A4">
        <w:t>развитие деятельности в сфере туризма;</w:t>
      </w:r>
    </w:p>
    <w:p w:rsidR="005F73B1" w:rsidRPr="004933A4" w:rsidRDefault="005F73B1" w:rsidP="003A12B3">
      <w:pPr>
        <w:pStyle w:val="a7"/>
      </w:pPr>
      <w:r w:rsidRPr="004933A4">
        <w:t xml:space="preserve">г) в </w:t>
      </w:r>
      <w:r w:rsidR="004A71C4" w:rsidRPr="004933A4">
        <w:t xml:space="preserve">направлении </w:t>
      </w:r>
      <w:r w:rsidRPr="004933A4">
        <w:t>инфраструктуры жизнеобеспечения района</w:t>
      </w:r>
      <w:r w:rsidR="003A12B3" w:rsidRPr="004933A4">
        <w:t>:</w:t>
      </w:r>
    </w:p>
    <w:p w:rsidR="005F73B1" w:rsidRPr="004933A4" w:rsidRDefault="005F73B1" w:rsidP="005763F1">
      <w:pPr>
        <w:pStyle w:val="a4"/>
      </w:pPr>
      <w:r w:rsidRPr="004933A4">
        <w:t xml:space="preserve">формирование сбалансированного транспортного каркаса, основанного на взаимоувязанных и замещающих сезонных </w:t>
      </w:r>
      <w:proofErr w:type="spellStart"/>
      <w:r w:rsidRPr="004933A4">
        <w:t>транспортно-логистических</w:t>
      </w:r>
      <w:proofErr w:type="spellEnd"/>
      <w:r w:rsidRPr="004933A4">
        <w:t xml:space="preserve"> потоках;</w:t>
      </w:r>
    </w:p>
    <w:p w:rsidR="005F73B1" w:rsidRPr="004933A4" w:rsidRDefault="005F73B1" w:rsidP="005763F1">
      <w:pPr>
        <w:pStyle w:val="a4"/>
        <w:rPr>
          <w:rFonts w:eastAsia="Calibri"/>
        </w:rPr>
      </w:pPr>
      <w:r w:rsidRPr="004933A4">
        <w:rPr>
          <w:rFonts w:eastAsia="Calibri"/>
        </w:rPr>
        <w:t xml:space="preserve">модернизация системы жилищно-коммунального хозяйства на принципах </w:t>
      </w:r>
      <w:proofErr w:type="spellStart"/>
      <w:r w:rsidRPr="004933A4">
        <w:rPr>
          <w:rFonts w:eastAsia="Calibri"/>
        </w:rPr>
        <w:t>энергоэффективности</w:t>
      </w:r>
      <w:proofErr w:type="spellEnd"/>
      <w:r w:rsidRPr="004933A4">
        <w:rPr>
          <w:rFonts w:eastAsia="Calibri"/>
        </w:rPr>
        <w:t xml:space="preserve"> и </w:t>
      </w:r>
      <w:proofErr w:type="spellStart"/>
      <w:r w:rsidRPr="004933A4">
        <w:rPr>
          <w:rFonts w:eastAsia="Calibri"/>
        </w:rPr>
        <w:t>экологичности</w:t>
      </w:r>
      <w:proofErr w:type="spellEnd"/>
      <w:r w:rsidRPr="004933A4">
        <w:rPr>
          <w:rFonts w:eastAsia="Calibri"/>
        </w:rPr>
        <w:t>;</w:t>
      </w:r>
    </w:p>
    <w:p w:rsidR="005F73B1" w:rsidRPr="004933A4" w:rsidRDefault="004A71C4" w:rsidP="005763F1">
      <w:pPr>
        <w:pStyle w:val="a4"/>
        <w:rPr>
          <w:rFonts w:eastAsia="Calibri"/>
        </w:rPr>
      </w:pPr>
      <w:r w:rsidRPr="004933A4">
        <w:rPr>
          <w:rFonts w:eastAsia="Calibri"/>
        </w:rPr>
        <w:t>развитие</w:t>
      </w:r>
      <w:r w:rsidR="005F73B1" w:rsidRPr="004933A4">
        <w:rPr>
          <w:rFonts w:eastAsia="Calibri"/>
        </w:rPr>
        <w:t xml:space="preserve"> информационных систем и телекоммуникаций;</w:t>
      </w:r>
    </w:p>
    <w:p w:rsidR="005F73B1" w:rsidRPr="004933A4" w:rsidRDefault="002335E4" w:rsidP="003A12B3">
      <w:pPr>
        <w:pStyle w:val="a7"/>
      </w:pPr>
      <w:proofErr w:type="spellStart"/>
      <w:r w:rsidRPr="004933A4">
        <w:t>д</w:t>
      </w:r>
      <w:proofErr w:type="spellEnd"/>
      <w:r w:rsidR="005F73B1" w:rsidRPr="004933A4">
        <w:t xml:space="preserve">) в </w:t>
      </w:r>
      <w:r w:rsidR="004A71C4" w:rsidRPr="004933A4">
        <w:t xml:space="preserve">направлении </w:t>
      </w:r>
      <w:r w:rsidR="005F73B1" w:rsidRPr="004933A4">
        <w:t>управления муниципальным образованием</w:t>
      </w:r>
      <w:r w:rsidR="003A12B3" w:rsidRPr="004933A4">
        <w:t>:</w:t>
      </w:r>
    </w:p>
    <w:p w:rsidR="005F73B1" w:rsidRPr="004933A4" w:rsidRDefault="002335E4" w:rsidP="005763F1">
      <w:pPr>
        <w:pStyle w:val="a4"/>
      </w:pPr>
      <w:r w:rsidRPr="004933A4">
        <w:t>с</w:t>
      </w:r>
      <w:r w:rsidR="005F73B1" w:rsidRPr="004933A4">
        <w:t>овершенствование системы управления муниципальными финансами;</w:t>
      </w:r>
    </w:p>
    <w:p w:rsidR="005F73B1" w:rsidRPr="004933A4" w:rsidRDefault="002335E4" w:rsidP="005763F1">
      <w:pPr>
        <w:pStyle w:val="a4"/>
      </w:pPr>
      <w:r w:rsidRPr="004933A4">
        <w:t>о</w:t>
      </w:r>
      <w:r w:rsidR="005F73B1" w:rsidRPr="004933A4">
        <w:t>рганизация рационального использования муниципального имущества</w:t>
      </w:r>
      <w:r w:rsidRPr="004933A4">
        <w:t>.</w:t>
      </w:r>
    </w:p>
    <w:p w:rsidR="003A12B3" w:rsidRPr="004933A4" w:rsidRDefault="003A12B3" w:rsidP="003E17B9">
      <w:pPr>
        <w:pStyle w:val="a7"/>
      </w:pPr>
      <w:r w:rsidRPr="004933A4">
        <w:t xml:space="preserve">Прогнозируемые показатели социально-экономического развития Эвенкийского муниципального района до 2030 года </w:t>
      </w:r>
      <w:r w:rsidR="00906297" w:rsidRPr="004933A4">
        <w:t>по</w:t>
      </w:r>
      <w:r w:rsidR="006F46B8" w:rsidRPr="004933A4">
        <w:t xml:space="preserve"> основным направлениям развития приведены ниже (</w:t>
      </w:r>
      <w:fldSimple w:instr=" REF _Ref167784548 \h  \* MERGEFORMAT ">
        <w:r w:rsidR="00804A49" w:rsidRPr="004933A4">
          <w:t>Таблица 18</w:t>
        </w:r>
      </w:fldSimple>
      <w:r w:rsidR="006F46B8" w:rsidRPr="004933A4">
        <w:t>).</w:t>
      </w:r>
    </w:p>
    <w:p w:rsidR="006F46B8" w:rsidRPr="004933A4" w:rsidRDefault="006F46B8" w:rsidP="006F46B8">
      <w:pPr>
        <w:pStyle w:val="af1"/>
      </w:pPr>
      <w:bookmarkStart w:id="415" w:name="_Ref167784548"/>
      <w:r w:rsidRPr="004933A4">
        <w:t xml:space="preserve">Таблица </w:t>
      </w:r>
      <w:r w:rsidR="005C5197" w:rsidRPr="004933A4">
        <w:rPr>
          <w:noProof/>
        </w:rPr>
        <w:fldChar w:fldCharType="begin"/>
      </w:r>
      <w:r w:rsidR="008D5551" w:rsidRPr="004933A4">
        <w:rPr>
          <w:noProof/>
        </w:rPr>
        <w:instrText xml:space="preserve"> SEQ Таблица \* ARABIC </w:instrText>
      </w:r>
      <w:r w:rsidR="005C5197" w:rsidRPr="004933A4">
        <w:rPr>
          <w:noProof/>
        </w:rPr>
        <w:fldChar w:fldCharType="separate"/>
      </w:r>
      <w:r w:rsidR="00804A49" w:rsidRPr="004933A4">
        <w:rPr>
          <w:noProof/>
        </w:rPr>
        <w:t>18</w:t>
      </w:r>
      <w:r w:rsidR="005C5197" w:rsidRPr="004933A4">
        <w:rPr>
          <w:noProof/>
        </w:rPr>
        <w:fldChar w:fldCharType="end"/>
      </w:r>
      <w:bookmarkEnd w:id="415"/>
      <w:r w:rsidRPr="004933A4">
        <w:t xml:space="preserve"> – Показатели социально-экономического развития Эвенкийского муниципального района до 2030 года</w:t>
      </w:r>
    </w:p>
    <w:tbl>
      <w:tblPr>
        <w:tblStyle w:val="aff0"/>
        <w:tblW w:w="9350" w:type="dxa"/>
        <w:jc w:val="center"/>
        <w:tblLayout w:type="fixed"/>
        <w:tblLook w:val="04A0"/>
      </w:tblPr>
      <w:tblGrid>
        <w:gridCol w:w="681"/>
        <w:gridCol w:w="5976"/>
        <w:gridCol w:w="1275"/>
        <w:gridCol w:w="1418"/>
      </w:tblGrid>
      <w:tr w:rsidR="004933A4" w:rsidRPr="004933A4" w:rsidTr="006D7AC1">
        <w:trPr>
          <w:tblHeader/>
          <w:jc w:val="center"/>
        </w:trPr>
        <w:tc>
          <w:tcPr>
            <w:tcW w:w="681" w:type="dxa"/>
            <w:tcBorders>
              <w:top w:val="single" w:sz="4" w:space="0" w:color="auto"/>
              <w:left w:val="single" w:sz="4" w:space="0" w:color="auto"/>
              <w:bottom w:val="single" w:sz="4" w:space="0" w:color="auto"/>
              <w:right w:val="single" w:sz="4" w:space="0" w:color="auto"/>
            </w:tcBorders>
            <w:vAlign w:val="center"/>
            <w:hideMark/>
          </w:tcPr>
          <w:p w:rsidR="00AC10AB" w:rsidRPr="004933A4" w:rsidRDefault="00AC10AB" w:rsidP="006F46B8">
            <w:pPr>
              <w:jc w:val="center"/>
              <w:rPr>
                <w:b/>
                <w:bCs/>
                <w:sz w:val="20"/>
                <w:szCs w:val="20"/>
                <w:lang w:eastAsia="en-US"/>
              </w:rPr>
            </w:pPr>
            <w:r w:rsidRPr="004933A4">
              <w:rPr>
                <w:b/>
                <w:bCs/>
                <w:sz w:val="20"/>
                <w:szCs w:val="20"/>
                <w:lang w:eastAsia="en-US"/>
              </w:rPr>
              <w:t xml:space="preserve">№ </w:t>
            </w:r>
            <w:proofErr w:type="spellStart"/>
            <w:proofErr w:type="gramStart"/>
            <w:r w:rsidRPr="004933A4">
              <w:rPr>
                <w:b/>
                <w:bCs/>
                <w:sz w:val="20"/>
                <w:szCs w:val="20"/>
                <w:lang w:eastAsia="en-US"/>
              </w:rPr>
              <w:t>п</w:t>
            </w:r>
            <w:proofErr w:type="spellEnd"/>
            <w:proofErr w:type="gramEnd"/>
            <w:r w:rsidRPr="004933A4">
              <w:rPr>
                <w:b/>
                <w:bCs/>
                <w:sz w:val="20"/>
                <w:szCs w:val="20"/>
                <w:lang w:eastAsia="en-US"/>
              </w:rPr>
              <w:t>/</w:t>
            </w:r>
            <w:proofErr w:type="spellStart"/>
            <w:r w:rsidRPr="004933A4">
              <w:rPr>
                <w:b/>
                <w:bCs/>
                <w:sz w:val="20"/>
                <w:szCs w:val="20"/>
                <w:lang w:eastAsia="en-US"/>
              </w:rPr>
              <w:t>п</w:t>
            </w:r>
            <w:proofErr w:type="spellEnd"/>
          </w:p>
        </w:tc>
        <w:tc>
          <w:tcPr>
            <w:tcW w:w="5976" w:type="dxa"/>
            <w:tcBorders>
              <w:top w:val="single" w:sz="4" w:space="0" w:color="auto"/>
              <w:left w:val="single" w:sz="4" w:space="0" w:color="auto"/>
              <w:bottom w:val="single" w:sz="4" w:space="0" w:color="auto"/>
              <w:right w:val="single" w:sz="4" w:space="0" w:color="auto"/>
            </w:tcBorders>
            <w:vAlign w:val="center"/>
            <w:hideMark/>
          </w:tcPr>
          <w:p w:rsidR="00AC10AB" w:rsidRPr="004933A4" w:rsidRDefault="00AC10AB" w:rsidP="006F46B8">
            <w:pPr>
              <w:jc w:val="center"/>
              <w:rPr>
                <w:b/>
                <w:bCs/>
                <w:sz w:val="20"/>
                <w:szCs w:val="20"/>
                <w:lang w:eastAsia="en-US"/>
              </w:rPr>
            </w:pPr>
            <w:r w:rsidRPr="004933A4">
              <w:rPr>
                <w:b/>
                <w:bCs/>
                <w:sz w:val="20"/>
                <w:szCs w:val="20"/>
                <w:lang w:eastAsia="en-US"/>
              </w:rPr>
              <w:t>Наименование показателя,</w:t>
            </w:r>
          </w:p>
          <w:p w:rsidR="00AC10AB" w:rsidRPr="004933A4" w:rsidRDefault="00AC10AB" w:rsidP="006F46B8">
            <w:pPr>
              <w:jc w:val="center"/>
              <w:rPr>
                <w:b/>
                <w:bCs/>
                <w:sz w:val="20"/>
                <w:szCs w:val="20"/>
                <w:lang w:eastAsia="en-US"/>
              </w:rPr>
            </w:pPr>
            <w:r w:rsidRPr="004933A4">
              <w:rPr>
                <w:b/>
                <w:bCs/>
                <w:sz w:val="20"/>
                <w:szCs w:val="20"/>
                <w:lang w:eastAsia="en-US"/>
              </w:rPr>
              <w:t xml:space="preserve"> единица измерения</w:t>
            </w:r>
          </w:p>
        </w:tc>
        <w:tc>
          <w:tcPr>
            <w:tcW w:w="1275" w:type="dxa"/>
            <w:tcBorders>
              <w:top w:val="single" w:sz="4" w:space="0" w:color="auto"/>
              <w:left w:val="single" w:sz="4" w:space="0" w:color="auto"/>
              <w:bottom w:val="single" w:sz="4" w:space="0" w:color="auto"/>
              <w:right w:val="single" w:sz="4" w:space="0" w:color="auto"/>
            </w:tcBorders>
            <w:vAlign w:val="center"/>
          </w:tcPr>
          <w:p w:rsidR="00AC10AB" w:rsidRPr="004933A4" w:rsidRDefault="00AC10AB" w:rsidP="001815BB">
            <w:pPr>
              <w:jc w:val="center"/>
              <w:rPr>
                <w:b/>
                <w:bCs/>
                <w:sz w:val="20"/>
                <w:szCs w:val="20"/>
                <w:lang w:eastAsia="en-US"/>
              </w:rPr>
            </w:pPr>
            <w:r w:rsidRPr="004933A4">
              <w:rPr>
                <w:b/>
                <w:bCs/>
                <w:sz w:val="20"/>
                <w:szCs w:val="20"/>
                <w:lang w:eastAsia="en-US"/>
              </w:rPr>
              <w:t>Отчет</w:t>
            </w:r>
            <w:r w:rsidR="0088116F" w:rsidRPr="004933A4">
              <w:rPr>
                <w:b/>
                <w:bCs/>
                <w:sz w:val="20"/>
                <w:szCs w:val="20"/>
                <w:lang w:eastAsia="en-US"/>
              </w:rPr>
              <w:t>ный период, 202</w:t>
            </w:r>
            <w:r w:rsidR="001815BB" w:rsidRPr="004933A4">
              <w:rPr>
                <w:b/>
                <w:bCs/>
                <w:sz w:val="20"/>
                <w:szCs w:val="20"/>
                <w:lang w:eastAsia="en-US"/>
              </w:rPr>
              <w:t>2</w:t>
            </w:r>
            <w:r w:rsidR="0088116F" w:rsidRPr="004933A4">
              <w:rPr>
                <w:b/>
                <w:bCs/>
                <w:sz w:val="20"/>
                <w:szCs w:val="20"/>
                <w:lang w:eastAsia="en-US"/>
              </w:rPr>
              <w:t xml:space="preserve"> год</w:t>
            </w:r>
          </w:p>
        </w:tc>
        <w:tc>
          <w:tcPr>
            <w:tcW w:w="1418" w:type="dxa"/>
            <w:tcBorders>
              <w:top w:val="single" w:sz="4" w:space="0" w:color="auto"/>
              <w:left w:val="single" w:sz="4" w:space="0" w:color="auto"/>
              <w:bottom w:val="single" w:sz="4" w:space="0" w:color="auto"/>
              <w:right w:val="single" w:sz="4" w:space="0" w:color="auto"/>
            </w:tcBorders>
            <w:vAlign w:val="center"/>
          </w:tcPr>
          <w:p w:rsidR="00AC10AB" w:rsidRPr="004933A4" w:rsidRDefault="00AC10AB" w:rsidP="006F46B8">
            <w:pPr>
              <w:jc w:val="center"/>
              <w:rPr>
                <w:b/>
                <w:bCs/>
                <w:sz w:val="20"/>
                <w:szCs w:val="20"/>
                <w:lang w:eastAsia="en-US"/>
              </w:rPr>
            </w:pPr>
            <w:r w:rsidRPr="004933A4">
              <w:rPr>
                <w:b/>
                <w:bCs/>
                <w:sz w:val="20"/>
                <w:szCs w:val="20"/>
                <w:lang w:eastAsia="en-US"/>
              </w:rPr>
              <w:t>Прогнозный период,</w:t>
            </w:r>
          </w:p>
          <w:p w:rsidR="00AC10AB" w:rsidRPr="004933A4" w:rsidRDefault="00AC10AB" w:rsidP="006F46B8">
            <w:pPr>
              <w:jc w:val="center"/>
              <w:rPr>
                <w:b/>
                <w:bCs/>
                <w:sz w:val="20"/>
                <w:szCs w:val="20"/>
                <w:lang w:eastAsia="en-US"/>
              </w:rPr>
            </w:pPr>
            <w:r w:rsidRPr="004933A4">
              <w:rPr>
                <w:b/>
                <w:bCs/>
                <w:sz w:val="20"/>
                <w:szCs w:val="20"/>
                <w:lang w:eastAsia="en-US"/>
              </w:rPr>
              <w:t>2030 год</w:t>
            </w:r>
          </w:p>
        </w:tc>
      </w:tr>
      <w:tr w:rsidR="004933A4" w:rsidRPr="004933A4" w:rsidTr="006D7AC1">
        <w:trPr>
          <w:jc w:val="center"/>
        </w:trPr>
        <w:tc>
          <w:tcPr>
            <w:tcW w:w="681" w:type="dxa"/>
            <w:tcBorders>
              <w:top w:val="single" w:sz="4" w:space="0" w:color="auto"/>
              <w:left w:val="single" w:sz="4" w:space="0" w:color="auto"/>
              <w:bottom w:val="single" w:sz="4" w:space="0" w:color="auto"/>
              <w:right w:val="single" w:sz="4" w:space="0" w:color="auto"/>
            </w:tcBorders>
          </w:tcPr>
          <w:p w:rsidR="00AC10AB" w:rsidRPr="004933A4" w:rsidRDefault="00AC10AB" w:rsidP="00710A47">
            <w:pPr>
              <w:jc w:val="center"/>
              <w:rPr>
                <w:sz w:val="20"/>
                <w:szCs w:val="20"/>
                <w:lang w:eastAsia="en-US"/>
              </w:rPr>
            </w:pPr>
          </w:p>
        </w:tc>
        <w:tc>
          <w:tcPr>
            <w:tcW w:w="5976" w:type="dxa"/>
            <w:tcBorders>
              <w:top w:val="single" w:sz="4" w:space="0" w:color="auto"/>
              <w:left w:val="single" w:sz="4" w:space="0" w:color="auto"/>
              <w:bottom w:val="single" w:sz="4" w:space="0" w:color="auto"/>
              <w:right w:val="single" w:sz="4" w:space="0" w:color="auto"/>
            </w:tcBorders>
            <w:hideMark/>
          </w:tcPr>
          <w:p w:rsidR="00AC10AB" w:rsidRPr="004933A4" w:rsidRDefault="00AC10AB" w:rsidP="00710A47">
            <w:pPr>
              <w:rPr>
                <w:sz w:val="20"/>
                <w:szCs w:val="20"/>
                <w:lang w:eastAsia="en-US"/>
              </w:rPr>
            </w:pPr>
            <w:r w:rsidRPr="004933A4">
              <w:rPr>
                <w:b/>
                <w:bCs/>
                <w:sz w:val="20"/>
                <w:szCs w:val="20"/>
                <w:lang w:eastAsia="en-US"/>
              </w:rPr>
              <w:t>Социальная сфера</w:t>
            </w:r>
          </w:p>
        </w:tc>
        <w:tc>
          <w:tcPr>
            <w:tcW w:w="1275" w:type="dxa"/>
            <w:tcBorders>
              <w:top w:val="single" w:sz="4" w:space="0" w:color="auto"/>
              <w:left w:val="single" w:sz="4" w:space="0" w:color="auto"/>
              <w:bottom w:val="single" w:sz="4" w:space="0" w:color="auto"/>
              <w:right w:val="single" w:sz="4" w:space="0" w:color="auto"/>
            </w:tcBorders>
          </w:tcPr>
          <w:p w:rsidR="00AC10AB" w:rsidRPr="004933A4" w:rsidRDefault="00AC10AB" w:rsidP="00710A47">
            <w:pPr>
              <w:jc w:val="center"/>
              <w:rPr>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tcPr>
          <w:p w:rsidR="00AC10AB" w:rsidRPr="004933A4" w:rsidRDefault="00AC10AB" w:rsidP="00710A47">
            <w:pPr>
              <w:jc w:val="center"/>
              <w:rPr>
                <w:sz w:val="20"/>
                <w:szCs w:val="20"/>
                <w:lang w:eastAsia="en-US"/>
              </w:rPr>
            </w:pPr>
          </w:p>
        </w:tc>
      </w:tr>
      <w:tr w:rsidR="004933A4" w:rsidRPr="004933A4" w:rsidTr="006D7AC1">
        <w:trPr>
          <w:jc w:val="center"/>
        </w:trPr>
        <w:tc>
          <w:tcPr>
            <w:tcW w:w="681" w:type="dxa"/>
            <w:tcBorders>
              <w:top w:val="single" w:sz="4" w:space="0" w:color="auto"/>
              <w:left w:val="single" w:sz="4" w:space="0" w:color="auto"/>
              <w:bottom w:val="single" w:sz="4" w:space="0" w:color="auto"/>
              <w:right w:val="single" w:sz="4" w:space="0" w:color="auto"/>
            </w:tcBorders>
            <w:hideMark/>
          </w:tcPr>
          <w:p w:rsidR="00AC10AB" w:rsidRPr="004933A4" w:rsidRDefault="00AC10AB" w:rsidP="00AC10AB">
            <w:pPr>
              <w:rPr>
                <w:sz w:val="20"/>
                <w:szCs w:val="20"/>
                <w:lang w:eastAsia="en-US"/>
              </w:rPr>
            </w:pPr>
            <w:r w:rsidRPr="004933A4">
              <w:rPr>
                <w:sz w:val="20"/>
                <w:szCs w:val="20"/>
                <w:lang w:eastAsia="en-US"/>
              </w:rPr>
              <w:t>1</w:t>
            </w:r>
          </w:p>
        </w:tc>
        <w:tc>
          <w:tcPr>
            <w:tcW w:w="5976" w:type="dxa"/>
            <w:tcBorders>
              <w:top w:val="single" w:sz="4" w:space="0" w:color="auto"/>
              <w:left w:val="single" w:sz="4" w:space="0" w:color="auto"/>
              <w:bottom w:val="single" w:sz="4" w:space="0" w:color="auto"/>
              <w:right w:val="single" w:sz="4" w:space="0" w:color="auto"/>
            </w:tcBorders>
            <w:hideMark/>
          </w:tcPr>
          <w:p w:rsidR="00AC10AB" w:rsidRPr="004933A4" w:rsidRDefault="00AC10AB" w:rsidP="00710A47">
            <w:pPr>
              <w:rPr>
                <w:sz w:val="20"/>
                <w:szCs w:val="20"/>
                <w:lang w:eastAsia="en-US"/>
              </w:rPr>
            </w:pPr>
            <w:r w:rsidRPr="004933A4">
              <w:rPr>
                <w:sz w:val="20"/>
                <w:szCs w:val="20"/>
                <w:lang w:eastAsia="en-US"/>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 %</w:t>
            </w:r>
          </w:p>
        </w:tc>
        <w:tc>
          <w:tcPr>
            <w:tcW w:w="1275" w:type="dxa"/>
            <w:tcBorders>
              <w:top w:val="single" w:sz="4" w:space="0" w:color="auto"/>
              <w:left w:val="single" w:sz="4" w:space="0" w:color="auto"/>
              <w:bottom w:val="single" w:sz="4" w:space="0" w:color="auto"/>
              <w:right w:val="single" w:sz="4" w:space="0" w:color="auto"/>
            </w:tcBorders>
            <w:vAlign w:val="center"/>
          </w:tcPr>
          <w:p w:rsidR="00AC10AB" w:rsidRPr="004933A4" w:rsidRDefault="001815BB" w:rsidP="001815BB">
            <w:pPr>
              <w:jc w:val="center"/>
              <w:rPr>
                <w:sz w:val="20"/>
                <w:szCs w:val="20"/>
                <w:lang w:eastAsia="en-US"/>
              </w:rPr>
            </w:pPr>
            <w:r w:rsidRPr="004933A4">
              <w:rPr>
                <w:sz w:val="20"/>
                <w:szCs w:val="20"/>
                <w:lang w:eastAsia="en-US"/>
              </w:rPr>
              <w:t>79,65</w:t>
            </w:r>
          </w:p>
        </w:tc>
        <w:tc>
          <w:tcPr>
            <w:tcW w:w="1418" w:type="dxa"/>
            <w:tcBorders>
              <w:top w:val="single" w:sz="4" w:space="0" w:color="auto"/>
              <w:left w:val="single" w:sz="4" w:space="0" w:color="auto"/>
              <w:bottom w:val="single" w:sz="4" w:space="0" w:color="auto"/>
              <w:right w:val="single" w:sz="4" w:space="0" w:color="auto"/>
            </w:tcBorders>
            <w:vAlign w:val="center"/>
          </w:tcPr>
          <w:p w:rsidR="00AC10AB" w:rsidRPr="004933A4" w:rsidRDefault="00AC10AB" w:rsidP="003E17B9">
            <w:pPr>
              <w:jc w:val="center"/>
              <w:rPr>
                <w:sz w:val="20"/>
                <w:szCs w:val="20"/>
                <w:lang w:eastAsia="en-US"/>
              </w:rPr>
            </w:pPr>
            <w:r w:rsidRPr="004933A4">
              <w:rPr>
                <w:sz w:val="20"/>
                <w:szCs w:val="20"/>
                <w:lang w:eastAsia="en-US"/>
              </w:rPr>
              <w:t>87,50</w:t>
            </w:r>
          </w:p>
        </w:tc>
      </w:tr>
      <w:tr w:rsidR="004933A4" w:rsidRPr="004933A4" w:rsidTr="006D7AC1">
        <w:trPr>
          <w:jc w:val="center"/>
        </w:trPr>
        <w:tc>
          <w:tcPr>
            <w:tcW w:w="681" w:type="dxa"/>
            <w:tcBorders>
              <w:top w:val="single" w:sz="4" w:space="0" w:color="auto"/>
              <w:left w:val="single" w:sz="4" w:space="0" w:color="auto"/>
              <w:bottom w:val="single" w:sz="4" w:space="0" w:color="auto"/>
              <w:right w:val="single" w:sz="4" w:space="0" w:color="auto"/>
            </w:tcBorders>
            <w:hideMark/>
          </w:tcPr>
          <w:p w:rsidR="00AC10AB" w:rsidRPr="004933A4" w:rsidRDefault="00AC10AB" w:rsidP="00AC10AB">
            <w:pPr>
              <w:rPr>
                <w:sz w:val="20"/>
                <w:szCs w:val="20"/>
                <w:lang w:eastAsia="en-US"/>
              </w:rPr>
            </w:pPr>
            <w:r w:rsidRPr="004933A4">
              <w:rPr>
                <w:sz w:val="20"/>
                <w:szCs w:val="20"/>
                <w:lang w:eastAsia="en-US"/>
              </w:rPr>
              <w:t>2</w:t>
            </w:r>
          </w:p>
        </w:tc>
        <w:tc>
          <w:tcPr>
            <w:tcW w:w="5976" w:type="dxa"/>
            <w:tcBorders>
              <w:top w:val="single" w:sz="4" w:space="0" w:color="auto"/>
              <w:left w:val="single" w:sz="4" w:space="0" w:color="auto"/>
              <w:bottom w:val="single" w:sz="4" w:space="0" w:color="auto"/>
              <w:right w:val="single" w:sz="4" w:space="0" w:color="auto"/>
            </w:tcBorders>
          </w:tcPr>
          <w:p w:rsidR="00AC10AB" w:rsidRPr="004933A4" w:rsidRDefault="001815BB" w:rsidP="002B56AC">
            <w:pPr>
              <w:rPr>
                <w:sz w:val="20"/>
                <w:szCs w:val="20"/>
                <w:lang w:eastAsia="en-US"/>
              </w:rPr>
            </w:pPr>
            <w:r w:rsidRPr="004933A4">
              <w:rPr>
                <w:sz w:val="20"/>
                <w:szCs w:val="20"/>
                <w:lang w:eastAsia="en-US"/>
              </w:rPr>
              <w:t xml:space="preserve">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 </w:t>
            </w:r>
          </w:p>
        </w:tc>
        <w:tc>
          <w:tcPr>
            <w:tcW w:w="1275" w:type="dxa"/>
            <w:tcBorders>
              <w:top w:val="single" w:sz="4" w:space="0" w:color="auto"/>
              <w:left w:val="single" w:sz="4" w:space="0" w:color="auto"/>
              <w:bottom w:val="single" w:sz="4" w:space="0" w:color="auto"/>
              <w:right w:val="single" w:sz="4" w:space="0" w:color="auto"/>
            </w:tcBorders>
            <w:vAlign w:val="center"/>
          </w:tcPr>
          <w:p w:rsidR="00AC10AB" w:rsidRPr="004933A4" w:rsidRDefault="001815BB" w:rsidP="001815BB">
            <w:pPr>
              <w:jc w:val="center"/>
              <w:rPr>
                <w:sz w:val="20"/>
                <w:szCs w:val="20"/>
                <w:lang w:eastAsia="en-US"/>
              </w:rPr>
            </w:pPr>
            <w:r w:rsidRPr="004933A4">
              <w:rPr>
                <w:sz w:val="20"/>
                <w:szCs w:val="20"/>
                <w:lang w:eastAsia="en-US"/>
              </w:rPr>
              <w:t>68,25</w:t>
            </w:r>
          </w:p>
        </w:tc>
        <w:tc>
          <w:tcPr>
            <w:tcW w:w="1418" w:type="dxa"/>
            <w:tcBorders>
              <w:top w:val="single" w:sz="4" w:space="0" w:color="auto"/>
              <w:left w:val="single" w:sz="4" w:space="0" w:color="auto"/>
              <w:bottom w:val="single" w:sz="4" w:space="0" w:color="auto"/>
              <w:right w:val="single" w:sz="4" w:space="0" w:color="auto"/>
            </w:tcBorders>
            <w:vAlign w:val="center"/>
          </w:tcPr>
          <w:p w:rsidR="00AC10AB" w:rsidRPr="004933A4" w:rsidRDefault="002B56AC" w:rsidP="003E17B9">
            <w:pPr>
              <w:jc w:val="center"/>
              <w:rPr>
                <w:sz w:val="20"/>
                <w:szCs w:val="20"/>
                <w:lang w:eastAsia="en-US"/>
              </w:rPr>
            </w:pPr>
            <w:r w:rsidRPr="004933A4">
              <w:rPr>
                <w:sz w:val="20"/>
                <w:szCs w:val="20"/>
                <w:lang w:eastAsia="en-US"/>
              </w:rPr>
              <w:t>71 [1]</w:t>
            </w:r>
          </w:p>
        </w:tc>
      </w:tr>
      <w:tr w:rsidR="004933A4" w:rsidRPr="004933A4" w:rsidTr="006D7AC1">
        <w:trPr>
          <w:jc w:val="center"/>
        </w:trPr>
        <w:tc>
          <w:tcPr>
            <w:tcW w:w="681" w:type="dxa"/>
            <w:tcBorders>
              <w:top w:val="single" w:sz="4" w:space="0" w:color="auto"/>
              <w:left w:val="single" w:sz="4" w:space="0" w:color="auto"/>
              <w:bottom w:val="single" w:sz="4" w:space="0" w:color="auto"/>
              <w:right w:val="single" w:sz="4" w:space="0" w:color="auto"/>
            </w:tcBorders>
          </w:tcPr>
          <w:p w:rsidR="001815BB" w:rsidRPr="004933A4" w:rsidRDefault="001815BB" w:rsidP="00AC10AB">
            <w:pPr>
              <w:rPr>
                <w:sz w:val="20"/>
                <w:szCs w:val="20"/>
                <w:lang w:eastAsia="en-US"/>
              </w:rPr>
            </w:pPr>
            <w:r w:rsidRPr="004933A4">
              <w:rPr>
                <w:sz w:val="20"/>
                <w:szCs w:val="20"/>
                <w:lang w:eastAsia="en-US"/>
              </w:rPr>
              <w:t>3</w:t>
            </w:r>
          </w:p>
        </w:tc>
        <w:tc>
          <w:tcPr>
            <w:tcW w:w="5976" w:type="dxa"/>
            <w:tcBorders>
              <w:top w:val="single" w:sz="4" w:space="0" w:color="auto"/>
              <w:left w:val="single" w:sz="4" w:space="0" w:color="auto"/>
              <w:bottom w:val="single" w:sz="4" w:space="0" w:color="auto"/>
              <w:right w:val="single" w:sz="4" w:space="0" w:color="auto"/>
            </w:tcBorders>
          </w:tcPr>
          <w:p w:rsidR="001815BB" w:rsidRPr="004933A4" w:rsidRDefault="001815BB" w:rsidP="00710A47">
            <w:pPr>
              <w:rPr>
                <w:sz w:val="20"/>
                <w:szCs w:val="20"/>
                <w:lang w:eastAsia="en-US"/>
              </w:rPr>
            </w:pPr>
            <w:r w:rsidRPr="004933A4">
              <w:rPr>
                <w:sz w:val="20"/>
                <w:szCs w:val="20"/>
                <w:lang w:eastAsia="en-US"/>
              </w:rPr>
              <w:t xml:space="preserve">Доля обучающихся в муниципальных общеобразовательных учреждениях, занимающихся во вторую (третью) смену, в общей </w:t>
            </w:r>
            <w:proofErr w:type="gramStart"/>
            <w:r w:rsidRPr="004933A4">
              <w:rPr>
                <w:sz w:val="20"/>
                <w:szCs w:val="20"/>
                <w:lang w:eastAsia="en-US"/>
              </w:rPr>
              <w:t>численности</w:t>
            </w:r>
            <w:proofErr w:type="gramEnd"/>
            <w:r w:rsidRPr="004933A4">
              <w:rPr>
                <w:sz w:val="20"/>
                <w:szCs w:val="20"/>
                <w:lang w:eastAsia="en-US"/>
              </w:rPr>
              <w:t xml:space="preserve"> обучающихся в муниципальных общеобразовательных учреждениях, % </w:t>
            </w:r>
          </w:p>
        </w:tc>
        <w:tc>
          <w:tcPr>
            <w:tcW w:w="1275" w:type="dxa"/>
            <w:tcBorders>
              <w:top w:val="single" w:sz="4" w:space="0" w:color="auto"/>
              <w:left w:val="single" w:sz="4" w:space="0" w:color="auto"/>
              <w:bottom w:val="single" w:sz="4" w:space="0" w:color="auto"/>
              <w:right w:val="single" w:sz="4" w:space="0" w:color="auto"/>
            </w:tcBorders>
            <w:vAlign w:val="center"/>
          </w:tcPr>
          <w:p w:rsidR="001815BB" w:rsidRPr="004933A4" w:rsidRDefault="001815BB" w:rsidP="003E17B9">
            <w:pPr>
              <w:jc w:val="center"/>
              <w:rPr>
                <w:sz w:val="20"/>
                <w:szCs w:val="20"/>
                <w:lang w:eastAsia="en-US"/>
              </w:rPr>
            </w:pPr>
            <w:r w:rsidRPr="004933A4">
              <w:rPr>
                <w:sz w:val="20"/>
                <w:szCs w:val="20"/>
                <w:lang w:eastAsia="en-US"/>
              </w:rPr>
              <w:t>10,16</w:t>
            </w:r>
          </w:p>
        </w:tc>
        <w:tc>
          <w:tcPr>
            <w:tcW w:w="1418" w:type="dxa"/>
            <w:tcBorders>
              <w:top w:val="single" w:sz="4" w:space="0" w:color="auto"/>
              <w:left w:val="single" w:sz="4" w:space="0" w:color="auto"/>
              <w:bottom w:val="single" w:sz="4" w:space="0" w:color="auto"/>
              <w:right w:val="single" w:sz="4" w:space="0" w:color="auto"/>
            </w:tcBorders>
            <w:vAlign w:val="center"/>
          </w:tcPr>
          <w:p w:rsidR="001815BB" w:rsidRPr="004933A4" w:rsidRDefault="00FD2818" w:rsidP="003E17B9">
            <w:pPr>
              <w:jc w:val="center"/>
              <w:rPr>
                <w:sz w:val="20"/>
                <w:szCs w:val="20"/>
                <w:lang w:eastAsia="en-US"/>
              </w:rPr>
            </w:pPr>
            <w:r w:rsidRPr="004933A4">
              <w:rPr>
                <w:sz w:val="20"/>
                <w:szCs w:val="20"/>
                <w:lang w:eastAsia="en-US"/>
              </w:rPr>
              <w:t>–</w:t>
            </w:r>
          </w:p>
        </w:tc>
      </w:tr>
      <w:tr w:rsidR="004933A4" w:rsidRPr="004933A4" w:rsidTr="006D7AC1">
        <w:trPr>
          <w:jc w:val="center"/>
        </w:trPr>
        <w:tc>
          <w:tcPr>
            <w:tcW w:w="681" w:type="dxa"/>
            <w:tcBorders>
              <w:top w:val="single" w:sz="4" w:space="0" w:color="auto"/>
              <w:left w:val="single" w:sz="4" w:space="0" w:color="auto"/>
              <w:bottom w:val="single" w:sz="4" w:space="0" w:color="auto"/>
              <w:right w:val="single" w:sz="4" w:space="0" w:color="auto"/>
            </w:tcBorders>
          </w:tcPr>
          <w:p w:rsidR="001815BB" w:rsidRPr="004933A4" w:rsidRDefault="001815BB" w:rsidP="001815BB">
            <w:pPr>
              <w:rPr>
                <w:sz w:val="20"/>
                <w:szCs w:val="20"/>
                <w:lang w:val="en-US" w:eastAsia="en-US"/>
              </w:rPr>
            </w:pPr>
            <w:r w:rsidRPr="004933A4">
              <w:rPr>
                <w:sz w:val="20"/>
                <w:szCs w:val="20"/>
                <w:lang w:val="en-US" w:eastAsia="en-US"/>
              </w:rPr>
              <w:t>4</w:t>
            </w:r>
          </w:p>
        </w:tc>
        <w:tc>
          <w:tcPr>
            <w:tcW w:w="5976" w:type="dxa"/>
            <w:tcBorders>
              <w:top w:val="single" w:sz="4" w:space="0" w:color="auto"/>
              <w:left w:val="single" w:sz="4" w:space="0" w:color="auto"/>
              <w:bottom w:val="single" w:sz="4" w:space="0" w:color="auto"/>
              <w:right w:val="single" w:sz="4" w:space="0" w:color="auto"/>
            </w:tcBorders>
          </w:tcPr>
          <w:p w:rsidR="001815BB" w:rsidRPr="004933A4" w:rsidRDefault="001815BB" w:rsidP="001815BB">
            <w:pPr>
              <w:rPr>
                <w:sz w:val="20"/>
                <w:szCs w:val="20"/>
                <w:lang w:eastAsia="en-US"/>
              </w:rPr>
            </w:pPr>
            <w:r w:rsidRPr="004933A4">
              <w:rPr>
                <w:sz w:val="20"/>
                <w:szCs w:val="20"/>
                <w:lang w:eastAsia="en-US"/>
              </w:rPr>
              <w:t>Доля населения, систематически занимающегося физической культурой и спортом, %</w:t>
            </w:r>
          </w:p>
        </w:tc>
        <w:tc>
          <w:tcPr>
            <w:tcW w:w="1275" w:type="dxa"/>
            <w:tcBorders>
              <w:top w:val="single" w:sz="4" w:space="0" w:color="auto"/>
              <w:left w:val="single" w:sz="4" w:space="0" w:color="auto"/>
              <w:bottom w:val="single" w:sz="4" w:space="0" w:color="auto"/>
              <w:right w:val="single" w:sz="4" w:space="0" w:color="auto"/>
            </w:tcBorders>
            <w:vAlign w:val="center"/>
          </w:tcPr>
          <w:p w:rsidR="001815BB" w:rsidRPr="004933A4" w:rsidRDefault="00FC2189" w:rsidP="001815BB">
            <w:pPr>
              <w:jc w:val="center"/>
              <w:rPr>
                <w:sz w:val="20"/>
                <w:szCs w:val="20"/>
                <w:lang w:eastAsia="en-US"/>
              </w:rPr>
            </w:pPr>
            <w:r w:rsidRPr="004933A4">
              <w:rPr>
                <w:sz w:val="20"/>
                <w:szCs w:val="20"/>
                <w:lang w:eastAsia="en-US"/>
              </w:rPr>
              <w:t>39,31</w:t>
            </w:r>
          </w:p>
        </w:tc>
        <w:tc>
          <w:tcPr>
            <w:tcW w:w="1418" w:type="dxa"/>
            <w:tcBorders>
              <w:top w:val="single" w:sz="4" w:space="0" w:color="auto"/>
              <w:left w:val="single" w:sz="4" w:space="0" w:color="auto"/>
              <w:bottom w:val="single" w:sz="4" w:space="0" w:color="auto"/>
              <w:right w:val="single" w:sz="4" w:space="0" w:color="auto"/>
            </w:tcBorders>
            <w:vAlign w:val="center"/>
          </w:tcPr>
          <w:p w:rsidR="001815BB" w:rsidRPr="004933A4" w:rsidRDefault="001815BB" w:rsidP="001815BB">
            <w:pPr>
              <w:jc w:val="center"/>
              <w:rPr>
                <w:sz w:val="20"/>
                <w:szCs w:val="20"/>
                <w:lang w:eastAsia="en-US"/>
              </w:rPr>
            </w:pPr>
            <w:r w:rsidRPr="004933A4">
              <w:rPr>
                <w:sz w:val="20"/>
                <w:szCs w:val="20"/>
                <w:lang w:eastAsia="en-US"/>
              </w:rPr>
              <w:t>46,4</w:t>
            </w:r>
          </w:p>
        </w:tc>
      </w:tr>
      <w:tr w:rsidR="004933A4" w:rsidRPr="004933A4" w:rsidTr="006D7AC1">
        <w:trPr>
          <w:jc w:val="center"/>
        </w:trPr>
        <w:tc>
          <w:tcPr>
            <w:tcW w:w="681" w:type="dxa"/>
            <w:tcBorders>
              <w:top w:val="single" w:sz="4" w:space="0" w:color="auto"/>
              <w:left w:val="single" w:sz="4" w:space="0" w:color="auto"/>
              <w:bottom w:val="single" w:sz="4" w:space="0" w:color="auto"/>
              <w:right w:val="single" w:sz="4" w:space="0" w:color="auto"/>
            </w:tcBorders>
          </w:tcPr>
          <w:p w:rsidR="001815BB" w:rsidRPr="004933A4" w:rsidRDefault="001815BB" w:rsidP="001815BB">
            <w:pPr>
              <w:rPr>
                <w:i/>
                <w:sz w:val="20"/>
                <w:szCs w:val="20"/>
                <w:lang w:eastAsia="en-US"/>
              </w:rPr>
            </w:pPr>
          </w:p>
        </w:tc>
        <w:tc>
          <w:tcPr>
            <w:tcW w:w="5976" w:type="dxa"/>
            <w:tcBorders>
              <w:top w:val="single" w:sz="4" w:space="0" w:color="auto"/>
              <w:left w:val="single" w:sz="4" w:space="0" w:color="auto"/>
              <w:bottom w:val="single" w:sz="4" w:space="0" w:color="auto"/>
              <w:right w:val="single" w:sz="4" w:space="0" w:color="auto"/>
            </w:tcBorders>
            <w:hideMark/>
          </w:tcPr>
          <w:p w:rsidR="001815BB" w:rsidRPr="004933A4" w:rsidRDefault="001815BB" w:rsidP="001815BB">
            <w:pPr>
              <w:rPr>
                <w:sz w:val="20"/>
                <w:szCs w:val="20"/>
                <w:lang w:eastAsia="en-US"/>
              </w:rPr>
            </w:pPr>
            <w:r w:rsidRPr="004933A4">
              <w:rPr>
                <w:b/>
                <w:bCs/>
                <w:sz w:val="20"/>
                <w:szCs w:val="20"/>
                <w:lang w:eastAsia="en-US"/>
              </w:rPr>
              <w:t>Комфортная среда проживания</w:t>
            </w:r>
          </w:p>
        </w:tc>
        <w:tc>
          <w:tcPr>
            <w:tcW w:w="1275" w:type="dxa"/>
            <w:tcBorders>
              <w:top w:val="single" w:sz="4" w:space="0" w:color="auto"/>
              <w:left w:val="single" w:sz="4" w:space="0" w:color="auto"/>
              <w:bottom w:val="single" w:sz="4" w:space="0" w:color="auto"/>
              <w:right w:val="single" w:sz="4" w:space="0" w:color="auto"/>
            </w:tcBorders>
            <w:vAlign w:val="center"/>
          </w:tcPr>
          <w:p w:rsidR="001815BB" w:rsidRPr="004933A4" w:rsidRDefault="001815BB" w:rsidP="001815BB">
            <w:pPr>
              <w:jc w:val="center"/>
              <w:rPr>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1815BB" w:rsidRPr="004933A4" w:rsidRDefault="001815BB" w:rsidP="001815BB">
            <w:pPr>
              <w:jc w:val="center"/>
              <w:rPr>
                <w:sz w:val="20"/>
                <w:szCs w:val="20"/>
                <w:lang w:eastAsia="en-US"/>
              </w:rPr>
            </w:pPr>
          </w:p>
        </w:tc>
      </w:tr>
      <w:tr w:rsidR="004933A4" w:rsidRPr="004933A4" w:rsidTr="006D7AC1">
        <w:trPr>
          <w:jc w:val="center"/>
        </w:trPr>
        <w:tc>
          <w:tcPr>
            <w:tcW w:w="681" w:type="dxa"/>
            <w:tcBorders>
              <w:top w:val="single" w:sz="4" w:space="0" w:color="auto"/>
              <w:left w:val="single" w:sz="4" w:space="0" w:color="auto"/>
              <w:bottom w:val="single" w:sz="4" w:space="0" w:color="auto"/>
              <w:right w:val="single" w:sz="4" w:space="0" w:color="auto"/>
            </w:tcBorders>
            <w:hideMark/>
          </w:tcPr>
          <w:p w:rsidR="001815BB" w:rsidRPr="004933A4" w:rsidRDefault="001815BB" w:rsidP="001815BB">
            <w:pPr>
              <w:rPr>
                <w:sz w:val="20"/>
                <w:szCs w:val="20"/>
                <w:lang w:eastAsia="en-US"/>
              </w:rPr>
            </w:pPr>
            <w:r w:rsidRPr="004933A4">
              <w:rPr>
                <w:sz w:val="20"/>
                <w:szCs w:val="20"/>
                <w:lang w:val="en-US" w:eastAsia="en-US"/>
              </w:rPr>
              <w:t>5</w:t>
            </w:r>
          </w:p>
        </w:tc>
        <w:tc>
          <w:tcPr>
            <w:tcW w:w="5976" w:type="dxa"/>
            <w:tcBorders>
              <w:top w:val="single" w:sz="4" w:space="0" w:color="auto"/>
              <w:left w:val="single" w:sz="4" w:space="0" w:color="auto"/>
              <w:bottom w:val="single" w:sz="4" w:space="0" w:color="auto"/>
              <w:right w:val="single" w:sz="4" w:space="0" w:color="auto"/>
            </w:tcBorders>
            <w:hideMark/>
          </w:tcPr>
          <w:p w:rsidR="001815BB" w:rsidRPr="004933A4" w:rsidRDefault="001815BB" w:rsidP="001815BB">
            <w:pPr>
              <w:rPr>
                <w:sz w:val="20"/>
                <w:szCs w:val="20"/>
                <w:lang w:eastAsia="en-US"/>
              </w:rPr>
            </w:pPr>
            <w:r w:rsidRPr="004933A4">
              <w:rPr>
                <w:sz w:val="20"/>
                <w:szCs w:val="20"/>
                <w:lang w:eastAsia="en-US"/>
              </w:rPr>
              <w:t>Общая площадь жилых помещений, приходящаяся в среднем на одного жителя, кв</w:t>
            </w:r>
            <w:proofErr w:type="gramStart"/>
            <w:r w:rsidRPr="004933A4">
              <w:rPr>
                <w:sz w:val="20"/>
                <w:szCs w:val="20"/>
                <w:lang w:eastAsia="en-US"/>
              </w:rPr>
              <w:t>.м</w:t>
            </w:r>
            <w:proofErr w:type="gramEnd"/>
            <w:r w:rsidRPr="004933A4">
              <w:rPr>
                <w:sz w:val="20"/>
                <w:szCs w:val="20"/>
                <w:lang w:eastAsia="en-US"/>
              </w:rPr>
              <w:t>/чел.</w:t>
            </w:r>
          </w:p>
        </w:tc>
        <w:tc>
          <w:tcPr>
            <w:tcW w:w="1275" w:type="dxa"/>
            <w:tcBorders>
              <w:top w:val="single" w:sz="4" w:space="0" w:color="auto"/>
              <w:left w:val="single" w:sz="4" w:space="0" w:color="auto"/>
              <w:bottom w:val="single" w:sz="4" w:space="0" w:color="auto"/>
              <w:right w:val="single" w:sz="4" w:space="0" w:color="auto"/>
            </w:tcBorders>
            <w:vAlign w:val="center"/>
          </w:tcPr>
          <w:p w:rsidR="001815BB" w:rsidRPr="004933A4" w:rsidRDefault="00762888" w:rsidP="001815BB">
            <w:pPr>
              <w:jc w:val="center"/>
              <w:rPr>
                <w:sz w:val="20"/>
                <w:szCs w:val="20"/>
                <w:lang w:eastAsia="en-US"/>
              </w:rPr>
            </w:pPr>
            <w:r w:rsidRPr="004933A4">
              <w:rPr>
                <w:sz w:val="20"/>
                <w:szCs w:val="20"/>
                <w:lang w:eastAsia="en-US"/>
              </w:rPr>
              <w:t>28,7</w:t>
            </w:r>
          </w:p>
        </w:tc>
        <w:tc>
          <w:tcPr>
            <w:tcW w:w="1418" w:type="dxa"/>
            <w:tcBorders>
              <w:top w:val="single" w:sz="4" w:space="0" w:color="auto"/>
              <w:left w:val="single" w:sz="4" w:space="0" w:color="auto"/>
              <w:bottom w:val="single" w:sz="4" w:space="0" w:color="auto"/>
              <w:right w:val="single" w:sz="4" w:space="0" w:color="auto"/>
            </w:tcBorders>
            <w:vAlign w:val="center"/>
          </w:tcPr>
          <w:p w:rsidR="001815BB" w:rsidRPr="004933A4" w:rsidRDefault="00762888" w:rsidP="001815BB">
            <w:pPr>
              <w:jc w:val="center"/>
              <w:rPr>
                <w:sz w:val="20"/>
                <w:szCs w:val="20"/>
                <w:lang w:eastAsia="en-US"/>
              </w:rPr>
            </w:pPr>
            <w:r w:rsidRPr="004933A4">
              <w:rPr>
                <w:sz w:val="20"/>
                <w:szCs w:val="20"/>
                <w:lang w:eastAsia="en-US"/>
              </w:rPr>
              <w:t>30,36 [1]</w:t>
            </w:r>
          </w:p>
        </w:tc>
      </w:tr>
    </w:tbl>
    <w:p w:rsidR="002B56AC" w:rsidRPr="004933A4" w:rsidRDefault="002B56AC" w:rsidP="009737DC">
      <w:pPr>
        <w:jc w:val="both"/>
        <w:rPr>
          <w:sz w:val="20"/>
          <w:szCs w:val="20"/>
        </w:rPr>
      </w:pPr>
      <w:r w:rsidRPr="004933A4">
        <w:rPr>
          <w:sz w:val="20"/>
          <w:szCs w:val="20"/>
        </w:rPr>
        <w:t>Пр</w:t>
      </w:r>
      <w:r w:rsidR="00FD2818" w:rsidRPr="004933A4">
        <w:rPr>
          <w:sz w:val="20"/>
          <w:szCs w:val="20"/>
        </w:rPr>
        <w:t xml:space="preserve">имечание – 1. </w:t>
      </w:r>
      <w:r w:rsidRPr="004933A4">
        <w:rPr>
          <w:sz w:val="20"/>
          <w:szCs w:val="20"/>
        </w:rPr>
        <w:t xml:space="preserve">В </w:t>
      </w:r>
      <w:proofErr w:type="gramStart"/>
      <w:r w:rsidRPr="004933A4">
        <w:rPr>
          <w:sz w:val="20"/>
          <w:szCs w:val="20"/>
        </w:rPr>
        <w:t>соответствии</w:t>
      </w:r>
      <w:proofErr w:type="gramEnd"/>
      <w:r w:rsidRPr="004933A4">
        <w:rPr>
          <w:sz w:val="20"/>
          <w:szCs w:val="20"/>
        </w:rPr>
        <w:t xml:space="preserve"> </w:t>
      </w:r>
      <w:r w:rsidR="00FD2818" w:rsidRPr="004933A4">
        <w:rPr>
          <w:sz w:val="20"/>
          <w:szCs w:val="20"/>
        </w:rPr>
        <w:t>с прогнозом социально-экономического развития муниципального образования на период до 2026 года.</w:t>
      </w:r>
    </w:p>
    <w:p w:rsidR="0062754C" w:rsidRPr="004933A4" w:rsidRDefault="0062754C" w:rsidP="00FD2818">
      <w:pPr>
        <w:pStyle w:val="a7"/>
      </w:pPr>
      <w:r w:rsidRPr="004933A4">
        <w:lastRenderedPageBreak/>
        <w:t xml:space="preserve">Качественные характеристики основных результатов социально-экономического развития </w:t>
      </w:r>
      <w:r w:rsidR="004A71C4" w:rsidRPr="004933A4">
        <w:t xml:space="preserve">Эвенкийского муниципального района </w:t>
      </w:r>
      <w:r w:rsidRPr="004933A4">
        <w:t xml:space="preserve">определяют направления развития </w:t>
      </w:r>
      <w:r w:rsidR="004A71C4" w:rsidRPr="004933A4">
        <w:t>муниципального образования</w:t>
      </w:r>
      <w:r w:rsidRPr="004933A4">
        <w:t xml:space="preserve"> в различных сферах, подлежат учету и отражению в </w:t>
      </w:r>
      <w:r w:rsidR="004A71C4" w:rsidRPr="004933A4">
        <w:t>местных</w:t>
      </w:r>
      <w:r w:rsidRPr="004933A4">
        <w:t xml:space="preserve"> нормативах градостроительного проектирования через перечень нормируемых видов объектов местного значения и систему расчетных показателей для них.</w:t>
      </w:r>
    </w:p>
    <w:p w:rsidR="009E2801" w:rsidRPr="004933A4" w:rsidRDefault="002504FE" w:rsidP="00913265">
      <w:pPr>
        <w:pStyle w:val="21"/>
      </w:pPr>
      <w:bookmarkStart w:id="416" w:name="_Toc169291422"/>
      <w:r w:rsidRPr="004933A4">
        <w:t>ОБОСНОВАНИЕ ПРЕДМЕТА НОРМИРОВАНИЯ</w:t>
      </w:r>
      <w:bookmarkEnd w:id="416"/>
    </w:p>
    <w:p w:rsidR="009E2801" w:rsidRPr="004933A4" w:rsidRDefault="009E2801" w:rsidP="009E2801">
      <w:pPr>
        <w:ind w:firstLine="709"/>
        <w:jc w:val="both"/>
        <w:rPr>
          <w:lang/>
        </w:rPr>
      </w:pPr>
      <w:r w:rsidRPr="004933A4">
        <w:rPr>
          <w:lang/>
        </w:rPr>
        <w:t>В соответствии с</w:t>
      </w:r>
      <w:r w:rsidRPr="004933A4">
        <w:rPr>
          <w:lang/>
        </w:rPr>
        <w:t xml:space="preserve"> ч</w:t>
      </w:r>
      <w:r w:rsidR="00697330" w:rsidRPr="004933A4">
        <w:rPr>
          <w:lang/>
        </w:rPr>
        <w:t>астью</w:t>
      </w:r>
      <w:r w:rsidRPr="004933A4">
        <w:rPr>
          <w:lang/>
        </w:rPr>
        <w:t xml:space="preserve"> </w:t>
      </w:r>
      <w:r w:rsidR="00A36747" w:rsidRPr="004933A4">
        <w:rPr>
          <w:lang/>
        </w:rPr>
        <w:t>3</w:t>
      </w:r>
      <w:r w:rsidR="00205D6E" w:rsidRPr="004933A4">
        <w:rPr>
          <w:lang/>
        </w:rPr>
        <w:t>, 4</w:t>
      </w:r>
      <w:r w:rsidRPr="004933A4">
        <w:rPr>
          <w:lang/>
        </w:rPr>
        <w:t xml:space="preserve"> </w:t>
      </w:r>
      <w:r w:rsidRPr="004933A4">
        <w:rPr>
          <w:lang/>
        </w:rPr>
        <w:t>стать</w:t>
      </w:r>
      <w:r w:rsidRPr="004933A4">
        <w:rPr>
          <w:lang/>
        </w:rPr>
        <w:t>и</w:t>
      </w:r>
      <w:r w:rsidRPr="004933A4">
        <w:rPr>
          <w:lang/>
        </w:rPr>
        <w:t xml:space="preserve"> 29.2 Градостроительного кодекса Российской Федерации нормативы градостроительного проектирования </w:t>
      </w:r>
      <w:r w:rsidR="00A36747" w:rsidRPr="004933A4">
        <w:rPr>
          <w:lang/>
        </w:rPr>
        <w:t>муниципального района</w:t>
      </w:r>
      <w:r w:rsidR="00205D6E" w:rsidRPr="004933A4">
        <w:rPr>
          <w:lang/>
        </w:rPr>
        <w:t>, нормативы градостроительного проектирования поселения</w:t>
      </w:r>
      <w:r w:rsidRPr="004933A4">
        <w:rPr>
          <w:lang/>
        </w:rPr>
        <w:t xml:space="preserve"> устанавливают</w:t>
      </w:r>
      <w:r w:rsidRPr="004933A4">
        <w:rPr>
          <w:lang/>
        </w:rPr>
        <w:t xml:space="preserve"> совокупность расчетных показателей минимально допустимого уровня обеспеченности и расчетных показателей максимально допустимого уровня территориальной доступности в отношении:</w:t>
      </w:r>
    </w:p>
    <w:p w:rsidR="009E2801" w:rsidRPr="004933A4" w:rsidRDefault="009E2801" w:rsidP="00C94C98">
      <w:pPr>
        <w:pStyle w:val="a4"/>
        <w:rPr>
          <w:rFonts w:eastAsia="Calibri"/>
        </w:rPr>
      </w:pPr>
      <w:r w:rsidRPr="004933A4">
        <w:rPr>
          <w:rFonts w:eastAsia="Calibri"/>
        </w:rPr>
        <w:t xml:space="preserve">объектов местного значения, прямо относящихся к областям, указанным в пункте 1 части </w:t>
      </w:r>
      <w:r w:rsidR="00A36747" w:rsidRPr="004933A4">
        <w:rPr>
          <w:rFonts w:eastAsia="Calibri"/>
        </w:rPr>
        <w:t>3</w:t>
      </w:r>
      <w:r w:rsidRPr="004933A4">
        <w:rPr>
          <w:rFonts w:eastAsia="Calibri"/>
        </w:rPr>
        <w:t xml:space="preserve"> статьи </w:t>
      </w:r>
      <w:r w:rsidR="00A36747" w:rsidRPr="004933A4">
        <w:rPr>
          <w:rFonts w:eastAsia="Calibri"/>
        </w:rPr>
        <w:t>19</w:t>
      </w:r>
      <w:r w:rsidR="00F942A9" w:rsidRPr="004933A4">
        <w:rPr>
          <w:rFonts w:eastAsia="Calibri"/>
        </w:rPr>
        <w:t xml:space="preserve"> и </w:t>
      </w:r>
      <w:r w:rsidR="00205D6E" w:rsidRPr="004933A4">
        <w:t>пункте 1 части 5 статьи 23</w:t>
      </w:r>
      <w:r w:rsidRPr="004933A4">
        <w:rPr>
          <w:rFonts w:eastAsia="Calibri"/>
        </w:rPr>
        <w:t xml:space="preserve"> Градостроительного кодекса Российской Федерации</w:t>
      </w:r>
      <w:r w:rsidR="00F942A9" w:rsidRPr="004933A4">
        <w:rPr>
          <w:rFonts w:eastAsia="Calibri"/>
        </w:rPr>
        <w:t xml:space="preserve"> соответственно</w:t>
      </w:r>
      <w:r w:rsidRPr="004933A4">
        <w:rPr>
          <w:rFonts w:eastAsia="Calibri"/>
        </w:rPr>
        <w:t>, иных объектов, являющихся объектами местного значения;</w:t>
      </w:r>
    </w:p>
    <w:p w:rsidR="009E2801" w:rsidRPr="004933A4" w:rsidRDefault="009E2801" w:rsidP="00C94C98">
      <w:pPr>
        <w:pStyle w:val="a4"/>
        <w:rPr>
          <w:rFonts w:eastAsia="Calibri"/>
        </w:rPr>
      </w:pPr>
      <w:r w:rsidRPr="004933A4">
        <w:rPr>
          <w:rFonts w:eastAsia="Calibri"/>
        </w:rPr>
        <w:t>объектов иного значения в случаях, предусмотренных действующим законодательством.</w:t>
      </w:r>
    </w:p>
    <w:p w:rsidR="009E2801" w:rsidRPr="004933A4" w:rsidRDefault="009E2801" w:rsidP="00A354E8">
      <w:pPr>
        <w:pStyle w:val="a7"/>
      </w:pPr>
      <w:r w:rsidRPr="004933A4">
        <w:t>Набор областей нормирования определен индивидуально с учетом планов и целей развития, определенных в документах стратегического планирования, необходимости ликвидации отставания или территориальных диспропорций по отдельным областям и иных региональных и территориальных особенностей (пункт 2 раздела V Методических рекомендаций по подготовке нормативов градостроительного проектирования, утвержденных приказом Минэкономразвития России от 15.02.2021 № 71).</w:t>
      </w:r>
    </w:p>
    <w:p w:rsidR="009E2801" w:rsidRPr="004933A4" w:rsidRDefault="009E2801" w:rsidP="00A354E8">
      <w:pPr>
        <w:pStyle w:val="a7"/>
      </w:pPr>
      <w:r w:rsidRPr="004933A4">
        <w:t>Целесообразно осуществлять градостроительное нормирование в отношении объекта в случае, если он одновременно отвечает следующим признакам:</w:t>
      </w:r>
    </w:p>
    <w:p w:rsidR="009E2801" w:rsidRPr="004933A4" w:rsidRDefault="009E2801" w:rsidP="009066FB">
      <w:pPr>
        <w:numPr>
          <w:ilvl w:val="0"/>
          <w:numId w:val="25"/>
        </w:numPr>
        <w:suppressAutoHyphens/>
        <w:autoSpaceDE w:val="0"/>
        <w:autoSpaceDN w:val="0"/>
        <w:ind w:left="0" w:firstLine="709"/>
        <w:jc w:val="both"/>
        <w:rPr>
          <w:rFonts w:eastAsia="Calibri"/>
        </w:rPr>
      </w:pPr>
      <w:r w:rsidRPr="004933A4">
        <w:rPr>
          <w:rFonts w:eastAsia="Calibri"/>
        </w:rPr>
        <w:t>Объект является объектом местного значения, подлежащим размещению в документах территориального планирования, в соответствии с признаками, указанными статьей 1 Градостроительного кодекса Российской Федерации:</w:t>
      </w:r>
    </w:p>
    <w:p w:rsidR="009E2801" w:rsidRPr="004933A4" w:rsidRDefault="009E2801" w:rsidP="00C94C98">
      <w:pPr>
        <w:pStyle w:val="a4"/>
        <w:rPr>
          <w:rFonts w:eastAsia="Calibri"/>
        </w:rPr>
      </w:pPr>
      <w:r w:rsidRPr="004933A4">
        <w:rPr>
          <w:rFonts w:eastAsia="Calibri"/>
        </w:rPr>
        <w:t>необходим для осуществления полномочий по вопросам местного значения в соответствии с федеральными законами, законом субъекта Российской Федерации, уставами муниципальных образований;</w:t>
      </w:r>
    </w:p>
    <w:p w:rsidR="009E2801" w:rsidRPr="004933A4" w:rsidRDefault="009E2801" w:rsidP="00C94C98">
      <w:pPr>
        <w:pStyle w:val="a4"/>
        <w:rPr>
          <w:rFonts w:eastAsia="Calibri"/>
        </w:rPr>
      </w:pPr>
      <w:r w:rsidRPr="004933A4">
        <w:rPr>
          <w:rFonts w:eastAsia="Calibri"/>
        </w:rPr>
        <w:t>оказывает существенное влияние на социально-экономическое развитие муниципального образования.</w:t>
      </w:r>
    </w:p>
    <w:p w:rsidR="009E2801" w:rsidRPr="004933A4" w:rsidRDefault="009E2801" w:rsidP="00A354E8">
      <w:pPr>
        <w:pStyle w:val="a7"/>
      </w:pPr>
      <w:r w:rsidRPr="004933A4">
        <w:t xml:space="preserve">Перечни объектов местного значения установлены Законом Красноярского края </w:t>
      </w:r>
      <w:r w:rsidR="00464AAC" w:rsidRPr="004933A4">
        <w:br/>
      </w:r>
      <w:r w:rsidRPr="004933A4">
        <w:t xml:space="preserve">от 21.04.2016 № 10-4449 «О видах объектов местного значения, подлежащих отображению в документах территориального планирования муниципальных образований </w:t>
      </w:r>
      <w:proofErr w:type="gramStart"/>
      <w:r w:rsidRPr="004933A4">
        <w:t>в</w:t>
      </w:r>
      <w:proofErr w:type="gramEnd"/>
      <w:r w:rsidRPr="004933A4">
        <w:t xml:space="preserve"> </w:t>
      </w:r>
      <w:proofErr w:type="gramStart"/>
      <w:r w:rsidRPr="004933A4">
        <w:t>Красноярском</w:t>
      </w:r>
      <w:proofErr w:type="gramEnd"/>
      <w:r w:rsidRPr="004933A4">
        <w:t xml:space="preserve"> крае».</w:t>
      </w:r>
    </w:p>
    <w:p w:rsidR="009E2801" w:rsidRPr="004933A4" w:rsidRDefault="009E2801" w:rsidP="00A354E8">
      <w:pPr>
        <w:pStyle w:val="a7"/>
      </w:pPr>
      <w:r w:rsidRPr="004933A4">
        <w:t xml:space="preserve">Положения указанного закона, не соответствующие или противоречащие федеральному законодательству, целям и задачам социально-экономического развития, установленным документами стратегического планирования, подлежат применению </w:t>
      </w:r>
      <w:r w:rsidR="00464AAC" w:rsidRPr="004933A4">
        <w:br/>
      </w:r>
      <w:r w:rsidRPr="004933A4">
        <w:t>с учетом необходимости их актуализации.</w:t>
      </w:r>
    </w:p>
    <w:p w:rsidR="009E2801" w:rsidRPr="004933A4" w:rsidRDefault="009E2801" w:rsidP="009066FB">
      <w:pPr>
        <w:numPr>
          <w:ilvl w:val="0"/>
          <w:numId w:val="25"/>
        </w:numPr>
        <w:suppressAutoHyphens/>
        <w:autoSpaceDE w:val="0"/>
        <w:autoSpaceDN w:val="0"/>
        <w:ind w:left="0" w:firstLine="709"/>
        <w:jc w:val="both"/>
        <w:rPr>
          <w:lang/>
        </w:rPr>
      </w:pPr>
      <w:r w:rsidRPr="004933A4">
        <w:rPr>
          <w:lang/>
        </w:rPr>
        <w:t>Объект является объектом капитального строительства (объектом недвижимости), территорией.</w:t>
      </w:r>
      <w:r w:rsidRPr="004933A4">
        <w:rPr>
          <w:lang/>
        </w:rPr>
        <w:t xml:space="preserve"> </w:t>
      </w:r>
    </w:p>
    <w:p w:rsidR="009E2801" w:rsidRPr="004933A4" w:rsidRDefault="009E2801" w:rsidP="009066FB">
      <w:pPr>
        <w:numPr>
          <w:ilvl w:val="0"/>
          <w:numId w:val="25"/>
        </w:numPr>
        <w:suppressAutoHyphens/>
        <w:autoSpaceDE w:val="0"/>
        <w:autoSpaceDN w:val="0"/>
        <w:ind w:left="0" w:firstLine="709"/>
        <w:jc w:val="both"/>
        <w:rPr>
          <w:bCs/>
          <w:lang/>
        </w:rPr>
      </w:pPr>
      <w:r w:rsidRPr="004933A4">
        <w:rPr>
          <w:lang/>
        </w:rPr>
        <w:lastRenderedPageBreak/>
        <w:t>Объект не является уникальным.</w:t>
      </w:r>
      <w:r w:rsidRPr="004933A4">
        <w:rPr>
          <w:lang/>
        </w:rPr>
        <w:t xml:space="preserve"> </w:t>
      </w:r>
      <w:r w:rsidRPr="004933A4">
        <w:rPr>
          <w:bCs/>
          <w:lang/>
        </w:rPr>
        <w:t>Целесообразно</w:t>
      </w:r>
      <w:r w:rsidRPr="004933A4">
        <w:rPr>
          <w:bCs/>
          <w:lang/>
        </w:rPr>
        <w:t xml:space="preserve"> нормировать объекты, представляющие собой распределенную сеть объектов по территории; объекты, размещение которых возможно планировать исходя из прогноза социально-демографической группы населения</w:t>
      </w:r>
      <w:r w:rsidRPr="004933A4">
        <w:rPr>
          <w:bCs/>
          <w:lang/>
        </w:rPr>
        <w:t>.</w:t>
      </w:r>
    </w:p>
    <w:p w:rsidR="009E2801" w:rsidRPr="004933A4" w:rsidRDefault="009E2801" w:rsidP="009066FB">
      <w:pPr>
        <w:numPr>
          <w:ilvl w:val="0"/>
          <w:numId w:val="25"/>
        </w:numPr>
        <w:suppressAutoHyphens/>
        <w:autoSpaceDE w:val="0"/>
        <w:autoSpaceDN w:val="0"/>
        <w:ind w:left="0" w:firstLine="709"/>
        <w:jc w:val="both"/>
        <w:rPr>
          <w:rFonts w:eastAsia="Calibri"/>
        </w:rPr>
      </w:pPr>
      <w:r w:rsidRPr="004933A4">
        <w:rPr>
          <w:rFonts w:eastAsia="Calibri"/>
        </w:rPr>
        <w:t>Объект подлежит созданию и (или) содержанию за счет бюджетных средств. Градостроительное нормирование не осуществляется в отношении объектов местного значения, составляющих рынок коммерческих услуг, за исключением случаев, когда создание объекта местного значения является приоритетным в соответствии целями и задачами социально-экономического развития, установленными документами стратегического планирования.</w:t>
      </w:r>
    </w:p>
    <w:p w:rsidR="009E2801" w:rsidRPr="004933A4" w:rsidRDefault="009E2801" w:rsidP="009066FB">
      <w:pPr>
        <w:numPr>
          <w:ilvl w:val="0"/>
          <w:numId w:val="25"/>
        </w:numPr>
        <w:suppressAutoHyphens/>
        <w:autoSpaceDE w:val="0"/>
        <w:autoSpaceDN w:val="0"/>
        <w:ind w:left="0" w:firstLine="709"/>
        <w:jc w:val="both"/>
        <w:rPr>
          <w:lang/>
        </w:rPr>
      </w:pPr>
      <w:r w:rsidRPr="004933A4">
        <w:rPr>
          <w:lang/>
        </w:rPr>
        <w:t>Нормирование объекта возможно осуществить с помощью универсальных показателей обеспеченности и доступности в том значении, которое им придает приказ Минэкономразвития России от 15.02.2021 № 71 «Об утверждении Методических рекомендаций по подготовке нормативов градостроительного проектирования». Не подлежат нормированию объекты, местоположение и параметры которых невозможно определить без проведения инженерных изысканий, а также размещение и характеристики которых определяются индивидуально в каждом конкретном случае.</w:t>
      </w:r>
    </w:p>
    <w:p w:rsidR="009E2801" w:rsidRPr="004933A4" w:rsidRDefault="009E2801" w:rsidP="009066FB">
      <w:pPr>
        <w:numPr>
          <w:ilvl w:val="0"/>
          <w:numId w:val="25"/>
        </w:numPr>
        <w:suppressAutoHyphens/>
        <w:autoSpaceDE w:val="0"/>
        <w:autoSpaceDN w:val="0"/>
        <w:ind w:left="0" w:firstLine="709"/>
        <w:jc w:val="both"/>
        <w:rPr>
          <w:lang/>
        </w:rPr>
      </w:pPr>
      <w:r w:rsidRPr="004933A4">
        <w:rPr>
          <w:lang/>
        </w:rPr>
        <w:t>Градостроительное нормирование в отношении объекта не является избыточным. Не подлежат градостроительному нормированию объекты, развитие сети которых осуществляется нормативно-техническими документами, специальными отраслевыми нормативными правовыми актами.</w:t>
      </w:r>
    </w:p>
    <w:p w:rsidR="009E2801" w:rsidRPr="004933A4" w:rsidRDefault="009E2801" w:rsidP="00A354E8">
      <w:pPr>
        <w:pStyle w:val="a7"/>
      </w:pPr>
      <w:r w:rsidRPr="004933A4">
        <w:t>Также нормированию подлежат объекты, хотя и не отвечающие вышеуказанным критериям, но предусмотренные постановлением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 иными требованиями законодательства.</w:t>
      </w:r>
    </w:p>
    <w:p w:rsidR="009E2801" w:rsidRPr="004933A4" w:rsidRDefault="009E2801" w:rsidP="00A354E8">
      <w:pPr>
        <w:pStyle w:val="a7"/>
      </w:pPr>
      <w:r w:rsidRPr="004933A4">
        <w:t>Не подлежат нормированию технические или пространственные характеристики объектов, а также организационные мероприятия по развитию территории.</w:t>
      </w:r>
    </w:p>
    <w:p w:rsidR="003B7A1F" w:rsidRPr="004933A4" w:rsidRDefault="002504FE" w:rsidP="00913265">
      <w:pPr>
        <w:pStyle w:val="21"/>
        <w:rPr>
          <w:i/>
        </w:rPr>
      </w:pPr>
      <w:bookmarkStart w:id="417" w:name="_Toc131008346"/>
      <w:bookmarkStart w:id="418" w:name="_Toc131061690"/>
      <w:bookmarkStart w:id="419" w:name="_Toc137746532"/>
      <w:bookmarkStart w:id="420" w:name="_Toc169291423"/>
      <w:bookmarkEnd w:id="417"/>
      <w:bookmarkEnd w:id="418"/>
      <w:r w:rsidRPr="004933A4">
        <w:t>ОБОСНОВАНИЕ ДИФФЕРЕНЦИАЦИИ ТЕРРИТОРИИ</w:t>
      </w:r>
      <w:bookmarkEnd w:id="419"/>
      <w:bookmarkEnd w:id="420"/>
    </w:p>
    <w:p w:rsidR="003B7A1F" w:rsidRPr="004933A4" w:rsidRDefault="003B7A1F" w:rsidP="00233396">
      <w:pPr>
        <w:pStyle w:val="a7"/>
      </w:pPr>
      <w:r w:rsidRPr="004933A4">
        <w:t xml:space="preserve">В </w:t>
      </w:r>
      <w:proofErr w:type="gramStart"/>
      <w:r w:rsidRPr="004933A4">
        <w:t>качестве</w:t>
      </w:r>
      <w:proofErr w:type="gramEnd"/>
      <w:r w:rsidRPr="004933A4">
        <w:t xml:space="preserve"> обоснования дифференциации территории муниципального района с целью установления расчетных показателей выступают </w:t>
      </w:r>
      <w:proofErr w:type="spellStart"/>
      <w:r w:rsidRPr="004933A4">
        <w:t>расселенческие</w:t>
      </w:r>
      <w:proofErr w:type="spellEnd"/>
      <w:r w:rsidRPr="004933A4">
        <w:t>, социально-демографические, морфологические и иные особенности территории:</w:t>
      </w:r>
    </w:p>
    <w:p w:rsidR="003B7A1F" w:rsidRPr="004933A4" w:rsidRDefault="003B7A1F" w:rsidP="007F3636">
      <w:pPr>
        <w:pStyle w:val="59"/>
        <w:numPr>
          <w:ilvl w:val="0"/>
          <w:numId w:val="33"/>
        </w:numPr>
        <w:rPr>
          <w:rFonts w:cs="Times New Roman"/>
        </w:rPr>
      </w:pPr>
      <w:r w:rsidRPr="004933A4">
        <w:rPr>
          <w:rFonts w:cs="Times New Roman"/>
        </w:rPr>
        <w:t>Дифференциация территории по численности населения</w:t>
      </w:r>
    </w:p>
    <w:p w:rsidR="003B7A1F" w:rsidRPr="004933A4" w:rsidRDefault="003B7A1F" w:rsidP="00233396">
      <w:pPr>
        <w:pStyle w:val="a7"/>
      </w:pPr>
      <w:r w:rsidRPr="004933A4">
        <w:t xml:space="preserve">Административно-территориальные единицы в составе </w:t>
      </w:r>
      <w:r w:rsidR="00D07461" w:rsidRPr="004933A4">
        <w:t>муниципального образования</w:t>
      </w:r>
      <w:r w:rsidRPr="004933A4">
        <w:t xml:space="preserve"> по состоянию на 01.10.2021 года характеризуются различной численностью населения. </w:t>
      </w:r>
    </w:p>
    <w:p w:rsidR="003B7A1F" w:rsidRPr="004933A4" w:rsidRDefault="003B7A1F" w:rsidP="00233396">
      <w:pPr>
        <w:pStyle w:val="a7"/>
      </w:pPr>
      <w:r w:rsidRPr="004933A4">
        <w:t>Численность населения обуславливает необходимый перечень видов объектов и их мощность. При наибольшей численности населения возрастает потребность в разнообразии спектра предоставляемых услуг, а потребность в удельной мощности объекта при этом, наоборот, сокращается.</w:t>
      </w:r>
    </w:p>
    <w:p w:rsidR="003B7A1F" w:rsidRPr="004933A4" w:rsidRDefault="003B7A1F" w:rsidP="007F3636">
      <w:pPr>
        <w:pStyle w:val="59"/>
        <w:numPr>
          <w:ilvl w:val="0"/>
          <w:numId w:val="33"/>
        </w:numPr>
        <w:rPr>
          <w:rFonts w:cs="Times New Roman"/>
        </w:rPr>
      </w:pPr>
      <w:r w:rsidRPr="004933A4">
        <w:rPr>
          <w:rFonts w:cs="Times New Roman"/>
        </w:rPr>
        <w:t>Дифференциация территории по типу жилой застройки</w:t>
      </w:r>
    </w:p>
    <w:p w:rsidR="003B7A1F" w:rsidRPr="004933A4" w:rsidRDefault="003B7A1F" w:rsidP="00233396">
      <w:pPr>
        <w:pStyle w:val="a7"/>
      </w:pPr>
      <w:r w:rsidRPr="004933A4">
        <w:t>Для населенных пунктов муниципального образования характерна</w:t>
      </w:r>
      <w:r w:rsidR="0053219D" w:rsidRPr="004933A4">
        <w:t>я</w:t>
      </w:r>
      <w:r w:rsidRPr="004933A4">
        <w:t xml:space="preserve"> типология жилой застройки: многоквартирная </w:t>
      </w:r>
      <w:r w:rsidR="003D17E9" w:rsidRPr="004933A4">
        <w:t>малоэтажная</w:t>
      </w:r>
      <w:r w:rsidRPr="004933A4">
        <w:t xml:space="preserve"> застройка и индивидуальная жилая застройка. Тип жилой застройки определяет значения расчетных показателей </w:t>
      </w:r>
      <w:r w:rsidRPr="004933A4">
        <w:lastRenderedPageBreak/>
        <w:t>территориальной доступности объектов социальной инфраструктуры</w:t>
      </w:r>
      <w:r w:rsidR="00A950B8" w:rsidRPr="004933A4">
        <w:t xml:space="preserve"> и нагрузку на объекты инженерной инфраструктуры</w:t>
      </w:r>
      <w:r w:rsidRPr="004933A4">
        <w:t>.</w:t>
      </w:r>
    </w:p>
    <w:p w:rsidR="003B7A1F" w:rsidRPr="004933A4" w:rsidRDefault="003B7A1F" w:rsidP="007F3636">
      <w:pPr>
        <w:pStyle w:val="59"/>
        <w:numPr>
          <w:ilvl w:val="0"/>
          <w:numId w:val="33"/>
        </w:numPr>
        <w:rPr>
          <w:rFonts w:cs="Times New Roman"/>
        </w:rPr>
      </w:pPr>
      <w:r w:rsidRPr="004933A4">
        <w:rPr>
          <w:rFonts w:cs="Times New Roman"/>
        </w:rPr>
        <w:t xml:space="preserve">Дифференциация территории по степени благоустройства жилой застройки </w:t>
      </w:r>
    </w:p>
    <w:p w:rsidR="003B7A1F" w:rsidRPr="004933A4" w:rsidRDefault="003B7A1F" w:rsidP="00233396">
      <w:pPr>
        <w:pStyle w:val="a7"/>
      </w:pPr>
      <w:r w:rsidRPr="004933A4">
        <w:t>Благоустройство жилищного фонда населенных пунктов муниципального района различно. Благоустройство жилищного фонда влияет на объем водоснабжения и водоотведения. Для целей установления расчетных показателей для объектов водоснабжения и водоотведения установлены следующие критерии дифференциации жилищного фонда по степени благоустройства: здания, оборудованные водопроводом и канализацией, с централизованным горячем водоснабжением; здания, оборудованные водопроводом и канализацией, с местными водонагревателями; здания, не оборудованные водопроводом и канализацией (подача воды от водоразборных колонок).</w:t>
      </w:r>
    </w:p>
    <w:p w:rsidR="00F15466" w:rsidRPr="004933A4" w:rsidRDefault="002504FE" w:rsidP="00D158D9">
      <w:pPr>
        <w:pStyle w:val="21"/>
      </w:pPr>
      <w:bookmarkStart w:id="421" w:name="_Toc85461031"/>
      <w:bookmarkStart w:id="422" w:name="_Toc169291424"/>
      <w:bookmarkEnd w:id="333"/>
      <w:bookmarkEnd w:id="334"/>
      <w:bookmarkEnd w:id="335"/>
      <w:bookmarkEnd w:id="336"/>
      <w:r w:rsidRPr="004933A4">
        <w:t>ОБОСНОВАНИЕ РАСЧЕТНЫХ ПОКАЗАТЕЛЕЙ, СОДЕРЖАЩИХСЯ В ОСНОВНОЙ ЧАСТИ МЕСТНЫХ НОРМАТИВОВ ГРАДОСТРОИТЕЛЬНОГО ПРОЕКТИРОВАНИЯ</w:t>
      </w:r>
      <w:bookmarkEnd w:id="421"/>
      <w:bookmarkEnd w:id="422"/>
    </w:p>
    <w:p w:rsidR="009066FB" w:rsidRPr="004933A4" w:rsidRDefault="009066FB" w:rsidP="0064755B">
      <w:pPr>
        <w:pStyle w:val="30"/>
        <w:spacing w:before="240"/>
        <w:rPr>
          <w:sz w:val="24"/>
          <w:szCs w:val="24"/>
          <w:lang w:val="ru-RU"/>
        </w:rPr>
      </w:pPr>
      <w:bookmarkStart w:id="423" w:name="_Toc137746534"/>
      <w:bookmarkStart w:id="424" w:name="_Toc169291425"/>
      <w:bookmarkStart w:id="425" w:name="_Toc85181062"/>
      <w:bookmarkStart w:id="426" w:name="_Toc85182505"/>
      <w:bookmarkStart w:id="427" w:name="_Toc85190243"/>
      <w:bookmarkStart w:id="428" w:name="_Toc85192744"/>
      <w:bookmarkStart w:id="429" w:name="_Toc85193462"/>
      <w:bookmarkStart w:id="430" w:name="_Toc85197824"/>
      <w:bookmarkStart w:id="431" w:name="_Toc85215176"/>
      <w:bookmarkStart w:id="432" w:name="_Toc85461032"/>
      <w:bookmarkStart w:id="433" w:name="_Toc85466909"/>
      <w:bookmarkStart w:id="434" w:name="_Toc86154225"/>
      <w:bookmarkStart w:id="435" w:name="_Toc88828811"/>
      <w:bookmarkStart w:id="436" w:name="_Toc88833640"/>
      <w:bookmarkStart w:id="437" w:name="_Toc89098528"/>
      <w:bookmarkStart w:id="438" w:name="_Toc89247694"/>
      <w:bookmarkStart w:id="439" w:name="_Toc89254579"/>
      <w:bookmarkStart w:id="440" w:name="_Toc89355362"/>
      <w:r w:rsidRPr="004933A4">
        <w:rPr>
          <w:sz w:val="24"/>
          <w:szCs w:val="24"/>
        </w:rPr>
        <w:t>В области образования</w:t>
      </w:r>
      <w:bookmarkEnd w:id="423"/>
      <w:bookmarkEnd w:id="424"/>
    </w:p>
    <w:p w:rsidR="00DB3737" w:rsidRPr="004933A4" w:rsidRDefault="00381E7D" w:rsidP="00DB3737">
      <w:pPr>
        <w:pStyle w:val="a7"/>
      </w:pPr>
      <w:proofErr w:type="gramStart"/>
      <w:r w:rsidRPr="004933A4">
        <w:t>Сеть образовательных организаций</w:t>
      </w:r>
      <w:r w:rsidR="00DB3737" w:rsidRPr="004933A4">
        <w:t xml:space="preserve"> </w:t>
      </w:r>
      <w:r w:rsidRPr="004933A4">
        <w:t xml:space="preserve">в </w:t>
      </w:r>
      <w:r w:rsidR="00DB3737" w:rsidRPr="004933A4">
        <w:t xml:space="preserve">Эвенкийском муниципальном районе </w:t>
      </w:r>
      <w:r w:rsidRPr="004933A4">
        <w:t>состоит из</w:t>
      </w:r>
      <w:r w:rsidR="006844F1" w:rsidRPr="004933A4">
        <w:t xml:space="preserve"> </w:t>
      </w:r>
      <w:r w:rsidR="00DB3737" w:rsidRPr="004933A4">
        <w:t>12 дошкольных образовательных организаций муниципальной формы собственности (без учета филиалов)</w:t>
      </w:r>
      <w:r w:rsidR="00F650F1" w:rsidRPr="004933A4">
        <w:t xml:space="preserve">, </w:t>
      </w:r>
      <w:r w:rsidR="008C3D34" w:rsidRPr="004933A4">
        <w:t>22 организации муниципальной формы собственности, осуществляющих образовательную деятельность по образовательным программам начального, основного и среднего общего образования</w:t>
      </w:r>
      <w:r w:rsidR="00F650F1" w:rsidRPr="004933A4">
        <w:t>, 6 организаций дополнительного образования (дополнительное образование реализовывается также на базе дошкольных образовательных и общеобразовательных организаций).</w:t>
      </w:r>
      <w:proofErr w:type="gramEnd"/>
    </w:p>
    <w:p w:rsidR="008C3D34" w:rsidRPr="004933A4" w:rsidRDefault="00F650F1" w:rsidP="00DB3737">
      <w:pPr>
        <w:pStyle w:val="a7"/>
      </w:pPr>
      <w:r w:rsidRPr="004933A4">
        <w:t>Задача социально-экономического развития Эвенкийского муниципального района по созданию эффективной образовательной среды, отвечающей потребностям общества и обеспечивающей духовно-нравственное воспитание молодежи, предполагает следующие направления действий</w:t>
      </w:r>
      <w:r w:rsidR="00EB1AB2" w:rsidRPr="004933A4">
        <w:t>, подлежащих учету при определении системы расчетных показателей:</w:t>
      </w:r>
    </w:p>
    <w:p w:rsidR="00F650F1" w:rsidRPr="004933A4" w:rsidRDefault="005C0158" w:rsidP="00C94C98">
      <w:pPr>
        <w:pStyle w:val="a4"/>
      </w:pPr>
      <w:r w:rsidRPr="004933A4">
        <w:t>обеспечение дошкольным образованием детей дошкольного и раннего возраста;</w:t>
      </w:r>
    </w:p>
    <w:p w:rsidR="005C0158" w:rsidRPr="004933A4" w:rsidRDefault="005C0158" w:rsidP="00C94C98">
      <w:pPr>
        <w:pStyle w:val="a4"/>
      </w:pPr>
      <w:r w:rsidRPr="004933A4">
        <w:t>повышение качества общего образования;</w:t>
      </w:r>
    </w:p>
    <w:p w:rsidR="005C0158" w:rsidRPr="004933A4" w:rsidRDefault="005C0158" w:rsidP="00C94C98">
      <w:pPr>
        <w:pStyle w:val="a4"/>
      </w:pPr>
      <w:r w:rsidRPr="004933A4">
        <w:t>развитие системы дополнительного образования и использование его ресурса для организации внеурочной деятельности учащихся общеобразовательных учреждений.</w:t>
      </w:r>
    </w:p>
    <w:p w:rsidR="009066FB" w:rsidRPr="004933A4" w:rsidRDefault="009066FB" w:rsidP="005D19F8">
      <w:pPr>
        <w:pStyle w:val="a7"/>
      </w:pPr>
      <w:r w:rsidRPr="004933A4">
        <w:t xml:space="preserve">Расчетные показатели обеспеченности населения муниципального района объектами </w:t>
      </w:r>
      <w:proofErr w:type="gramStart"/>
      <w:r w:rsidRPr="004933A4">
        <w:t>в области образования установлены с применением нормативно-методического подхода в сочетании</w:t>
      </w:r>
      <w:r w:rsidRPr="004933A4">
        <w:rPr>
          <w:lang/>
        </w:rPr>
        <w:t xml:space="preserve"> </w:t>
      </w:r>
      <w:r w:rsidRPr="004933A4">
        <w:t>с расчетным методом с учетом</w:t>
      </w:r>
      <w:proofErr w:type="gramEnd"/>
      <w:r w:rsidR="00091336" w:rsidRPr="004933A4">
        <w:t xml:space="preserve"> следующих критериев</w:t>
      </w:r>
      <w:r w:rsidRPr="004933A4">
        <w:t>:</w:t>
      </w:r>
    </w:p>
    <w:p w:rsidR="009066FB" w:rsidRPr="004933A4" w:rsidRDefault="005C0158" w:rsidP="00C94C98">
      <w:pPr>
        <w:pStyle w:val="a4"/>
      </w:pPr>
      <w:r w:rsidRPr="004933A4">
        <w:t>возрастной контингент населения, являющийся потребителем образовательных услуг</w:t>
      </w:r>
      <w:r w:rsidRPr="004933A4">
        <w:rPr>
          <w:lang w:val="ru-RU"/>
        </w:rPr>
        <w:t>, и численность обслуживаемых контингентов детского населения</w:t>
      </w:r>
      <w:r w:rsidR="009066FB" w:rsidRPr="004933A4">
        <w:t>;</w:t>
      </w:r>
    </w:p>
    <w:p w:rsidR="009066FB" w:rsidRPr="004933A4" w:rsidRDefault="009066FB" w:rsidP="00C94C98">
      <w:pPr>
        <w:pStyle w:val="a4"/>
      </w:pPr>
      <w:r w:rsidRPr="004933A4">
        <w:t>реальн</w:t>
      </w:r>
      <w:r w:rsidR="005C0158" w:rsidRPr="004933A4">
        <w:rPr>
          <w:lang w:val="ru-RU"/>
        </w:rPr>
        <w:t>ый</w:t>
      </w:r>
      <w:r w:rsidR="005C0158" w:rsidRPr="004933A4">
        <w:t xml:space="preserve"> спрос</w:t>
      </w:r>
      <w:r w:rsidR="005C0158" w:rsidRPr="004933A4">
        <w:rPr>
          <w:lang w:val="ru-RU"/>
        </w:rPr>
        <w:t xml:space="preserve"> на образовательные услуги</w:t>
      </w:r>
      <w:r w:rsidRPr="004933A4">
        <w:t>: фактическ</w:t>
      </w:r>
      <w:r w:rsidR="005C0158" w:rsidRPr="004933A4">
        <w:rPr>
          <w:lang w:val="ru-RU"/>
        </w:rPr>
        <w:t>ий</w:t>
      </w:r>
      <w:r w:rsidRPr="004933A4">
        <w:t xml:space="preserve"> уров</w:t>
      </w:r>
      <w:r w:rsidR="005C0158" w:rsidRPr="004933A4">
        <w:rPr>
          <w:lang w:val="ru-RU"/>
        </w:rPr>
        <w:t>ень</w:t>
      </w:r>
      <w:r w:rsidRPr="004933A4">
        <w:t xml:space="preserve"> обеспеченности населения образовательными организациями</w:t>
      </w:r>
      <w:r w:rsidRPr="004933A4">
        <w:rPr>
          <w:lang w:val="ru-RU"/>
        </w:rPr>
        <w:t>;</w:t>
      </w:r>
      <w:r w:rsidRPr="004933A4">
        <w:t xml:space="preserve"> очередност</w:t>
      </w:r>
      <w:r w:rsidR="005C0158" w:rsidRPr="004933A4">
        <w:rPr>
          <w:lang w:val="ru-RU"/>
        </w:rPr>
        <w:t>ь</w:t>
      </w:r>
      <w:r w:rsidRPr="004933A4">
        <w:t xml:space="preserve"> в дошкольные образовательные организации; дол</w:t>
      </w:r>
      <w:r w:rsidR="005C0158" w:rsidRPr="004933A4">
        <w:rPr>
          <w:lang w:val="ru-RU"/>
        </w:rPr>
        <w:t>я</w:t>
      </w:r>
      <w:r w:rsidRPr="004933A4">
        <w:t xml:space="preserve"> детей, поступивших после 9 класса в </w:t>
      </w:r>
      <w:r w:rsidR="00091336" w:rsidRPr="004933A4">
        <w:t>профессиональные</w:t>
      </w:r>
      <w:r w:rsidRPr="004933A4">
        <w:t xml:space="preserve"> образовательные организации;</w:t>
      </w:r>
    </w:p>
    <w:p w:rsidR="009066FB" w:rsidRPr="004933A4" w:rsidRDefault="00091336" w:rsidP="00091CC4">
      <w:pPr>
        <w:pStyle w:val="a4"/>
      </w:pPr>
      <w:r w:rsidRPr="004933A4">
        <w:t>сменност</w:t>
      </w:r>
      <w:r w:rsidR="00C65F55" w:rsidRPr="004933A4">
        <w:rPr>
          <w:lang w:val="ru-RU"/>
        </w:rPr>
        <w:t>ь</w:t>
      </w:r>
      <w:r w:rsidRPr="004933A4">
        <w:t xml:space="preserve"> </w:t>
      </w:r>
      <w:r w:rsidR="005C0158" w:rsidRPr="004933A4">
        <w:rPr>
          <w:lang w:val="ru-RU"/>
        </w:rPr>
        <w:t xml:space="preserve">работы </w:t>
      </w:r>
      <w:r w:rsidR="005C0158" w:rsidRPr="004933A4">
        <w:t>образовательных</w:t>
      </w:r>
      <w:r w:rsidR="009066FB" w:rsidRPr="004933A4">
        <w:t xml:space="preserve"> организаций</w:t>
      </w:r>
      <w:r w:rsidR="005C0158" w:rsidRPr="004933A4">
        <w:rPr>
          <w:lang w:val="ru-RU"/>
        </w:rPr>
        <w:t xml:space="preserve"> в течении года</w:t>
      </w:r>
      <w:r w:rsidR="009066FB" w:rsidRPr="004933A4">
        <w:t>;</w:t>
      </w:r>
    </w:p>
    <w:p w:rsidR="005C0158" w:rsidRPr="004933A4" w:rsidRDefault="005C0158" w:rsidP="00091CC4">
      <w:pPr>
        <w:pStyle w:val="a4"/>
      </w:pPr>
      <w:r w:rsidRPr="004933A4">
        <w:lastRenderedPageBreak/>
        <w:t>целевы</w:t>
      </w:r>
      <w:r w:rsidR="00C65F55" w:rsidRPr="004933A4">
        <w:rPr>
          <w:lang w:val="ru-RU"/>
        </w:rPr>
        <w:t>е</w:t>
      </w:r>
      <w:r w:rsidR="00C65F55" w:rsidRPr="004933A4">
        <w:t xml:space="preserve"> показател</w:t>
      </w:r>
      <w:r w:rsidR="00C65F55" w:rsidRPr="004933A4">
        <w:rPr>
          <w:lang w:val="ru-RU"/>
        </w:rPr>
        <w:t xml:space="preserve">и документов стратегического планирования в отношении прогнозируемого </w:t>
      </w:r>
      <w:r w:rsidR="00C65F55" w:rsidRPr="004933A4">
        <w:t>охват</w:t>
      </w:r>
      <w:r w:rsidR="00C65F55" w:rsidRPr="004933A4">
        <w:rPr>
          <w:lang w:val="ru-RU"/>
        </w:rPr>
        <w:t>а</w:t>
      </w:r>
      <w:r w:rsidR="00C65F55" w:rsidRPr="004933A4">
        <w:t xml:space="preserve"> обслуживаемых контингентов населения образовательн</w:t>
      </w:r>
      <w:r w:rsidR="00C65F55" w:rsidRPr="004933A4">
        <w:rPr>
          <w:lang w:val="ru-RU"/>
        </w:rPr>
        <w:t>ыми</w:t>
      </w:r>
      <w:r w:rsidR="00C65F55" w:rsidRPr="004933A4">
        <w:t xml:space="preserve"> услуг</w:t>
      </w:r>
      <w:r w:rsidR="00C65F55" w:rsidRPr="004933A4">
        <w:rPr>
          <w:lang w:val="ru-RU"/>
        </w:rPr>
        <w:t>ами.</w:t>
      </w:r>
    </w:p>
    <w:p w:rsidR="00656754" w:rsidRPr="004933A4" w:rsidRDefault="00C65F55" w:rsidP="002D1B86">
      <w:pPr>
        <w:ind w:firstLine="567"/>
        <w:jc w:val="both"/>
      </w:pPr>
      <w:r w:rsidRPr="004933A4">
        <w:t xml:space="preserve">Расчетные показатели обеспеченности </w:t>
      </w:r>
      <w:r w:rsidR="00326DD3" w:rsidRPr="004933A4">
        <w:t>дошкольными образовательными</w:t>
      </w:r>
      <w:r w:rsidRPr="004933A4">
        <w:t xml:space="preserve"> организациями определены по следующим формулам:</w:t>
      </w:r>
    </w:p>
    <w:p w:rsidR="00656754" w:rsidRPr="004933A4" w:rsidRDefault="00656754" w:rsidP="002D1B86">
      <w:pPr>
        <w:ind w:firstLine="567"/>
        <w:jc w:val="both"/>
        <w:sectPr w:rsidR="00656754" w:rsidRPr="004933A4" w:rsidSect="00A567FC">
          <w:headerReference w:type="default" r:id="rId18"/>
          <w:footerReference w:type="default" r:id="rId19"/>
          <w:pgSz w:w="11906" w:h="16838" w:code="9"/>
          <w:pgMar w:top="1134" w:right="851" w:bottom="1134" w:left="1701" w:header="425" w:footer="544" w:gutter="0"/>
          <w:cols w:space="708"/>
          <w:docGrid w:linePitch="360"/>
        </w:sectPr>
      </w:pPr>
    </w:p>
    <w:p w:rsidR="00656754" w:rsidRPr="004933A4" w:rsidRDefault="00C65F55" w:rsidP="002D1B86">
      <w:pPr>
        <w:ind w:firstLine="567"/>
        <w:jc w:val="both"/>
      </w:pPr>
      <w:r w:rsidRPr="004933A4">
        <w:lastRenderedPageBreak/>
        <w:t>а)</w:t>
      </w:r>
      <w:r w:rsidR="00326DD3" w:rsidRPr="004933A4">
        <w:t xml:space="preserve"> мест на 100 детей</w:t>
      </w:r>
    </w:p>
    <w:p w:rsidR="00326DD3" w:rsidRPr="004933A4" w:rsidRDefault="00326DD3" w:rsidP="002D1B86">
      <w:pPr>
        <w:ind w:left="709" w:firstLine="567"/>
        <w:jc w:val="both"/>
      </w:pPr>
      <m:oMathPara>
        <m:oMathParaPr>
          <m:jc m:val="left"/>
        </m:oMathParaPr>
        <m:oMath>
          <m:r>
            <w:rPr>
              <w:rFonts w:ascii="Cambria Math" w:hAnsi="Cambria Math"/>
            </w:rPr>
            <m:t xml:space="preserve">Н= </m:t>
          </m:r>
          <m:f>
            <m:fPr>
              <m:ctrlPr>
                <w:rPr>
                  <w:rFonts w:ascii="Cambria Math" w:hAnsi="Cambria Math"/>
                  <w:i/>
                  <w:lang w:val="en-US"/>
                </w:rPr>
              </m:ctrlPr>
            </m:fPr>
            <m:num>
              <m:nary>
                <m:naryPr>
                  <m:chr m:val="∑"/>
                  <m:limLoc m:val="undOvr"/>
                  <m:ctrlPr>
                    <w:rPr>
                      <w:rFonts w:ascii="Cambria Math" w:hAnsi="Cambria Math"/>
                      <w:i/>
                      <w:lang w:val="en-US"/>
                    </w:rPr>
                  </m:ctrlPr>
                </m:naryPr>
                <m:sub>
                  <m:r>
                    <w:rPr>
                      <w:rFonts w:ascii="Cambria Math" w:hAnsi="Cambria Math"/>
                      <w:lang w:val="en-US"/>
                    </w:rPr>
                    <m:t>i</m:t>
                  </m:r>
                  <m:r>
                    <w:rPr>
                      <w:rFonts w:ascii="Cambria Math" w:hAnsi="Cambria Math"/>
                    </w:rPr>
                    <m:t>=1</m:t>
                  </m:r>
                </m:sub>
                <m:sup>
                  <m:r>
                    <w:rPr>
                      <w:rFonts w:ascii="Cambria Math" w:hAnsi="Cambria Math"/>
                      <w:lang w:val="en-US"/>
                    </w:rPr>
                    <m:t>n</m:t>
                  </m:r>
                </m:sup>
                <m:e>
                  <m:sSub>
                    <m:sSubPr>
                      <m:ctrlPr>
                        <w:rPr>
                          <w:rFonts w:ascii="Cambria Math" w:hAnsi="Cambria Math"/>
                          <w:i/>
                          <w:lang w:val="en-US"/>
                        </w:rPr>
                      </m:ctrlPr>
                    </m:sSubPr>
                    <m:e>
                      <m:r>
                        <w:rPr>
                          <w:rFonts w:ascii="Cambria Math" w:hAnsi="Cambria Math"/>
                        </w:rPr>
                        <m:t>Ч</m:t>
                      </m:r>
                    </m:e>
                    <m:sub>
                      <m:r>
                        <w:rPr>
                          <w:rFonts w:ascii="Cambria Math" w:hAnsi="Cambria Math"/>
                          <w:lang w:val="en-US"/>
                        </w:rPr>
                        <m:t>i</m:t>
                      </m:r>
                    </m:sub>
                  </m:sSub>
                </m:e>
              </m:nary>
              <m:sSub>
                <m:sSubPr>
                  <m:ctrlPr>
                    <w:rPr>
                      <w:rFonts w:ascii="Cambria Math" w:hAnsi="Cambria Math"/>
                      <w:i/>
                      <w:lang w:val="en-US"/>
                    </w:rPr>
                  </m:ctrlPr>
                </m:sSubPr>
                <m:e>
                  <m:r>
                    <w:rPr>
                      <w:rFonts w:ascii="Cambria Math" w:hAnsi="Cambria Math"/>
                    </w:rPr>
                    <m:t>О</m:t>
                  </m:r>
                </m:e>
                <m:sub>
                  <m:r>
                    <w:rPr>
                      <w:rFonts w:ascii="Cambria Math" w:hAnsi="Cambria Math"/>
                      <w:lang w:val="en-US"/>
                    </w:rPr>
                    <m:t>i</m:t>
                  </m:r>
                </m:sub>
              </m:sSub>
            </m:num>
            <m:den>
              <m:sSub>
                <m:sSubPr>
                  <m:ctrlPr>
                    <w:rPr>
                      <w:rFonts w:ascii="Cambria Math" w:hAnsi="Cambria Math"/>
                      <w:i/>
                      <w:lang w:val="en-US"/>
                    </w:rPr>
                  </m:ctrlPr>
                </m:sSubPr>
                <m:e>
                  <m:r>
                    <w:rPr>
                      <w:rFonts w:ascii="Cambria Math" w:hAnsi="Cambria Math"/>
                      <w:lang w:val="en-US"/>
                    </w:rPr>
                    <m:t>N</m:t>
                  </m:r>
                </m:e>
                <m:sub>
                  <m:r>
                    <w:rPr>
                      <w:rFonts w:ascii="Cambria Math" w:hAnsi="Cambria Math"/>
                    </w:rPr>
                    <m:t>0-7</m:t>
                  </m:r>
                </m:sub>
              </m:sSub>
            </m:den>
          </m:f>
          <m:r>
            <w:rPr>
              <w:rFonts w:ascii="Cambria Math" w:hAnsi="Cambria Math"/>
            </w:rPr>
            <m:t>×100</m:t>
          </m:r>
        </m:oMath>
      </m:oMathPara>
    </w:p>
    <w:p w:rsidR="00EE3078" w:rsidRPr="004933A4" w:rsidRDefault="00EE3078" w:rsidP="002D1B86">
      <w:pPr>
        <w:pStyle w:val="a7"/>
        <w:spacing w:before="0" w:after="0"/>
        <w:ind w:left="567"/>
        <w:jc w:val="left"/>
      </w:pPr>
    </w:p>
    <w:p w:rsidR="00EE3078" w:rsidRPr="004933A4" w:rsidRDefault="00EE3078" w:rsidP="002D1B86">
      <w:pPr>
        <w:pStyle w:val="a7"/>
        <w:spacing w:before="0" w:after="0"/>
        <w:jc w:val="left"/>
      </w:pPr>
      <w:r w:rsidRPr="004933A4">
        <w:lastRenderedPageBreak/>
        <w:t xml:space="preserve">б) мест на 1000 человек </w:t>
      </w:r>
    </w:p>
    <w:p w:rsidR="00EE3078" w:rsidRPr="004933A4" w:rsidRDefault="00326DD3" w:rsidP="002D1B86">
      <w:pPr>
        <w:ind w:left="142" w:firstLine="567"/>
        <w:jc w:val="both"/>
        <w:sectPr w:rsidR="00EE3078" w:rsidRPr="004933A4" w:rsidSect="00EE3078">
          <w:type w:val="continuous"/>
          <w:pgSz w:w="11906" w:h="16838" w:code="9"/>
          <w:pgMar w:top="1134" w:right="851" w:bottom="1134" w:left="1701" w:header="425" w:footer="544" w:gutter="0"/>
          <w:cols w:num="2" w:space="708"/>
          <w:docGrid w:linePitch="360"/>
        </w:sectPr>
      </w:pPr>
      <m:oMathPara>
        <m:oMathParaPr>
          <m:jc m:val="left"/>
        </m:oMathParaPr>
        <m:oMath>
          <m:r>
            <w:rPr>
              <w:rFonts w:ascii="Cambria Math" w:hAnsi="Cambria Math"/>
            </w:rPr>
            <m:t xml:space="preserve">Н= </m:t>
          </m:r>
          <m:f>
            <m:fPr>
              <m:ctrlPr>
                <w:rPr>
                  <w:rFonts w:ascii="Cambria Math" w:hAnsi="Cambria Math"/>
                  <w:i/>
                  <w:lang w:val="en-US"/>
                </w:rPr>
              </m:ctrlPr>
            </m:fPr>
            <m:num>
              <m:nary>
                <m:naryPr>
                  <m:chr m:val="∑"/>
                  <m:limLoc m:val="undOvr"/>
                  <m:ctrlPr>
                    <w:rPr>
                      <w:rFonts w:ascii="Cambria Math" w:hAnsi="Cambria Math"/>
                      <w:i/>
                      <w:lang w:val="en-US"/>
                    </w:rPr>
                  </m:ctrlPr>
                </m:naryPr>
                <m:sub>
                  <m:r>
                    <w:rPr>
                      <w:rFonts w:ascii="Cambria Math" w:hAnsi="Cambria Math"/>
                      <w:lang w:val="en-US"/>
                    </w:rPr>
                    <m:t>i</m:t>
                  </m:r>
                  <m:r>
                    <w:rPr>
                      <w:rFonts w:ascii="Cambria Math" w:hAnsi="Cambria Math"/>
                    </w:rPr>
                    <m:t>=1</m:t>
                  </m:r>
                </m:sub>
                <m:sup>
                  <m:r>
                    <w:rPr>
                      <w:rFonts w:ascii="Cambria Math" w:hAnsi="Cambria Math"/>
                      <w:lang w:val="en-US"/>
                    </w:rPr>
                    <m:t>n</m:t>
                  </m:r>
                </m:sup>
                <m:e>
                  <m:sSub>
                    <m:sSubPr>
                      <m:ctrlPr>
                        <w:rPr>
                          <w:rFonts w:ascii="Cambria Math" w:hAnsi="Cambria Math"/>
                          <w:i/>
                          <w:lang w:val="en-US"/>
                        </w:rPr>
                      </m:ctrlPr>
                    </m:sSubPr>
                    <m:e>
                      <m:r>
                        <w:rPr>
                          <w:rFonts w:ascii="Cambria Math" w:hAnsi="Cambria Math"/>
                        </w:rPr>
                        <m:t>Ч</m:t>
                      </m:r>
                    </m:e>
                    <m:sub>
                      <m:r>
                        <w:rPr>
                          <w:rFonts w:ascii="Cambria Math" w:hAnsi="Cambria Math"/>
                          <w:lang w:val="en-US"/>
                        </w:rPr>
                        <m:t>i</m:t>
                      </m:r>
                    </m:sub>
                  </m:sSub>
                </m:e>
              </m:nary>
              <m:sSub>
                <m:sSubPr>
                  <m:ctrlPr>
                    <w:rPr>
                      <w:rFonts w:ascii="Cambria Math" w:hAnsi="Cambria Math"/>
                      <w:i/>
                      <w:lang w:val="en-US"/>
                    </w:rPr>
                  </m:ctrlPr>
                </m:sSubPr>
                <m:e>
                  <m:r>
                    <w:rPr>
                      <w:rFonts w:ascii="Cambria Math" w:hAnsi="Cambria Math"/>
                    </w:rPr>
                    <m:t>О</m:t>
                  </m:r>
                </m:e>
                <m:sub>
                  <m:r>
                    <w:rPr>
                      <w:rFonts w:ascii="Cambria Math" w:hAnsi="Cambria Math"/>
                      <w:lang w:val="en-US"/>
                    </w:rPr>
                    <m:t>i</m:t>
                  </m:r>
                </m:sub>
              </m:sSub>
            </m:num>
            <m:den>
              <m:r>
                <w:rPr>
                  <w:rFonts w:ascii="Cambria Math" w:hAnsi="Cambria Math"/>
                  <w:lang w:val="en-US"/>
                </w:rPr>
                <m:t>N</m:t>
              </m:r>
            </m:den>
          </m:f>
          <m:r>
            <w:rPr>
              <w:rFonts w:ascii="Cambria Math" w:hAnsi="Cambria Math"/>
            </w:rPr>
            <m:t>×1000</m:t>
          </m:r>
        </m:oMath>
      </m:oMathPara>
    </w:p>
    <w:p w:rsidR="00326DD3" w:rsidRPr="004933A4" w:rsidRDefault="00326DD3" w:rsidP="002D1B86">
      <w:pPr>
        <w:pStyle w:val="a7"/>
        <w:spacing w:before="0"/>
        <w:jc w:val="left"/>
      </w:pPr>
      <w:r w:rsidRPr="004933A4">
        <w:lastRenderedPageBreak/>
        <w:t>где:</w:t>
      </w:r>
    </w:p>
    <w:p w:rsidR="00326DD3" w:rsidRPr="004933A4" w:rsidRDefault="00326DD3" w:rsidP="002D1B86">
      <w:pPr>
        <w:ind w:firstLine="567"/>
        <w:jc w:val="both"/>
      </w:pPr>
      <w:r w:rsidRPr="004933A4">
        <w:rPr>
          <w:lang w:val="en-US"/>
        </w:rPr>
        <w:t>H</w:t>
      </w:r>
      <w:r w:rsidRPr="004933A4">
        <w:t xml:space="preserve"> – норматив обеспеченности дошкольными образовательными организациями, мест на 100 детей в возрасте от 0 до 7 лет или мест на 1000 человек;</w:t>
      </w:r>
    </w:p>
    <w:p w:rsidR="00326DD3" w:rsidRPr="004933A4" w:rsidRDefault="005C5197" w:rsidP="002D1B86">
      <w:pPr>
        <w:ind w:firstLine="567"/>
        <w:jc w:val="both"/>
      </w:pPr>
      <m:oMath>
        <m:sSub>
          <m:sSubPr>
            <m:ctrlPr>
              <w:rPr>
                <w:rFonts w:ascii="Cambria Math" w:hAnsi="Cambria Math"/>
                <w:i/>
                <w:lang w:val="en-US"/>
              </w:rPr>
            </m:ctrlPr>
          </m:sSubPr>
          <m:e>
            <m:r>
              <w:rPr>
                <w:rFonts w:ascii="Cambria Math" w:hAnsi="Cambria Math"/>
              </w:rPr>
              <m:t>Ч</m:t>
            </m:r>
          </m:e>
          <m:sub>
            <m:r>
              <w:rPr>
                <w:rFonts w:ascii="Cambria Math" w:hAnsi="Cambria Math"/>
                <w:lang w:val="en-US"/>
              </w:rPr>
              <m:t>i</m:t>
            </m:r>
          </m:sub>
        </m:sSub>
      </m:oMath>
      <w:r w:rsidR="00326DD3" w:rsidRPr="004933A4">
        <w:t xml:space="preserve"> – численность детей различных возрастных групп, для которых документами стратегического планирования установлены целевые показатели охвата дошкольным образованием, человек;</w:t>
      </w:r>
    </w:p>
    <w:p w:rsidR="00326DD3" w:rsidRPr="004933A4" w:rsidRDefault="005C5197" w:rsidP="002D1B86">
      <w:pPr>
        <w:ind w:firstLine="567"/>
        <w:jc w:val="both"/>
      </w:pPr>
      <m:oMath>
        <m:sSub>
          <m:sSubPr>
            <m:ctrlPr>
              <w:rPr>
                <w:rFonts w:ascii="Cambria Math" w:hAnsi="Cambria Math"/>
                <w:i/>
                <w:lang w:val="en-US"/>
              </w:rPr>
            </m:ctrlPr>
          </m:sSubPr>
          <m:e>
            <m:r>
              <w:rPr>
                <w:rFonts w:ascii="Cambria Math" w:hAnsi="Cambria Math"/>
              </w:rPr>
              <m:t>О</m:t>
            </m:r>
          </m:e>
          <m:sub>
            <m:r>
              <w:rPr>
                <w:rFonts w:ascii="Cambria Math" w:hAnsi="Cambria Math"/>
                <w:lang w:val="en-US"/>
              </w:rPr>
              <m:t>i</m:t>
            </m:r>
            <m:r>
              <w:rPr>
                <w:rFonts w:ascii="Cambria Math" w:hAnsi="Cambria Math"/>
              </w:rPr>
              <m:t xml:space="preserve"> </m:t>
            </m:r>
          </m:sub>
        </m:sSub>
      </m:oMath>
      <w:r w:rsidR="00326DD3" w:rsidRPr="004933A4">
        <w:rPr>
          <w:vertAlign w:val="subscript"/>
        </w:rPr>
        <w:t xml:space="preserve"> </w:t>
      </w:r>
      <w:r w:rsidR="00326DD3" w:rsidRPr="004933A4">
        <w:t>– охват детей соответствующей возрастной группы дошкольным образованием</w:t>
      </w:r>
      <w:proofErr w:type="gramStart"/>
      <w:r w:rsidR="00326DD3" w:rsidRPr="004933A4">
        <w:t>, %;</w:t>
      </w:r>
      <w:proofErr w:type="gramEnd"/>
    </w:p>
    <w:p w:rsidR="00326DD3" w:rsidRPr="004933A4" w:rsidRDefault="005C5197" w:rsidP="002D1B86">
      <w:pPr>
        <w:ind w:firstLine="567"/>
        <w:jc w:val="both"/>
      </w:pPr>
      <m:oMath>
        <m:sSub>
          <m:sSubPr>
            <m:ctrlPr>
              <w:rPr>
                <w:rFonts w:ascii="Cambria Math" w:hAnsi="Cambria Math"/>
                <w:i/>
                <w:lang w:val="en-US"/>
              </w:rPr>
            </m:ctrlPr>
          </m:sSubPr>
          <m:e>
            <m:r>
              <w:rPr>
                <w:rFonts w:ascii="Cambria Math" w:hAnsi="Cambria Math"/>
                <w:lang w:val="en-US"/>
              </w:rPr>
              <m:t>N</m:t>
            </m:r>
          </m:e>
          <m:sub>
            <m:r>
              <w:rPr>
                <w:rFonts w:ascii="Cambria Math" w:hAnsi="Cambria Math"/>
              </w:rPr>
              <m:t>0-7</m:t>
            </m:r>
          </m:sub>
        </m:sSub>
        <m:r>
          <w:rPr>
            <w:rFonts w:ascii="Cambria Math" w:hAnsi="Cambria Math"/>
          </w:rPr>
          <m:t xml:space="preserve"> </m:t>
        </m:r>
      </m:oMath>
      <w:r w:rsidR="00326DD3" w:rsidRPr="004933A4">
        <w:t>– численность детей в возрасте от 0 до 7 лет, человек;</w:t>
      </w:r>
    </w:p>
    <w:p w:rsidR="00326DD3" w:rsidRPr="004933A4" w:rsidRDefault="00326DD3" w:rsidP="002D1B86">
      <w:pPr>
        <w:ind w:firstLine="567"/>
        <w:jc w:val="both"/>
      </w:pPr>
      <w:r w:rsidRPr="004933A4">
        <w:rPr>
          <w:i/>
          <w:lang w:val="en-US"/>
        </w:rPr>
        <w:t>N</w:t>
      </w:r>
      <w:r w:rsidRPr="004933A4">
        <w:t xml:space="preserve"> – </w:t>
      </w:r>
      <w:proofErr w:type="gramStart"/>
      <w:r w:rsidR="002D1B86" w:rsidRPr="004933A4">
        <w:t>общая</w:t>
      </w:r>
      <w:proofErr w:type="gramEnd"/>
      <w:r w:rsidR="002D1B86" w:rsidRPr="004933A4">
        <w:t xml:space="preserve"> </w:t>
      </w:r>
      <w:r w:rsidRPr="004933A4">
        <w:t>численность населения, человек.</w:t>
      </w:r>
    </w:p>
    <w:p w:rsidR="00656754" w:rsidRPr="004933A4" w:rsidRDefault="00326DD3" w:rsidP="002D1B86">
      <w:pPr>
        <w:spacing w:after="120"/>
        <w:ind w:firstLine="567"/>
        <w:jc w:val="both"/>
      </w:pPr>
      <w:r w:rsidRPr="004933A4">
        <w:rPr>
          <w:rFonts w:eastAsia="Calibri"/>
        </w:rPr>
        <w:t>Расчетные показатели обеспеченности общеобразовательными организациями определены по следующим формулам</w:t>
      </w:r>
      <w:r w:rsidR="00A567FC" w:rsidRPr="004933A4">
        <w:t>:</w:t>
      </w:r>
    </w:p>
    <w:p w:rsidR="002B56AC" w:rsidRPr="004933A4" w:rsidRDefault="002B56AC" w:rsidP="002D1B86">
      <w:pPr>
        <w:ind w:firstLine="567"/>
        <w:jc w:val="both"/>
        <w:sectPr w:rsidR="002B56AC" w:rsidRPr="004933A4" w:rsidSect="00656754">
          <w:type w:val="continuous"/>
          <w:pgSz w:w="11906" w:h="16838" w:code="9"/>
          <w:pgMar w:top="1134" w:right="851" w:bottom="1134" w:left="1701" w:header="425" w:footer="544" w:gutter="0"/>
          <w:cols w:space="708"/>
          <w:docGrid w:linePitch="360"/>
        </w:sectPr>
      </w:pPr>
    </w:p>
    <w:p w:rsidR="00326DD3" w:rsidRPr="004933A4" w:rsidRDefault="00326DD3" w:rsidP="002D1B86">
      <w:pPr>
        <w:ind w:firstLine="567"/>
        <w:rPr>
          <w:rFonts w:eastAsiaTheme="minorEastAsia"/>
        </w:rPr>
      </w:pPr>
      <w:r w:rsidRPr="004933A4">
        <w:lastRenderedPageBreak/>
        <w:t>а)</w:t>
      </w:r>
      <w:r w:rsidRPr="004933A4">
        <w:rPr>
          <w:rFonts w:eastAsiaTheme="minorEastAsia"/>
        </w:rPr>
        <w:t xml:space="preserve"> мест на 100 детей от 7 до 18 лет</w:t>
      </w:r>
    </w:p>
    <w:p w:rsidR="00326DD3" w:rsidRPr="004933A4" w:rsidRDefault="00326DD3" w:rsidP="002D1B86">
      <w:pPr>
        <w:ind w:left="709" w:firstLine="567"/>
        <w:jc w:val="both"/>
        <w:rPr>
          <w:rFonts w:eastAsiaTheme="minorEastAsia"/>
          <w:lang w:val="en-US"/>
        </w:rPr>
      </w:pPr>
      <m:oMathPara>
        <m:oMathParaPr>
          <m:jc m:val="left"/>
        </m:oMathParaPr>
        <m:oMath>
          <m:r>
            <w:rPr>
              <w:rFonts w:ascii="Cambria Math" w:hAnsi="Cambria Math"/>
              <w:lang w:val="en-US"/>
            </w:rPr>
            <m:t xml:space="preserve">Н= </m:t>
          </m:r>
          <m:f>
            <m:fPr>
              <m:ctrlPr>
                <w:rPr>
                  <w:rFonts w:ascii="Cambria Math" w:hAnsi="Cambria Math"/>
                  <w:i/>
                  <w:lang w:val="en-US"/>
                </w:rPr>
              </m:ctrlPr>
            </m:fPr>
            <m:num>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Ч</m:t>
                      </m:r>
                    </m:e>
                    <m:sub>
                      <m:r>
                        <w:rPr>
                          <w:rFonts w:ascii="Cambria Math" w:hAnsi="Cambria Math"/>
                          <w:lang w:val="en-US"/>
                        </w:rPr>
                        <m:t>i</m:t>
                      </m:r>
                    </m:sub>
                  </m:sSub>
                </m:e>
              </m:nary>
              <m:sSub>
                <m:sSubPr>
                  <m:ctrlPr>
                    <w:rPr>
                      <w:rFonts w:ascii="Cambria Math" w:hAnsi="Cambria Math"/>
                      <w:i/>
                      <w:lang w:val="en-US"/>
                    </w:rPr>
                  </m:ctrlPr>
                </m:sSubPr>
                <m:e>
                  <m:r>
                    <w:rPr>
                      <w:rFonts w:ascii="Cambria Math" w:hAnsi="Cambria Math"/>
                    </w:rPr>
                    <m:t>О</m:t>
                  </m:r>
                </m:e>
                <m:sub>
                  <m:r>
                    <w:rPr>
                      <w:rFonts w:ascii="Cambria Math" w:hAnsi="Cambria Math"/>
                      <w:lang w:val="en-US"/>
                    </w:rPr>
                    <m:t xml:space="preserve">i </m:t>
                  </m:r>
                </m:sub>
              </m:sSub>
            </m:num>
            <m:den>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7-18</m:t>
                  </m:r>
                </m:sub>
              </m:sSub>
            </m:den>
          </m:f>
          <m:r>
            <w:rPr>
              <w:rFonts w:ascii="Cambria Math" w:hAnsi="Cambria Math"/>
              <w:lang w:val="en-US"/>
            </w:rPr>
            <m:t xml:space="preserve">×100 × </m:t>
          </m:r>
          <m:sSub>
            <m:sSubPr>
              <m:ctrlPr>
                <w:rPr>
                  <w:rFonts w:ascii="Cambria Math" w:hAnsi="Cambria Math"/>
                  <w:i/>
                  <w:lang w:val="en-US"/>
                </w:rPr>
              </m:ctrlPr>
            </m:sSubPr>
            <m:e>
              <m:r>
                <w:rPr>
                  <w:rFonts w:ascii="Cambria Math" w:hAnsi="Cambria Math"/>
                  <w:lang w:val="en-US"/>
                </w:rPr>
                <m:t>К</m:t>
              </m:r>
            </m:e>
            <m:sub>
              <m:r>
                <w:rPr>
                  <w:rFonts w:ascii="Cambria Math" w:hAnsi="Cambria Math"/>
                  <w:lang w:val="en-US"/>
                </w:rPr>
                <m:t>см</m:t>
              </m:r>
            </m:sub>
          </m:sSub>
        </m:oMath>
      </m:oMathPara>
    </w:p>
    <w:p w:rsidR="00326DD3" w:rsidRPr="004933A4" w:rsidRDefault="00326DD3" w:rsidP="002D1B86">
      <w:pPr>
        <w:ind w:firstLine="567"/>
        <w:jc w:val="both"/>
        <w:rPr>
          <w:rFonts w:eastAsiaTheme="minorEastAsia"/>
        </w:rPr>
      </w:pPr>
    </w:p>
    <w:p w:rsidR="00A567FC" w:rsidRPr="004933A4" w:rsidRDefault="00A567FC" w:rsidP="002D1B86">
      <w:pPr>
        <w:ind w:firstLine="567"/>
        <w:jc w:val="both"/>
        <w:rPr>
          <w:rFonts w:eastAsiaTheme="minorEastAsia"/>
        </w:rPr>
      </w:pPr>
      <w:r w:rsidRPr="004933A4">
        <w:rPr>
          <w:rFonts w:eastAsiaTheme="minorEastAsia"/>
        </w:rPr>
        <w:lastRenderedPageBreak/>
        <w:t>б) мест на 1000 человек</w:t>
      </w:r>
    </w:p>
    <w:p w:rsidR="00340A28" w:rsidRPr="004933A4" w:rsidRDefault="00656754" w:rsidP="00340A28">
      <w:pPr>
        <w:ind w:left="142" w:firstLine="567"/>
        <w:jc w:val="both"/>
        <w:rPr>
          <w:oMath/>
          <w:rFonts w:ascii="Cambria Math" w:hAnsi="Cambria Math"/>
          <w:lang w:val="en-US"/>
        </w:rPr>
        <w:sectPr w:rsidR="00340A28" w:rsidRPr="004933A4" w:rsidSect="00656754">
          <w:type w:val="continuous"/>
          <w:pgSz w:w="11906" w:h="16838" w:code="9"/>
          <w:pgMar w:top="1134" w:right="851" w:bottom="1134" w:left="1701" w:header="425" w:footer="544" w:gutter="0"/>
          <w:cols w:num="2" w:space="708"/>
          <w:docGrid w:linePitch="360"/>
        </w:sectPr>
      </w:pPr>
      <m:oMathPara>
        <m:oMath>
          <m:r>
            <w:rPr>
              <w:rFonts w:ascii="Cambria Math" w:hAnsi="Cambria Math"/>
              <w:lang w:val="en-US"/>
            </w:rPr>
            <m:t xml:space="preserve">Н= </m:t>
          </m:r>
          <m:f>
            <m:fPr>
              <m:ctrlPr>
                <w:rPr>
                  <w:rFonts w:ascii="Cambria Math" w:hAnsi="Cambria Math"/>
                  <w:i/>
                  <w:lang w:val="en-US"/>
                </w:rPr>
              </m:ctrlPr>
            </m:fPr>
            <m:num>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Ч</m:t>
                      </m:r>
                    </m:e>
                    <m:sub>
                      <m:r>
                        <w:rPr>
                          <w:rFonts w:ascii="Cambria Math" w:hAnsi="Cambria Math"/>
                          <w:lang w:val="en-US"/>
                        </w:rPr>
                        <m:t>i</m:t>
                      </m:r>
                    </m:sub>
                  </m:sSub>
                </m:e>
              </m:nary>
              <m:sSub>
                <m:sSubPr>
                  <m:ctrlPr>
                    <w:rPr>
                      <w:rFonts w:ascii="Cambria Math" w:hAnsi="Cambria Math"/>
                      <w:i/>
                      <w:lang w:val="en-US"/>
                    </w:rPr>
                  </m:ctrlPr>
                </m:sSubPr>
                <m:e>
                  <m:r>
                    <w:rPr>
                      <w:rFonts w:ascii="Cambria Math" w:hAnsi="Cambria Math"/>
                    </w:rPr>
                    <m:t>О</m:t>
                  </m:r>
                </m:e>
                <m:sub>
                  <m:r>
                    <w:rPr>
                      <w:rFonts w:ascii="Cambria Math" w:hAnsi="Cambria Math"/>
                      <w:lang w:val="en-US"/>
                    </w:rPr>
                    <m:t xml:space="preserve">i </m:t>
                  </m:r>
                </m:sub>
              </m:sSub>
            </m:num>
            <m:den>
              <m:r>
                <w:rPr>
                  <w:rFonts w:ascii="Cambria Math" w:hAnsi="Cambria Math"/>
                  <w:lang w:val="en-US"/>
                </w:rPr>
                <m:t>N</m:t>
              </m:r>
            </m:den>
          </m:f>
          <m:r>
            <w:rPr>
              <w:rFonts w:ascii="Cambria Math" w:hAnsi="Cambria Math"/>
              <w:lang w:val="en-US"/>
            </w:rPr>
            <m:t xml:space="preserve">×1000 × </m:t>
          </m:r>
          <m:sSub>
            <m:sSubPr>
              <m:ctrlPr>
                <w:rPr>
                  <w:rFonts w:ascii="Cambria Math" w:hAnsi="Cambria Math"/>
                  <w:i/>
                  <w:lang w:val="en-US"/>
                </w:rPr>
              </m:ctrlPr>
            </m:sSubPr>
            <m:e>
              <m:r>
                <w:rPr>
                  <w:rFonts w:ascii="Cambria Math" w:hAnsi="Cambria Math"/>
                  <w:lang w:val="en-US"/>
                </w:rPr>
                <m:t>К</m:t>
              </m:r>
            </m:e>
            <m:sub>
              <m:r>
                <w:rPr>
                  <w:rFonts w:ascii="Cambria Math" w:hAnsi="Cambria Math"/>
                  <w:lang w:val="en-US"/>
                </w:rPr>
                <m:t>см</m:t>
              </m:r>
            </m:sub>
          </m:sSub>
        </m:oMath>
      </m:oMathPara>
    </w:p>
    <w:p w:rsidR="00340A28" w:rsidRPr="004933A4" w:rsidRDefault="00340A28" w:rsidP="00340A28">
      <w:pPr>
        <w:jc w:val="both"/>
        <w:rPr>
          <w:rFonts w:eastAsiaTheme="minorEastAsia"/>
          <w:lang w:val="en-US"/>
        </w:rPr>
      </w:pPr>
    </w:p>
    <w:p w:rsidR="00091CC4" w:rsidRPr="004933A4" w:rsidRDefault="00091CC4" w:rsidP="00091CC4">
      <w:pPr>
        <w:pStyle w:val="a7"/>
        <w:sectPr w:rsidR="00091CC4" w:rsidRPr="004933A4" w:rsidSect="00656754">
          <w:type w:val="continuous"/>
          <w:pgSz w:w="11906" w:h="16838" w:code="9"/>
          <w:pgMar w:top="1134" w:right="851" w:bottom="1134" w:left="1701" w:header="425" w:footer="544" w:gutter="0"/>
          <w:cols w:num="2" w:space="708"/>
          <w:docGrid w:linePitch="360"/>
        </w:sectPr>
      </w:pPr>
    </w:p>
    <w:p w:rsidR="00091CC4" w:rsidRPr="004933A4" w:rsidRDefault="00091CC4" w:rsidP="00091CC4">
      <w:pPr>
        <w:pStyle w:val="a7"/>
      </w:pPr>
      <w:r w:rsidRPr="004933A4">
        <w:lastRenderedPageBreak/>
        <w:t>где:</w:t>
      </w:r>
    </w:p>
    <w:p w:rsidR="00091CC4" w:rsidRPr="004933A4" w:rsidRDefault="00091CC4" w:rsidP="00091CC4">
      <w:pPr>
        <w:pStyle w:val="a7"/>
        <w:spacing w:before="0" w:after="0"/>
      </w:pPr>
      <w:r w:rsidRPr="004933A4">
        <w:t xml:space="preserve">H – норматив обеспеченности общеобразовательными организациями, мест на </w:t>
      </w:r>
      <w:r w:rsidRPr="004933A4">
        <w:br/>
        <w:t>100 детей в возрасте от 7 до 18 лет или мест на 1000 человек;</w:t>
      </w:r>
    </w:p>
    <w:p w:rsidR="00091CC4" w:rsidRPr="004933A4" w:rsidRDefault="005C5197" w:rsidP="00091CC4">
      <w:pPr>
        <w:pStyle w:val="a7"/>
        <w:spacing w:before="0" w:after="0"/>
      </w:pPr>
      <m:oMath>
        <m:sSub>
          <m:sSubPr>
            <m:ctrlPr>
              <w:rPr>
                <w:rFonts w:ascii="Cambria Math" w:hAnsi="Cambria Math"/>
              </w:rPr>
            </m:ctrlPr>
          </m:sSubPr>
          <m:e>
            <m:r>
              <m:rPr>
                <m:sty m:val="p"/>
              </m:rPr>
              <w:rPr>
                <w:rFonts w:ascii="Cambria Math" w:hAnsi="Cambria Math"/>
              </w:rPr>
              <m:t>Ч</m:t>
            </m:r>
          </m:e>
          <m:sub>
            <m:r>
              <w:rPr>
                <w:rFonts w:ascii="Cambria Math" w:hAnsi="Cambria Math"/>
              </w:rPr>
              <m:t>i</m:t>
            </m:r>
          </m:sub>
        </m:sSub>
      </m:oMath>
      <w:r w:rsidR="00091CC4" w:rsidRPr="004933A4">
        <w:t xml:space="preserve"> – численность детей различных возрастных групп, являющихся потребителями услуг начального, основного и среднего общего образования, чел.;</w:t>
      </w:r>
    </w:p>
    <w:p w:rsidR="00091CC4" w:rsidRPr="004933A4" w:rsidRDefault="005C5197" w:rsidP="00091CC4">
      <w:pPr>
        <w:pStyle w:val="a7"/>
        <w:spacing w:before="0" w:after="0"/>
      </w:pPr>
      <m:oMath>
        <m:sSub>
          <m:sSubPr>
            <m:ctrlPr>
              <w:rPr>
                <w:rFonts w:ascii="Cambria Math" w:hAnsi="Cambria Math"/>
              </w:rPr>
            </m:ctrlPr>
          </m:sSubPr>
          <m:e>
            <m:r>
              <m:rPr>
                <m:sty m:val="p"/>
              </m:rPr>
              <w:rPr>
                <w:rFonts w:ascii="Cambria Math" w:hAnsi="Cambria Math"/>
              </w:rPr>
              <m:t>О</m:t>
            </m:r>
          </m:e>
          <m:sub>
            <m:r>
              <w:rPr>
                <w:rFonts w:ascii="Cambria Math" w:hAnsi="Cambria Math"/>
              </w:rPr>
              <m:t>i</m:t>
            </m:r>
            <m:r>
              <m:rPr>
                <m:sty m:val="p"/>
              </m:rPr>
              <w:rPr>
                <w:rFonts w:ascii="Cambria Math" w:hAnsi="Cambria Math"/>
              </w:rPr>
              <m:t xml:space="preserve"> </m:t>
            </m:r>
          </m:sub>
        </m:sSub>
      </m:oMath>
      <w:r w:rsidR="00091CC4" w:rsidRPr="004933A4">
        <w:t xml:space="preserve"> – охват детей соответствующей возрастной группы общим образованием</w:t>
      </w:r>
      <w:proofErr w:type="gramStart"/>
      <w:r w:rsidR="00091CC4" w:rsidRPr="004933A4">
        <w:t>, %;</w:t>
      </w:r>
      <w:proofErr w:type="gramEnd"/>
    </w:p>
    <w:p w:rsidR="00091CC4" w:rsidRPr="004933A4" w:rsidRDefault="005C5197" w:rsidP="00091CC4">
      <w:pPr>
        <w:pStyle w:val="a7"/>
        <w:spacing w:before="0" w:after="0"/>
      </w:pPr>
      <m:oMath>
        <m:sSub>
          <m:sSubPr>
            <m:ctrlPr>
              <w:rPr>
                <w:rFonts w:ascii="Cambria Math" w:hAnsi="Cambria Math"/>
              </w:rPr>
            </m:ctrlPr>
          </m:sSubPr>
          <m:e>
            <m:r>
              <w:rPr>
                <w:rFonts w:ascii="Cambria Math" w:hAnsi="Cambria Math"/>
              </w:rPr>
              <m:t>N</m:t>
            </m:r>
          </m:e>
          <m:sub>
            <m:r>
              <m:rPr>
                <m:sty m:val="p"/>
              </m:rPr>
              <w:rPr>
                <w:rFonts w:ascii="Cambria Math" w:hAnsi="Cambria Math"/>
              </w:rPr>
              <m:t>7-18</m:t>
            </m:r>
          </m:sub>
        </m:sSub>
      </m:oMath>
      <w:r w:rsidR="00091CC4" w:rsidRPr="004933A4">
        <w:t xml:space="preserve"> – численность детей в возрасте от 7 до 18 лет, человек;</w:t>
      </w:r>
    </w:p>
    <w:p w:rsidR="00091CC4" w:rsidRPr="004933A4" w:rsidRDefault="00091CC4" w:rsidP="00091CC4">
      <w:pPr>
        <w:pStyle w:val="a7"/>
        <w:spacing w:before="0" w:after="0"/>
      </w:pPr>
      <w:r w:rsidRPr="004933A4">
        <w:t>N – общая численность населения, человек;</w:t>
      </w:r>
    </w:p>
    <w:p w:rsidR="00091CC4" w:rsidRPr="004933A4" w:rsidRDefault="005C5197" w:rsidP="00091CC4">
      <w:pPr>
        <w:pStyle w:val="a7"/>
        <w:spacing w:before="0" w:after="0"/>
      </w:pPr>
      <m:oMath>
        <m:sSub>
          <m:sSubPr>
            <m:ctrlPr>
              <w:rPr>
                <w:rFonts w:ascii="Cambria Math" w:hAnsi="Cambria Math"/>
              </w:rPr>
            </m:ctrlPr>
          </m:sSubPr>
          <m:e>
            <m:r>
              <m:rPr>
                <m:sty m:val="p"/>
              </m:rPr>
              <w:rPr>
                <w:rFonts w:ascii="Cambria Math" w:hAnsi="Cambria Math"/>
              </w:rPr>
              <m:t>К</m:t>
            </m:r>
          </m:e>
          <m:sub>
            <m:r>
              <m:rPr>
                <m:sty m:val="p"/>
              </m:rPr>
              <w:rPr>
                <w:rFonts w:ascii="Cambria Math" w:hAnsi="Cambria Math"/>
              </w:rPr>
              <m:t>см</m:t>
            </m:r>
          </m:sub>
        </m:sSub>
      </m:oMath>
      <w:r w:rsidR="00091CC4" w:rsidRPr="004933A4">
        <w:t xml:space="preserve"> </w:t>
      </w:r>
      <w:proofErr w:type="gramStart"/>
      <w:r w:rsidR="00091CC4" w:rsidRPr="004933A4">
        <w:t xml:space="preserve">– коэффициент сменности работы общеобразовательных организаций </w:t>
      </w:r>
      <w:r w:rsidR="00091CC4" w:rsidRPr="004933A4">
        <w:br/>
        <w:t>(</w:t>
      </w:r>
      <m:oMath>
        <m:sSub>
          <m:sSubPr>
            <m:ctrlPr>
              <w:rPr>
                <w:rFonts w:ascii="Cambria Math" w:hAnsi="Cambria Math"/>
              </w:rPr>
            </m:ctrlPr>
          </m:sSubPr>
          <m:e>
            <m:r>
              <m:rPr>
                <m:sty m:val="p"/>
              </m:rPr>
              <w:rPr>
                <w:rFonts w:ascii="Cambria Math" w:hAnsi="Cambria Math"/>
              </w:rPr>
              <m:t>К</m:t>
            </m:r>
          </m:e>
          <m:sub>
            <m:r>
              <m:rPr>
                <m:sty m:val="p"/>
              </m:rPr>
              <w:rPr>
                <w:rFonts w:ascii="Cambria Math" w:hAnsi="Cambria Math"/>
              </w:rPr>
              <m:t>см</m:t>
            </m:r>
          </m:sub>
        </m:sSub>
        <m:r>
          <m:rPr>
            <m:sty m:val="p"/>
          </m:rPr>
          <w:rPr>
            <w:rFonts w:ascii="Cambria Math" w:hAnsi="Cambria Math"/>
          </w:rPr>
          <m:t>≤1,0</m:t>
        </m:r>
      </m:oMath>
      <w:r w:rsidR="00091CC4" w:rsidRPr="004933A4">
        <w:t>), отражающий долю обучающихся в первую смену</w:t>
      </w:r>
      <w:proofErr w:type="gramEnd"/>
    </w:p>
    <w:p w:rsidR="00091CC4" w:rsidRPr="004933A4" w:rsidRDefault="00091CC4" w:rsidP="00091CC4">
      <w:pPr>
        <w:pStyle w:val="a7"/>
      </w:pPr>
      <w:r w:rsidRPr="004933A4">
        <w:t>Расчетный показатель обеспеченности организациями дополнительного образования определен с учетом целевого показателя документов стратегического планирования по охвату детей в возрасте от 5 до 18 лет дополнительным образованием.</w:t>
      </w:r>
    </w:p>
    <w:p w:rsidR="00091CC4" w:rsidRPr="004933A4" w:rsidRDefault="00091CC4" w:rsidP="00091CC4">
      <w:pPr>
        <w:pStyle w:val="a7"/>
      </w:pPr>
      <w:r w:rsidRPr="004933A4">
        <w:t xml:space="preserve">Значение удельного </w:t>
      </w:r>
      <w:proofErr w:type="gramStart"/>
      <w:r w:rsidRPr="004933A4">
        <w:t>показателя числа мест организаций дополнительного образования</w:t>
      </w:r>
      <w:proofErr w:type="gramEnd"/>
      <w:r w:rsidRPr="004933A4">
        <w:t xml:space="preserve"> на 100 детей в возрасте от 5 до 18 лет, реализуемых на базе дошкольных образовательных и общеобразовательных организаций, принят в соответствии с Письмом </w:t>
      </w:r>
      <w:proofErr w:type="spellStart"/>
      <w:r w:rsidRPr="004933A4">
        <w:t>Минобрнауки</w:t>
      </w:r>
      <w:proofErr w:type="spellEnd"/>
      <w:r w:rsidRPr="004933A4">
        <w:t xml:space="preserve"> России от 04.05.2016 № АК-950/02 «О методических рекомендациях».</w:t>
      </w:r>
    </w:p>
    <w:p w:rsidR="00091CC4" w:rsidRPr="004933A4" w:rsidRDefault="00091CC4" w:rsidP="00340A28">
      <w:pPr>
        <w:pStyle w:val="a7"/>
      </w:pPr>
    </w:p>
    <w:p w:rsidR="00091CC4" w:rsidRPr="004933A4" w:rsidRDefault="00091CC4" w:rsidP="00340A28">
      <w:pPr>
        <w:pStyle w:val="a7"/>
      </w:pPr>
    </w:p>
    <w:p w:rsidR="00091CC4" w:rsidRPr="004933A4" w:rsidRDefault="00091CC4" w:rsidP="00091CC4">
      <w:pPr>
        <w:pStyle w:val="a7"/>
        <w:ind w:firstLine="0"/>
        <w:sectPr w:rsidR="00091CC4" w:rsidRPr="004933A4" w:rsidSect="00091CC4">
          <w:type w:val="continuous"/>
          <w:pgSz w:w="11906" w:h="16838" w:code="9"/>
          <w:pgMar w:top="1134" w:right="851" w:bottom="1134" w:left="1701" w:header="425" w:footer="544" w:gutter="0"/>
          <w:cols w:space="708"/>
          <w:docGrid w:linePitch="360"/>
        </w:sectPr>
      </w:pPr>
    </w:p>
    <w:p w:rsidR="00340A28" w:rsidRPr="004933A4" w:rsidRDefault="00340A28" w:rsidP="00340A28">
      <w:pPr>
        <w:pStyle w:val="a7"/>
      </w:pPr>
      <w:r w:rsidRPr="004933A4">
        <w:lastRenderedPageBreak/>
        <w:t>Размеры земельных участков для объектов в области образования установлены с учетом положений СП 252.1325800.2016 «Здания дошкольных общеобразовательных организаций. Правила проектирования», СП 251.1325800.2016 «Здания общеобразовательных организаций. Правила проектирования», СП 2.4.3648-20 «Санитарно-эпидемиологические требования к организациям воспитания и обучения, отдыха и оздоровления детей и молодежи», СП 42.13330.2016, а также с учетом сложившейся практики проектирования и строительства.</w:t>
      </w:r>
    </w:p>
    <w:p w:rsidR="009066FB" w:rsidRPr="004933A4" w:rsidRDefault="009066FB" w:rsidP="005D19F8">
      <w:pPr>
        <w:pStyle w:val="a7"/>
      </w:pPr>
      <w:r w:rsidRPr="004933A4">
        <w:t>Расчетные показатели территориальной доступности образовательных организаций установлены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 системы расселения и климатических особенностей муниципального района.</w:t>
      </w:r>
    </w:p>
    <w:p w:rsidR="009066FB" w:rsidRPr="004933A4" w:rsidRDefault="009066FB" w:rsidP="0064755B">
      <w:pPr>
        <w:pStyle w:val="30"/>
        <w:tabs>
          <w:tab w:val="clear" w:pos="1276"/>
          <w:tab w:val="left" w:pos="709"/>
        </w:tabs>
        <w:spacing w:before="240"/>
        <w:ind w:left="0" w:firstLine="0"/>
        <w:jc w:val="both"/>
        <w:rPr>
          <w:sz w:val="24"/>
          <w:szCs w:val="24"/>
        </w:rPr>
      </w:pPr>
      <w:bookmarkStart w:id="441" w:name="_Toc137746535"/>
      <w:bookmarkStart w:id="442" w:name="_Toc169291426"/>
      <w:r w:rsidRPr="004933A4">
        <w:rPr>
          <w:sz w:val="24"/>
          <w:szCs w:val="24"/>
        </w:rPr>
        <w:t>В области физической культуры и спорта</w:t>
      </w:r>
      <w:bookmarkEnd w:id="441"/>
      <w:bookmarkEnd w:id="442"/>
    </w:p>
    <w:p w:rsidR="006540F2" w:rsidRPr="004933A4" w:rsidRDefault="00381E7D" w:rsidP="00EC60D1">
      <w:pPr>
        <w:pStyle w:val="a7"/>
        <w:rPr>
          <w:lang/>
        </w:rPr>
      </w:pPr>
      <w:r w:rsidRPr="004933A4">
        <w:rPr>
          <w:lang/>
        </w:rPr>
        <w:t xml:space="preserve">Спортивная инфраструктура Эвенкийского муниципального района представлена </w:t>
      </w:r>
      <w:r w:rsidR="0064755B" w:rsidRPr="004933A4">
        <w:rPr>
          <w:lang/>
        </w:rPr>
        <w:br/>
      </w:r>
      <w:r w:rsidRPr="004933A4">
        <w:rPr>
          <w:lang/>
        </w:rPr>
        <w:t>21 спортивным сооружением</w:t>
      </w:r>
      <w:r w:rsidR="00EC60D1" w:rsidRPr="004933A4">
        <w:rPr>
          <w:lang/>
        </w:rPr>
        <w:t xml:space="preserve"> единовременной пропускной способностью 681 кв</w:t>
      </w:r>
      <w:proofErr w:type="gramStart"/>
      <w:r w:rsidR="00EC60D1" w:rsidRPr="004933A4">
        <w:rPr>
          <w:lang/>
        </w:rPr>
        <w:t>.м</w:t>
      </w:r>
      <w:proofErr w:type="gramEnd"/>
      <w:r w:rsidR="00EC60D1" w:rsidRPr="004933A4">
        <w:rPr>
          <w:lang/>
        </w:rPr>
        <w:t>, из них: 2 плоскостных спортивных сооружения, 13 спортивных залов, 3 лыжных базы и 3 других спортивных сооружения.</w:t>
      </w:r>
    </w:p>
    <w:p w:rsidR="00EC60D1" w:rsidRPr="004933A4" w:rsidRDefault="00EC60D1" w:rsidP="00EC60D1">
      <w:pPr>
        <w:pStyle w:val="a7"/>
      </w:pPr>
      <w:r w:rsidRPr="004933A4">
        <w:t xml:space="preserve">Задача социально-экономического развития Эвенкийского муниципального района по созданию </w:t>
      </w:r>
      <w:r w:rsidRPr="004933A4">
        <w:rPr>
          <w:bCs/>
        </w:rPr>
        <w:t xml:space="preserve">условий для сохранения здоровья и формирования здорового образа жизни населения </w:t>
      </w:r>
      <w:r w:rsidRPr="004933A4">
        <w:t>предполагает следующие направления действий</w:t>
      </w:r>
      <w:r w:rsidR="00EB1AB2" w:rsidRPr="004933A4">
        <w:t>, подлежащих учету при определении системы расчетных показателей</w:t>
      </w:r>
      <w:r w:rsidRPr="004933A4">
        <w:t>:</w:t>
      </w:r>
    </w:p>
    <w:p w:rsidR="00EC60D1" w:rsidRPr="004933A4" w:rsidRDefault="00EC60D1" w:rsidP="00EC60D1">
      <w:pPr>
        <w:pStyle w:val="affffffff0"/>
        <w:numPr>
          <w:ilvl w:val="0"/>
          <w:numId w:val="35"/>
        </w:numPr>
        <w:tabs>
          <w:tab w:val="left" w:pos="993"/>
        </w:tabs>
        <w:spacing w:line="240" w:lineRule="auto"/>
        <w:ind w:left="0" w:firstLine="567"/>
      </w:pPr>
      <w:r w:rsidRPr="004933A4">
        <w:t xml:space="preserve">повышение уровня обеспеченности населения, проживающего </w:t>
      </w:r>
      <w:r w:rsidRPr="004933A4">
        <w:br/>
        <w:t>в малых сельских поселениях, объектами спорта;</w:t>
      </w:r>
    </w:p>
    <w:p w:rsidR="00EC60D1" w:rsidRPr="004933A4" w:rsidRDefault="00EC60D1" w:rsidP="00EC60D1">
      <w:pPr>
        <w:pStyle w:val="affffffff0"/>
        <w:numPr>
          <w:ilvl w:val="0"/>
          <w:numId w:val="35"/>
        </w:numPr>
        <w:tabs>
          <w:tab w:val="left" w:pos="993"/>
        </w:tabs>
        <w:spacing w:line="240" w:lineRule="auto"/>
        <w:ind w:left="0" w:firstLine="567"/>
      </w:pPr>
      <w:r w:rsidRPr="004933A4">
        <w:t>внедрение новых видов спорта</w:t>
      </w:r>
      <w:r w:rsidR="00EB1AB2" w:rsidRPr="004933A4">
        <w:t xml:space="preserve"> с учетом общественного мнения;</w:t>
      </w:r>
    </w:p>
    <w:p w:rsidR="00EB1AB2" w:rsidRPr="004933A4" w:rsidRDefault="00EB1AB2" w:rsidP="00EC60D1">
      <w:pPr>
        <w:pStyle w:val="affffffff0"/>
        <w:numPr>
          <w:ilvl w:val="0"/>
          <w:numId w:val="35"/>
        </w:numPr>
        <w:tabs>
          <w:tab w:val="left" w:pos="993"/>
        </w:tabs>
        <w:spacing w:line="240" w:lineRule="auto"/>
        <w:ind w:left="0" w:firstLine="567"/>
      </w:pPr>
      <w:r w:rsidRPr="004933A4">
        <w:t>создание условий для функционирования спортивных клубов и спортивных команд на базе общеобразовательных учреждений;</w:t>
      </w:r>
    </w:p>
    <w:p w:rsidR="00EC60D1" w:rsidRPr="004933A4" w:rsidRDefault="00EB1AB2" w:rsidP="00EB1AB2">
      <w:pPr>
        <w:pStyle w:val="affffffff0"/>
        <w:numPr>
          <w:ilvl w:val="0"/>
          <w:numId w:val="35"/>
        </w:numPr>
        <w:tabs>
          <w:tab w:val="left" w:pos="993"/>
        </w:tabs>
        <w:spacing w:line="240" w:lineRule="auto"/>
        <w:ind w:left="0" w:firstLine="567"/>
      </w:pPr>
      <w:r w:rsidRPr="004933A4">
        <w:t>стимулирование развития сети спортивных клубов выходного дня для самостоятельно занимающихся физической культурой и спортом.</w:t>
      </w:r>
    </w:p>
    <w:p w:rsidR="008021D2" w:rsidRPr="004933A4" w:rsidRDefault="009066FB" w:rsidP="005D19F8">
      <w:pPr>
        <w:pStyle w:val="a7"/>
        <w:rPr>
          <w:lang/>
        </w:rPr>
      </w:pPr>
      <w:r w:rsidRPr="004933A4">
        <w:rPr>
          <w:lang/>
        </w:rPr>
        <w:t xml:space="preserve">Расчетные показатели обеспеченности </w:t>
      </w:r>
      <w:r w:rsidRPr="004933A4">
        <w:rPr>
          <w:lang/>
        </w:rPr>
        <w:t xml:space="preserve">населения </w:t>
      </w:r>
      <w:r w:rsidRPr="004933A4">
        <w:t xml:space="preserve">муниципального района </w:t>
      </w:r>
      <w:r w:rsidRPr="004933A4">
        <w:rPr>
          <w:lang/>
        </w:rPr>
        <w:t>объектами</w:t>
      </w:r>
      <w:r w:rsidR="008021D2" w:rsidRPr="004933A4">
        <w:rPr>
          <w:lang/>
        </w:rPr>
        <w:t xml:space="preserve"> местного значения</w:t>
      </w:r>
      <w:r w:rsidRPr="004933A4">
        <w:rPr>
          <w:lang/>
        </w:rPr>
        <w:t xml:space="preserve"> в области физической культуры и спорта установлены</w:t>
      </w:r>
      <w:r w:rsidRPr="004933A4">
        <w:t xml:space="preserve"> с применением </w:t>
      </w:r>
      <w:r w:rsidR="008021D2" w:rsidRPr="004933A4">
        <w:t>нормативно-методического подхода в сочетании с</w:t>
      </w:r>
      <w:r w:rsidRPr="004933A4">
        <w:t xml:space="preserve"> расчетны</w:t>
      </w:r>
      <w:r w:rsidR="008021D2" w:rsidRPr="004933A4">
        <w:t>м</w:t>
      </w:r>
      <w:r w:rsidRPr="004933A4">
        <w:t xml:space="preserve"> метод</w:t>
      </w:r>
      <w:r w:rsidR="008021D2" w:rsidRPr="004933A4">
        <w:t>ом</w:t>
      </w:r>
      <w:r w:rsidRPr="004933A4">
        <w:t xml:space="preserve"> и экспертн</w:t>
      </w:r>
      <w:r w:rsidR="008021D2" w:rsidRPr="004933A4">
        <w:t>ой</w:t>
      </w:r>
      <w:r w:rsidRPr="004933A4">
        <w:t xml:space="preserve"> оценк</w:t>
      </w:r>
      <w:r w:rsidR="008021D2" w:rsidRPr="004933A4">
        <w:t xml:space="preserve">ой </w:t>
      </w:r>
      <w:r w:rsidRPr="004933A4">
        <w:rPr>
          <w:lang/>
        </w:rPr>
        <w:t xml:space="preserve">с </w:t>
      </w:r>
      <w:r w:rsidR="008021D2" w:rsidRPr="004933A4">
        <w:t>учетом следующих критериев:</w:t>
      </w:r>
    </w:p>
    <w:p w:rsidR="009066FB" w:rsidRPr="004933A4" w:rsidRDefault="009066FB" w:rsidP="005763F1">
      <w:pPr>
        <w:pStyle w:val="a4"/>
      </w:pPr>
      <w:r w:rsidRPr="004933A4">
        <w:t>демографической ситуации, в том числе возрастной структуры насел</w:t>
      </w:r>
      <w:r w:rsidR="006978DE" w:rsidRPr="004933A4">
        <w:t>ения муниципального образования</w:t>
      </w:r>
      <w:r w:rsidRPr="004933A4">
        <w:t xml:space="preserve"> и прогноза ее изменения;</w:t>
      </w:r>
    </w:p>
    <w:p w:rsidR="009066FB" w:rsidRPr="004933A4" w:rsidRDefault="006978DE" w:rsidP="005763F1">
      <w:pPr>
        <w:pStyle w:val="a4"/>
      </w:pPr>
      <w:r w:rsidRPr="004933A4">
        <w:t xml:space="preserve">особенностей муниципального образования: </w:t>
      </w:r>
      <w:proofErr w:type="spellStart"/>
      <w:r w:rsidRPr="004933A4">
        <w:t>расселенческих</w:t>
      </w:r>
      <w:proofErr w:type="spellEnd"/>
      <w:r w:rsidRPr="004933A4">
        <w:t xml:space="preserve">, </w:t>
      </w:r>
      <w:r w:rsidR="009066FB" w:rsidRPr="004933A4">
        <w:t>природно-климатических;</w:t>
      </w:r>
    </w:p>
    <w:p w:rsidR="006978DE" w:rsidRPr="004933A4" w:rsidRDefault="006978DE" w:rsidP="005763F1">
      <w:pPr>
        <w:pStyle w:val="a4"/>
      </w:pPr>
      <w:r w:rsidRPr="004933A4">
        <w:t>реальн</w:t>
      </w:r>
      <w:r w:rsidRPr="004933A4">
        <w:rPr>
          <w:lang w:val="ru-RU"/>
        </w:rPr>
        <w:t>ого</w:t>
      </w:r>
      <w:r w:rsidRPr="004933A4">
        <w:t xml:space="preserve"> спрос</w:t>
      </w:r>
      <w:r w:rsidRPr="004933A4">
        <w:rPr>
          <w:lang w:val="ru-RU"/>
        </w:rPr>
        <w:t>а</w:t>
      </w:r>
      <w:r w:rsidRPr="004933A4">
        <w:t xml:space="preserve"> населения на получение услуг в области физической культуры и спорта</w:t>
      </w:r>
      <w:r w:rsidRPr="004933A4">
        <w:rPr>
          <w:lang w:val="ru-RU"/>
        </w:rPr>
        <w:t xml:space="preserve">, в том числе </w:t>
      </w:r>
      <w:r w:rsidRPr="004933A4">
        <w:t>фактическ</w:t>
      </w:r>
      <w:r w:rsidRPr="004933A4">
        <w:rPr>
          <w:lang w:val="ru-RU"/>
        </w:rPr>
        <w:t>ого</w:t>
      </w:r>
      <w:r w:rsidRPr="004933A4">
        <w:t xml:space="preserve"> уровн</w:t>
      </w:r>
      <w:r w:rsidRPr="004933A4">
        <w:rPr>
          <w:lang w:val="ru-RU"/>
        </w:rPr>
        <w:t>я</w:t>
      </w:r>
      <w:r w:rsidRPr="004933A4">
        <w:t xml:space="preserve"> обеспеченности населения </w:t>
      </w:r>
      <w:r w:rsidRPr="004933A4">
        <w:rPr>
          <w:lang w:val="ru-RU"/>
        </w:rPr>
        <w:t>спортивными сооружениям</w:t>
      </w:r>
      <w:r w:rsidRPr="004933A4">
        <w:t>;</w:t>
      </w:r>
    </w:p>
    <w:p w:rsidR="006978DE" w:rsidRPr="004933A4" w:rsidRDefault="006978DE" w:rsidP="005763F1">
      <w:pPr>
        <w:pStyle w:val="a4"/>
      </w:pPr>
      <w:r w:rsidRPr="004933A4">
        <w:t>задач и целевых показателей развития сферы физической культуры и спорта документов стратегического планирования.</w:t>
      </w:r>
    </w:p>
    <w:p w:rsidR="009066FB" w:rsidRPr="004933A4" w:rsidRDefault="009066FB" w:rsidP="005D19F8">
      <w:pPr>
        <w:pStyle w:val="a7"/>
      </w:pPr>
      <w:r w:rsidRPr="004933A4">
        <w:t xml:space="preserve">Расчетные показатели территориальной доступности спортивных сооружений установлены с учетом значения объектов в планировочной организации территории в зависимости от периодичности пользования объектами и с учетом структуры жилищного фонда муниципального образования по типу застройки, предельной расчетной плотности </w:t>
      </w:r>
      <w:r w:rsidRPr="004933A4">
        <w:lastRenderedPageBreak/>
        <w:t>населения на территории жилой застройки для элементов планировочной структуры различной площади.</w:t>
      </w:r>
    </w:p>
    <w:p w:rsidR="00411138" w:rsidRPr="004933A4" w:rsidRDefault="00411138" w:rsidP="00411138">
      <w:pPr>
        <w:pStyle w:val="a7"/>
      </w:pPr>
      <w:r w:rsidRPr="004933A4">
        <w:t xml:space="preserve">Расчетные показатели минимально допустимого уровня обеспеченности населения велосипедными дорожками установлены в соответствии с Перечнем поручений по итогам заседания Совета по развитию физической культуры и спорта, утвержденным Президентом Российской Федерации № Пр-2397. Значение уровня обеспеченности велосипедными дорожками установлено методом </w:t>
      </w:r>
      <w:bookmarkStart w:id="443" w:name="_Hlk135643081"/>
      <w:r w:rsidRPr="004933A4">
        <w:t xml:space="preserve">пространственного анализа и </w:t>
      </w:r>
      <w:bookmarkEnd w:id="443"/>
      <w:r w:rsidRPr="004933A4">
        <w:t>экспертной оценки.</w:t>
      </w:r>
    </w:p>
    <w:p w:rsidR="009066FB" w:rsidRPr="004933A4" w:rsidRDefault="009066FB" w:rsidP="009066FB">
      <w:pPr>
        <w:pStyle w:val="30"/>
        <w:tabs>
          <w:tab w:val="left" w:pos="709"/>
        </w:tabs>
        <w:spacing w:before="240"/>
        <w:ind w:left="0" w:firstLine="0"/>
        <w:rPr>
          <w:sz w:val="24"/>
          <w:szCs w:val="24"/>
        </w:rPr>
      </w:pPr>
      <w:bookmarkStart w:id="444" w:name="_Toc169291427"/>
      <w:bookmarkStart w:id="445" w:name="_Toc137746536"/>
      <w:r w:rsidRPr="004933A4">
        <w:rPr>
          <w:sz w:val="24"/>
          <w:szCs w:val="24"/>
        </w:rPr>
        <w:t>В области молодежной политики</w:t>
      </w:r>
      <w:bookmarkEnd w:id="444"/>
      <w:r w:rsidRPr="004933A4">
        <w:rPr>
          <w:sz w:val="24"/>
          <w:szCs w:val="24"/>
          <w:lang w:val="ru-RU"/>
        </w:rPr>
        <w:t xml:space="preserve"> </w:t>
      </w:r>
      <w:bookmarkEnd w:id="445"/>
    </w:p>
    <w:p w:rsidR="00F75BE0" w:rsidRPr="004933A4" w:rsidRDefault="001B28D6" w:rsidP="001B28D6">
      <w:pPr>
        <w:pStyle w:val="a7"/>
        <w:rPr>
          <w:sz w:val="28"/>
          <w:szCs w:val="28"/>
        </w:rPr>
      </w:pPr>
      <w:r w:rsidRPr="004933A4">
        <w:t xml:space="preserve">В Эвенкийском муниципальном </w:t>
      </w:r>
      <w:proofErr w:type="gramStart"/>
      <w:r w:rsidRPr="004933A4">
        <w:t>районе</w:t>
      </w:r>
      <w:proofErr w:type="gramEnd"/>
      <w:r w:rsidRPr="004933A4">
        <w:t xml:space="preserve"> организацию работы с детьми и молодежью осуществляет </w:t>
      </w:r>
      <w:r w:rsidR="00F75BE0" w:rsidRPr="004933A4">
        <w:t>М</w:t>
      </w:r>
      <w:r w:rsidRPr="004933A4">
        <w:t>КУ</w:t>
      </w:r>
      <w:r w:rsidR="00F75BE0" w:rsidRPr="004933A4">
        <w:t xml:space="preserve"> «Молод</w:t>
      </w:r>
      <w:r w:rsidRPr="004933A4">
        <w:t>е</w:t>
      </w:r>
      <w:r w:rsidR="00F75BE0" w:rsidRPr="004933A4">
        <w:t>жный центр «ДЮЛЭСКИ»</w:t>
      </w:r>
      <w:r w:rsidRPr="004933A4">
        <w:t xml:space="preserve"> (Вперёд) </w:t>
      </w:r>
      <w:r w:rsidR="00F75BE0" w:rsidRPr="004933A4">
        <w:t xml:space="preserve">села </w:t>
      </w:r>
      <w:proofErr w:type="spellStart"/>
      <w:r w:rsidR="00F75BE0" w:rsidRPr="004933A4">
        <w:t>Ванавара</w:t>
      </w:r>
      <w:proofErr w:type="spellEnd"/>
      <w:r w:rsidRPr="004933A4">
        <w:t>». Сеть п</w:t>
      </w:r>
      <w:r w:rsidR="00F75BE0" w:rsidRPr="004933A4">
        <w:t>одростковы</w:t>
      </w:r>
      <w:r w:rsidRPr="004933A4">
        <w:t>х</w:t>
      </w:r>
      <w:r w:rsidR="00F75BE0" w:rsidRPr="004933A4">
        <w:t xml:space="preserve"> (молодежны</w:t>
      </w:r>
      <w:r w:rsidRPr="004933A4">
        <w:t>х</w:t>
      </w:r>
      <w:r w:rsidR="00F75BE0" w:rsidRPr="004933A4">
        <w:t>) клуб</w:t>
      </w:r>
      <w:r w:rsidRPr="004933A4">
        <w:t>ов</w:t>
      </w:r>
      <w:r w:rsidR="00F75BE0" w:rsidRPr="004933A4">
        <w:t xml:space="preserve"> </w:t>
      </w:r>
      <w:r w:rsidRPr="004933A4">
        <w:t>в муниципальном образовании не развита.</w:t>
      </w:r>
    </w:p>
    <w:p w:rsidR="009066FB" w:rsidRPr="004933A4" w:rsidRDefault="009066FB" w:rsidP="005D19F8">
      <w:pPr>
        <w:pStyle w:val="a7"/>
      </w:pPr>
      <w:r w:rsidRPr="004933A4">
        <w:t xml:space="preserve">Расчетные показатели обеспеченности населения муниципального района объектами в области молодежной </w:t>
      </w:r>
      <w:r w:rsidR="005D19F8" w:rsidRPr="004933A4">
        <w:t>политики установлены</w:t>
      </w:r>
      <w:r w:rsidRPr="004933A4">
        <w:t xml:space="preserve"> расчетным методом с учетом особенностей возрастной структуры населения муниципального образования, а именно доли населения </w:t>
      </w:r>
      <w:r w:rsidRPr="004933A4">
        <w:rPr>
          <w:szCs w:val="28"/>
        </w:rPr>
        <w:t>в возрасте от 14 до 35 лет</w:t>
      </w:r>
      <w:r w:rsidRPr="004933A4">
        <w:t>.</w:t>
      </w:r>
    </w:p>
    <w:p w:rsidR="009066FB" w:rsidRPr="004933A4" w:rsidRDefault="009066FB" w:rsidP="00233396">
      <w:pPr>
        <w:pStyle w:val="a7"/>
      </w:pPr>
      <w:r w:rsidRPr="004933A4">
        <w:t>Необходимая площадь учреждений по работе с детьми и молодежью определена по формуле:</w:t>
      </w:r>
    </w:p>
    <w:p w:rsidR="009066FB" w:rsidRPr="004933A4" w:rsidRDefault="005C5197" w:rsidP="00735E05">
      <w:pPr>
        <w:pStyle w:val="a7"/>
        <w:ind w:left="567" w:firstLine="0"/>
      </w:pPr>
      <m:oMath>
        <m:sSub>
          <m:sSubPr>
            <m:ctrlPr>
              <w:rPr>
                <w:rFonts w:ascii="Cambria Math" w:hAnsi="Cambria Math"/>
                <w:i/>
                <w:lang w:val="en-US"/>
              </w:rPr>
            </m:ctrlPr>
          </m:sSubPr>
          <m:e>
            <m:r>
              <w:rPr>
                <w:rFonts w:ascii="Cambria Math" w:hAnsi="Cambria Math"/>
                <w:lang w:val="en-US"/>
              </w:rPr>
              <m:t>S</m:t>
            </m:r>
          </m:e>
          <m:sub>
            <m:r>
              <w:rPr>
                <w:rFonts w:ascii="Cambria Math" w:hAnsi="Cambria Math"/>
              </w:rPr>
              <m:t>мж</m:t>
            </m:r>
          </m:sub>
        </m:sSub>
        <m:r>
          <w:rPr>
            <w:rFonts w:ascii="Cambria Math" w:hAnsi="Cambria Math"/>
          </w:rPr>
          <m:t>=</m:t>
        </m:r>
        <m:sSub>
          <m:sSubPr>
            <m:ctrlPr>
              <w:rPr>
                <w:rFonts w:ascii="Cambria Math" w:hAnsi="Cambria Math"/>
                <w:i/>
                <w:lang w:val="en-US"/>
              </w:rPr>
            </m:ctrlPr>
          </m:sSubPr>
          <m:e>
            <m:r>
              <w:rPr>
                <w:rFonts w:ascii="Cambria Math" w:hAnsi="Cambria Math"/>
                <w:lang w:val="en-US"/>
              </w:rPr>
              <m:t>N</m:t>
            </m:r>
          </m:e>
          <m:sub>
            <m:r>
              <w:rPr>
                <w:rFonts w:ascii="Cambria Math" w:hAnsi="Cambria Math"/>
              </w:rPr>
              <m:t>мж</m:t>
            </m:r>
          </m:sub>
        </m:sSub>
        <m:r>
          <w:rPr>
            <w:rFonts w:ascii="Cambria Math" w:hAnsi="Cambria Math"/>
          </w:rPr>
          <m:t xml:space="preserve"> × </m:t>
        </m:r>
        <m:sSub>
          <m:sSubPr>
            <m:ctrlPr>
              <w:rPr>
                <w:rFonts w:ascii="Cambria Math" w:hAnsi="Cambria Math"/>
                <w:i/>
              </w:rPr>
            </m:ctrlPr>
          </m:sSubPr>
          <m:e>
            <m:r>
              <w:rPr>
                <w:rFonts w:ascii="Cambria Math" w:hAnsi="Cambria Math"/>
                <w:lang w:val="en-US"/>
              </w:rPr>
              <m:t>N</m:t>
            </m:r>
          </m:e>
          <m:sub>
            <m:r>
              <w:rPr>
                <w:rFonts w:ascii="Cambria Math" w:hAnsi="Cambria Math"/>
              </w:rPr>
              <m:t>min</m:t>
            </m:r>
          </m:sub>
        </m:sSub>
        <m:r>
          <w:rPr>
            <w:rFonts w:ascii="Cambria Math" w:hAnsi="Cambria Math"/>
          </w:rPr>
          <m:t xml:space="preserve">× </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min</m:t>
            </m:r>
          </m:sub>
        </m:sSub>
      </m:oMath>
      <w:r w:rsidR="009066FB" w:rsidRPr="004933A4">
        <w:rPr>
          <w:szCs w:val="28"/>
        </w:rPr>
        <w:t>,</w:t>
      </w:r>
      <w:r w:rsidR="00D3042A" w:rsidRPr="004933A4">
        <w:rPr>
          <w:szCs w:val="28"/>
        </w:rPr>
        <w:t xml:space="preserve"> </w:t>
      </w:r>
      <w:r w:rsidR="009066FB" w:rsidRPr="004933A4">
        <w:rPr>
          <w:szCs w:val="28"/>
        </w:rPr>
        <w:t>где:</w:t>
      </w:r>
    </w:p>
    <w:p w:rsidR="009066FB" w:rsidRPr="004933A4" w:rsidRDefault="009066FB" w:rsidP="00233396">
      <w:pPr>
        <w:pStyle w:val="a7"/>
      </w:pPr>
      <w:proofErr w:type="gramStart"/>
      <w:r w:rsidRPr="004933A4">
        <w:rPr>
          <w:lang w:val="en-US"/>
        </w:rPr>
        <w:t>S</w:t>
      </w:r>
      <w:proofErr w:type="spellStart"/>
      <w:r w:rsidRPr="004933A4">
        <w:rPr>
          <w:vertAlign w:val="subscript"/>
        </w:rPr>
        <w:t>мж</w:t>
      </w:r>
      <w:proofErr w:type="spellEnd"/>
      <w:r w:rsidRPr="004933A4">
        <w:t xml:space="preserve"> – рекомендуемая суммарная минимальная площадь учреждений по работе </w:t>
      </w:r>
      <w:r w:rsidR="0064755B" w:rsidRPr="004933A4">
        <w:br/>
      </w:r>
      <w:r w:rsidRPr="004933A4">
        <w:t>с детьми и молодежью, кв.</w:t>
      </w:r>
      <w:proofErr w:type="gramEnd"/>
      <w:r w:rsidRPr="004933A4">
        <w:t xml:space="preserve"> </w:t>
      </w:r>
      <w:proofErr w:type="gramStart"/>
      <w:r w:rsidRPr="004933A4">
        <w:t>м</w:t>
      </w:r>
      <w:proofErr w:type="gramEnd"/>
      <w:r w:rsidRPr="004933A4">
        <w:t>;</w:t>
      </w:r>
    </w:p>
    <w:p w:rsidR="009066FB" w:rsidRPr="004933A4" w:rsidRDefault="009066FB" w:rsidP="00233396">
      <w:pPr>
        <w:pStyle w:val="a7"/>
      </w:pPr>
      <w:r w:rsidRPr="004933A4">
        <w:rPr>
          <w:lang w:val="en-US"/>
        </w:rPr>
        <w:t>N</w:t>
      </w:r>
      <w:proofErr w:type="spellStart"/>
      <w:r w:rsidRPr="004933A4">
        <w:rPr>
          <w:vertAlign w:val="subscript"/>
        </w:rPr>
        <w:t>мж</w:t>
      </w:r>
      <w:proofErr w:type="spellEnd"/>
      <w:r w:rsidRPr="004933A4">
        <w:t xml:space="preserve"> – численность населения </w:t>
      </w:r>
      <w:r w:rsidR="00640F9B" w:rsidRPr="004933A4">
        <w:t>муниципального образования</w:t>
      </w:r>
      <w:r w:rsidRPr="004933A4">
        <w:t xml:space="preserve"> в возрасте от 14 до </w:t>
      </w:r>
      <w:r w:rsidR="0064755B" w:rsidRPr="004933A4">
        <w:br/>
      </w:r>
      <w:r w:rsidRPr="004933A4">
        <w:t>35 лет;</w:t>
      </w:r>
    </w:p>
    <w:p w:rsidR="009066FB" w:rsidRPr="004933A4" w:rsidRDefault="009066FB" w:rsidP="00233396">
      <w:pPr>
        <w:pStyle w:val="a7"/>
      </w:pPr>
      <w:proofErr w:type="spellStart"/>
      <w:r w:rsidRPr="004933A4">
        <w:rPr>
          <w:lang w:val="en-US"/>
        </w:rPr>
        <w:t>S</w:t>
      </w:r>
      <w:r w:rsidRPr="004933A4">
        <w:rPr>
          <w:vertAlign w:val="subscript"/>
          <w:lang w:val="en-US"/>
        </w:rPr>
        <w:t>min</w:t>
      </w:r>
      <w:proofErr w:type="spellEnd"/>
      <w:r w:rsidRPr="004933A4">
        <w:t xml:space="preserve"> – минимальная площадь (кв. м), необходимая для организации работы с одним молодым жителем в форме клубных, групповых занятий, секций. </w:t>
      </w:r>
      <w:proofErr w:type="gramStart"/>
      <w:r w:rsidRPr="004933A4">
        <w:t>Принята</w:t>
      </w:r>
      <w:proofErr w:type="gramEnd"/>
      <w:r w:rsidRPr="004933A4">
        <w:t xml:space="preserve"> в размере </w:t>
      </w:r>
      <w:r w:rsidRPr="004933A4">
        <w:br/>
        <w:t>6 кв. м;</w:t>
      </w:r>
    </w:p>
    <w:p w:rsidR="009066FB" w:rsidRPr="004933A4" w:rsidRDefault="009066FB" w:rsidP="00233396">
      <w:pPr>
        <w:pStyle w:val="a7"/>
      </w:pPr>
      <w:proofErr w:type="spellStart"/>
      <w:r w:rsidRPr="004933A4">
        <w:t>N</w:t>
      </w:r>
      <w:r w:rsidRPr="004933A4">
        <w:rPr>
          <w:vertAlign w:val="subscript"/>
        </w:rPr>
        <w:t>min</w:t>
      </w:r>
      <w:proofErr w:type="spellEnd"/>
      <w:r w:rsidRPr="004933A4">
        <w:t xml:space="preserve"> – минимальное число молодых жителей, одновременно получающих услуги в форме групповых клубных, кружковых занятий, секций на базе учреждения по работе с детьми и молодежью минимальной площади. </w:t>
      </w:r>
      <w:proofErr w:type="gramStart"/>
      <w:r w:rsidRPr="004933A4">
        <w:t xml:space="preserve">Принимается равным 30 чел. исходя из того, что нагрузка несовершеннолетних в свободное время должна составлять не более 8 часов в неделю и, принимая во внимание типовое расписание работы кружковых и </w:t>
      </w:r>
      <w:proofErr w:type="spellStart"/>
      <w:r w:rsidRPr="004933A4">
        <w:t>досуговых</w:t>
      </w:r>
      <w:proofErr w:type="spellEnd"/>
      <w:r w:rsidRPr="004933A4">
        <w:t xml:space="preserve"> объединений (3 раза в неделю по 2 часа), при одновременном проведении занятий для </w:t>
      </w:r>
      <w:r w:rsidR="0064755B" w:rsidRPr="004933A4">
        <w:br/>
      </w:r>
      <w:r w:rsidRPr="004933A4">
        <w:t>2-х групп (по 15 человек, при работе во второй половине дня после учебы (работы)).</w:t>
      </w:r>
      <w:proofErr w:type="gramEnd"/>
    </w:p>
    <w:p w:rsidR="009066FB" w:rsidRPr="004933A4" w:rsidRDefault="009066FB" w:rsidP="00233396">
      <w:pPr>
        <w:pStyle w:val="a7"/>
      </w:pPr>
      <w:r w:rsidRPr="004933A4">
        <w:t>Переход к удельному значени</w:t>
      </w:r>
      <w:r w:rsidR="005D19F8" w:rsidRPr="004933A4">
        <w:t xml:space="preserve">ю необходимой площади объектов </w:t>
      </w:r>
      <w:r w:rsidRPr="004933A4">
        <w:t>выполнен с применением следующей формулы:</w:t>
      </w:r>
    </w:p>
    <w:p w:rsidR="004E290F" w:rsidRPr="004933A4" w:rsidRDefault="005C5197" w:rsidP="00D3042A">
      <w:pPr>
        <w:pStyle w:val="a7"/>
        <w:tabs>
          <w:tab w:val="left" w:pos="1843"/>
        </w:tabs>
        <w:ind w:left="567" w:firstLine="0"/>
      </w:pPr>
      <m:oMath>
        <m:sSub>
          <m:sSubPr>
            <m:ctrlPr>
              <w:rPr>
                <w:rFonts w:ascii="Cambria Math" w:hAnsi="Cambria Math"/>
                <w:i/>
                <w:lang w:val="en-US"/>
              </w:rPr>
            </m:ctrlPr>
          </m:sSubPr>
          <m:e>
            <m:r>
              <w:rPr>
                <w:rFonts w:ascii="Cambria Math" w:hAnsi="Cambria Math"/>
                <w:lang w:val="en-US"/>
              </w:rPr>
              <m:t>S</m:t>
            </m:r>
          </m:e>
          <m:sub>
            <m:r>
              <w:rPr>
                <w:rFonts w:ascii="Cambria Math" w:hAnsi="Cambria Math"/>
              </w:rPr>
              <m:t>о</m:t>
            </m:r>
          </m:sub>
        </m:sSub>
        <m:r>
          <w:rPr>
            <w:rFonts w:ascii="Cambria Math" w:hAnsi="Cambria Math"/>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S</m:t>
                </m:r>
              </m:e>
              <m:sub>
                <m:r>
                  <w:rPr>
                    <w:rFonts w:ascii="Cambria Math" w:hAnsi="Cambria Math"/>
                  </w:rPr>
                  <m:t>мж</m:t>
                </m:r>
              </m:sub>
            </m:sSub>
            <m:r>
              <w:rPr>
                <w:rFonts w:ascii="Cambria Math" w:hAnsi="Cambria Math"/>
              </w:rPr>
              <m:t xml:space="preserve"> × 1000</m:t>
            </m:r>
          </m:num>
          <m:den>
            <m:r>
              <w:rPr>
                <w:rFonts w:ascii="Cambria Math" w:hAnsi="Cambria Math"/>
                <w:lang w:val="en-US"/>
              </w:rPr>
              <m:t>N</m:t>
            </m:r>
          </m:den>
        </m:f>
      </m:oMath>
      <w:r w:rsidR="00D3042A" w:rsidRPr="004933A4">
        <w:t xml:space="preserve"> </w:t>
      </w:r>
      <w:r w:rsidR="00D3042A" w:rsidRPr="004933A4">
        <w:rPr>
          <w:szCs w:val="28"/>
        </w:rPr>
        <w:t>, где:</w:t>
      </w:r>
    </w:p>
    <w:p w:rsidR="009066FB" w:rsidRPr="004933A4" w:rsidRDefault="009066FB" w:rsidP="00233396">
      <w:pPr>
        <w:pStyle w:val="a7"/>
      </w:pPr>
      <w:proofErr w:type="gramStart"/>
      <w:r w:rsidRPr="004933A4">
        <w:rPr>
          <w:lang w:val="en-US"/>
        </w:rPr>
        <w:t>S</w:t>
      </w:r>
      <w:r w:rsidRPr="004933A4">
        <w:rPr>
          <w:vertAlign w:val="subscript"/>
        </w:rPr>
        <w:t xml:space="preserve">о </w:t>
      </w:r>
      <w:r w:rsidRPr="004933A4">
        <w:t>– рекомендуемая суммарная минимальная площадь учреждений по работе с детьми и молодежью на 1000 человек общей численности населения, кв.</w:t>
      </w:r>
      <w:proofErr w:type="gramEnd"/>
      <w:r w:rsidRPr="004933A4">
        <w:t xml:space="preserve"> </w:t>
      </w:r>
      <w:proofErr w:type="gramStart"/>
      <w:r w:rsidRPr="004933A4">
        <w:t>м</w:t>
      </w:r>
      <w:proofErr w:type="gramEnd"/>
      <w:r w:rsidRPr="004933A4">
        <w:t>;</w:t>
      </w:r>
    </w:p>
    <w:p w:rsidR="009066FB" w:rsidRPr="004933A4" w:rsidRDefault="009066FB" w:rsidP="00233396">
      <w:pPr>
        <w:pStyle w:val="a7"/>
      </w:pPr>
      <w:proofErr w:type="gramStart"/>
      <w:r w:rsidRPr="004933A4">
        <w:rPr>
          <w:lang w:val="en-US"/>
        </w:rPr>
        <w:t>S</w:t>
      </w:r>
      <w:proofErr w:type="spellStart"/>
      <w:r w:rsidRPr="004933A4">
        <w:rPr>
          <w:vertAlign w:val="subscript"/>
        </w:rPr>
        <w:t>мж</w:t>
      </w:r>
      <w:proofErr w:type="spellEnd"/>
      <w:r w:rsidRPr="004933A4">
        <w:rPr>
          <w:vertAlign w:val="subscript"/>
        </w:rPr>
        <w:t xml:space="preserve"> </w:t>
      </w:r>
      <w:r w:rsidRPr="004933A4">
        <w:t>–</w:t>
      </w:r>
      <w:r w:rsidRPr="004933A4">
        <w:rPr>
          <w:vertAlign w:val="subscript"/>
        </w:rPr>
        <w:t xml:space="preserve"> </w:t>
      </w:r>
      <w:r w:rsidRPr="004933A4">
        <w:t>рекомендуемая суммарная минимальная площадь учреждений по работе с детьми и молодежью, кв.</w:t>
      </w:r>
      <w:proofErr w:type="gramEnd"/>
      <w:r w:rsidRPr="004933A4">
        <w:t xml:space="preserve"> </w:t>
      </w:r>
      <w:proofErr w:type="gramStart"/>
      <w:r w:rsidRPr="004933A4">
        <w:t>м</w:t>
      </w:r>
      <w:proofErr w:type="gramEnd"/>
      <w:r w:rsidRPr="004933A4">
        <w:t>;</w:t>
      </w:r>
    </w:p>
    <w:p w:rsidR="009066FB" w:rsidRPr="004933A4" w:rsidRDefault="009066FB" w:rsidP="00233396">
      <w:pPr>
        <w:pStyle w:val="a7"/>
      </w:pPr>
      <w:r w:rsidRPr="004933A4">
        <w:rPr>
          <w:lang w:val="en-US"/>
        </w:rPr>
        <w:t>N</w:t>
      </w:r>
      <w:r w:rsidRPr="004933A4">
        <w:t xml:space="preserve"> – </w:t>
      </w:r>
      <w:proofErr w:type="gramStart"/>
      <w:r w:rsidRPr="004933A4">
        <w:t>общая</w:t>
      </w:r>
      <w:proofErr w:type="gramEnd"/>
      <w:r w:rsidRPr="004933A4">
        <w:t xml:space="preserve"> численность населения, чел.</w:t>
      </w:r>
    </w:p>
    <w:p w:rsidR="0064755B" w:rsidRPr="004933A4" w:rsidRDefault="009066FB" w:rsidP="000D0CAD">
      <w:pPr>
        <w:pStyle w:val="a7"/>
        <w:rPr>
          <w:b/>
          <w:bCs/>
          <w:sz w:val="26"/>
          <w:szCs w:val="26"/>
          <w:lang/>
        </w:rPr>
      </w:pPr>
      <w:proofErr w:type="gramStart"/>
      <w:r w:rsidRPr="004933A4">
        <w:lastRenderedPageBreak/>
        <w:t xml:space="preserve">Расчетные показатели территориальной доступности учреждений по работе с детьми и молодежью для установлены с учетом значения объектов в планировочной организации территории в зависимости от периодичности пользования населением и с учетом плотности населения на территории жилой застройки. </w:t>
      </w:r>
      <w:bookmarkStart w:id="446" w:name="_Toc137746537"/>
      <w:proofErr w:type="gramEnd"/>
    </w:p>
    <w:p w:rsidR="009066FB" w:rsidRPr="004933A4" w:rsidRDefault="009066FB" w:rsidP="0064755B">
      <w:pPr>
        <w:pStyle w:val="30"/>
        <w:tabs>
          <w:tab w:val="clear" w:pos="1276"/>
          <w:tab w:val="left" w:pos="709"/>
        </w:tabs>
        <w:spacing w:before="240"/>
        <w:ind w:left="0" w:firstLine="0"/>
        <w:jc w:val="both"/>
        <w:rPr>
          <w:i/>
          <w:sz w:val="24"/>
          <w:szCs w:val="24"/>
        </w:rPr>
      </w:pPr>
      <w:bookmarkStart w:id="447" w:name="_Toc169291428"/>
      <w:r w:rsidRPr="004933A4">
        <w:rPr>
          <w:sz w:val="24"/>
          <w:szCs w:val="24"/>
        </w:rPr>
        <w:t>В области архивного дела</w:t>
      </w:r>
      <w:bookmarkEnd w:id="447"/>
      <w:r w:rsidRPr="004933A4">
        <w:rPr>
          <w:sz w:val="24"/>
          <w:szCs w:val="24"/>
          <w:lang w:val="ru-RU"/>
        </w:rPr>
        <w:t xml:space="preserve"> </w:t>
      </w:r>
      <w:bookmarkEnd w:id="446"/>
    </w:p>
    <w:p w:rsidR="00E50572" w:rsidRPr="004933A4" w:rsidRDefault="00E50572" w:rsidP="005D19F8">
      <w:pPr>
        <w:pStyle w:val="a7"/>
      </w:pPr>
      <w:r w:rsidRPr="004933A4">
        <w:t>На территории Эвенкийского муниципального района</w:t>
      </w:r>
      <w:r w:rsidR="007B2D6E" w:rsidRPr="004933A4">
        <w:t xml:space="preserve"> в области архивного дела функционирует </w:t>
      </w:r>
      <w:r w:rsidRPr="004933A4">
        <w:t>МКУ «Эвенкийский архив» ЭМР</w:t>
      </w:r>
      <w:r w:rsidR="007B2D6E" w:rsidRPr="004933A4">
        <w:t>.</w:t>
      </w:r>
      <w:r w:rsidRPr="004933A4">
        <w:t xml:space="preserve"> </w:t>
      </w:r>
    </w:p>
    <w:p w:rsidR="009066FB" w:rsidRPr="004933A4" w:rsidRDefault="009066FB" w:rsidP="005D19F8">
      <w:pPr>
        <w:pStyle w:val="a7"/>
      </w:pPr>
      <w:r w:rsidRPr="004933A4">
        <w:t>Расчетный показатель обеспеченности населения архивами установлен с учетом положения статьи 15 Федерального закона от 22.10.2004 № 125-ФЗ «Об архивном деле в Российской Федерации».</w:t>
      </w:r>
    </w:p>
    <w:p w:rsidR="009066FB" w:rsidRPr="004933A4" w:rsidRDefault="009066FB" w:rsidP="005D19F8">
      <w:pPr>
        <w:pStyle w:val="a7"/>
      </w:pPr>
      <w:r w:rsidRPr="004933A4">
        <w:t>Расчетный показатель территориальной доступности архивов не устанавливается в виду эпизо</w:t>
      </w:r>
      <w:r w:rsidR="005D19F8" w:rsidRPr="004933A4">
        <w:t>дичности пользования объектами.</w:t>
      </w:r>
    </w:p>
    <w:p w:rsidR="009066FB" w:rsidRPr="004933A4" w:rsidRDefault="009066FB" w:rsidP="0064755B">
      <w:pPr>
        <w:pStyle w:val="30"/>
        <w:tabs>
          <w:tab w:val="clear" w:pos="1276"/>
          <w:tab w:val="left" w:pos="709"/>
        </w:tabs>
        <w:spacing w:before="240"/>
        <w:ind w:left="0" w:firstLine="0"/>
        <w:rPr>
          <w:sz w:val="24"/>
          <w:szCs w:val="24"/>
          <w:lang w:val="ru-RU"/>
        </w:rPr>
      </w:pPr>
      <w:bookmarkStart w:id="448" w:name="_Toc169291429"/>
      <w:bookmarkStart w:id="449" w:name="_Toc137746538"/>
      <w:r w:rsidRPr="004933A4">
        <w:rPr>
          <w:sz w:val="24"/>
          <w:szCs w:val="24"/>
        </w:rPr>
        <w:t xml:space="preserve">В области культуры </w:t>
      </w:r>
      <w:r w:rsidRPr="004933A4">
        <w:rPr>
          <w:sz w:val="24"/>
          <w:szCs w:val="24"/>
          <w:lang w:val="ru-RU"/>
        </w:rPr>
        <w:t>и искусства</w:t>
      </w:r>
      <w:bookmarkEnd w:id="448"/>
      <w:r w:rsidRPr="004933A4">
        <w:rPr>
          <w:sz w:val="24"/>
          <w:szCs w:val="24"/>
          <w:lang w:val="ru-RU"/>
        </w:rPr>
        <w:t xml:space="preserve"> </w:t>
      </w:r>
      <w:bookmarkEnd w:id="449"/>
    </w:p>
    <w:p w:rsidR="00F75BE0" w:rsidRPr="004933A4" w:rsidRDefault="00F75BE0" w:rsidP="00BA3901">
      <w:pPr>
        <w:pStyle w:val="a7"/>
        <w:rPr>
          <w:lang/>
        </w:rPr>
      </w:pPr>
      <w:r w:rsidRPr="004933A4">
        <w:rPr>
          <w:lang/>
        </w:rPr>
        <w:t xml:space="preserve">Сеть объектов культуры Эвенкийского муниципального района </w:t>
      </w:r>
      <w:r w:rsidR="005B4A8E" w:rsidRPr="004933A4">
        <w:rPr>
          <w:lang/>
        </w:rPr>
        <w:t>включает в себя</w:t>
      </w:r>
      <w:r w:rsidRPr="004933A4">
        <w:rPr>
          <w:lang/>
        </w:rPr>
        <w:t xml:space="preserve"> </w:t>
      </w:r>
      <w:r w:rsidR="0064755B" w:rsidRPr="004933A4">
        <w:rPr>
          <w:lang/>
        </w:rPr>
        <w:br/>
      </w:r>
      <w:r w:rsidRPr="004933A4">
        <w:rPr>
          <w:lang/>
        </w:rPr>
        <w:t>22 библио</w:t>
      </w:r>
      <w:r w:rsidR="005B4A8E" w:rsidRPr="004933A4">
        <w:rPr>
          <w:lang/>
        </w:rPr>
        <w:t>теки, в том числе три детские</w:t>
      </w:r>
      <w:r w:rsidRPr="004933A4">
        <w:rPr>
          <w:lang/>
        </w:rPr>
        <w:t xml:space="preserve">, </w:t>
      </w:r>
      <w:r w:rsidR="00BA3901" w:rsidRPr="004933A4">
        <w:rPr>
          <w:lang/>
        </w:rPr>
        <w:t>21</w:t>
      </w:r>
      <w:r w:rsidRPr="004933A4">
        <w:rPr>
          <w:lang/>
        </w:rPr>
        <w:t xml:space="preserve"> </w:t>
      </w:r>
      <w:r w:rsidR="00BA3901" w:rsidRPr="004933A4">
        <w:rPr>
          <w:lang/>
        </w:rPr>
        <w:t>учреждение культуры клубного типа</w:t>
      </w:r>
      <w:r w:rsidRPr="004933A4">
        <w:rPr>
          <w:lang/>
        </w:rPr>
        <w:t xml:space="preserve">, </w:t>
      </w:r>
      <w:r w:rsidR="0064755B" w:rsidRPr="004933A4">
        <w:rPr>
          <w:lang/>
        </w:rPr>
        <w:br/>
      </w:r>
      <w:r w:rsidR="00BA3901" w:rsidRPr="004933A4">
        <w:rPr>
          <w:lang/>
        </w:rPr>
        <w:t>3 учреждения музейного типа</w:t>
      </w:r>
      <w:r w:rsidRPr="004933A4">
        <w:rPr>
          <w:lang/>
        </w:rPr>
        <w:t xml:space="preserve">. </w:t>
      </w:r>
    </w:p>
    <w:p w:rsidR="009737DC" w:rsidRPr="004933A4" w:rsidRDefault="009737DC" w:rsidP="00421431">
      <w:pPr>
        <w:pStyle w:val="a7"/>
      </w:pPr>
      <w:r w:rsidRPr="004933A4">
        <w:t xml:space="preserve">Задача социально-экономического развития Эвенкийского муниципального района по обеспечению разнообразия и доступности форм </w:t>
      </w:r>
      <w:proofErr w:type="spellStart"/>
      <w:r w:rsidRPr="004933A4">
        <w:t>культурно-досуговой</w:t>
      </w:r>
      <w:proofErr w:type="spellEnd"/>
      <w:r w:rsidRPr="004933A4">
        <w:t xml:space="preserve"> деятельности предполагает</w:t>
      </w:r>
      <w:r w:rsidR="00421431" w:rsidRPr="004933A4">
        <w:t xml:space="preserve"> создание материально-технической базы учреждений культуры, отвечающей потребностям населения, особенно в малых сельских поселениях.</w:t>
      </w:r>
      <w:r w:rsidR="00421431" w:rsidRPr="004933A4">
        <w:rPr>
          <w:b/>
          <w:szCs w:val="28"/>
        </w:rPr>
        <w:t xml:space="preserve"> </w:t>
      </w:r>
    </w:p>
    <w:p w:rsidR="009066FB" w:rsidRPr="004933A4" w:rsidRDefault="009066FB" w:rsidP="00233396">
      <w:pPr>
        <w:pStyle w:val="a7"/>
      </w:pPr>
      <w:r w:rsidRPr="004933A4">
        <w:t xml:space="preserve">Расчетные показатели обеспеченности населения муниципального </w:t>
      </w:r>
      <w:r w:rsidR="00640F9B" w:rsidRPr="004933A4">
        <w:t xml:space="preserve">района </w:t>
      </w:r>
      <w:r w:rsidRPr="004933A4">
        <w:t>объектами в области культуры и искусства установлены с применением нормативно-</w:t>
      </w:r>
      <w:proofErr w:type="gramStart"/>
      <w:r w:rsidRPr="004933A4">
        <w:t>методического подхода</w:t>
      </w:r>
      <w:proofErr w:type="gramEnd"/>
      <w:r w:rsidRPr="004933A4">
        <w:t xml:space="preserve"> в сочетании с методом экспертной оценки и расчетным методом с учетом</w:t>
      </w:r>
      <w:r w:rsidR="00421431" w:rsidRPr="004933A4">
        <w:t xml:space="preserve"> следующих критериев:</w:t>
      </w:r>
    </w:p>
    <w:p w:rsidR="009066FB" w:rsidRPr="004933A4" w:rsidRDefault="009066FB" w:rsidP="005763F1">
      <w:pPr>
        <w:pStyle w:val="a4"/>
      </w:pPr>
      <w:r w:rsidRPr="004933A4">
        <w:t>демографической ситуации и прогноза ее изменения;</w:t>
      </w:r>
    </w:p>
    <w:p w:rsidR="00AF252D" w:rsidRPr="004933A4" w:rsidRDefault="00AF252D" w:rsidP="005763F1">
      <w:pPr>
        <w:pStyle w:val="a4"/>
      </w:pPr>
      <w:r w:rsidRPr="004933A4">
        <w:t>особенностей системы расселения муниципального образования;</w:t>
      </w:r>
    </w:p>
    <w:p w:rsidR="00AF252D" w:rsidRPr="004933A4" w:rsidRDefault="00AF252D" w:rsidP="005763F1">
      <w:pPr>
        <w:pStyle w:val="a4"/>
      </w:pPr>
      <w:r w:rsidRPr="004933A4">
        <w:t>реальной потребности населения на получение услуг в области культуры и искусства;</w:t>
      </w:r>
    </w:p>
    <w:p w:rsidR="00AF252D" w:rsidRPr="004933A4" w:rsidRDefault="00AF252D" w:rsidP="005763F1">
      <w:pPr>
        <w:pStyle w:val="a4"/>
      </w:pPr>
      <w:r w:rsidRPr="004933A4">
        <w:t>задач и целевых показателей развития сферы культуры и искусства документов стратегического планирования.</w:t>
      </w:r>
    </w:p>
    <w:p w:rsidR="00AF252D" w:rsidRPr="004933A4" w:rsidRDefault="00AF252D" w:rsidP="00AF252D">
      <w:pPr>
        <w:pStyle w:val="a7"/>
      </w:pPr>
      <w:r w:rsidRPr="004933A4">
        <w:t xml:space="preserve">Расчетные показатели обеспеченности населения объектами </w:t>
      </w:r>
      <w:proofErr w:type="spellStart"/>
      <w:r w:rsidRPr="004933A4">
        <w:t>культурно-досугового</w:t>
      </w:r>
      <w:proofErr w:type="spellEnd"/>
      <w:r w:rsidRPr="004933A4">
        <w:t xml:space="preserve"> (клубного) типа установлены расчетным методом с использованием следующей формулы: </w:t>
      </w:r>
    </w:p>
    <w:p w:rsidR="00AF252D" w:rsidRPr="004933A4" w:rsidRDefault="00AF252D" w:rsidP="00AF252D">
      <w:pPr>
        <w:pStyle w:val="a7"/>
        <w:ind w:left="567" w:firstLine="0"/>
      </w:pPr>
      <m:oMathPara>
        <m:oMathParaPr>
          <m:jc m:val="left"/>
        </m:oMathParaPr>
        <m:oMath>
          <m:r>
            <w:rPr>
              <w:rFonts w:ascii="Cambria Math" w:hAnsi="Cambria Math"/>
            </w:rPr>
            <m:t xml:space="preserve">Н= </m:t>
          </m:r>
          <m:f>
            <m:fPr>
              <m:ctrlPr>
                <w:rPr>
                  <w:rFonts w:ascii="Cambria Math" w:hAnsi="Cambria Math"/>
                  <w:i/>
                  <w:lang w:val="en-US"/>
                </w:rPr>
              </m:ctrlPr>
            </m:fPr>
            <m:num>
              <m:r>
                <w:rPr>
                  <w:rFonts w:ascii="Cambria Math" w:hAnsi="Cambria Math"/>
                  <w:lang w:val="en-US"/>
                </w:rPr>
                <m:t xml:space="preserve">1000 </m:t>
              </m:r>
              <m:r>
                <w:rPr>
                  <w:rFonts w:ascii="Cambria Math" w:hAnsi="Cambria Math"/>
                </w:rPr>
                <m:t xml:space="preserve">× </m:t>
              </m:r>
              <m:r>
                <w:rPr>
                  <w:rFonts w:ascii="Cambria Math" w:hAnsi="Cambria Math"/>
                  <w:lang w:val="en-US"/>
                </w:rPr>
                <m:t xml:space="preserve">В </m:t>
              </m:r>
              <m:r>
                <w:rPr>
                  <w:rFonts w:ascii="Cambria Math" w:hAnsi="Cambria Math"/>
                </w:rPr>
                <m:t>×</m:t>
              </m:r>
              <m:r>
                <w:rPr>
                  <w:rFonts w:ascii="Cambria Math" w:hAnsi="Cambria Math"/>
                  <w:lang w:val="en-US"/>
                </w:rPr>
                <m:t xml:space="preserve"> А </m:t>
              </m:r>
              <m:r>
                <w:rPr>
                  <w:rFonts w:ascii="Cambria Math" w:hAnsi="Cambria Math"/>
                </w:rPr>
                <m:t xml:space="preserve">× </m:t>
              </m:r>
              <m:r>
                <w:rPr>
                  <w:rFonts w:ascii="Cambria Math" w:hAnsi="Cambria Math"/>
                  <w:lang w:val="en-US"/>
                </w:rPr>
                <m:t>Ч</m:t>
              </m:r>
            </m:num>
            <m:den>
              <m:r>
                <w:rPr>
                  <w:rFonts w:ascii="Cambria Math" w:hAnsi="Cambria Math"/>
                  <w:lang w:val="en-US"/>
                </w:rPr>
                <m:t xml:space="preserve">Д </m:t>
              </m:r>
              <m:r>
                <w:rPr>
                  <w:rFonts w:ascii="Cambria Math" w:hAnsi="Cambria Math"/>
                </w:rPr>
                <m:t xml:space="preserve">× </m:t>
              </m:r>
              <m:r>
                <w:rPr>
                  <w:rFonts w:ascii="Cambria Math" w:hAnsi="Cambria Math"/>
                  <w:lang w:val="en-US"/>
                </w:rPr>
                <m:t xml:space="preserve">С </m:t>
              </m:r>
              <m:r>
                <w:rPr>
                  <w:rFonts w:ascii="Cambria Math" w:hAnsi="Cambria Math"/>
                </w:rPr>
                <m:t xml:space="preserve">× </m:t>
              </m:r>
              <m:r>
                <w:rPr>
                  <w:rFonts w:ascii="Cambria Math" w:hAnsi="Cambria Math"/>
                  <w:lang w:val="en-US"/>
                </w:rPr>
                <m:t>З</m:t>
              </m:r>
            </m:den>
          </m:f>
        </m:oMath>
      </m:oMathPara>
    </w:p>
    <w:p w:rsidR="00AF252D" w:rsidRPr="004933A4" w:rsidRDefault="00AF252D" w:rsidP="005763F1">
      <w:pPr>
        <w:pStyle w:val="a4"/>
        <w:numPr>
          <w:ilvl w:val="0"/>
          <w:numId w:val="0"/>
        </w:numPr>
        <w:ind w:left="567"/>
      </w:pPr>
      <w:r w:rsidRPr="004933A4">
        <w:t>где:</w:t>
      </w:r>
    </w:p>
    <w:p w:rsidR="00AF252D" w:rsidRPr="004933A4" w:rsidRDefault="00AF252D" w:rsidP="00AF252D">
      <w:pPr>
        <w:ind w:firstLine="567"/>
        <w:jc w:val="both"/>
      </w:pPr>
      <w:r w:rsidRPr="004933A4">
        <w:t>В – возрастной коэффициент населения;</w:t>
      </w:r>
    </w:p>
    <w:p w:rsidR="00AF252D" w:rsidRPr="004933A4" w:rsidRDefault="00AF252D" w:rsidP="00AF252D">
      <w:pPr>
        <w:ind w:firstLine="567"/>
        <w:jc w:val="both"/>
      </w:pPr>
      <w:r w:rsidRPr="004933A4">
        <w:t>А – коэффициент активности населения;</w:t>
      </w:r>
    </w:p>
    <w:p w:rsidR="00AF252D" w:rsidRPr="004933A4" w:rsidRDefault="00AF252D" w:rsidP="00AF252D">
      <w:pPr>
        <w:ind w:firstLine="567"/>
        <w:jc w:val="both"/>
      </w:pPr>
      <w:r w:rsidRPr="004933A4">
        <w:t>Ч – частота посещения учреждения одним активным жителем в течени</w:t>
      </w:r>
      <w:proofErr w:type="gramStart"/>
      <w:r w:rsidRPr="004933A4">
        <w:t>и</w:t>
      </w:r>
      <w:proofErr w:type="gramEnd"/>
      <w:r w:rsidRPr="004933A4">
        <w:t xml:space="preserve"> года;</w:t>
      </w:r>
    </w:p>
    <w:p w:rsidR="00AF252D" w:rsidRPr="004933A4" w:rsidRDefault="00AF252D" w:rsidP="00AF252D">
      <w:pPr>
        <w:ind w:firstLine="567"/>
        <w:jc w:val="both"/>
      </w:pPr>
      <w:r w:rsidRPr="004933A4">
        <w:t>Д – количество дней работы учреждения в году;</w:t>
      </w:r>
      <w:r w:rsidRPr="004933A4">
        <w:rPr>
          <w:lang w:val="en-US"/>
        </w:rPr>
        <w:t> </w:t>
      </w:r>
    </w:p>
    <w:p w:rsidR="00AF252D" w:rsidRPr="004933A4" w:rsidRDefault="00AF252D" w:rsidP="00AF252D">
      <w:pPr>
        <w:ind w:firstLine="567"/>
        <w:jc w:val="both"/>
      </w:pPr>
      <w:r w:rsidRPr="004933A4">
        <w:t>С – коэффициент сменности;</w:t>
      </w:r>
    </w:p>
    <w:p w:rsidR="00AF252D" w:rsidRPr="004933A4" w:rsidRDefault="00AF252D" w:rsidP="00AF252D">
      <w:pPr>
        <w:ind w:firstLine="567"/>
        <w:jc w:val="both"/>
      </w:pPr>
      <w:proofErr w:type="gramStart"/>
      <w:r w:rsidRPr="004933A4">
        <w:t>З</w:t>
      </w:r>
      <w:proofErr w:type="gramEnd"/>
      <w:r w:rsidRPr="004933A4">
        <w:t xml:space="preserve"> – средний коэффициент единовременной загрузки (наполняемости) учреждения.</w:t>
      </w:r>
    </w:p>
    <w:p w:rsidR="009066FB" w:rsidRPr="004933A4" w:rsidRDefault="009066FB" w:rsidP="00233396">
      <w:pPr>
        <w:pStyle w:val="a7"/>
      </w:pPr>
      <w:r w:rsidRPr="004933A4">
        <w:lastRenderedPageBreak/>
        <w:t>Размеры земельных участков для объектов установлены с учетом сложившейся практики проектирования и строительства, рекомендаций по проектированию музеев, утвержденных 01.01.1988 ЦИИИЭП им. Б.С. Мезенцева, СП 42.13330.2016.</w:t>
      </w:r>
    </w:p>
    <w:p w:rsidR="009066FB" w:rsidRPr="004933A4" w:rsidRDefault="009066FB" w:rsidP="00233396">
      <w:pPr>
        <w:pStyle w:val="a7"/>
      </w:pPr>
      <w:r w:rsidRPr="004933A4">
        <w:t xml:space="preserve">Расчетные показатели территориальной доступности </w:t>
      </w:r>
      <w:r w:rsidR="008E557A" w:rsidRPr="004933A4">
        <w:t xml:space="preserve">в области культуры и искусства не </w:t>
      </w:r>
      <w:r w:rsidRPr="004933A4">
        <w:t xml:space="preserve">установлены </w:t>
      </w:r>
      <w:r w:rsidR="008E557A" w:rsidRPr="004933A4">
        <w:t>ввиду климатических и планировочн</w:t>
      </w:r>
      <w:r w:rsidR="00661B5E" w:rsidRPr="004933A4">
        <w:t>ых</w:t>
      </w:r>
      <w:r w:rsidR="008E557A" w:rsidRPr="004933A4">
        <w:t xml:space="preserve"> особенностей территории населенных пунктов</w:t>
      </w:r>
      <w:r w:rsidR="00CA7580" w:rsidRPr="004933A4">
        <w:t xml:space="preserve"> Эвенкийского муниципального района</w:t>
      </w:r>
      <w:r w:rsidR="008E557A" w:rsidRPr="004933A4">
        <w:t>, их компактности</w:t>
      </w:r>
      <w:r w:rsidR="004477FD" w:rsidRPr="004933A4">
        <w:t>.</w:t>
      </w:r>
    </w:p>
    <w:p w:rsidR="009066FB" w:rsidRPr="004933A4" w:rsidRDefault="009066FB" w:rsidP="0064755B">
      <w:pPr>
        <w:pStyle w:val="30"/>
        <w:spacing w:before="240"/>
        <w:jc w:val="both"/>
        <w:rPr>
          <w:sz w:val="24"/>
          <w:szCs w:val="24"/>
        </w:rPr>
      </w:pPr>
      <w:bookmarkStart w:id="450" w:name="_Toc169291430"/>
      <w:bookmarkStart w:id="451" w:name="_Toc137746539"/>
      <w:r w:rsidRPr="004933A4">
        <w:rPr>
          <w:sz w:val="24"/>
          <w:szCs w:val="24"/>
        </w:rPr>
        <w:t xml:space="preserve">В области охраны </w:t>
      </w:r>
      <w:proofErr w:type="spellStart"/>
      <w:r w:rsidRPr="004933A4">
        <w:rPr>
          <w:sz w:val="24"/>
          <w:szCs w:val="24"/>
        </w:rPr>
        <w:t>п</w:t>
      </w:r>
      <w:r w:rsidRPr="004933A4">
        <w:rPr>
          <w:sz w:val="24"/>
          <w:szCs w:val="24"/>
          <w:lang w:val="ru-RU"/>
        </w:rPr>
        <w:t>равоп</w:t>
      </w:r>
      <w:r w:rsidRPr="004933A4">
        <w:rPr>
          <w:sz w:val="24"/>
          <w:szCs w:val="24"/>
        </w:rPr>
        <w:t>орядка</w:t>
      </w:r>
      <w:bookmarkEnd w:id="450"/>
      <w:proofErr w:type="spellEnd"/>
      <w:r w:rsidRPr="004933A4">
        <w:rPr>
          <w:sz w:val="24"/>
          <w:szCs w:val="24"/>
          <w:lang w:val="ru-RU"/>
        </w:rPr>
        <w:t xml:space="preserve"> </w:t>
      </w:r>
      <w:bookmarkEnd w:id="451"/>
    </w:p>
    <w:p w:rsidR="0087256A" w:rsidRPr="004933A4" w:rsidRDefault="0087256A" w:rsidP="00233396">
      <w:pPr>
        <w:pStyle w:val="a7"/>
      </w:pPr>
      <w:r w:rsidRPr="004933A4">
        <w:t xml:space="preserve">На территории Эвенкийского района в области охраны правопорядка функционирует межмуниципальный отдел МВД России, который суммарно включает три участковых пункта полиции: в п. Тура, с. </w:t>
      </w:r>
      <w:proofErr w:type="spellStart"/>
      <w:r w:rsidRPr="004933A4">
        <w:t>Байкит</w:t>
      </w:r>
      <w:proofErr w:type="spellEnd"/>
      <w:r w:rsidRPr="004933A4">
        <w:t xml:space="preserve"> и с. </w:t>
      </w:r>
      <w:proofErr w:type="spellStart"/>
      <w:r w:rsidRPr="004933A4">
        <w:t>Ванавара</w:t>
      </w:r>
      <w:proofErr w:type="spellEnd"/>
      <w:r w:rsidRPr="004933A4">
        <w:t>.</w:t>
      </w:r>
    </w:p>
    <w:p w:rsidR="009066FB" w:rsidRPr="004933A4" w:rsidRDefault="009066FB" w:rsidP="00233396">
      <w:pPr>
        <w:pStyle w:val="a7"/>
      </w:pPr>
      <w:r w:rsidRPr="004933A4">
        <w:t>Расчетные показатели обеспеченности участковыми пунктами полиции определены с использованием но</w:t>
      </w:r>
      <w:r w:rsidR="0087256A" w:rsidRPr="004933A4">
        <w:t>рмативно-</w:t>
      </w:r>
      <w:proofErr w:type="gramStart"/>
      <w:r w:rsidR="0087256A" w:rsidRPr="004933A4">
        <w:t>методического подхода</w:t>
      </w:r>
      <w:proofErr w:type="gramEnd"/>
      <w:r w:rsidR="0087256A" w:rsidRPr="004933A4">
        <w:t xml:space="preserve"> с учетом положений следующих документов:</w:t>
      </w:r>
    </w:p>
    <w:p w:rsidR="009066FB" w:rsidRPr="004933A4" w:rsidRDefault="009066FB" w:rsidP="005763F1">
      <w:pPr>
        <w:pStyle w:val="a4"/>
      </w:pPr>
      <w:r w:rsidRPr="004933A4">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 (далее – Приказ МВД России от 29.03.2019 №205);</w:t>
      </w:r>
    </w:p>
    <w:p w:rsidR="009066FB" w:rsidRPr="004933A4" w:rsidRDefault="009066FB" w:rsidP="005763F1">
      <w:pPr>
        <w:pStyle w:val="a4"/>
      </w:pPr>
      <w:r w:rsidRPr="004933A4">
        <w:t>СП 500.1325800.2018 «Здания полиции. Правила проектирования»;</w:t>
      </w:r>
    </w:p>
    <w:p w:rsidR="009066FB" w:rsidRPr="004933A4" w:rsidRDefault="009066FB" w:rsidP="005763F1">
      <w:pPr>
        <w:pStyle w:val="a4"/>
      </w:pPr>
      <w:r w:rsidRPr="004933A4">
        <w:t>СП 42.13330.2016.</w:t>
      </w:r>
    </w:p>
    <w:p w:rsidR="009066FB" w:rsidRPr="004933A4" w:rsidRDefault="009066FB" w:rsidP="00233396">
      <w:pPr>
        <w:pStyle w:val="a7"/>
      </w:pPr>
      <w:r w:rsidRPr="004933A4">
        <w:t>Согласно Приказу МВД России от 29.03.2019 № 205 за участковым уполномоченным полиции приказом начальника территориального органа МВД России на районном уровне закрепляется административный участок, размеры и границы которого в сельской местности определяются в границах одного или нескольких объединенных общей территорией сельских населенных пунктов в соответствии с установленными нормативами их штатной численности.</w:t>
      </w:r>
    </w:p>
    <w:p w:rsidR="0087256A" w:rsidRPr="004933A4" w:rsidRDefault="0087256A" w:rsidP="0087256A">
      <w:pPr>
        <w:pStyle w:val="a7"/>
      </w:pPr>
      <w:r w:rsidRPr="004933A4">
        <w:t>Размеры земельных участков для объектов местного значения в области охраны правопорядка не устанавливаются, так как с учетом сложившейся практики проектирования и строительства данный вид объекта размещается во встроенных, встроенно-пристроенных помещениях или в составе многофункциональных зданий.</w:t>
      </w:r>
    </w:p>
    <w:p w:rsidR="009066FB" w:rsidRPr="004933A4" w:rsidRDefault="009066FB" w:rsidP="0064755B">
      <w:pPr>
        <w:pStyle w:val="30"/>
        <w:spacing w:before="240"/>
        <w:rPr>
          <w:sz w:val="24"/>
          <w:szCs w:val="24"/>
        </w:rPr>
      </w:pPr>
      <w:bookmarkStart w:id="452" w:name="_Toc137746540"/>
      <w:bookmarkStart w:id="453" w:name="_Ref138402590"/>
      <w:bookmarkStart w:id="454" w:name="_Toc169291431"/>
      <w:r w:rsidRPr="004933A4">
        <w:rPr>
          <w:sz w:val="24"/>
          <w:szCs w:val="24"/>
        </w:rPr>
        <w:t>В области жилищного строительства</w:t>
      </w:r>
      <w:bookmarkEnd w:id="452"/>
      <w:bookmarkEnd w:id="453"/>
      <w:bookmarkEnd w:id="454"/>
    </w:p>
    <w:p w:rsidR="00281C76" w:rsidRPr="004933A4" w:rsidRDefault="00281C76" w:rsidP="00233396">
      <w:pPr>
        <w:pStyle w:val="a7"/>
      </w:pPr>
      <w:r w:rsidRPr="004933A4">
        <w:t xml:space="preserve">Расчетные показатели </w:t>
      </w:r>
      <w:r w:rsidR="003F7203" w:rsidRPr="004933A4">
        <w:t>в отношении</w:t>
      </w:r>
      <w:r w:rsidRPr="004933A4">
        <w:t xml:space="preserve"> </w:t>
      </w:r>
      <w:r w:rsidR="003F7203" w:rsidRPr="004933A4">
        <w:t>объектов</w:t>
      </w:r>
      <w:r w:rsidRPr="004933A4">
        <w:t xml:space="preserve"> жилищного строительства позволяют заложить показатели, обеспечивающие комфорт жителям на уровне разработки генерального плана, проекта планировки территории, при планировании КРТ.</w:t>
      </w:r>
      <w:r w:rsidR="003F7203" w:rsidRPr="004933A4">
        <w:t xml:space="preserve"> </w:t>
      </w:r>
    </w:p>
    <w:p w:rsidR="00281C76" w:rsidRPr="004933A4" w:rsidRDefault="00281C76" w:rsidP="00233396">
      <w:pPr>
        <w:pStyle w:val="a7"/>
      </w:pPr>
      <w:r w:rsidRPr="004933A4">
        <w:t xml:space="preserve">Для регулирования плотности населения установлены дифференцированные показатели с учетом численности постоянного населения, природно-климатических условий, территориальных возможностей населенных пунктов. </w:t>
      </w:r>
    </w:p>
    <w:p w:rsidR="00281C76" w:rsidRPr="004933A4" w:rsidRDefault="00281C76" w:rsidP="00233396">
      <w:pPr>
        <w:pStyle w:val="a7"/>
      </w:pPr>
      <w:r w:rsidRPr="004933A4">
        <w:t xml:space="preserve">Расчетная плотность населения определяет минимальное значение обеспеченности населения территорией. Показатель позволяет оценить максимальную численность населения в границах проектируемой территории и потребность в размещении объектов социальной, коммунальной инфраструктуры необходимой мощности для этой территории. </w:t>
      </w:r>
    </w:p>
    <w:p w:rsidR="00281C76" w:rsidRPr="004933A4" w:rsidRDefault="00281C76" w:rsidP="00233396">
      <w:pPr>
        <w:pStyle w:val="a7"/>
      </w:pPr>
      <w:r w:rsidRPr="004933A4">
        <w:t xml:space="preserve">При планировании развития жилищного строительства необходимо учитывать потребность в 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w:t>
      </w:r>
      <w:r w:rsidRPr="004933A4">
        <w:lastRenderedPageBreak/>
        <w:t>автомобильные проезды, зоны прокладки инженерных коммуникаций, участки благоустройства и озеленения территории, объекты социально-бытового и культурного обслуживания населения повседневного и периодического пользования.</w:t>
      </w:r>
    </w:p>
    <w:p w:rsidR="00281C76" w:rsidRPr="004933A4" w:rsidRDefault="00281C76" w:rsidP="00233396">
      <w:pPr>
        <w:pStyle w:val="a7"/>
      </w:pPr>
      <w:r w:rsidRPr="004933A4">
        <w:t>Баланс территорий является основанием для установления максимальной расчетной плотности населения в границах планировочного элемента.</w:t>
      </w:r>
    </w:p>
    <w:p w:rsidR="00281C76" w:rsidRPr="004933A4" w:rsidRDefault="00281C76" w:rsidP="00233396">
      <w:pPr>
        <w:pStyle w:val="a7"/>
      </w:pPr>
      <w:r w:rsidRPr="004933A4">
        <w:t xml:space="preserve">Результат определения балансов территорий приведены ниже </w:t>
      </w:r>
      <w:r w:rsidR="00D019EE" w:rsidRPr="004933A4">
        <w:br/>
      </w:r>
      <w:r w:rsidRPr="004933A4">
        <w:t>(</w:t>
      </w:r>
      <w:fldSimple w:instr=" REF _Ref138431986 \h  \* MERGEFORMAT ">
        <w:r w:rsidR="00804A49" w:rsidRPr="004933A4">
          <w:t xml:space="preserve">Таблица </w:t>
        </w:r>
        <w:r w:rsidR="00804A49" w:rsidRPr="004933A4">
          <w:rPr>
            <w:noProof/>
          </w:rPr>
          <w:t>19</w:t>
        </w:r>
      </w:fldSimple>
      <w:r w:rsidR="009911BE" w:rsidRPr="004933A4">
        <w:t xml:space="preserve">, </w:t>
      </w:r>
      <w:fldSimple w:instr=" REF _Ref138431866 \h  \* MERGEFORMAT ">
        <w:r w:rsidR="00804A49" w:rsidRPr="004933A4">
          <w:t xml:space="preserve">Таблица </w:t>
        </w:r>
        <w:r w:rsidR="00804A49" w:rsidRPr="004933A4">
          <w:rPr>
            <w:noProof/>
          </w:rPr>
          <w:t>20</w:t>
        </w:r>
      </w:fldSimple>
      <w:r w:rsidRPr="004933A4">
        <w:t>).</w:t>
      </w:r>
    </w:p>
    <w:p w:rsidR="00281C76" w:rsidRPr="004933A4" w:rsidRDefault="00281C76" w:rsidP="00233396">
      <w:pPr>
        <w:pStyle w:val="af1"/>
      </w:pPr>
      <w:bookmarkStart w:id="455" w:name="_Ref138431986"/>
      <w:r w:rsidRPr="004933A4">
        <w:t xml:space="preserve">Таблица </w:t>
      </w:r>
      <w:r w:rsidR="005C5197" w:rsidRPr="004933A4">
        <w:rPr>
          <w:noProof/>
        </w:rPr>
        <w:fldChar w:fldCharType="begin"/>
      </w:r>
      <w:r w:rsidR="00D066D8" w:rsidRPr="004933A4">
        <w:rPr>
          <w:noProof/>
        </w:rPr>
        <w:instrText xml:space="preserve"> SEQ Таблица \* ARABIC </w:instrText>
      </w:r>
      <w:r w:rsidR="005C5197" w:rsidRPr="004933A4">
        <w:rPr>
          <w:noProof/>
        </w:rPr>
        <w:fldChar w:fldCharType="separate"/>
      </w:r>
      <w:r w:rsidR="00804A49" w:rsidRPr="004933A4">
        <w:rPr>
          <w:noProof/>
        </w:rPr>
        <w:t>19</w:t>
      </w:r>
      <w:r w:rsidR="005C5197" w:rsidRPr="004933A4">
        <w:rPr>
          <w:noProof/>
        </w:rPr>
        <w:fldChar w:fldCharType="end"/>
      </w:r>
      <w:bookmarkEnd w:id="455"/>
      <w:r w:rsidRPr="004933A4">
        <w:t xml:space="preserve"> – Баланс территорий элемента планировочной структуры </w:t>
      </w:r>
      <w:r w:rsidR="00D019EE" w:rsidRPr="004933A4">
        <w:br/>
      </w:r>
      <w:r w:rsidRPr="004933A4">
        <w:t>с преобладающей малоэтажной жилой застройкой</w:t>
      </w:r>
    </w:p>
    <w:tbl>
      <w:tblPr>
        <w:tblStyle w:val="aff0"/>
        <w:tblW w:w="5000" w:type="pct"/>
        <w:jc w:val="center"/>
        <w:tblLook w:val="04A0"/>
      </w:tblPr>
      <w:tblGrid>
        <w:gridCol w:w="4214"/>
        <w:gridCol w:w="877"/>
        <w:gridCol w:w="997"/>
        <w:gridCol w:w="1135"/>
        <w:gridCol w:w="1137"/>
        <w:gridCol w:w="1210"/>
      </w:tblGrid>
      <w:tr w:rsidR="004933A4" w:rsidRPr="004933A4" w:rsidTr="00D019EE">
        <w:trPr>
          <w:trHeight w:val="437"/>
          <w:jc w:val="center"/>
        </w:trPr>
        <w:tc>
          <w:tcPr>
            <w:tcW w:w="2202" w:type="pct"/>
            <w:vMerge w:val="restart"/>
            <w:tcBorders>
              <w:top w:val="single" w:sz="4" w:space="0" w:color="auto"/>
              <w:left w:val="single" w:sz="4" w:space="0" w:color="auto"/>
              <w:bottom w:val="single" w:sz="4" w:space="0" w:color="auto"/>
              <w:right w:val="single" w:sz="4" w:space="0" w:color="auto"/>
            </w:tcBorders>
            <w:vAlign w:val="center"/>
            <w:hideMark/>
          </w:tcPr>
          <w:p w:rsidR="00281C76" w:rsidRPr="004933A4" w:rsidRDefault="00281C76" w:rsidP="00962D48">
            <w:pPr>
              <w:suppressAutoHyphens/>
              <w:autoSpaceDE w:val="0"/>
              <w:autoSpaceDN w:val="0"/>
              <w:adjustRightInd w:val="0"/>
              <w:jc w:val="center"/>
              <w:rPr>
                <w:b/>
                <w:bCs/>
                <w:sz w:val="20"/>
                <w:szCs w:val="20"/>
              </w:rPr>
            </w:pPr>
            <w:r w:rsidRPr="004933A4">
              <w:rPr>
                <w:b/>
                <w:bCs/>
                <w:sz w:val="20"/>
                <w:szCs w:val="20"/>
              </w:rPr>
              <w:t>Назначение территории</w:t>
            </w:r>
          </w:p>
        </w:tc>
        <w:tc>
          <w:tcPr>
            <w:tcW w:w="2798" w:type="pct"/>
            <w:gridSpan w:val="5"/>
            <w:tcBorders>
              <w:top w:val="single" w:sz="4" w:space="0" w:color="auto"/>
              <w:left w:val="single" w:sz="4" w:space="0" w:color="auto"/>
              <w:bottom w:val="single" w:sz="4" w:space="0" w:color="auto"/>
              <w:right w:val="single" w:sz="4" w:space="0" w:color="auto"/>
            </w:tcBorders>
            <w:hideMark/>
          </w:tcPr>
          <w:p w:rsidR="00281C76" w:rsidRPr="004933A4" w:rsidRDefault="00281C76" w:rsidP="00962D48">
            <w:pPr>
              <w:suppressAutoHyphens/>
              <w:autoSpaceDE w:val="0"/>
              <w:autoSpaceDN w:val="0"/>
              <w:adjustRightInd w:val="0"/>
              <w:jc w:val="center"/>
              <w:rPr>
                <w:b/>
                <w:bCs/>
                <w:sz w:val="20"/>
                <w:szCs w:val="20"/>
              </w:rPr>
            </w:pPr>
            <w:r w:rsidRPr="004933A4">
              <w:rPr>
                <w:b/>
                <w:bCs/>
                <w:sz w:val="20"/>
                <w:szCs w:val="20"/>
              </w:rPr>
              <w:t>Доля территорий в зависимости от площади элемента планировочной структуры, %</w:t>
            </w:r>
          </w:p>
        </w:tc>
      </w:tr>
      <w:tr w:rsidR="00281C76" w:rsidRPr="004933A4" w:rsidTr="00D019EE">
        <w:trPr>
          <w:trHeight w:val="420"/>
          <w:jc w:val="center"/>
        </w:trPr>
        <w:tc>
          <w:tcPr>
            <w:tcW w:w="2202" w:type="pct"/>
            <w:vMerge/>
            <w:tcBorders>
              <w:top w:val="single" w:sz="4" w:space="0" w:color="auto"/>
              <w:left w:val="single" w:sz="4" w:space="0" w:color="auto"/>
              <w:bottom w:val="single" w:sz="4" w:space="0" w:color="auto"/>
              <w:right w:val="single" w:sz="4" w:space="0" w:color="auto"/>
            </w:tcBorders>
            <w:vAlign w:val="center"/>
            <w:hideMark/>
          </w:tcPr>
          <w:p w:rsidR="00281C76" w:rsidRPr="004933A4" w:rsidRDefault="00281C76" w:rsidP="00962D48">
            <w:pPr>
              <w:suppressAutoHyphens/>
              <w:autoSpaceDE w:val="0"/>
              <w:autoSpaceDN w:val="0"/>
              <w:adjustRightInd w:val="0"/>
              <w:jc w:val="center"/>
              <w:rPr>
                <w:b/>
                <w:bCs/>
                <w:sz w:val="20"/>
                <w:szCs w:val="20"/>
              </w:rPr>
            </w:pPr>
          </w:p>
        </w:tc>
        <w:tc>
          <w:tcPr>
            <w:tcW w:w="458" w:type="pct"/>
            <w:tcBorders>
              <w:top w:val="single" w:sz="4" w:space="0" w:color="auto"/>
              <w:left w:val="single" w:sz="4" w:space="0" w:color="auto"/>
              <w:bottom w:val="single" w:sz="4" w:space="0" w:color="auto"/>
              <w:right w:val="single" w:sz="4" w:space="0" w:color="auto"/>
            </w:tcBorders>
            <w:hideMark/>
          </w:tcPr>
          <w:p w:rsidR="00281C76" w:rsidRPr="004933A4" w:rsidRDefault="00281C76" w:rsidP="0064755B">
            <w:pPr>
              <w:suppressAutoHyphens/>
              <w:autoSpaceDE w:val="0"/>
              <w:autoSpaceDN w:val="0"/>
              <w:adjustRightInd w:val="0"/>
              <w:jc w:val="center"/>
              <w:rPr>
                <w:b/>
                <w:bCs/>
                <w:sz w:val="20"/>
                <w:szCs w:val="20"/>
              </w:rPr>
            </w:pPr>
            <w:r w:rsidRPr="004933A4">
              <w:rPr>
                <w:b/>
                <w:bCs/>
                <w:sz w:val="20"/>
                <w:szCs w:val="20"/>
              </w:rPr>
              <w:t>1,5 га</w:t>
            </w:r>
          </w:p>
        </w:tc>
        <w:tc>
          <w:tcPr>
            <w:tcW w:w="521" w:type="pct"/>
            <w:tcBorders>
              <w:top w:val="single" w:sz="4" w:space="0" w:color="auto"/>
              <w:left w:val="single" w:sz="4" w:space="0" w:color="auto"/>
              <w:bottom w:val="single" w:sz="4" w:space="0" w:color="auto"/>
              <w:right w:val="single" w:sz="4" w:space="0" w:color="auto"/>
            </w:tcBorders>
          </w:tcPr>
          <w:p w:rsidR="00281C76" w:rsidRPr="004933A4" w:rsidRDefault="00281C76" w:rsidP="0064755B">
            <w:pPr>
              <w:suppressAutoHyphens/>
              <w:autoSpaceDE w:val="0"/>
              <w:autoSpaceDN w:val="0"/>
              <w:adjustRightInd w:val="0"/>
              <w:jc w:val="center"/>
              <w:rPr>
                <w:b/>
                <w:bCs/>
                <w:sz w:val="20"/>
                <w:szCs w:val="20"/>
              </w:rPr>
            </w:pPr>
            <w:r w:rsidRPr="004933A4">
              <w:rPr>
                <w:b/>
                <w:bCs/>
                <w:sz w:val="20"/>
                <w:szCs w:val="20"/>
              </w:rPr>
              <w:t>до 10 га</w:t>
            </w:r>
          </w:p>
        </w:tc>
        <w:tc>
          <w:tcPr>
            <w:tcW w:w="593" w:type="pct"/>
            <w:tcBorders>
              <w:top w:val="single" w:sz="4" w:space="0" w:color="auto"/>
              <w:left w:val="single" w:sz="4" w:space="0" w:color="auto"/>
              <w:bottom w:val="single" w:sz="4" w:space="0" w:color="auto"/>
              <w:right w:val="single" w:sz="4" w:space="0" w:color="auto"/>
            </w:tcBorders>
            <w:hideMark/>
          </w:tcPr>
          <w:p w:rsidR="00281C76" w:rsidRPr="004933A4" w:rsidRDefault="00281C76" w:rsidP="0064755B">
            <w:pPr>
              <w:suppressAutoHyphens/>
              <w:autoSpaceDE w:val="0"/>
              <w:autoSpaceDN w:val="0"/>
              <w:adjustRightInd w:val="0"/>
              <w:jc w:val="center"/>
              <w:rPr>
                <w:b/>
                <w:bCs/>
                <w:sz w:val="20"/>
                <w:szCs w:val="20"/>
              </w:rPr>
            </w:pPr>
            <w:r w:rsidRPr="004933A4">
              <w:rPr>
                <w:b/>
                <w:bCs/>
                <w:sz w:val="20"/>
                <w:szCs w:val="20"/>
              </w:rPr>
              <w:t>от 10 до 40 га</w:t>
            </w:r>
          </w:p>
        </w:tc>
        <w:tc>
          <w:tcPr>
            <w:tcW w:w="594" w:type="pct"/>
            <w:tcBorders>
              <w:top w:val="single" w:sz="4" w:space="0" w:color="auto"/>
              <w:left w:val="single" w:sz="4" w:space="0" w:color="auto"/>
              <w:bottom w:val="single" w:sz="4" w:space="0" w:color="auto"/>
              <w:right w:val="single" w:sz="4" w:space="0" w:color="auto"/>
            </w:tcBorders>
            <w:hideMark/>
          </w:tcPr>
          <w:p w:rsidR="00281C76" w:rsidRPr="004933A4" w:rsidRDefault="00281C76" w:rsidP="0064755B">
            <w:pPr>
              <w:suppressAutoHyphens/>
              <w:autoSpaceDE w:val="0"/>
              <w:autoSpaceDN w:val="0"/>
              <w:adjustRightInd w:val="0"/>
              <w:jc w:val="center"/>
              <w:rPr>
                <w:b/>
                <w:bCs/>
                <w:sz w:val="20"/>
                <w:szCs w:val="20"/>
              </w:rPr>
            </w:pPr>
            <w:r w:rsidRPr="004933A4">
              <w:rPr>
                <w:b/>
                <w:bCs/>
                <w:sz w:val="20"/>
                <w:szCs w:val="20"/>
              </w:rPr>
              <w:t>от 40 до 90 га</w:t>
            </w:r>
          </w:p>
        </w:tc>
        <w:tc>
          <w:tcPr>
            <w:tcW w:w="633" w:type="pct"/>
            <w:tcBorders>
              <w:top w:val="single" w:sz="4" w:space="0" w:color="auto"/>
              <w:left w:val="single" w:sz="4" w:space="0" w:color="auto"/>
              <w:bottom w:val="single" w:sz="4" w:space="0" w:color="auto"/>
              <w:right w:val="single" w:sz="4" w:space="0" w:color="auto"/>
            </w:tcBorders>
            <w:hideMark/>
          </w:tcPr>
          <w:p w:rsidR="00281C76" w:rsidRPr="004933A4" w:rsidRDefault="00281C76" w:rsidP="0064755B">
            <w:pPr>
              <w:suppressAutoHyphens/>
              <w:autoSpaceDE w:val="0"/>
              <w:autoSpaceDN w:val="0"/>
              <w:adjustRightInd w:val="0"/>
              <w:jc w:val="center"/>
              <w:rPr>
                <w:b/>
                <w:bCs/>
                <w:sz w:val="20"/>
                <w:szCs w:val="20"/>
              </w:rPr>
            </w:pPr>
            <w:r w:rsidRPr="004933A4">
              <w:rPr>
                <w:b/>
                <w:bCs/>
                <w:sz w:val="20"/>
                <w:szCs w:val="20"/>
              </w:rPr>
              <w:t>более 90 га</w:t>
            </w:r>
          </w:p>
        </w:tc>
      </w:tr>
    </w:tbl>
    <w:p w:rsidR="00281C76" w:rsidRPr="004933A4" w:rsidRDefault="00281C76" w:rsidP="00281C76">
      <w:pPr>
        <w:rPr>
          <w:sz w:val="2"/>
          <w:szCs w:val="2"/>
        </w:rPr>
      </w:pPr>
    </w:p>
    <w:tbl>
      <w:tblPr>
        <w:tblStyle w:val="aff0"/>
        <w:tblW w:w="5000" w:type="pct"/>
        <w:jc w:val="center"/>
        <w:tblLook w:val="04A0"/>
      </w:tblPr>
      <w:tblGrid>
        <w:gridCol w:w="4214"/>
        <w:gridCol w:w="877"/>
        <w:gridCol w:w="997"/>
        <w:gridCol w:w="1135"/>
        <w:gridCol w:w="1137"/>
        <w:gridCol w:w="1210"/>
      </w:tblGrid>
      <w:tr w:rsidR="004933A4" w:rsidRPr="004933A4" w:rsidTr="00D019EE">
        <w:trPr>
          <w:trHeight w:val="20"/>
          <w:tblHeader/>
          <w:jc w:val="center"/>
        </w:trPr>
        <w:tc>
          <w:tcPr>
            <w:tcW w:w="2202" w:type="pct"/>
            <w:tcBorders>
              <w:top w:val="single" w:sz="4" w:space="0" w:color="auto"/>
              <w:left w:val="single" w:sz="4" w:space="0" w:color="auto"/>
              <w:bottom w:val="single" w:sz="4" w:space="0" w:color="auto"/>
              <w:right w:val="single" w:sz="4" w:space="0" w:color="auto"/>
            </w:tcBorders>
            <w:vAlign w:val="center"/>
          </w:tcPr>
          <w:p w:rsidR="00281C76" w:rsidRPr="004933A4" w:rsidRDefault="00281C76" w:rsidP="00962D48">
            <w:pPr>
              <w:suppressAutoHyphens/>
              <w:autoSpaceDE w:val="0"/>
              <w:autoSpaceDN w:val="0"/>
              <w:adjustRightInd w:val="0"/>
              <w:jc w:val="center"/>
              <w:rPr>
                <w:sz w:val="20"/>
                <w:szCs w:val="20"/>
              </w:rPr>
            </w:pPr>
            <w:r w:rsidRPr="004933A4">
              <w:rPr>
                <w:sz w:val="20"/>
                <w:szCs w:val="20"/>
              </w:rPr>
              <w:t>1</w:t>
            </w:r>
          </w:p>
        </w:tc>
        <w:tc>
          <w:tcPr>
            <w:tcW w:w="458" w:type="pct"/>
            <w:tcBorders>
              <w:top w:val="single" w:sz="4" w:space="0" w:color="auto"/>
              <w:left w:val="single" w:sz="4" w:space="0" w:color="auto"/>
              <w:bottom w:val="single" w:sz="4" w:space="0" w:color="auto"/>
              <w:right w:val="single" w:sz="4" w:space="0" w:color="auto"/>
            </w:tcBorders>
            <w:vAlign w:val="center"/>
          </w:tcPr>
          <w:p w:rsidR="00281C76" w:rsidRPr="004933A4" w:rsidRDefault="00281C76" w:rsidP="00962D48">
            <w:pPr>
              <w:suppressAutoHyphens/>
              <w:autoSpaceDE w:val="0"/>
              <w:autoSpaceDN w:val="0"/>
              <w:adjustRightInd w:val="0"/>
              <w:jc w:val="center"/>
              <w:rPr>
                <w:sz w:val="20"/>
                <w:szCs w:val="20"/>
              </w:rPr>
            </w:pPr>
            <w:r w:rsidRPr="004933A4">
              <w:rPr>
                <w:sz w:val="20"/>
                <w:szCs w:val="20"/>
              </w:rPr>
              <w:t>2</w:t>
            </w:r>
          </w:p>
        </w:tc>
        <w:tc>
          <w:tcPr>
            <w:tcW w:w="521" w:type="pct"/>
            <w:tcBorders>
              <w:top w:val="single" w:sz="4" w:space="0" w:color="auto"/>
              <w:left w:val="single" w:sz="4" w:space="0" w:color="auto"/>
              <w:bottom w:val="single" w:sz="4" w:space="0" w:color="auto"/>
              <w:right w:val="single" w:sz="4" w:space="0" w:color="auto"/>
            </w:tcBorders>
          </w:tcPr>
          <w:p w:rsidR="00281C76" w:rsidRPr="004933A4" w:rsidRDefault="00281C76" w:rsidP="00962D48">
            <w:pPr>
              <w:suppressAutoHyphens/>
              <w:autoSpaceDE w:val="0"/>
              <w:autoSpaceDN w:val="0"/>
              <w:adjustRightInd w:val="0"/>
              <w:jc w:val="center"/>
              <w:rPr>
                <w:sz w:val="20"/>
                <w:szCs w:val="20"/>
              </w:rPr>
            </w:pPr>
            <w:r w:rsidRPr="004933A4">
              <w:rPr>
                <w:sz w:val="20"/>
                <w:szCs w:val="20"/>
              </w:rPr>
              <w:t>3</w:t>
            </w:r>
          </w:p>
        </w:tc>
        <w:tc>
          <w:tcPr>
            <w:tcW w:w="593" w:type="pct"/>
            <w:tcBorders>
              <w:top w:val="single" w:sz="4" w:space="0" w:color="auto"/>
              <w:left w:val="single" w:sz="4" w:space="0" w:color="auto"/>
              <w:bottom w:val="single" w:sz="4" w:space="0" w:color="auto"/>
              <w:right w:val="single" w:sz="4" w:space="0" w:color="auto"/>
            </w:tcBorders>
          </w:tcPr>
          <w:p w:rsidR="00281C76" w:rsidRPr="004933A4" w:rsidRDefault="00281C76" w:rsidP="00962D48">
            <w:pPr>
              <w:suppressAutoHyphens/>
              <w:autoSpaceDE w:val="0"/>
              <w:autoSpaceDN w:val="0"/>
              <w:adjustRightInd w:val="0"/>
              <w:jc w:val="center"/>
              <w:rPr>
                <w:sz w:val="20"/>
                <w:szCs w:val="20"/>
              </w:rPr>
            </w:pPr>
            <w:r w:rsidRPr="004933A4">
              <w:rPr>
                <w:sz w:val="20"/>
                <w:szCs w:val="20"/>
              </w:rPr>
              <w:t>4</w:t>
            </w:r>
          </w:p>
        </w:tc>
        <w:tc>
          <w:tcPr>
            <w:tcW w:w="594" w:type="pct"/>
            <w:tcBorders>
              <w:top w:val="single" w:sz="4" w:space="0" w:color="auto"/>
              <w:left w:val="single" w:sz="4" w:space="0" w:color="auto"/>
              <w:bottom w:val="single" w:sz="4" w:space="0" w:color="auto"/>
              <w:right w:val="single" w:sz="4" w:space="0" w:color="auto"/>
            </w:tcBorders>
          </w:tcPr>
          <w:p w:rsidR="00281C76" w:rsidRPr="004933A4" w:rsidRDefault="00281C76" w:rsidP="00962D48">
            <w:pPr>
              <w:suppressAutoHyphens/>
              <w:autoSpaceDE w:val="0"/>
              <w:autoSpaceDN w:val="0"/>
              <w:adjustRightInd w:val="0"/>
              <w:jc w:val="center"/>
              <w:rPr>
                <w:sz w:val="20"/>
                <w:szCs w:val="20"/>
              </w:rPr>
            </w:pPr>
            <w:r w:rsidRPr="004933A4">
              <w:rPr>
                <w:sz w:val="20"/>
                <w:szCs w:val="20"/>
              </w:rPr>
              <w:t>5</w:t>
            </w:r>
          </w:p>
        </w:tc>
        <w:tc>
          <w:tcPr>
            <w:tcW w:w="632" w:type="pct"/>
            <w:tcBorders>
              <w:top w:val="single" w:sz="4" w:space="0" w:color="auto"/>
              <w:left w:val="single" w:sz="4" w:space="0" w:color="auto"/>
              <w:bottom w:val="single" w:sz="4" w:space="0" w:color="auto"/>
              <w:right w:val="single" w:sz="4" w:space="0" w:color="auto"/>
            </w:tcBorders>
          </w:tcPr>
          <w:p w:rsidR="00281C76" w:rsidRPr="004933A4" w:rsidRDefault="00281C76" w:rsidP="00962D48">
            <w:pPr>
              <w:suppressAutoHyphens/>
              <w:autoSpaceDE w:val="0"/>
              <w:autoSpaceDN w:val="0"/>
              <w:adjustRightInd w:val="0"/>
              <w:jc w:val="center"/>
              <w:rPr>
                <w:sz w:val="20"/>
                <w:szCs w:val="20"/>
              </w:rPr>
            </w:pPr>
            <w:r w:rsidRPr="004933A4">
              <w:rPr>
                <w:sz w:val="20"/>
                <w:szCs w:val="20"/>
              </w:rPr>
              <w:t>6</w:t>
            </w:r>
          </w:p>
        </w:tc>
      </w:tr>
      <w:tr w:rsidR="004933A4" w:rsidRPr="004933A4" w:rsidTr="00D019EE">
        <w:trPr>
          <w:trHeight w:val="449"/>
          <w:jc w:val="center"/>
        </w:trPr>
        <w:tc>
          <w:tcPr>
            <w:tcW w:w="2202" w:type="pct"/>
            <w:tcBorders>
              <w:top w:val="single" w:sz="4" w:space="0" w:color="auto"/>
              <w:left w:val="single" w:sz="4" w:space="0" w:color="auto"/>
              <w:bottom w:val="single" w:sz="4" w:space="0" w:color="auto"/>
              <w:right w:val="single" w:sz="4" w:space="0" w:color="auto"/>
            </w:tcBorders>
            <w:hideMark/>
          </w:tcPr>
          <w:p w:rsidR="00281C76" w:rsidRPr="004933A4" w:rsidRDefault="00281C76" w:rsidP="0064755B">
            <w:pPr>
              <w:suppressAutoHyphens/>
              <w:autoSpaceDE w:val="0"/>
              <w:autoSpaceDN w:val="0"/>
              <w:adjustRightInd w:val="0"/>
              <w:rPr>
                <w:sz w:val="20"/>
                <w:szCs w:val="20"/>
              </w:rPr>
            </w:pPr>
            <w:r w:rsidRPr="004933A4">
              <w:rPr>
                <w:sz w:val="20"/>
                <w:szCs w:val="20"/>
              </w:rPr>
              <w:t>Территории объектов жилищного строительства</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4933A4" w:rsidRDefault="00281C76" w:rsidP="00962D48">
            <w:pPr>
              <w:suppressAutoHyphens/>
              <w:autoSpaceDE w:val="0"/>
              <w:autoSpaceDN w:val="0"/>
              <w:adjustRightInd w:val="0"/>
              <w:jc w:val="center"/>
              <w:rPr>
                <w:sz w:val="20"/>
                <w:szCs w:val="20"/>
              </w:rPr>
            </w:pPr>
            <w:r w:rsidRPr="004933A4">
              <w:rPr>
                <w:sz w:val="20"/>
                <w:szCs w:val="20"/>
              </w:rPr>
              <w:t>98</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4933A4" w:rsidRDefault="00281C76" w:rsidP="00962D48">
            <w:pPr>
              <w:suppressAutoHyphens/>
              <w:autoSpaceDE w:val="0"/>
              <w:autoSpaceDN w:val="0"/>
              <w:adjustRightInd w:val="0"/>
              <w:jc w:val="center"/>
              <w:rPr>
                <w:sz w:val="20"/>
                <w:szCs w:val="20"/>
              </w:rPr>
            </w:pPr>
            <w:r w:rsidRPr="004933A4">
              <w:rPr>
                <w:sz w:val="20"/>
                <w:szCs w:val="20"/>
              </w:rPr>
              <w:t>89</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4933A4" w:rsidRDefault="00281C76" w:rsidP="00962D48">
            <w:pPr>
              <w:suppressAutoHyphens/>
              <w:autoSpaceDE w:val="0"/>
              <w:autoSpaceDN w:val="0"/>
              <w:adjustRightInd w:val="0"/>
              <w:jc w:val="center"/>
              <w:rPr>
                <w:sz w:val="20"/>
                <w:szCs w:val="20"/>
              </w:rPr>
            </w:pPr>
            <w:r w:rsidRPr="004933A4">
              <w:rPr>
                <w:sz w:val="20"/>
                <w:szCs w:val="20"/>
              </w:rPr>
              <w:t>65</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4933A4" w:rsidRDefault="00281C76" w:rsidP="00962D48">
            <w:pPr>
              <w:suppressAutoHyphens/>
              <w:autoSpaceDE w:val="0"/>
              <w:autoSpaceDN w:val="0"/>
              <w:adjustRightInd w:val="0"/>
              <w:jc w:val="center"/>
              <w:rPr>
                <w:sz w:val="20"/>
                <w:szCs w:val="20"/>
              </w:rPr>
            </w:pPr>
            <w:r w:rsidRPr="004933A4">
              <w:rPr>
                <w:sz w:val="20"/>
                <w:szCs w:val="20"/>
              </w:rPr>
              <w:t>58</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4933A4" w:rsidRDefault="00281C76" w:rsidP="00962D48">
            <w:pPr>
              <w:suppressAutoHyphens/>
              <w:autoSpaceDE w:val="0"/>
              <w:autoSpaceDN w:val="0"/>
              <w:adjustRightInd w:val="0"/>
              <w:jc w:val="center"/>
              <w:rPr>
                <w:sz w:val="20"/>
                <w:szCs w:val="20"/>
              </w:rPr>
            </w:pPr>
            <w:r w:rsidRPr="004933A4">
              <w:rPr>
                <w:sz w:val="20"/>
                <w:szCs w:val="20"/>
              </w:rPr>
              <w:t>50</w:t>
            </w:r>
          </w:p>
        </w:tc>
      </w:tr>
      <w:tr w:rsidR="004933A4" w:rsidRPr="004933A4" w:rsidTr="00D019EE">
        <w:trPr>
          <w:trHeight w:val="170"/>
          <w:jc w:val="center"/>
        </w:trPr>
        <w:tc>
          <w:tcPr>
            <w:tcW w:w="2202" w:type="pct"/>
            <w:tcBorders>
              <w:top w:val="single" w:sz="4" w:space="0" w:color="auto"/>
              <w:left w:val="single" w:sz="4" w:space="0" w:color="auto"/>
              <w:bottom w:val="single" w:sz="4" w:space="0" w:color="auto"/>
              <w:right w:val="single" w:sz="4" w:space="0" w:color="auto"/>
            </w:tcBorders>
            <w:hideMark/>
          </w:tcPr>
          <w:p w:rsidR="00281C76" w:rsidRPr="004933A4" w:rsidRDefault="00281C76" w:rsidP="0064755B">
            <w:pPr>
              <w:suppressAutoHyphens/>
              <w:autoSpaceDE w:val="0"/>
              <w:autoSpaceDN w:val="0"/>
              <w:adjustRightInd w:val="0"/>
              <w:rPr>
                <w:sz w:val="20"/>
                <w:szCs w:val="20"/>
              </w:rPr>
            </w:pPr>
            <w:r w:rsidRPr="004933A4">
              <w:rPr>
                <w:sz w:val="20"/>
                <w:szCs w:val="20"/>
              </w:rPr>
              <w:t xml:space="preserve">Территории элементов озеленения </w:t>
            </w:r>
            <w:r w:rsidR="0064755B" w:rsidRPr="004933A4">
              <w:rPr>
                <w:sz w:val="20"/>
                <w:szCs w:val="20"/>
              </w:rPr>
              <w:br/>
            </w:r>
            <w:r w:rsidRPr="004933A4">
              <w:rPr>
                <w:sz w:val="20"/>
                <w:szCs w:val="20"/>
              </w:rPr>
              <w:t>(за пределами территории объектов жилищного строительства)</w:t>
            </w:r>
            <w:r w:rsidR="00325FC8" w:rsidRPr="004933A4">
              <w:rPr>
                <w:sz w:val="20"/>
                <w:szCs w:val="20"/>
              </w:rPr>
              <w:t xml:space="preserve"> [1]</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4933A4" w:rsidRDefault="00281C76" w:rsidP="00962D48">
            <w:pPr>
              <w:suppressAutoHyphens/>
              <w:autoSpaceDE w:val="0"/>
              <w:autoSpaceDN w:val="0"/>
              <w:adjustRightInd w:val="0"/>
              <w:jc w:val="center"/>
              <w:rPr>
                <w:sz w:val="20"/>
                <w:szCs w:val="20"/>
              </w:rPr>
            </w:pPr>
            <w:r w:rsidRPr="004933A4">
              <w:rPr>
                <w:sz w:val="20"/>
                <w:szCs w:val="20"/>
              </w:rPr>
              <w:t>2</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4933A4" w:rsidRDefault="00281C76" w:rsidP="00962D48">
            <w:pPr>
              <w:suppressAutoHyphens/>
              <w:autoSpaceDE w:val="0"/>
              <w:autoSpaceDN w:val="0"/>
              <w:adjustRightInd w:val="0"/>
              <w:jc w:val="center"/>
              <w:rPr>
                <w:sz w:val="20"/>
                <w:szCs w:val="20"/>
              </w:rPr>
            </w:pPr>
            <w:r w:rsidRPr="004933A4">
              <w:rPr>
                <w:sz w:val="20"/>
                <w:szCs w:val="20"/>
              </w:rPr>
              <w:t>11</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4933A4" w:rsidRDefault="00281C76" w:rsidP="00962D48">
            <w:pPr>
              <w:suppressAutoHyphens/>
              <w:autoSpaceDE w:val="0"/>
              <w:autoSpaceDN w:val="0"/>
              <w:adjustRightInd w:val="0"/>
              <w:jc w:val="center"/>
              <w:rPr>
                <w:sz w:val="20"/>
                <w:szCs w:val="20"/>
              </w:rPr>
            </w:pPr>
            <w:r w:rsidRPr="004933A4">
              <w:rPr>
                <w:sz w:val="20"/>
                <w:szCs w:val="20"/>
              </w:rPr>
              <w:t>16</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4933A4" w:rsidRDefault="00281C76" w:rsidP="00962D48">
            <w:pPr>
              <w:suppressAutoHyphens/>
              <w:autoSpaceDE w:val="0"/>
              <w:autoSpaceDN w:val="0"/>
              <w:adjustRightInd w:val="0"/>
              <w:jc w:val="center"/>
              <w:rPr>
                <w:sz w:val="20"/>
                <w:szCs w:val="20"/>
              </w:rPr>
            </w:pPr>
            <w:r w:rsidRPr="004933A4">
              <w:rPr>
                <w:sz w:val="20"/>
                <w:szCs w:val="20"/>
              </w:rPr>
              <w:t>17</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4933A4" w:rsidRDefault="00281C76" w:rsidP="00962D48">
            <w:pPr>
              <w:suppressAutoHyphens/>
              <w:autoSpaceDE w:val="0"/>
              <w:autoSpaceDN w:val="0"/>
              <w:adjustRightInd w:val="0"/>
              <w:jc w:val="center"/>
              <w:rPr>
                <w:sz w:val="20"/>
                <w:szCs w:val="20"/>
              </w:rPr>
            </w:pPr>
            <w:r w:rsidRPr="004933A4">
              <w:rPr>
                <w:sz w:val="20"/>
                <w:szCs w:val="20"/>
              </w:rPr>
              <w:t>20</w:t>
            </w:r>
          </w:p>
        </w:tc>
      </w:tr>
      <w:tr w:rsidR="004933A4" w:rsidRPr="004933A4" w:rsidTr="00D019EE">
        <w:trPr>
          <w:trHeight w:val="170"/>
          <w:jc w:val="center"/>
        </w:trPr>
        <w:tc>
          <w:tcPr>
            <w:tcW w:w="2202" w:type="pct"/>
            <w:tcBorders>
              <w:top w:val="single" w:sz="4" w:space="0" w:color="auto"/>
              <w:left w:val="single" w:sz="4" w:space="0" w:color="auto"/>
              <w:bottom w:val="single" w:sz="4" w:space="0" w:color="auto"/>
              <w:right w:val="single" w:sz="4" w:space="0" w:color="auto"/>
            </w:tcBorders>
            <w:hideMark/>
          </w:tcPr>
          <w:p w:rsidR="00281C76" w:rsidRPr="004933A4" w:rsidRDefault="00281C76" w:rsidP="0064755B">
            <w:pPr>
              <w:suppressAutoHyphens/>
              <w:autoSpaceDE w:val="0"/>
              <w:autoSpaceDN w:val="0"/>
              <w:adjustRightInd w:val="0"/>
              <w:rPr>
                <w:sz w:val="20"/>
                <w:szCs w:val="20"/>
              </w:rPr>
            </w:pPr>
            <w:r w:rsidRPr="004933A4">
              <w:rPr>
                <w:sz w:val="20"/>
                <w:szCs w:val="20"/>
              </w:rPr>
              <w:t>Территории транспортных, инженерных коммуникаций</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4933A4" w:rsidRDefault="00281C76" w:rsidP="00962D48">
            <w:pPr>
              <w:suppressAutoHyphens/>
              <w:autoSpaceDE w:val="0"/>
              <w:autoSpaceDN w:val="0"/>
              <w:adjustRightInd w:val="0"/>
              <w:jc w:val="center"/>
              <w:rPr>
                <w:sz w:val="20"/>
                <w:szCs w:val="20"/>
              </w:rPr>
            </w:pPr>
            <w:r w:rsidRPr="004933A4">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4933A4" w:rsidRDefault="00281C76" w:rsidP="00962D48">
            <w:pPr>
              <w:suppressAutoHyphens/>
              <w:autoSpaceDE w:val="0"/>
              <w:autoSpaceDN w:val="0"/>
              <w:adjustRightInd w:val="0"/>
              <w:jc w:val="center"/>
              <w:rPr>
                <w:sz w:val="20"/>
                <w:szCs w:val="20"/>
              </w:rPr>
            </w:pPr>
            <w:r w:rsidRPr="004933A4">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4933A4" w:rsidRDefault="00281C76" w:rsidP="00962D48">
            <w:pPr>
              <w:suppressAutoHyphens/>
              <w:autoSpaceDE w:val="0"/>
              <w:autoSpaceDN w:val="0"/>
              <w:adjustRightInd w:val="0"/>
              <w:jc w:val="center"/>
              <w:rPr>
                <w:sz w:val="20"/>
                <w:szCs w:val="20"/>
              </w:rPr>
            </w:pPr>
            <w:r w:rsidRPr="004933A4">
              <w:rPr>
                <w:sz w:val="20"/>
                <w:szCs w:val="20"/>
              </w:rPr>
              <w:t>10</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4933A4" w:rsidRDefault="00281C76" w:rsidP="00962D48">
            <w:pPr>
              <w:suppressAutoHyphens/>
              <w:autoSpaceDE w:val="0"/>
              <w:autoSpaceDN w:val="0"/>
              <w:adjustRightInd w:val="0"/>
              <w:jc w:val="center"/>
              <w:rPr>
                <w:sz w:val="20"/>
                <w:szCs w:val="20"/>
              </w:rPr>
            </w:pPr>
            <w:r w:rsidRPr="004933A4">
              <w:rPr>
                <w:sz w:val="20"/>
                <w:szCs w:val="20"/>
              </w:rPr>
              <w:t>13</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4933A4" w:rsidRDefault="00281C76" w:rsidP="00962D48">
            <w:pPr>
              <w:suppressAutoHyphens/>
              <w:autoSpaceDE w:val="0"/>
              <w:autoSpaceDN w:val="0"/>
              <w:adjustRightInd w:val="0"/>
              <w:jc w:val="center"/>
              <w:rPr>
                <w:sz w:val="20"/>
                <w:szCs w:val="20"/>
              </w:rPr>
            </w:pPr>
            <w:r w:rsidRPr="004933A4">
              <w:rPr>
                <w:sz w:val="20"/>
                <w:szCs w:val="20"/>
              </w:rPr>
              <w:t>16</w:t>
            </w:r>
          </w:p>
        </w:tc>
      </w:tr>
      <w:tr w:rsidR="004933A4" w:rsidRPr="004933A4" w:rsidTr="00D019EE">
        <w:trPr>
          <w:trHeight w:val="170"/>
          <w:jc w:val="center"/>
        </w:trPr>
        <w:tc>
          <w:tcPr>
            <w:tcW w:w="2202" w:type="pct"/>
            <w:tcBorders>
              <w:top w:val="single" w:sz="4" w:space="0" w:color="auto"/>
              <w:left w:val="single" w:sz="4" w:space="0" w:color="auto"/>
              <w:bottom w:val="single" w:sz="4" w:space="0" w:color="auto"/>
              <w:right w:val="single" w:sz="4" w:space="0" w:color="auto"/>
            </w:tcBorders>
            <w:hideMark/>
          </w:tcPr>
          <w:p w:rsidR="00281C76" w:rsidRPr="004933A4" w:rsidRDefault="00281C76" w:rsidP="0064755B">
            <w:pPr>
              <w:suppressAutoHyphens/>
              <w:autoSpaceDE w:val="0"/>
              <w:autoSpaceDN w:val="0"/>
              <w:adjustRightInd w:val="0"/>
              <w:rPr>
                <w:sz w:val="20"/>
                <w:szCs w:val="20"/>
              </w:rPr>
            </w:pPr>
            <w:r w:rsidRPr="004933A4">
              <w:rPr>
                <w:sz w:val="20"/>
                <w:szCs w:val="20"/>
              </w:rPr>
              <w:t>Территории объектов образования</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4933A4" w:rsidRDefault="00281C76" w:rsidP="00962D48">
            <w:pPr>
              <w:suppressAutoHyphens/>
              <w:autoSpaceDE w:val="0"/>
              <w:autoSpaceDN w:val="0"/>
              <w:adjustRightInd w:val="0"/>
              <w:jc w:val="center"/>
              <w:rPr>
                <w:sz w:val="20"/>
                <w:szCs w:val="20"/>
              </w:rPr>
            </w:pPr>
            <w:r w:rsidRPr="004933A4">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4933A4" w:rsidRDefault="00281C76" w:rsidP="00962D48">
            <w:pPr>
              <w:suppressAutoHyphens/>
              <w:autoSpaceDE w:val="0"/>
              <w:autoSpaceDN w:val="0"/>
              <w:adjustRightInd w:val="0"/>
              <w:jc w:val="center"/>
              <w:rPr>
                <w:sz w:val="20"/>
                <w:szCs w:val="20"/>
              </w:rPr>
            </w:pPr>
            <w:r w:rsidRPr="004933A4">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4933A4" w:rsidRDefault="00281C76" w:rsidP="00962D48">
            <w:pPr>
              <w:suppressAutoHyphens/>
              <w:autoSpaceDE w:val="0"/>
              <w:autoSpaceDN w:val="0"/>
              <w:adjustRightInd w:val="0"/>
              <w:jc w:val="center"/>
              <w:rPr>
                <w:sz w:val="20"/>
                <w:szCs w:val="20"/>
              </w:rPr>
            </w:pPr>
            <w:r w:rsidRPr="004933A4">
              <w:rPr>
                <w:sz w:val="20"/>
                <w:szCs w:val="20"/>
              </w:rPr>
              <w:t>9</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4933A4" w:rsidRDefault="00281C76" w:rsidP="00962D48">
            <w:pPr>
              <w:suppressAutoHyphens/>
              <w:autoSpaceDE w:val="0"/>
              <w:autoSpaceDN w:val="0"/>
              <w:adjustRightInd w:val="0"/>
              <w:jc w:val="center"/>
              <w:rPr>
                <w:sz w:val="20"/>
                <w:szCs w:val="20"/>
              </w:rPr>
            </w:pPr>
            <w:r w:rsidRPr="004933A4">
              <w:rPr>
                <w:sz w:val="20"/>
                <w:szCs w:val="20"/>
              </w:rPr>
              <w:t>12</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4933A4" w:rsidRDefault="00281C76" w:rsidP="00962D48">
            <w:pPr>
              <w:suppressAutoHyphens/>
              <w:autoSpaceDE w:val="0"/>
              <w:autoSpaceDN w:val="0"/>
              <w:adjustRightInd w:val="0"/>
              <w:jc w:val="center"/>
              <w:rPr>
                <w:sz w:val="20"/>
                <w:szCs w:val="20"/>
              </w:rPr>
            </w:pPr>
            <w:r w:rsidRPr="004933A4">
              <w:rPr>
                <w:sz w:val="20"/>
                <w:szCs w:val="20"/>
              </w:rPr>
              <w:t>10</w:t>
            </w:r>
          </w:p>
        </w:tc>
      </w:tr>
      <w:tr w:rsidR="004933A4" w:rsidRPr="004933A4" w:rsidTr="00D019EE">
        <w:trPr>
          <w:trHeight w:val="282"/>
          <w:jc w:val="center"/>
        </w:trPr>
        <w:tc>
          <w:tcPr>
            <w:tcW w:w="2202" w:type="pct"/>
            <w:tcBorders>
              <w:top w:val="single" w:sz="4" w:space="0" w:color="auto"/>
              <w:left w:val="single" w:sz="4" w:space="0" w:color="auto"/>
              <w:bottom w:val="single" w:sz="4" w:space="0" w:color="auto"/>
              <w:right w:val="single" w:sz="4" w:space="0" w:color="auto"/>
            </w:tcBorders>
            <w:hideMark/>
          </w:tcPr>
          <w:p w:rsidR="00281C76" w:rsidRPr="004933A4" w:rsidRDefault="00281C76" w:rsidP="0064755B">
            <w:pPr>
              <w:suppressAutoHyphens/>
              <w:autoSpaceDE w:val="0"/>
              <w:autoSpaceDN w:val="0"/>
              <w:adjustRightInd w:val="0"/>
              <w:rPr>
                <w:sz w:val="20"/>
                <w:szCs w:val="20"/>
              </w:rPr>
            </w:pPr>
            <w:r w:rsidRPr="004933A4">
              <w:rPr>
                <w:sz w:val="20"/>
                <w:szCs w:val="20"/>
              </w:rPr>
              <w:t>Территории парковочных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4933A4" w:rsidRDefault="00281C76" w:rsidP="00962D48">
            <w:pPr>
              <w:suppressAutoHyphens/>
              <w:autoSpaceDE w:val="0"/>
              <w:autoSpaceDN w:val="0"/>
              <w:adjustRightInd w:val="0"/>
              <w:jc w:val="center"/>
              <w:rPr>
                <w:sz w:val="20"/>
                <w:szCs w:val="20"/>
              </w:rPr>
            </w:pPr>
            <w:r w:rsidRPr="004933A4">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4933A4" w:rsidRDefault="00281C76" w:rsidP="00962D48">
            <w:pPr>
              <w:suppressAutoHyphens/>
              <w:autoSpaceDE w:val="0"/>
              <w:autoSpaceDN w:val="0"/>
              <w:adjustRightInd w:val="0"/>
              <w:jc w:val="center"/>
              <w:rPr>
                <w:sz w:val="20"/>
                <w:szCs w:val="20"/>
              </w:rPr>
            </w:pPr>
            <w:r w:rsidRPr="004933A4">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4933A4" w:rsidRDefault="00281C76" w:rsidP="00962D48">
            <w:pPr>
              <w:suppressAutoHyphens/>
              <w:autoSpaceDE w:val="0"/>
              <w:autoSpaceDN w:val="0"/>
              <w:adjustRightInd w:val="0"/>
              <w:jc w:val="center"/>
              <w:rPr>
                <w:sz w:val="20"/>
                <w:szCs w:val="20"/>
              </w:rPr>
            </w:pPr>
            <w:r w:rsidRPr="004933A4">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4933A4" w:rsidRDefault="00281C76" w:rsidP="00962D48">
            <w:pPr>
              <w:suppressAutoHyphens/>
              <w:autoSpaceDE w:val="0"/>
              <w:autoSpaceDN w:val="0"/>
              <w:adjustRightInd w:val="0"/>
              <w:jc w:val="center"/>
              <w:rPr>
                <w:sz w:val="20"/>
                <w:szCs w:val="20"/>
              </w:rPr>
            </w:pPr>
            <w:r w:rsidRPr="004933A4">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4933A4" w:rsidRDefault="00281C76" w:rsidP="00962D48">
            <w:pPr>
              <w:suppressAutoHyphens/>
              <w:autoSpaceDE w:val="0"/>
              <w:autoSpaceDN w:val="0"/>
              <w:adjustRightInd w:val="0"/>
              <w:jc w:val="center"/>
              <w:rPr>
                <w:sz w:val="20"/>
                <w:szCs w:val="20"/>
              </w:rPr>
            </w:pPr>
            <w:r w:rsidRPr="004933A4">
              <w:rPr>
                <w:sz w:val="20"/>
                <w:szCs w:val="20"/>
              </w:rPr>
              <w:t>-</w:t>
            </w:r>
          </w:p>
        </w:tc>
      </w:tr>
      <w:tr w:rsidR="004933A4" w:rsidRPr="004933A4" w:rsidTr="00D019EE">
        <w:trPr>
          <w:trHeight w:val="170"/>
          <w:jc w:val="center"/>
        </w:trPr>
        <w:tc>
          <w:tcPr>
            <w:tcW w:w="2202" w:type="pct"/>
            <w:tcBorders>
              <w:top w:val="single" w:sz="4" w:space="0" w:color="auto"/>
              <w:left w:val="single" w:sz="4" w:space="0" w:color="auto"/>
              <w:bottom w:val="single" w:sz="4" w:space="0" w:color="auto"/>
              <w:right w:val="single" w:sz="4" w:space="0" w:color="auto"/>
            </w:tcBorders>
            <w:hideMark/>
          </w:tcPr>
          <w:p w:rsidR="00281C76" w:rsidRPr="004933A4" w:rsidRDefault="00281C76" w:rsidP="0064755B">
            <w:pPr>
              <w:suppressAutoHyphens/>
              <w:autoSpaceDE w:val="0"/>
              <w:autoSpaceDN w:val="0"/>
              <w:adjustRightInd w:val="0"/>
              <w:rPr>
                <w:sz w:val="20"/>
                <w:szCs w:val="20"/>
              </w:rPr>
            </w:pPr>
            <w:r w:rsidRPr="004933A4">
              <w:rPr>
                <w:sz w:val="20"/>
                <w:szCs w:val="20"/>
              </w:rPr>
              <w:t>Территории спортивных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4933A4" w:rsidRDefault="00281C76" w:rsidP="00962D48">
            <w:pPr>
              <w:suppressAutoHyphens/>
              <w:autoSpaceDE w:val="0"/>
              <w:autoSpaceDN w:val="0"/>
              <w:adjustRightInd w:val="0"/>
              <w:jc w:val="center"/>
              <w:rPr>
                <w:sz w:val="20"/>
                <w:szCs w:val="20"/>
              </w:rPr>
            </w:pPr>
            <w:r w:rsidRPr="004933A4">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4933A4" w:rsidRDefault="00281C76" w:rsidP="00962D48">
            <w:pPr>
              <w:suppressAutoHyphens/>
              <w:autoSpaceDE w:val="0"/>
              <w:autoSpaceDN w:val="0"/>
              <w:adjustRightInd w:val="0"/>
              <w:jc w:val="center"/>
              <w:rPr>
                <w:sz w:val="20"/>
                <w:szCs w:val="20"/>
              </w:rPr>
            </w:pPr>
            <w:r w:rsidRPr="004933A4">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4933A4" w:rsidRDefault="00281C76" w:rsidP="00962D48">
            <w:pPr>
              <w:suppressAutoHyphens/>
              <w:autoSpaceDE w:val="0"/>
              <w:autoSpaceDN w:val="0"/>
              <w:adjustRightInd w:val="0"/>
              <w:jc w:val="center"/>
              <w:rPr>
                <w:sz w:val="20"/>
                <w:szCs w:val="20"/>
              </w:rPr>
            </w:pPr>
            <w:r w:rsidRPr="004933A4">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4933A4" w:rsidRDefault="00281C76" w:rsidP="00962D48">
            <w:pPr>
              <w:suppressAutoHyphens/>
              <w:autoSpaceDE w:val="0"/>
              <w:autoSpaceDN w:val="0"/>
              <w:adjustRightInd w:val="0"/>
              <w:jc w:val="center"/>
              <w:rPr>
                <w:sz w:val="20"/>
                <w:szCs w:val="20"/>
              </w:rPr>
            </w:pPr>
            <w:r w:rsidRPr="004933A4">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4933A4" w:rsidRDefault="00281C76" w:rsidP="00962D48">
            <w:pPr>
              <w:suppressAutoHyphens/>
              <w:autoSpaceDE w:val="0"/>
              <w:autoSpaceDN w:val="0"/>
              <w:adjustRightInd w:val="0"/>
              <w:jc w:val="center"/>
              <w:rPr>
                <w:sz w:val="20"/>
                <w:szCs w:val="20"/>
              </w:rPr>
            </w:pPr>
            <w:r w:rsidRPr="004933A4">
              <w:rPr>
                <w:sz w:val="20"/>
                <w:szCs w:val="20"/>
              </w:rPr>
              <w:t>1,5</w:t>
            </w:r>
          </w:p>
        </w:tc>
      </w:tr>
      <w:tr w:rsidR="004933A4" w:rsidRPr="004933A4" w:rsidTr="00D019EE">
        <w:trPr>
          <w:trHeight w:val="170"/>
          <w:jc w:val="center"/>
        </w:trPr>
        <w:tc>
          <w:tcPr>
            <w:tcW w:w="2202" w:type="pct"/>
            <w:tcBorders>
              <w:top w:val="single" w:sz="4" w:space="0" w:color="auto"/>
              <w:left w:val="single" w:sz="4" w:space="0" w:color="auto"/>
              <w:bottom w:val="single" w:sz="4" w:space="0" w:color="auto"/>
              <w:right w:val="single" w:sz="4" w:space="0" w:color="auto"/>
            </w:tcBorders>
            <w:hideMark/>
          </w:tcPr>
          <w:p w:rsidR="00281C76" w:rsidRPr="004933A4" w:rsidRDefault="00281C76" w:rsidP="0064755B">
            <w:pPr>
              <w:suppressAutoHyphens/>
              <w:autoSpaceDE w:val="0"/>
              <w:autoSpaceDN w:val="0"/>
              <w:adjustRightInd w:val="0"/>
              <w:rPr>
                <w:sz w:val="20"/>
                <w:szCs w:val="20"/>
              </w:rPr>
            </w:pPr>
            <w:r w:rsidRPr="004933A4">
              <w:rPr>
                <w:sz w:val="20"/>
                <w:szCs w:val="20"/>
              </w:rPr>
              <w:t>Территории объектов здравоохранения</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4933A4" w:rsidRDefault="00281C76" w:rsidP="00962D48">
            <w:pPr>
              <w:suppressAutoHyphens/>
              <w:autoSpaceDE w:val="0"/>
              <w:autoSpaceDN w:val="0"/>
              <w:adjustRightInd w:val="0"/>
              <w:jc w:val="center"/>
              <w:rPr>
                <w:sz w:val="20"/>
                <w:szCs w:val="20"/>
              </w:rPr>
            </w:pPr>
            <w:r w:rsidRPr="004933A4">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4933A4" w:rsidRDefault="00281C76" w:rsidP="00962D48">
            <w:pPr>
              <w:suppressAutoHyphens/>
              <w:autoSpaceDE w:val="0"/>
              <w:autoSpaceDN w:val="0"/>
              <w:adjustRightInd w:val="0"/>
              <w:jc w:val="center"/>
              <w:rPr>
                <w:sz w:val="20"/>
                <w:szCs w:val="20"/>
              </w:rPr>
            </w:pPr>
            <w:r w:rsidRPr="004933A4">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4933A4" w:rsidRDefault="00281C76" w:rsidP="00962D48">
            <w:pPr>
              <w:suppressAutoHyphens/>
              <w:autoSpaceDE w:val="0"/>
              <w:autoSpaceDN w:val="0"/>
              <w:adjustRightInd w:val="0"/>
              <w:jc w:val="center"/>
              <w:rPr>
                <w:sz w:val="20"/>
                <w:szCs w:val="20"/>
              </w:rPr>
            </w:pPr>
            <w:r w:rsidRPr="004933A4">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4933A4" w:rsidRDefault="00281C76" w:rsidP="00962D48">
            <w:pPr>
              <w:suppressAutoHyphens/>
              <w:autoSpaceDE w:val="0"/>
              <w:autoSpaceDN w:val="0"/>
              <w:adjustRightInd w:val="0"/>
              <w:jc w:val="center"/>
              <w:rPr>
                <w:sz w:val="20"/>
                <w:szCs w:val="20"/>
              </w:rPr>
            </w:pPr>
            <w:r w:rsidRPr="004933A4">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4933A4" w:rsidRDefault="00281C76" w:rsidP="00962D48">
            <w:pPr>
              <w:suppressAutoHyphens/>
              <w:autoSpaceDE w:val="0"/>
              <w:autoSpaceDN w:val="0"/>
              <w:adjustRightInd w:val="0"/>
              <w:jc w:val="center"/>
              <w:rPr>
                <w:sz w:val="20"/>
                <w:szCs w:val="20"/>
              </w:rPr>
            </w:pPr>
            <w:r w:rsidRPr="004933A4">
              <w:rPr>
                <w:sz w:val="20"/>
                <w:szCs w:val="20"/>
              </w:rPr>
              <w:t>0,5</w:t>
            </w:r>
          </w:p>
        </w:tc>
      </w:tr>
      <w:tr w:rsidR="004933A4" w:rsidRPr="004933A4" w:rsidTr="00D019EE">
        <w:trPr>
          <w:trHeight w:val="170"/>
          <w:jc w:val="center"/>
        </w:trPr>
        <w:tc>
          <w:tcPr>
            <w:tcW w:w="2202" w:type="pct"/>
            <w:tcBorders>
              <w:top w:val="single" w:sz="4" w:space="0" w:color="auto"/>
              <w:left w:val="single" w:sz="4" w:space="0" w:color="auto"/>
              <w:bottom w:val="single" w:sz="4" w:space="0" w:color="auto"/>
              <w:right w:val="single" w:sz="4" w:space="0" w:color="auto"/>
            </w:tcBorders>
            <w:hideMark/>
          </w:tcPr>
          <w:p w:rsidR="00281C76" w:rsidRPr="004933A4" w:rsidRDefault="00281C76" w:rsidP="0064755B">
            <w:pPr>
              <w:suppressAutoHyphens/>
              <w:autoSpaceDE w:val="0"/>
              <w:autoSpaceDN w:val="0"/>
              <w:adjustRightInd w:val="0"/>
              <w:rPr>
                <w:sz w:val="20"/>
                <w:szCs w:val="20"/>
              </w:rPr>
            </w:pPr>
            <w:r w:rsidRPr="004933A4">
              <w:rPr>
                <w:sz w:val="20"/>
                <w:szCs w:val="20"/>
              </w:rPr>
              <w:t>Территории иных объектов общественного назначения</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4933A4" w:rsidRDefault="00281C76" w:rsidP="00962D48">
            <w:pPr>
              <w:suppressAutoHyphens/>
              <w:autoSpaceDE w:val="0"/>
              <w:autoSpaceDN w:val="0"/>
              <w:adjustRightInd w:val="0"/>
              <w:jc w:val="center"/>
              <w:rPr>
                <w:sz w:val="20"/>
                <w:szCs w:val="20"/>
              </w:rPr>
            </w:pPr>
            <w:r w:rsidRPr="004933A4">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4933A4" w:rsidRDefault="00281C76" w:rsidP="00962D48">
            <w:pPr>
              <w:suppressAutoHyphens/>
              <w:autoSpaceDE w:val="0"/>
              <w:autoSpaceDN w:val="0"/>
              <w:adjustRightInd w:val="0"/>
              <w:jc w:val="center"/>
              <w:rPr>
                <w:sz w:val="20"/>
                <w:szCs w:val="20"/>
              </w:rPr>
            </w:pPr>
            <w:r w:rsidRPr="004933A4">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4933A4" w:rsidRDefault="00281C76" w:rsidP="00962D48">
            <w:pPr>
              <w:suppressAutoHyphens/>
              <w:autoSpaceDE w:val="0"/>
              <w:autoSpaceDN w:val="0"/>
              <w:adjustRightInd w:val="0"/>
              <w:jc w:val="center"/>
              <w:rPr>
                <w:sz w:val="20"/>
                <w:szCs w:val="20"/>
              </w:rPr>
            </w:pPr>
            <w:r w:rsidRPr="004933A4">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4933A4" w:rsidRDefault="00281C76" w:rsidP="00962D48">
            <w:pPr>
              <w:suppressAutoHyphens/>
              <w:autoSpaceDE w:val="0"/>
              <w:autoSpaceDN w:val="0"/>
              <w:adjustRightInd w:val="0"/>
              <w:jc w:val="center"/>
              <w:rPr>
                <w:sz w:val="20"/>
                <w:szCs w:val="20"/>
              </w:rPr>
            </w:pPr>
            <w:r w:rsidRPr="004933A4">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4933A4" w:rsidRDefault="00281C76" w:rsidP="00962D48">
            <w:pPr>
              <w:suppressAutoHyphens/>
              <w:autoSpaceDE w:val="0"/>
              <w:autoSpaceDN w:val="0"/>
              <w:adjustRightInd w:val="0"/>
              <w:jc w:val="center"/>
              <w:rPr>
                <w:sz w:val="20"/>
                <w:szCs w:val="20"/>
              </w:rPr>
            </w:pPr>
            <w:r w:rsidRPr="004933A4">
              <w:rPr>
                <w:sz w:val="20"/>
                <w:szCs w:val="20"/>
              </w:rPr>
              <w:t>2</w:t>
            </w:r>
          </w:p>
        </w:tc>
      </w:tr>
      <w:tr w:rsidR="004933A4" w:rsidRPr="004933A4" w:rsidTr="00D019EE">
        <w:trPr>
          <w:trHeight w:val="429"/>
          <w:jc w:val="center"/>
        </w:trPr>
        <w:tc>
          <w:tcPr>
            <w:tcW w:w="2202" w:type="pct"/>
            <w:tcBorders>
              <w:top w:val="single" w:sz="4" w:space="0" w:color="auto"/>
              <w:left w:val="single" w:sz="4" w:space="0" w:color="auto"/>
              <w:bottom w:val="single" w:sz="4" w:space="0" w:color="auto"/>
              <w:right w:val="single" w:sz="4" w:space="0" w:color="auto"/>
            </w:tcBorders>
            <w:hideMark/>
          </w:tcPr>
          <w:p w:rsidR="00281C76" w:rsidRPr="004933A4" w:rsidRDefault="00541811" w:rsidP="0064755B">
            <w:pPr>
              <w:rPr>
                <w:sz w:val="20"/>
                <w:szCs w:val="20"/>
              </w:rPr>
            </w:pPr>
            <w:r w:rsidRPr="004933A4">
              <w:rPr>
                <w:sz w:val="20"/>
                <w:szCs w:val="20"/>
              </w:rPr>
              <w:t xml:space="preserve">Расчетная плотность населения элемента планировочной структуры, чел./ </w:t>
            </w:r>
            <w:proofErr w:type="gramStart"/>
            <w:r w:rsidRPr="004933A4">
              <w:rPr>
                <w:sz w:val="20"/>
                <w:szCs w:val="20"/>
              </w:rPr>
              <w:t>га</w:t>
            </w:r>
            <w:proofErr w:type="gramEnd"/>
          </w:p>
        </w:tc>
        <w:tc>
          <w:tcPr>
            <w:tcW w:w="458" w:type="pct"/>
            <w:tcBorders>
              <w:top w:val="single" w:sz="4" w:space="0" w:color="auto"/>
              <w:left w:val="single" w:sz="4" w:space="0" w:color="auto"/>
              <w:right w:val="single" w:sz="4" w:space="0" w:color="auto"/>
            </w:tcBorders>
            <w:vAlign w:val="center"/>
          </w:tcPr>
          <w:p w:rsidR="00281C76" w:rsidRPr="004933A4" w:rsidRDefault="00541811" w:rsidP="00962D48">
            <w:pPr>
              <w:suppressAutoHyphens/>
              <w:autoSpaceDE w:val="0"/>
              <w:autoSpaceDN w:val="0"/>
              <w:adjustRightInd w:val="0"/>
              <w:jc w:val="center"/>
              <w:rPr>
                <w:sz w:val="20"/>
                <w:szCs w:val="20"/>
              </w:rPr>
            </w:pPr>
            <w:r w:rsidRPr="004933A4">
              <w:rPr>
                <w:sz w:val="20"/>
                <w:szCs w:val="20"/>
              </w:rPr>
              <w:t>490</w:t>
            </w:r>
          </w:p>
        </w:tc>
        <w:tc>
          <w:tcPr>
            <w:tcW w:w="521" w:type="pct"/>
            <w:tcBorders>
              <w:top w:val="single" w:sz="4" w:space="0" w:color="auto"/>
              <w:left w:val="single" w:sz="4" w:space="0" w:color="auto"/>
              <w:right w:val="single" w:sz="4" w:space="0" w:color="auto"/>
            </w:tcBorders>
            <w:vAlign w:val="center"/>
          </w:tcPr>
          <w:p w:rsidR="00281C76" w:rsidRPr="004933A4" w:rsidRDefault="00541811" w:rsidP="00962D48">
            <w:pPr>
              <w:suppressAutoHyphens/>
              <w:autoSpaceDE w:val="0"/>
              <w:autoSpaceDN w:val="0"/>
              <w:adjustRightInd w:val="0"/>
              <w:jc w:val="center"/>
              <w:rPr>
                <w:sz w:val="20"/>
                <w:szCs w:val="20"/>
              </w:rPr>
            </w:pPr>
            <w:r w:rsidRPr="004933A4">
              <w:rPr>
                <w:sz w:val="20"/>
                <w:szCs w:val="20"/>
              </w:rPr>
              <w:t>300</w:t>
            </w:r>
          </w:p>
        </w:tc>
        <w:tc>
          <w:tcPr>
            <w:tcW w:w="593" w:type="pct"/>
            <w:tcBorders>
              <w:top w:val="single" w:sz="4" w:space="0" w:color="auto"/>
              <w:left w:val="single" w:sz="4" w:space="0" w:color="auto"/>
              <w:right w:val="single" w:sz="4" w:space="0" w:color="auto"/>
            </w:tcBorders>
            <w:vAlign w:val="center"/>
          </w:tcPr>
          <w:p w:rsidR="00281C76" w:rsidRPr="004933A4" w:rsidRDefault="00541811" w:rsidP="00962D48">
            <w:pPr>
              <w:suppressAutoHyphens/>
              <w:autoSpaceDE w:val="0"/>
              <w:autoSpaceDN w:val="0"/>
              <w:adjustRightInd w:val="0"/>
              <w:jc w:val="center"/>
              <w:rPr>
                <w:sz w:val="20"/>
                <w:szCs w:val="20"/>
              </w:rPr>
            </w:pPr>
            <w:r w:rsidRPr="004933A4">
              <w:rPr>
                <w:sz w:val="20"/>
                <w:szCs w:val="20"/>
              </w:rPr>
              <w:t>250</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4933A4" w:rsidRDefault="00281C76" w:rsidP="00962D48">
            <w:pPr>
              <w:suppressAutoHyphens/>
              <w:autoSpaceDE w:val="0"/>
              <w:autoSpaceDN w:val="0"/>
              <w:adjustRightInd w:val="0"/>
              <w:jc w:val="center"/>
              <w:rPr>
                <w:sz w:val="20"/>
                <w:szCs w:val="20"/>
              </w:rPr>
            </w:pPr>
            <w:r w:rsidRPr="004933A4">
              <w:rPr>
                <w:sz w:val="20"/>
                <w:szCs w:val="20"/>
              </w:rPr>
              <w:t>140</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4933A4" w:rsidRDefault="00281C76" w:rsidP="00962D48">
            <w:pPr>
              <w:suppressAutoHyphens/>
              <w:autoSpaceDE w:val="0"/>
              <w:autoSpaceDN w:val="0"/>
              <w:adjustRightInd w:val="0"/>
              <w:jc w:val="center"/>
              <w:rPr>
                <w:sz w:val="20"/>
                <w:szCs w:val="20"/>
              </w:rPr>
            </w:pPr>
            <w:r w:rsidRPr="004933A4">
              <w:rPr>
                <w:sz w:val="20"/>
                <w:szCs w:val="20"/>
              </w:rPr>
              <w:t>130</w:t>
            </w:r>
          </w:p>
        </w:tc>
      </w:tr>
    </w:tbl>
    <w:p w:rsidR="00325FC8" w:rsidRPr="004933A4" w:rsidRDefault="00325FC8" w:rsidP="00325FC8">
      <w:pPr>
        <w:pStyle w:val="aff3"/>
        <w:numPr>
          <w:ilvl w:val="0"/>
          <w:numId w:val="37"/>
        </w:numPr>
        <w:suppressAutoHyphens/>
        <w:adjustRightInd w:val="0"/>
        <w:spacing w:line="240" w:lineRule="auto"/>
        <w:ind w:left="0" w:firstLine="0"/>
        <w:rPr>
          <w:sz w:val="22"/>
          <w:szCs w:val="22"/>
        </w:rPr>
      </w:pPr>
      <w:r w:rsidRPr="004933A4">
        <w:rPr>
          <w:sz w:val="20"/>
          <w:szCs w:val="20"/>
        </w:rPr>
        <w:t>Показатель установлен в целом на элемент планировочной структуры.</w:t>
      </w:r>
    </w:p>
    <w:p w:rsidR="00281C76" w:rsidRPr="004933A4" w:rsidRDefault="00281C76" w:rsidP="00E16964">
      <w:pPr>
        <w:pStyle w:val="a7"/>
      </w:pPr>
      <w:r w:rsidRPr="004933A4">
        <w:t xml:space="preserve">Для территорий индивидуальной жилой застройки предлагается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w:t>
      </w:r>
      <w:r w:rsidR="0064755B" w:rsidRPr="004933A4">
        <w:br/>
      </w:r>
      <w:r w:rsidRPr="004933A4">
        <w:t>от показателя семейности и размера земельного участка индивидуальной жилой застройки, приведена ниже (</w:t>
      </w:r>
      <w:fldSimple w:instr=" REF _Ref138431866 \h  \* MERGEFORMAT ">
        <w:r w:rsidR="00804A49" w:rsidRPr="004933A4">
          <w:t xml:space="preserve">Таблица </w:t>
        </w:r>
        <w:r w:rsidR="00804A49" w:rsidRPr="004933A4">
          <w:rPr>
            <w:noProof/>
          </w:rPr>
          <w:t>20</w:t>
        </w:r>
      </w:fldSimple>
      <w:r w:rsidRPr="004933A4">
        <w:t>).</w:t>
      </w:r>
    </w:p>
    <w:p w:rsidR="00281C76" w:rsidRPr="004933A4" w:rsidRDefault="00281C76" w:rsidP="00233396">
      <w:pPr>
        <w:pStyle w:val="af1"/>
      </w:pPr>
      <w:bookmarkStart w:id="456" w:name="_Ref138431866"/>
      <w:r w:rsidRPr="004933A4">
        <w:t xml:space="preserve">Таблица </w:t>
      </w:r>
      <w:r w:rsidR="005C5197" w:rsidRPr="004933A4">
        <w:rPr>
          <w:noProof/>
        </w:rPr>
        <w:fldChar w:fldCharType="begin"/>
      </w:r>
      <w:r w:rsidR="00D066D8" w:rsidRPr="004933A4">
        <w:rPr>
          <w:noProof/>
        </w:rPr>
        <w:instrText xml:space="preserve"> SEQ Таблица \* ARABIC </w:instrText>
      </w:r>
      <w:r w:rsidR="005C5197" w:rsidRPr="004933A4">
        <w:rPr>
          <w:noProof/>
        </w:rPr>
        <w:fldChar w:fldCharType="separate"/>
      </w:r>
      <w:r w:rsidR="00804A49" w:rsidRPr="004933A4">
        <w:rPr>
          <w:noProof/>
        </w:rPr>
        <w:t>20</w:t>
      </w:r>
      <w:r w:rsidR="005C5197" w:rsidRPr="004933A4">
        <w:rPr>
          <w:noProof/>
        </w:rPr>
        <w:fldChar w:fldCharType="end"/>
      </w:r>
      <w:bookmarkEnd w:id="456"/>
      <w:r w:rsidRPr="004933A4">
        <w:t xml:space="preserve"> – Расчетная плотность населения квартала индивидуальной жилой застройки</w:t>
      </w:r>
    </w:p>
    <w:tbl>
      <w:tblPr>
        <w:tblStyle w:val="1c"/>
        <w:tblW w:w="5000" w:type="pct"/>
        <w:tblInd w:w="108" w:type="dxa"/>
        <w:tblLook w:val="04A0"/>
      </w:tblPr>
      <w:tblGrid>
        <w:gridCol w:w="2895"/>
        <w:gridCol w:w="1133"/>
        <w:gridCol w:w="1131"/>
        <w:gridCol w:w="1131"/>
        <w:gridCol w:w="1127"/>
        <w:gridCol w:w="1127"/>
        <w:gridCol w:w="1026"/>
      </w:tblGrid>
      <w:tr w:rsidR="004933A4" w:rsidRPr="004933A4" w:rsidTr="00D019EE">
        <w:trPr>
          <w:tblHeader/>
        </w:trPr>
        <w:tc>
          <w:tcPr>
            <w:tcW w:w="1512" w:type="pct"/>
            <w:vMerge w:val="restar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b/>
                <w:bCs/>
                <w:sz w:val="20"/>
                <w:szCs w:val="20"/>
              </w:rPr>
            </w:pPr>
            <w:r w:rsidRPr="004933A4">
              <w:rPr>
                <w:b/>
                <w:bCs/>
                <w:sz w:val="20"/>
                <w:szCs w:val="20"/>
              </w:rPr>
              <w:t xml:space="preserve">Размер земельного участка индивидуальной жилой застройки, </w:t>
            </w:r>
            <w:proofErr w:type="gramStart"/>
            <w:r w:rsidRPr="004933A4">
              <w:rPr>
                <w:b/>
                <w:bCs/>
                <w:sz w:val="20"/>
                <w:szCs w:val="20"/>
              </w:rPr>
              <w:t>га</w:t>
            </w:r>
            <w:proofErr w:type="gramEnd"/>
          </w:p>
        </w:tc>
        <w:tc>
          <w:tcPr>
            <w:tcW w:w="3488" w:type="pct"/>
            <w:gridSpan w:val="6"/>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b/>
                <w:bCs/>
                <w:sz w:val="20"/>
                <w:szCs w:val="20"/>
              </w:rPr>
            </w:pPr>
            <w:r w:rsidRPr="004933A4">
              <w:rPr>
                <w:b/>
                <w:bCs/>
                <w:sz w:val="20"/>
                <w:szCs w:val="20"/>
              </w:rPr>
              <w:t>Расчетная плотность населения, чел./</w:t>
            </w:r>
            <w:proofErr w:type="gramStart"/>
            <w:r w:rsidRPr="004933A4">
              <w:rPr>
                <w:b/>
                <w:bCs/>
                <w:sz w:val="20"/>
                <w:szCs w:val="20"/>
              </w:rPr>
              <w:t>га</w:t>
            </w:r>
            <w:proofErr w:type="gramEnd"/>
            <w:r w:rsidRPr="004933A4">
              <w:rPr>
                <w:b/>
                <w:bCs/>
                <w:sz w:val="20"/>
                <w:szCs w:val="20"/>
              </w:rPr>
              <w:t>, в зависимости от среднего показателя семейности (человек в семье)</w:t>
            </w:r>
          </w:p>
        </w:tc>
      </w:tr>
      <w:tr w:rsidR="004933A4" w:rsidRPr="004933A4" w:rsidTr="00D019EE">
        <w:trPr>
          <w:tblHeader/>
        </w:trPr>
        <w:tc>
          <w:tcPr>
            <w:tcW w:w="1512" w:type="pct"/>
            <w:vMerge/>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b/>
                <w:bCs/>
                <w:sz w:val="20"/>
                <w:szCs w:val="20"/>
              </w:rPr>
            </w:pPr>
          </w:p>
        </w:tc>
        <w:tc>
          <w:tcPr>
            <w:tcW w:w="592"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b/>
                <w:bCs/>
                <w:sz w:val="20"/>
                <w:szCs w:val="20"/>
              </w:rPr>
            </w:pPr>
            <w:r w:rsidRPr="004933A4">
              <w:rPr>
                <w:b/>
                <w:bCs/>
                <w:sz w:val="20"/>
                <w:szCs w:val="20"/>
              </w:rPr>
              <w:t>2,5</w:t>
            </w:r>
          </w:p>
        </w:tc>
        <w:tc>
          <w:tcPr>
            <w:tcW w:w="591"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b/>
                <w:bCs/>
                <w:sz w:val="20"/>
                <w:szCs w:val="20"/>
              </w:rPr>
            </w:pPr>
            <w:r w:rsidRPr="004933A4">
              <w:rPr>
                <w:b/>
                <w:bCs/>
                <w:sz w:val="20"/>
                <w:szCs w:val="20"/>
              </w:rPr>
              <w:t>3,0</w:t>
            </w:r>
          </w:p>
        </w:tc>
        <w:tc>
          <w:tcPr>
            <w:tcW w:w="591"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b/>
                <w:bCs/>
                <w:sz w:val="20"/>
                <w:szCs w:val="20"/>
              </w:rPr>
            </w:pPr>
            <w:r w:rsidRPr="004933A4">
              <w:rPr>
                <w:b/>
                <w:bCs/>
                <w:sz w:val="20"/>
                <w:szCs w:val="20"/>
              </w:rPr>
              <w:t>3,5</w:t>
            </w:r>
          </w:p>
        </w:tc>
        <w:tc>
          <w:tcPr>
            <w:tcW w:w="589"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b/>
                <w:bCs/>
                <w:sz w:val="20"/>
                <w:szCs w:val="20"/>
              </w:rPr>
            </w:pPr>
            <w:r w:rsidRPr="004933A4">
              <w:rPr>
                <w:b/>
                <w:bCs/>
                <w:sz w:val="20"/>
                <w:szCs w:val="20"/>
              </w:rPr>
              <w:t>4,0</w:t>
            </w:r>
          </w:p>
        </w:tc>
        <w:tc>
          <w:tcPr>
            <w:tcW w:w="589"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b/>
                <w:bCs/>
                <w:sz w:val="20"/>
                <w:szCs w:val="20"/>
              </w:rPr>
            </w:pPr>
            <w:r w:rsidRPr="004933A4">
              <w:rPr>
                <w:b/>
                <w:bCs/>
                <w:sz w:val="20"/>
                <w:szCs w:val="20"/>
              </w:rPr>
              <w:t>4,5</w:t>
            </w:r>
          </w:p>
        </w:tc>
        <w:tc>
          <w:tcPr>
            <w:tcW w:w="535"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b/>
                <w:bCs/>
                <w:sz w:val="20"/>
                <w:szCs w:val="20"/>
              </w:rPr>
            </w:pPr>
            <w:r w:rsidRPr="004933A4">
              <w:rPr>
                <w:b/>
                <w:bCs/>
                <w:sz w:val="20"/>
                <w:szCs w:val="20"/>
              </w:rPr>
              <w:t>5,0</w:t>
            </w:r>
          </w:p>
        </w:tc>
      </w:tr>
      <w:tr w:rsidR="004933A4" w:rsidRPr="004933A4" w:rsidTr="00D019EE">
        <w:tc>
          <w:tcPr>
            <w:tcW w:w="1512"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0,04</w:t>
            </w:r>
          </w:p>
        </w:tc>
        <w:tc>
          <w:tcPr>
            <w:tcW w:w="592"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63</w:t>
            </w:r>
          </w:p>
        </w:tc>
        <w:tc>
          <w:tcPr>
            <w:tcW w:w="591"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75</w:t>
            </w:r>
          </w:p>
        </w:tc>
        <w:tc>
          <w:tcPr>
            <w:tcW w:w="591"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88</w:t>
            </w:r>
          </w:p>
        </w:tc>
        <w:tc>
          <w:tcPr>
            <w:tcW w:w="589"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100</w:t>
            </w:r>
          </w:p>
        </w:tc>
        <w:tc>
          <w:tcPr>
            <w:tcW w:w="589"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112</w:t>
            </w:r>
          </w:p>
        </w:tc>
        <w:tc>
          <w:tcPr>
            <w:tcW w:w="535"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125</w:t>
            </w:r>
          </w:p>
        </w:tc>
      </w:tr>
      <w:tr w:rsidR="004933A4" w:rsidRPr="004933A4" w:rsidTr="00D019EE">
        <w:tc>
          <w:tcPr>
            <w:tcW w:w="1512"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0,06</w:t>
            </w:r>
          </w:p>
        </w:tc>
        <w:tc>
          <w:tcPr>
            <w:tcW w:w="592"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42</w:t>
            </w:r>
          </w:p>
        </w:tc>
        <w:tc>
          <w:tcPr>
            <w:tcW w:w="591"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50</w:t>
            </w:r>
          </w:p>
        </w:tc>
        <w:tc>
          <w:tcPr>
            <w:tcW w:w="591"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58</w:t>
            </w:r>
          </w:p>
        </w:tc>
        <w:tc>
          <w:tcPr>
            <w:tcW w:w="589"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67</w:t>
            </w:r>
          </w:p>
        </w:tc>
        <w:tc>
          <w:tcPr>
            <w:tcW w:w="589"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75</w:t>
            </w:r>
          </w:p>
        </w:tc>
        <w:tc>
          <w:tcPr>
            <w:tcW w:w="535"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83</w:t>
            </w:r>
          </w:p>
        </w:tc>
      </w:tr>
      <w:tr w:rsidR="004933A4" w:rsidRPr="004933A4" w:rsidTr="00D019EE">
        <w:tc>
          <w:tcPr>
            <w:tcW w:w="1512"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0,08</w:t>
            </w:r>
          </w:p>
        </w:tc>
        <w:tc>
          <w:tcPr>
            <w:tcW w:w="592"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31</w:t>
            </w:r>
          </w:p>
        </w:tc>
        <w:tc>
          <w:tcPr>
            <w:tcW w:w="591"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38</w:t>
            </w:r>
          </w:p>
        </w:tc>
        <w:tc>
          <w:tcPr>
            <w:tcW w:w="591"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44</w:t>
            </w:r>
          </w:p>
        </w:tc>
        <w:tc>
          <w:tcPr>
            <w:tcW w:w="589"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50</w:t>
            </w:r>
          </w:p>
        </w:tc>
        <w:tc>
          <w:tcPr>
            <w:tcW w:w="589"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56</w:t>
            </w:r>
          </w:p>
        </w:tc>
        <w:tc>
          <w:tcPr>
            <w:tcW w:w="535"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62</w:t>
            </w:r>
          </w:p>
        </w:tc>
      </w:tr>
      <w:tr w:rsidR="004933A4" w:rsidRPr="004933A4" w:rsidTr="00D019EE">
        <w:tc>
          <w:tcPr>
            <w:tcW w:w="1512"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0,10</w:t>
            </w:r>
          </w:p>
        </w:tc>
        <w:tc>
          <w:tcPr>
            <w:tcW w:w="592"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25</w:t>
            </w:r>
          </w:p>
        </w:tc>
        <w:tc>
          <w:tcPr>
            <w:tcW w:w="591"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30</w:t>
            </w:r>
          </w:p>
        </w:tc>
        <w:tc>
          <w:tcPr>
            <w:tcW w:w="591"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35</w:t>
            </w:r>
          </w:p>
        </w:tc>
        <w:tc>
          <w:tcPr>
            <w:tcW w:w="589"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40</w:t>
            </w:r>
          </w:p>
        </w:tc>
        <w:tc>
          <w:tcPr>
            <w:tcW w:w="589"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45</w:t>
            </w:r>
          </w:p>
        </w:tc>
        <w:tc>
          <w:tcPr>
            <w:tcW w:w="535"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50</w:t>
            </w:r>
          </w:p>
        </w:tc>
      </w:tr>
      <w:tr w:rsidR="004933A4" w:rsidRPr="004933A4" w:rsidTr="00D019EE">
        <w:tc>
          <w:tcPr>
            <w:tcW w:w="1512"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0,12</w:t>
            </w:r>
          </w:p>
        </w:tc>
        <w:tc>
          <w:tcPr>
            <w:tcW w:w="592"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21</w:t>
            </w:r>
          </w:p>
        </w:tc>
        <w:tc>
          <w:tcPr>
            <w:tcW w:w="591"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25</w:t>
            </w:r>
          </w:p>
        </w:tc>
        <w:tc>
          <w:tcPr>
            <w:tcW w:w="591"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29</w:t>
            </w:r>
          </w:p>
        </w:tc>
        <w:tc>
          <w:tcPr>
            <w:tcW w:w="589"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33</w:t>
            </w:r>
          </w:p>
        </w:tc>
        <w:tc>
          <w:tcPr>
            <w:tcW w:w="589"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37</w:t>
            </w:r>
          </w:p>
        </w:tc>
        <w:tc>
          <w:tcPr>
            <w:tcW w:w="535"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41</w:t>
            </w:r>
          </w:p>
        </w:tc>
      </w:tr>
      <w:tr w:rsidR="004933A4" w:rsidRPr="004933A4" w:rsidTr="00D019EE">
        <w:tc>
          <w:tcPr>
            <w:tcW w:w="1512"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0,15</w:t>
            </w:r>
          </w:p>
        </w:tc>
        <w:tc>
          <w:tcPr>
            <w:tcW w:w="592"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16</w:t>
            </w:r>
          </w:p>
        </w:tc>
        <w:tc>
          <w:tcPr>
            <w:tcW w:w="591"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20</w:t>
            </w:r>
          </w:p>
        </w:tc>
        <w:tc>
          <w:tcPr>
            <w:tcW w:w="591"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23</w:t>
            </w:r>
          </w:p>
        </w:tc>
        <w:tc>
          <w:tcPr>
            <w:tcW w:w="589"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27</w:t>
            </w:r>
          </w:p>
        </w:tc>
        <w:tc>
          <w:tcPr>
            <w:tcW w:w="589"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30</w:t>
            </w:r>
          </w:p>
        </w:tc>
        <w:tc>
          <w:tcPr>
            <w:tcW w:w="535"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33</w:t>
            </w:r>
          </w:p>
        </w:tc>
      </w:tr>
      <w:tr w:rsidR="004933A4" w:rsidRPr="004933A4" w:rsidTr="00D019EE">
        <w:tc>
          <w:tcPr>
            <w:tcW w:w="1512"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0,20</w:t>
            </w:r>
          </w:p>
        </w:tc>
        <w:tc>
          <w:tcPr>
            <w:tcW w:w="592"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13</w:t>
            </w:r>
          </w:p>
        </w:tc>
        <w:tc>
          <w:tcPr>
            <w:tcW w:w="591"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15</w:t>
            </w:r>
          </w:p>
        </w:tc>
        <w:tc>
          <w:tcPr>
            <w:tcW w:w="591"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18</w:t>
            </w:r>
          </w:p>
        </w:tc>
        <w:tc>
          <w:tcPr>
            <w:tcW w:w="589"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20</w:t>
            </w:r>
          </w:p>
        </w:tc>
        <w:tc>
          <w:tcPr>
            <w:tcW w:w="589"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22</w:t>
            </w:r>
          </w:p>
        </w:tc>
        <w:tc>
          <w:tcPr>
            <w:tcW w:w="535"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25</w:t>
            </w:r>
          </w:p>
        </w:tc>
      </w:tr>
      <w:tr w:rsidR="004933A4" w:rsidRPr="004933A4" w:rsidTr="00D019EE">
        <w:tc>
          <w:tcPr>
            <w:tcW w:w="1512"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0,25</w:t>
            </w:r>
          </w:p>
        </w:tc>
        <w:tc>
          <w:tcPr>
            <w:tcW w:w="592"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10</w:t>
            </w:r>
          </w:p>
        </w:tc>
        <w:tc>
          <w:tcPr>
            <w:tcW w:w="591"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12</w:t>
            </w:r>
          </w:p>
        </w:tc>
        <w:tc>
          <w:tcPr>
            <w:tcW w:w="591"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14</w:t>
            </w:r>
          </w:p>
        </w:tc>
        <w:tc>
          <w:tcPr>
            <w:tcW w:w="589"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16</w:t>
            </w:r>
          </w:p>
        </w:tc>
        <w:tc>
          <w:tcPr>
            <w:tcW w:w="589"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18</w:t>
            </w:r>
          </w:p>
        </w:tc>
        <w:tc>
          <w:tcPr>
            <w:tcW w:w="535" w:type="pct"/>
            <w:tcBorders>
              <w:top w:val="single" w:sz="6" w:space="0" w:color="000000"/>
              <w:left w:val="single" w:sz="6" w:space="0" w:color="000000"/>
              <w:bottom w:val="single" w:sz="6" w:space="0" w:color="000000"/>
              <w:right w:val="single" w:sz="6" w:space="0" w:color="000000"/>
            </w:tcBorders>
            <w:vAlign w:val="center"/>
            <w:hideMark/>
          </w:tcPr>
          <w:p w:rsidR="00281C76" w:rsidRPr="004933A4" w:rsidRDefault="00281C76" w:rsidP="00B81C4E">
            <w:pPr>
              <w:suppressAutoHyphens/>
              <w:autoSpaceDE w:val="0"/>
              <w:autoSpaceDN w:val="0"/>
              <w:adjustRightInd w:val="0"/>
              <w:jc w:val="center"/>
              <w:rPr>
                <w:sz w:val="20"/>
                <w:szCs w:val="20"/>
              </w:rPr>
            </w:pPr>
            <w:r w:rsidRPr="004933A4">
              <w:rPr>
                <w:sz w:val="20"/>
                <w:szCs w:val="20"/>
              </w:rPr>
              <w:t>20</w:t>
            </w:r>
          </w:p>
        </w:tc>
      </w:tr>
    </w:tbl>
    <w:p w:rsidR="00E16964" w:rsidRPr="004933A4" w:rsidRDefault="00E16964" w:rsidP="00143EA5">
      <w:pPr>
        <w:suppressAutoHyphens/>
        <w:autoSpaceDE w:val="0"/>
        <w:autoSpaceDN w:val="0"/>
        <w:adjustRightInd w:val="0"/>
        <w:rPr>
          <w:sz w:val="20"/>
          <w:szCs w:val="20"/>
        </w:rPr>
      </w:pPr>
      <w:r w:rsidRPr="004933A4">
        <w:rPr>
          <w:sz w:val="20"/>
          <w:szCs w:val="20"/>
        </w:rPr>
        <w:t>Примечания:</w:t>
      </w:r>
    </w:p>
    <w:p w:rsidR="009066FB" w:rsidRPr="004933A4" w:rsidRDefault="00E16964" w:rsidP="00B558D5">
      <w:pPr>
        <w:pStyle w:val="S3"/>
        <w:spacing w:before="0" w:after="0"/>
        <w:ind w:firstLine="0"/>
      </w:pPr>
      <w:r w:rsidRPr="004933A4">
        <w:rPr>
          <w:sz w:val="20"/>
          <w:szCs w:val="20"/>
        </w:rPr>
        <w:t>В сельских населенных пунктах, где не планируется централизованное инженерное обеспечение, минимальная плотность населения принимается не менее 10 чел./га.</w:t>
      </w:r>
      <w:r w:rsidR="009066FB" w:rsidRPr="004933A4">
        <w:t xml:space="preserve"> </w:t>
      </w:r>
    </w:p>
    <w:p w:rsidR="00B558D5" w:rsidRPr="004933A4" w:rsidRDefault="00B558D5" w:rsidP="00B558D5">
      <w:pPr>
        <w:suppressAutoHyphens/>
        <w:spacing w:before="240"/>
        <w:ind w:firstLine="709"/>
        <w:jc w:val="both"/>
        <w:rPr>
          <w:b/>
        </w:rPr>
      </w:pPr>
      <w:r w:rsidRPr="004933A4">
        <w:rPr>
          <w:b/>
        </w:rPr>
        <w:lastRenderedPageBreak/>
        <w:t>Показатели минимально допустимых размеров площадок придомового благоустройства различного функционального назначения в области жилищного строительства</w:t>
      </w:r>
    </w:p>
    <w:p w:rsidR="00B558D5" w:rsidRPr="004933A4" w:rsidRDefault="00B558D5" w:rsidP="00B558D5">
      <w:pPr>
        <w:pStyle w:val="a7"/>
      </w:pPr>
      <w:r w:rsidRPr="004933A4">
        <w:t>При проектировании многоквартирной застройки необходимо предусматривать размещение площадок придомового благоустройства с учетом нормативного расстояния от площадок до жилых и общественных зданий.</w:t>
      </w:r>
    </w:p>
    <w:p w:rsidR="00B558D5" w:rsidRPr="004933A4" w:rsidRDefault="00B558D5" w:rsidP="00B558D5">
      <w:pPr>
        <w:pStyle w:val="a7"/>
      </w:pPr>
      <w:r w:rsidRPr="004933A4">
        <w:t>Показатель определяет минимальный уровень обеспеченности площадками придомового благоустройства многоквартирных жилых зданий в границе квартала либо жилой группы. Выражается в площади территории, приходящейся на единицу общей площади жилых помещений (кв. м площадок/ 100 кв. м общей площади жилых помещений), устанавливается для каждого вида площадки дворового благоустройства. Минимально допустимые размеры площадок придомового благоустройства различного функционального назначения многоквартирной застройки приведены ниже (</w:t>
      </w:r>
      <w:fldSimple w:instr=" REF _Ref132368558 \h  \* MERGEFORMAT ">
        <w:r w:rsidR="00804A49" w:rsidRPr="004933A4">
          <w:t xml:space="preserve">Таблица </w:t>
        </w:r>
        <w:r w:rsidR="00804A49" w:rsidRPr="004933A4">
          <w:rPr>
            <w:rStyle w:val="24"/>
            <w:b w:val="0"/>
            <w:noProof/>
          </w:rPr>
          <w:t>21</w:t>
        </w:r>
      </w:fldSimple>
      <w:r w:rsidRPr="004933A4">
        <w:t>).</w:t>
      </w:r>
    </w:p>
    <w:p w:rsidR="00B558D5" w:rsidRPr="004933A4" w:rsidRDefault="00B558D5" w:rsidP="00B558D5">
      <w:pPr>
        <w:pStyle w:val="af1"/>
      </w:pPr>
      <w:bookmarkStart w:id="457" w:name="_Ref132368558"/>
      <w:r w:rsidRPr="004933A4">
        <w:t xml:space="preserve">Таблица </w:t>
      </w:r>
      <w:r w:rsidR="005C5197" w:rsidRPr="004933A4">
        <w:rPr>
          <w:rStyle w:val="24"/>
          <w:b/>
        </w:rPr>
        <w:fldChar w:fldCharType="begin"/>
      </w:r>
      <w:r w:rsidRPr="004933A4">
        <w:rPr>
          <w:rStyle w:val="24"/>
          <w:b/>
        </w:rPr>
        <w:instrText xml:space="preserve"> SEQ Таблица \* ARABIC </w:instrText>
      </w:r>
      <w:r w:rsidR="005C5197" w:rsidRPr="004933A4">
        <w:rPr>
          <w:rStyle w:val="24"/>
          <w:b/>
        </w:rPr>
        <w:fldChar w:fldCharType="separate"/>
      </w:r>
      <w:r w:rsidR="00804A49" w:rsidRPr="004933A4">
        <w:rPr>
          <w:rStyle w:val="24"/>
          <w:b/>
          <w:noProof/>
        </w:rPr>
        <w:t>21</w:t>
      </w:r>
      <w:r w:rsidR="005C5197" w:rsidRPr="004933A4">
        <w:rPr>
          <w:rStyle w:val="24"/>
          <w:b/>
        </w:rPr>
        <w:fldChar w:fldCharType="end"/>
      </w:r>
      <w:bookmarkEnd w:id="457"/>
      <w:r w:rsidRPr="004933A4">
        <w:rPr>
          <w:b w:val="0"/>
        </w:rPr>
        <w:t xml:space="preserve"> </w:t>
      </w:r>
      <w:r w:rsidRPr="004933A4">
        <w:t>– Показатели минимально допустимых размеров площадок придомового благоустройства различного функционального назначения многоквартирной жилой застройки</w:t>
      </w:r>
    </w:p>
    <w:tbl>
      <w:tblPr>
        <w:tblStyle w:val="aff0"/>
        <w:tblW w:w="4980" w:type="pct"/>
        <w:jc w:val="center"/>
        <w:tblLook w:val="04A0"/>
      </w:tblPr>
      <w:tblGrid>
        <w:gridCol w:w="515"/>
        <w:gridCol w:w="1593"/>
        <w:gridCol w:w="2823"/>
        <w:gridCol w:w="4601"/>
      </w:tblGrid>
      <w:tr w:rsidR="00B558D5" w:rsidRPr="004933A4" w:rsidTr="00B62A64">
        <w:trPr>
          <w:jc w:val="center"/>
        </w:trPr>
        <w:tc>
          <w:tcPr>
            <w:tcW w:w="504" w:type="dxa"/>
            <w:vAlign w:val="center"/>
          </w:tcPr>
          <w:p w:rsidR="00B558D5" w:rsidRPr="004933A4" w:rsidRDefault="00B558D5" w:rsidP="000D4F33">
            <w:pPr>
              <w:suppressAutoHyphens/>
              <w:autoSpaceDE w:val="0"/>
              <w:autoSpaceDN w:val="0"/>
              <w:adjustRightInd w:val="0"/>
              <w:jc w:val="center"/>
              <w:rPr>
                <w:b/>
                <w:bCs/>
                <w:sz w:val="20"/>
                <w:szCs w:val="20"/>
              </w:rPr>
            </w:pPr>
            <w:r w:rsidRPr="004933A4">
              <w:rPr>
                <w:b/>
                <w:bCs/>
                <w:sz w:val="20"/>
                <w:szCs w:val="20"/>
              </w:rPr>
              <w:t xml:space="preserve">№ </w:t>
            </w:r>
            <w:proofErr w:type="spellStart"/>
            <w:proofErr w:type="gramStart"/>
            <w:r w:rsidRPr="004933A4">
              <w:rPr>
                <w:b/>
                <w:bCs/>
                <w:sz w:val="20"/>
                <w:szCs w:val="20"/>
              </w:rPr>
              <w:t>п</w:t>
            </w:r>
            <w:proofErr w:type="spellEnd"/>
            <w:proofErr w:type="gramEnd"/>
            <w:r w:rsidRPr="004933A4">
              <w:rPr>
                <w:b/>
                <w:bCs/>
                <w:sz w:val="20"/>
                <w:szCs w:val="20"/>
              </w:rPr>
              <w:t>/</w:t>
            </w:r>
            <w:proofErr w:type="spellStart"/>
            <w:r w:rsidRPr="004933A4">
              <w:rPr>
                <w:b/>
                <w:bCs/>
                <w:sz w:val="20"/>
                <w:szCs w:val="20"/>
              </w:rPr>
              <w:t>п</w:t>
            </w:r>
            <w:proofErr w:type="spellEnd"/>
          </w:p>
        </w:tc>
        <w:tc>
          <w:tcPr>
            <w:tcW w:w="1555" w:type="dxa"/>
            <w:vAlign w:val="center"/>
          </w:tcPr>
          <w:p w:rsidR="00B558D5" w:rsidRPr="004933A4" w:rsidRDefault="00B558D5" w:rsidP="000D4F33">
            <w:pPr>
              <w:suppressAutoHyphens/>
              <w:autoSpaceDE w:val="0"/>
              <w:autoSpaceDN w:val="0"/>
              <w:adjustRightInd w:val="0"/>
              <w:jc w:val="center"/>
              <w:rPr>
                <w:b/>
                <w:bCs/>
                <w:sz w:val="20"/>
                <w:szCs w:val="20"/>
              </w:rPr>
            </w:pPr>
            <w:r w:rsidRPr="004933A4">
              <w:rPr>
                <w:b/>
                <w:bCs/>
                <w:sz w:val="20"/>
                <w:szCs w:val="20"/>
              </w:rPr>
              <w:t>Наименование нормируемого расчетного показателя, единица измерения</w:t>
            </w:r>
          </w:p>
        </w:tc>
        <w:tc>
          <w:tcPr>
            <w:tcW w:w="2756" w:type="dxa"/>
            <w:vAlign w:val="center"/>
          </w:tcPr>
          <w:p w:rsidR="00B558D5" w:rsidRPr="004933A4" w:rsidRDefault="00B558D5" w:rsidP="000D4F33">
            <w:pPr>
              <w:suppressAutoHyphens/>
              <w:autoSpaceDE w:val="0"/>
              <w:autoSpaceDN w:val="0"/>
              <w:adjustRightInd w:val="0"/>
              <w:jc w:val="center"/>
              <w:rPr>
                <w:b/>
                <w:bCs/>
                <w:sz w:val="20"/>
                <w:szCs w:val="20"/>
              </w:rPr>
            </w:pPr>
            <w:r w:rsidRPr="004933A4">
              <w:rPr>
                <w:b/>
                <w:bCs/>
                <w:sz w:val="20"/>
                <w:szCs w:val="20"/>
              </w:rPr>
              <w:t>Наименование нормируемого расчетного показателя, единица измерения</w:t>
            </w:r>
          </w:p>
        </w:tc>
        <w:tc>
          <w:tcPr>
            <w:tcW w:w="4492" w:type="dxa"/>
            <w:vAlign w:val="center"/>
          </w:tcPr>
          <w:p w:rsidR="00B558D5" w:rsidRPr="004933A4" w:rsidRDefault="00B558D5" w:rsidP="000D4F33">
            <w:pPr>
              <w:suppressAutoHyphens/>
              <w:autoSpaceDE w:val="0"/>
              <w:autoSpaceDN w:val="0"/>
              <w:adjustRightInd w:val="0"/>
              <w:jc w:val="center"/>
              <w:rPr>
                <w:b/>
                <w:bCs/>
                <w:sz w:val="20"/>
                <w:szCs w:val="20"/>
              </w:rPr>
            </w:pPr>
            <w:r w:rsidRPr="004933A4">
              <w:rPr>
                <w:b/>
                <w:bCs/>
                <w:sz w:val="20"/>
                <w:szCs w:val="20"/>
              </w:rPr>
              <w:t>Значение расчетного показателя</w:t>
            </w:r>
          </w:p>
        </w:tc>
      </w:tr>
    </w:tbl>
    <w:p w:rsidR="00B558D5" w:rsidRPr="004933A4" w:rsidRDefault="00B558D5" w:rsidP="00B558D5">
      <w:pPr>
        <w:spacing w:line="24"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
        <w:gridCol w:w="1527"/>
        <w:gridCol w:w="1294"/>
        <w:gridCol w:w="1580"/>
        <w:gridCol w:w="2747"/>
        <w:gridCol w:w="1923"/>
      </w:tblGrid>
      <w:tr w:rsidR="004933A4" w:rsidRPr="004933A4" w:rsidTr="00B62A64">
        <w:trPr>
          <w:trHeight w:val="253"/>
          <w:tblHeader/>
          <w:jc w:val="center"/>
        </w:trPr>
        <w:tc>
          <w:tcPr>
            <w:tcW w:w="487" w:type="dxa"/>
            <w:tcBorders>
              <w:top w:val="single" w:sz="4" w:space="0" w:color="auto"/>
              <w:left w:val="single" w:sz="4" w:space="0" w:color="auto"/>
              <w:right w:val="single" w:sz="4" w:space="0" w:color="auto"/>
            </w:tcBorders>
          </w:tcPr>
          <w:p w:rsidR="00B558D5" w:rsidRPr="004933A4" w:rsidRDefault="00B558D5" w:rsidP="000D4F33">
            <w:pPr>
              <w:suppressAutoHyphens/>
              <w:autoSpaceDE w:val="0"/>
              <w:autoSpaceDN w:val="0"/>
              <w:adjustRightInd w:val="0"/>
              <w:jc w:val="center"/>
              <w:rPr>
                <w:sz w:val="20"/>
                <w:szCs w:val="20"/>
              </w:rPr>
            </w:pPr>
            <w:r w:rsidRPr="004933A4">
              <w:rPr>
                <w:sz w:val="20"/>
                <w:szCs w:val="20"/>
              </w:rPr>
              <w:t>1</w:t>
            </w:r>
          </w:p>
        </w:tc>
        <w:tc>
          <w:tcPr>
            <w:tcW w:w="1491" w:type="dxa"/>
            <w:tcBorders>
              <w:top w:val="single" w:sz="4" w:space="0" w:color="auto"/>
              <w:left w:val="single" w:sz="4" w:space="0" w:color="auto"/>
              <w:right w:val="single" w:sz="4" w:space="0" w:color="auto"/>
            </w:tcBorders>
          </w:tcPr>
          <w:p w:rsidR="00B558D5" w:rsidRPr="004933A4" w:rsidRDefault="00B558D5" w:rsidP="000D4F33">
            <w:pPr>
              <w:suppressAutoHyphens/>
              <w:autoSpaceDE w:val="0"/>
              <w:autoSpaceDN w:val="0"/>
              <w:adjustRightInd w:val="0"/>
              <w:jc w:val="center"/>
              <w:rPr>
                <w:sz w:val="20"/>
                <w:szCs w:val="20"/>
              </w:rPr>
            </w:pPr>
            <w:r w:rsidRPr="004933A4">
              <w:rPr>
                <w:sz w:val="20"/>
                <w:szCs w:val="20"/>
              </w:rPr>
              <w:t>2</w:t>
            </w:r>
          </w:p>
        </w:tc>
        <w:tc>
          <w:tcPr>
            <w:tcW w:w="2806" w:type="dxa"/>
            <w:gridSpan w:val="2"/>
            <w:tcBorders>
              <w:top w:val="single" w:sz="4" w:space="0" w:color="auto"/>
              <w:left w:val="single" w:sz="4" w:space="0" w:color="auto"/>
              <w:right w:val="single" w:sz="4" w:space="0" w:color="auto"/>
            </w:tcBorders>
            <w:vAlign w:val="center"/>
          </w:tcPr>
          <w:p w:rsidR="00B558D5" w:rsidRPr="004933A4" w:rsidRDefault="00B558D5" w:rsidP="000D4F33">
            <w:pPr>
              <w:suppressAutoHyphens/>
              <w:autoSpaceDE w:val="0"/>
              <w:autoSpaceDN w:val="0"/>
              <w:adjustRightInd w:val="0"/>
              <w:jc w:val="center"/>
              <w:rPr>
                <w:sz w:val="20"/>
                <w:szCs w:val="20"/>
              </w:rPr>
            </w:pPr>
            <w:r w:rsidRPr="004933A4">
              <w:rPr>
                <w:sz w:val="20"/>
                <w:szCs w:val="20"/>
              </w:rPr>
              <w:t>3</w:t>
            </w:r>
          </w:p>
        </w:tc>
        <w:tc>
          <w:tcPr>
            <w:tcW w:w="4560" w:type="dxa"/>
            <w:gridSpan w:val="2"/>
            <w:tcBorders>
              <w:top w:val="single" w:sz="4" w:space="0" w:color="auto"/>
              <w:left w:val="single" w:sz="4" w:space="0" w:color="auto"/>
              <w:bottom w:val="single" w:sz="4" w:space="0" w:color="auto"/>
              <w:right w:val="single" w:sz="4" w:space="0" w:color="auto"/>
            </w:tcBorders>
            <w:vAlign w:val="center"/>
          </w:tcPr>
          <w:p w:rsidR="00B558D5" w:rsidRPr="004933A4" w:rsidRDefault="00B558D5" w:rsidP="000D4F33">
            <w:pPr>
              <w:suppressAutoHyphens/>
              <w:autoSpaceDE w:val="0"/>
              <w:autoSpaceDN w:val="0"/>
              <w:adjustRightInd w:val="0"/>
              <w:jc w:val="center"/>
              <w:rPr>
                <w:sz w:val="20"/>
                <w:szCs w:val="20"/>
              </w:rPr>
            </w:pPr>
            <w:r w:rsidRPr="004933A4">
              <w:rPr>
                <w:sz w:val="20"/>
                <w:szCs w:val="20"/>
              </w:rPr>
              <w:t>4</w:t>
            </w:r>
          </w:p>
        </w:tc>
      </w:tr>
      <w:tr w:rsidR="004933A4" w:rsidRPr="004933A4" w:rsidTr="00B62A64">
        <w:trPr>
          <w:trHeight w:val="1268"/>
          <w:jc w:val="center"/>
        </w:trPr>
        <w:tc>
          <w:tcPr>
            <w:tcW w:w="487" w:type="dxa"/>
            <w:vMerge w:val="restart"/>
            <w:tcBorders>
              <w:top w:val="single" w:sz="4" w:space="0" w:color="auto"/>
              <w:left w:val="single" w:sz="4" w:space="0" w:color="auto"/>
              <w:right w:val="single" w:sz="4" w:space="0" w:color="auto"/>
            </w:tcBorders>
          </w:tcPr>
          <w:p w:rsidR="00B558D5" w:rsidRPr="004933A4" w:rsidRDefault="00B558D5" w:rsidP="000D4F33">
            <w:pPr>
              <w:suppressAutoHyphens/>
              <w:autoSpaceDE w:val="0"/>
              <w:autoSpaceDN w:val="0"/>
              <w:adjustRightInd w:val="0"/>
              <w:jc w:val="center"/>
              <w:rPr>
                <w:sz w:val="20"/>
                <w:szCs w:val="20"/>
              </w:rPr>
            </w:pPr>
            <w:r w:rsidRPr="004933A4">
              <w:rPr>
                <w:sz w:val="20"/>
                <w:szCs w:val="20"/>
              </w:rPr>
              <w:t>1</w:t>
            </w:r>
          </w:p>
        </w:tc>
        <w:tc>
          <w:tcPr>
            <w:tcW w:w="1491" w:type="dxa"/>
            <w:vMerge w:val="restart"/>
            <w:tcBorders>
              <w:top w:val="single" w:sz="4" w:space="0" w:color="auto"/>
              <w:left w:val="single" w:sz="4" w:space="0" w:color="auto"/>
              <w:right w:val="single" w:sz="4" w:space="0" w:color="auto"/>
            </w:tcBorders>
          </w:tcPr>
          <w:p w:rsidR="00B558D5" w:rsidRPr="004933A4" w:rsidRDefault="00B558D5" w:rsidP="000D4F33">
            <w:pPr>
              <w:suppressAutoHyphens/>
              <w:autoSpaceDE w:val="0"/>
              <w:autoSpaceDN w:val="0"/>
              <w:adjustRightInd w:val="0"/>
              <w:jc w:val="center"/>
              <w:rPr>
                <w:sz w:val="20"/>
                <w:szCs w:val="20"/>
              </w:rPr>
            </w:pPr>
            <w:r w:rsidRPr="004933A4">
              <w:rPr>
                <w:sz w:val="20"/>
                <w:szCs w:val="20"/>
              </w:rPr>
              <w:t>Объекты жилищного строительства</w:t>
            </w:r>
          </w:p>
        </w:tc>
        <w:tc>
          <w:tcPr>
            <w:tcW w:w="2806" w:type="dxa"/>
            <w:gridSpan w:val="2"/>
            <w:tcBorders>
              <w:top w:val="single" w:sz="4" w:space="0" w:color="auto"/>
              <w:left w:val="single" w:sz="4" w:space="0" w:color="auto"/>
              <w:right w:val="single" w:sz="4" w:space="0" w:color="auto"/>
            </w:tcBorders>
            <w:vAlign w:val="center"/>
            <w:hideMark/>
          </w:tcPr>
          <w:p w:rsidR="00B558D5" w:rsidRPr="004933A4" w:rsidRDefault="00B558D5" w:rsidP="000D4F33">
            <w:pPr>
              <w:suppressAutoHyphens/>
              <w:autoSpaceDE w:val="0"/>
              <w:autoSpaceDN w:val="0"/>
              <w:adjustRightInd w:val="0"/>
              <w:jc w:val="center"/>
              <w:rPr>
                <w:sz w:val="20"/>
                <w:szCs w:val="20"/>
              </w:rPr>
            </w:pPr>
            <w:r w:rsidRPr="004933A4">
              <w:rPr>
                <w:sz w:val="20"/>
                <w:szCs w:val="20"/>
              </w:rPr>
              <w:t>Назначение площадки</w:t>
            </w:r>
          </w:p>
        </w:tc>
        <w:tc>
          <w:tcPr>
            <w:tcW w:w="2682" w:type="dxa"/>
            <w:tcBorders>
              <w:top w:val="single" w:sz="4" w:space="0" w:color="auto"/>
              <w:left w:val="single" w:sz="4" w:space="0" w:color="auto"/>
              <w:right w:val="single" w:sz="4" w:space="0" w:color="auto"/>
            </w:tcBorders>
            <w:vAlign w:val="center"/>
            <w:hideMark/>
          </w:tcPr>
          <w:p w:rsidR="00B558D5" w:rsidRPr="004933A4" w:rsidRDefault="00B558D5" w:rsidP="000D4F33">
            <w:pPr>
              <w:suppressAutoHyphens/>
              <w:autoSpaceDE w:val="0"/>
              <w:autoSpaceDN w:val="0"/>
              <w:adjustRightInd w:val="0"/>
              <w:jc w:val="center"/>
              <w:rPr>
                <w:sz w:val="20"/>
                <w:szCs w:val="20"/>
              </w:rPr>
            </w:pPr>
            <w:r w:rsidRPr="004933A4">
              <w:rPr>
                <w:sz w:val="20"/>
                <w:szCs w:val="20"/>
              </w:rPr>
              <w:t xml:space="preserve">Площадь площадки, </w:t>
            </w:r>
            <w:r w:rsidRPr="004933A4">
              <w:rPr>
                <w:sz w:val="20"/>
                <w:szCs w:val="20"/>
              </w:rPr>
              <w:br/>
              <w:t>кв. м на 100 кв. м общей площади жилых помещений [1,2]</w:t>
            </w:r>
          </w:p>
        </w:tc>
        <w:tc>
          <w:tcPr>
            <w:tcW w:w="1878" w:type="dxa"/>
            <w:tcBorders>
              <w:top w:val="single" w:sz="4" w:space="0" w:color="auto"/>
              <w:left w:val="single" w:sz="4" w:space="0" w:color="auto"/>
              <w:right w:val="single" w:sz="4" w:space="0" w:color="auto"/>
            </w:tcBorders>
            <w:vAlign w:val="center"/>
            <w:hideMark/>
          </w:tcPr>
          <w:p w:rsidR="00B558D5" w:rsidRPr="004933A4" w:rsidRDefault="00B558D5" w:rsidP="000D4F33">
            <w:pPr>
              <w:suppressAutoHyphens/>
              <w:autoSpaceDE w:val="0"/>
              <w:autoSpaceDN w:val="0"/>
              <w:adjustRightInd w:val="0"/>
              <w:jc w:val="center"/>
              <w:rPr>
                <w:sz w:val="20"/>
                <w:szCs w:val="20"/>
              </w:rPr>
            </w:pPr>
            <w:r w:rsidRPr="004933A4">
              <w:rPr>
                <w:sz w:val="20"/>
                <w:szCs w:val="20"/>
              </w:rPr>
              <w:t>Минимальный размер одной площадки, кв. м</w:t>
            </w:r>
          </w:p>
        </w:tc>
      </w:tr>
      <w:tr w:rsidR="004933A4" w:rsidRPr="004933A4" w:rsidTr="00B62A64">
        <w:trPr>
          <w:trHeight w:val="17"/>
          <w:jc w:val="center"/>
        </w:trPr>
        <w:tc>
          <w:tcPr>
            <w:tcW w:w="487" w:type="dxa"/>
            <w:vMerge/>
            <w:tcBorders>
              <w:left w:val="single" w:sz="4" w:space="0" w:color="auto"/>
              <w:right w:val="single" w:sz="4" w:space="0" w:color="auto"/>
            </w:tcBorders>
          </w:tcPr>
          <w:p w:rsidR="00B558D5" w:rsidRPr="004933A4" w:rsidRDefault="00B558D5" w:rsidP="000D4F33">
            <w:pPr>
              <w:suppressAutoHyphens/>
              <w:autoSpaceDE w:val="0"/>
              <w:autoSpaceDN w:val="0"/>
              <w:adjustRightInd w:val="0"/>
              <w:rPr>
                <w:sz w:val="20"/>
                <w:szCs w:val="20"/>
              </w:rPr>
            </w:pPr>
          </w:p>
        </w:tc>
        <w:tc>
          <w:tcPr>
            <w:tcW w:w="1491" w:type="dxa"/>
            <w:vMerge/>
            <w:tcBorders>
              <w:left w:val="single" w:sz="4" w:space="0" w:color="auto"/>
              <w:right w:val="single" w:sz="4" w:space="0" w:color="auto"/>
            </w:tcBorders>
          </w:tcPr>
          <w:p w:rsidR="00B558D5" w:rsidRPr="004933A4" w:rsidRDefault="00B558D5" w:rsidP="000D4F33">
            <w:pPr>
              <w:suppressAutoHyphens/>
              <w:autoSpaceDE w:val="0"/>
              <w:autoSpaceDN w:val="0"/>
              <w:adjustRightInd w:val="0"/>
              <w:jc w:val="center"/>
              <w:rPr>
                <w:sz w:val="20"/>
                <w:szCs w:val="20"/>
              </w:rPr>
            </w:pPr>
          </w:p>
        </w:tc>
        <w:tc>
          <w:tcPr>
            <w:tcW w:w="2806" w:type="dxa"/>
            <w:gridSpan w:val="2"/>
            <w:tcBorders>
              <w:top w:val="single" w:sz="4" w:space="0" w:color="auto"/>
              <w:left w:val="single" w:sz="4" w:space="0" w:color="auto"/>
              <w:bottom w:val="single" w:sz="4" w:space="0" w:color="auto"/>
              <w:right w:val="single" w:sz="4" w:space="0" w:color="auto"/>
            </w:tcBorders>
            <w:hideMark/>
          </w:tcPr>
          <w:p w:rsidR="00B558D5" w:rsidRPr="004933A4" w:rsidRDefault="00B558D5" w:rsidP="000D4F33">
            <w:pPr>
              <w:suppressAutoHyphens/>
              <w:autoSpaceDE w:val="0"/>
              <w:autoSpaceDN w:val="0"/>
              <w:adjustRightInd w:val="0"/>
              <w:rPr>
                <w:sz w:val="20"/>
                <w:szCs w:val="20"/>
              </w:rPr>
            </w:pPr>
            <w:r w:rsidRPr="004933A4">
              <w:rPr>
                <w:sz w:val="20"/>
                <w:szCs w:val="20"/>
              </w:rPr>
              <w:t>Для игр детей дошкольного и младшего школьного возраста</w:t>
            </w:r>
          </w:p>
        </w:tc>
        <w:tc>
          <w:tcPr>
            <w:tcW w:w="2682" w:type="dxa"/>
            <w:tcBorders>
              <w:top w:val="single" w:sz="4" w:space="0" w:color="auto"/>
              <w:left w:val="single" w:sz="4" w:space="0" w:color="auto"/>
              <w:bottom w:val="single" w:sz="4" w:space="0" w:color="auto"/>
              <w:right w:val="single" w:sz="4" w:space="0" w:color="auto"/>
            </w:tcBorders>
            <w:vAlign w:val="center"/>
          </w:tcPr>
          <w:p w:rsidR="00B558D5" w:rsidRPr="004933A4" w:rsidRDefault="00B558D5" w:rsidP="000D4F33">
            <w:pPr>
              <w:suppressAutoHyphens/>
              <w:autoSpaceDE w:val="0"/>
              <w:autoSpaceDN w:val="0"/>
              <w:adjustRightInd w:val="0"/>
              <w:jc w:val="center"/>
              <w:rPr>
                <w:sz w:val="20"/>
                <w:szCs w:val="20"/>
              </w:rPr>
            </w:pPr>
            <w:r w:rsidRPr="004933A4">
              <w:rPr>
                <w:sz w:val="20"/>
                <w:szCs w:val="20"/>
              </w:rPr>
              <w:t>2,47</w:t>
            </w:r>
          </w:p>
        </w:tc>
        <w:tc>
          <w:tcPr>
            <w:tcW w:w="1878" w:type="dxa"/>
            <w:tcBorders>
              <w:top w:val="single" w:sz="4" w:space="0" w:color="auto"/>
              <w:left w:val="single" w:sz="4" w:space="0" w:color="auto"/>
              <w:bottom w:val="single" w:sz="4" w:space="0" w:color="auto"/>
              <w:right w:val="single" w:sz="4" w:space="0" w:color="auto"/>
            </w:tcBorders>
            <w:vAlign w:val="center"/>
            <w:hideMark/>
          </w:tcPr>
          <w:p w:rsidR="00B558D5" w:rsidRPr="004933A4" w:rsidRDefault="00B558D5" w:rsidP="000D4F33">
            <w:pPr>
              <w:suppressAutoHyphens/>
              <w:autoSpaceDE w:val="0"/>
              <w:autoSpaceDN w:val="0"/>
              <w:adjustRightInd w:val="0"/>
              <w:jc w:val="center"/>
              <w:rPr>
                <w:sz w:val="20"/>
                <w:szCs w:val="20"/>
              </w:rPr>
            </w:pPr>
            <w:r w:rsidRPr="004933A4">
              <w:rPr>
                <w:sz w:val="20"/>
                <w:szCs w:val="20"/>
              </w:rPr>
              <w:t>12</w:t>
            </w:r>
          </w:p>
        </w:tc>
      </w:tr>
      <w:tr w:rsidR="004933A4" w:rsidRPr="004933A4" w:rsidTr="00B62A64">
        <w:trPr>
          <w:trHeight w:val="17"/>
          <w:jc w:val="center"/>
        </w:trPr>
        <w:tc>
          <w:tcPr>
            <w:tcW w:w="487" w:type="dxa"/>
            <w:vMerge/>
            <w:tcBorders>
              <w:left w:val="single" w:sz="4" w:space="0" w:color="auto"/>
              <w:right w:val="single" w:sz="4" w:space="0" w:color="auto"/>
            </w:tcBorders>
          </w:tcPr>
          <w:p w:rsidR="00B558D5" w:rsidRPr="004933A4" w:rsidRDefault="00B558D5" w:rsidP="000D4F33">
            <w:pPr>
              <w:suppressAutoHyphens/>
              <w:autoSpaceDE w:val="0"/>
              <w:autoSpaceDN w:val="0"/>
              <w:adjustRightInd w:val="0"/>
              <w:rPr>
                <w:sz w:val="20"/>
                <w:szCs w:val="20"/>
              </w:rPr>
            </w:pPr>
          </w:p>
        </w:tc>
        <w:tc>
          <w:tcPr>
            <w:tcW w:w="1491" w:type="dxa"/>
            <w:vMerge/>
            <w:tcBorders>
              <w:left w:val="single" w:sz="4" w:space="0" w:color="auto"/>
              <w:right w:val="single" w:sz="4" w:space="0" w:color="auto"/>
            </w:tcBorders>
          </w:tcPr>
          <w:p w:rsidR="00B558D5" w:rsidRPr="004933A4" w:rsidRDefault="00B558D5" w:rsidP="000D4F33">
            <w:pPr>
              <w:suppressAutoHyphens/>
              <w:autoSpaceDE w:val="0"/>
              <w:autoSpaceDN w:val="0"/>
              <w:adjustRightInd w:val="0"/>
              <w:jc w:val="center"/>
              <w:rPr>
                <w:sz w:val="20"/>
                <w:szCs w:val="20"/>
              </w:rPr>
            </w:pPr>
          </w:p>
        </w:tc>
        <w:tc>
          <w:tcPr>
            <w:tcW w:w="2806" w:type="dxa"/>
            <w:gridSpan w:val="2"/>
            <w:tcBorders>
              <w:top w:val="single" w:sz="4" w:space="0" w:color="auto"/>
              <w:left w:val="single" w:sz="4" w:space="0" w:color="auto"/>
              <w:bottom w:val="single" w:sz="4" w:space="0" w:color="auto"/>
              <w:right w:val="single" w:sz="4" w:space="0" w:color="auto"/>
            </w:tcBorders>
            <w:hideMark/>
          </w:tcPr>
          <w:p w:rsidR="00B558D5" w:rsidRPr="004933A4" w:rsidRDefault="00B558D5" w:rsidP="000D4F33">
            <w:pPr>
              <w:suppressAutoHyphens/>
              <w:autoSpaceDE w:val="0"/>
              <w:autoSpaceDN w:val="0"/>
              <w:adjustRightInd w:val="0"/>
              <w:rPr>
                <w:sz w:val="20"/>
                <w:szCs w:val="20"/>
              </w:rPr>
            </w:pPr>
            <w:r w:rsidRPr="004933A4">
              <w:rPr>
                <w:sz w:val="20"/>
                <w:szCs w:val="20"/>
              </w:rPr>
              <w:t>Для отдыха взрослого населения</w:t>
            </w:r>
          </w:p>
        </w:tc>
        <w:tc>
          <w:tcPr>
            <w:tcW w:w="2682" w:type="dxa"/>
            <w:tcBorders>
              <w:top w:val="single" w:sz="4" w:space="0" w:color="auto"/>
              <w:left w:val="single" w:sz="4" w:space="0" w:color="auto"/>
              <w:bottom w:val="single" w:sz="4" w:space="0" w:color="auto"/>
              <w:right w:val="single" w:sz="4" w:space="0" w:color="auto"/>
            </w:tcBorders>
            <w:vAlign w:val="center"/>
          </w:tcPr>
          <w:p w:rsidR="00B558D5" w:rsidRPr="004933A4" w:rsidRDefault="00B558D5" w:rsidP="000D4F33">
            <w:pPr>
              <w:suppressAutoHyphens/>
              <w:autoSpaceDE w:val="0"/>
              <w:autoSpaceDN w:val="0"/>
              <w:adjustRightInd w:val="0"/>
              <w:jc w:val="center"/>
              <w:rPr>
                <w:sz w:val="20"/>
                <w:szCs w:val="20"/>
              </w:rPr>
            </w:pPr>
            <w:r w:rsidRPr="004933A4">
              <w:rPr>
                <w:sz w:val="20"/>
                <w:szCs w:val="20"/>
              </w:rPr>
              <w:t>0,7</w:t>
            </w:r>
          </w:p>
        </w:tc>
        <w:tc>
          <w:tcPr>
            <w:tcW w:w="1878" w:type="dxa"/>
            <w:tcBorders>
              <w:top w:val="single" w:sz="4" w:space="0" w:color="auto"/>
              <w:left w:val="single" w:sz="4" w:space="0" w:color="auto"/>
              <w:bottom w:val="single" w:sz="4" w:space="0" w:color="auto"/>
              <w:right w:val="single" w:sz="4" w:space="0" w:color="auto"/>
            </w:tcBorders>
            <w:vAlign w:val="center"/>
            <w:hideMark/>
          </w:tcPr>
          <w:p w:rsidR="00B558D5" w:rsidRPr="004933A4" w:rsidRDefault="00B558D5" w:rsidP="000D4F33">
            <w:pPr>
              <w:suppressAutoHyphens/>
              <w:autoSpaceDE w:val="0"/>
              <w:autoSpaceDN w:val="0"/>
              <w:adjustRightInd w:val="0"/>
              <w:jc w:val="center"/>
              <w:rPr>
                <w:sz w:val="20"/>
                <w:szCs w:val="20"/>
              </w:rPr>
            </w:pPr>
            <w:r w:rsidRPr="004933A4">
              <w:rPr>
                <w:sz w:val="20"/>
                <w:szCs w:val="20"/>
              </w:rPr>
              <w:t>15</w:t>
            </w:r>
          </w:p>
        </w:tc>
      </w:tr>
      <w:tr w:rsidR="004933A4" w:rsidRPr="004933A4" w:rsidTr="00B62A64">
        <w:trPr>
          <w:trHeight w:val="17"/>
          <w:jc w:val="center"/>
        </w:trPr>
        <w:tc>
          <w:tcPr>
            <w:tcW w:w="487" w:type="dxa"/>
            <w:vMerge/>
            <w:tcBorders>
              <w:left w:val="single" w:sz="4" w:space="0" w:color="auto"/>
              <w:right w:val="single" w:sz="4" w:space="0" w:color="auto"/>
            </w:tcBorders>
          </w:tcPr>
          <w:p w:rsidR="00B558D5" w:rsidRPr="004933A4" w:rsidRDefault="00B558D5" w:rsidP="000D4F33">
            <w:pPr>
              <w:suppressAutoHyphens/>
              <w:autoSpaceDE w:val="0"/>
              <w:autoSpaceDN w:val="0"/>
              <w:adjustRightInd w:val="0"/>
              <w:rPr>
                <w:sz w:val="20"/>
                <w:szCs w:val="20"/>
              </w:rPr>
            </w:pPr>
          </w:p>
        </w:tc>
        <w:tc>
          <w:tcPr>
            <w:tcW w:w="1491" w:type="dxa"/>
            <w:vMerge/>
            <w:tcBorders>
              <w:left w:val="single" w:sz="4" w:space="0" w:color="auto"/>
              <w:right w:val="single" w:sz="4" w:space="0" w:color="auto"/>
            </w:tcBorders>
          </w:tcPr>
          <w:p w:rsidR="00B558D5" w:rsidRPr="004933A4" w:rsidRDefault="00B558D5" w:rsidP="000D4F33">
            <w:pPr>
              <w:suppressAutoHyphens/>
              <w:autoSpaceDE w:val="0"/>
              <w:autoSpaceDN w:val="0"/>
              <w:adjustRightInd w:val="0"/>
              <w:jc w:val="center"/>
              <w:rPr>
                <w:sz w:val="20"/>
                <w:szCs w:val="20"/>
              </w:rPr>
            </w:pPr>
          </w:p>
        </w:tc>
        <w:tc>
          <w:tcPr>
            <w:tcW w:w="2806" w:type="dxa"/>
            <w:gridSpan w:val="2"/>
            <w:tcBorders>
              <w:top w:val="single" w:sz="4" w:space="0" w:color="auto"/>
              <w:left w:val="single" w:sz="4" w:space="0" w:color="auto"/>
              <w:bottom w:val="single" w:sz="4" w:space="0" w:color="auto"/>
              <w:right w:val="single" w:sz="4" w:space="0" w:color="auto"/>
            </w:tcBorders>
            <w:hideMark/>
          </w:tcPr>
          <w:p w:rsidR="00B558D5" w:rsidRPr="004933A4" w:rsidRDefault="00B558D5" w:rsidP="000D4F33">
            <w:pPr>
              <w:suppressAutoHyphens/>
              <w:autoSpaceDE w:val="0"/>
              <w:autoSpaceDN w:val="0"/>
              <w:adjustRightInd w:val="0"/>
              <w:rPr>
                <w:sz w:val="20"/>
                <w:szCs w:val="20"/>
              </w:rPr>
            </w:pPr>
            <w:r w:rsidRPr="004933A4">
              <w:rPr>
                <w:sz w:val="20"/>
                <w:szCs w:val="20"/>
              </w:rPr>
              <w:t>Для занятий физкультурой</w:t>
            </w:r>
          </w:p>
        </w:tc>
        <w:tc>
          <w:tcPr>
            <w:tcW w:w="2682" w:type="dxa"/>
            <w:tcBorders>
              <w:top w:val="single" w:sz="4" w:space="0" w:color="auto"/>
              <w:left w:val="single" w:sz="4" w:space="0" w:color="auto"/>
              <w:bottom w:val="single" w:sz="4" w:space="0" w:color="auto"/>
              <w:right w:val="single" w:sz="4" w:space="0" w:color="auto"/>
            </w:tcBorders>
            <w:vAlign w:val="center"/>
          </w:tcPr>
          <w:p w:rsidR="00B558D5" w:rsidRPr="004933A4" w:rsidRDefault="00B558D5" w:rsidP="000D4F33">
            <w:pPr>
              <w:suppressAutoHyphens/>
              <w:autoSpaceDE w:val="0"/>
              <w:autoSpaceDN w:val="0"/>
              <w:adjustRightInd w:val="0"/>
              <w:jc w:val="center"/>
              <w:rPr>
                <w:sz w:val="20"/>
                <w:szCs w:val="20"/>
              </w:rPr>
            </w:pPr>
            <w:r w:rsidRPr="004933A4">
              <w:rPr>
                <w:sz w:val="20"/>
                <w:szCs w:val="20"/>
              </w:rPr>
              <w:t>2,6</w:t>
            </w:r>
          </w:p>
        </w:tc>
        <w:tc>
          <w:tcPr>
            <w:tcW w:w="1878" w:type="dxa"/>
            <w:tcBorders>
              <w:top w:val="single" w:sz="4" w:space="0" w:color="auto"/>
              <w:left w:val="single" w:sz="4" w:space="0" w:color="auto"/>
              <w:bottom w:val="single" w:sz="4" w:space="0" w:color="auto"/>
              <w:right w:val="single" w:sz="4" w:space="0" w:color="auto"/>
            </w:tcBorders>
            <w:vAlign w:val="center"/>
            <w:hideMark/>
          </w:tcPr>
          <w:p w:rsidR="00B558D5" w:rsidRPr="004933A4" w:rsidRDefault="00B558D5" w:rsidP="000D4F33">
            <w:pPr>
              <w:suppressAutoHyphens/>
              <w:autoSpaceDE w:val="0"/>
              <w:autoSpaceDN w:val="0"/>
              <w:adjustRightInd w:val="0"/>
              <w:jc w:val="center"/>
              <w:rPr>
                <w:sz w:val="20"/>
                <w:szCs w:val="20"/>
              </w:rPr>
            </w:pPr>
            <w:r w:rsidRPr="004933A4">
              <w:rPr>
                <w:sz w:val="20"/>
                <w:szCs w:val="20"/>
              </w:rPr>
              <w:t>98</w:t>
            </w:r>
          </w:p>
        </w:tc>
      </w:tr>
      <w:tr w:rsidR="004933A4" w:rsidRPr="004933A4" w:rsidTr="00B62A64">
        <w:trPr>
          <w:trHeight w:val="17"/>
          <w:jc w:val="center"/>
        </w:trPr>
        <w:tc>
          <w:tcPr>
            <w:tcW w:w="487" w:type="dxa"/>
            <w:vMerge/>
            <w:tcBorders>
              <w:left w:val="single" w:sz="4" w:space="0" w:color="auto"/>
              <w:right w:val="single" w:sz="4" w:space="0" w:color="auto"/>
            </w:tcBorders>
          </w:tcPr>
          <w:p w:rsidR="00B558D5" w:rsidRPr="004933A4" w:rsidRDefault="00B558D5" w:rsidP="000D4F33">
            <w:pPr>
              <w:suppressAutoHyphens/>
              <w:autoSpaceDE w:val="0"/>
              <w:autoSpaceDN w:val="0"/>
              <w:adjustRightInd w:val="0"/>
              <w:rPr>
                <w:sz w:val="20"/>
                <w:szCs w:val="20"/>
              </w:rPr>
            </w:pPr>
          </w:p>
        </w:tc>
        <w:tc>
          <w:tcPr>
            <w:tcW w:w="1491" w:type="dxa"/>
            <w:vMerge/>
            <w:tcBorders>
              <w:left w:val="single" w:sz="4" w:space="0" w:color="auto"/>
              <w:right w:val="single" w:sz="4" w:space="0" w:color="auto"/>
            </w:tcBorders>
          </w:tcPr>
          <w:p w:rsidR="00B558D5" w:rsidRPr="004933A4" w:rsidRDefault="00B558D5" w:rsidP="000D4F33">
            <w:pPr>
              <w:suppressAutoHyphens/>
              <w:autoSpaceDE w:val="0"/>
              <w:autoSpaceDN w:val="0"/>
              <w:adjustRightInd w:val="0"/>
              <w:jc w:val="center"/>
              <w:rPr>
                <w:sz w:val="20"/>
                <w:szCs w:val="20"/>
              </w:rPr>
            </w:pPr>
          </w:p>
        </w:tc>
        <w:tc>
          <w:tcPr>
            <w:tcW w:w="2806" w:type="dxa"/>
            <w:gridSpan w:val="2"/>
            <w:tcBorders>
              <w:top w:val="single" w:sz="4" w:space="0" w:color="auto"/>
              <w:left w:val="single" w:sz="4" w:space="0" w:color="auto"/>
              <w:bottom w:val="single" w:sz="4" w:space="0" w:color="auto"/>
              <w:right w:val="single" w:sz="4" w:space="0" w:color="auto"/>
            </w:tcBorders>
            <w:hideMark/>
          </w:tcPr>
          <w:p w:rsidR="00B558D5" w:rsidRPr="004933A4" w:rsidRDefault="00B558D5" w:rsidP="000D4F33">
            <w:pPr>
              <w:suppressAutoHyphens/>
              <w:autoSpaceDE w:val="0"/>
              <w:autoSpaceDN w:val="0"/>
              <w:adjustRightInd w:val="0"/>
              <w:rPr>
                <w:sz w:val="20"/>
                <w:szCs w:val="20"/>
              </w:rPr>
            </w:pPr>
            <w:r w:rsidRPr="004933A4">
              <w:rPr>
                <w:sz w:val="20"/>
                <w:szCs w:val="20"/>
              </w:rPr>
              <w:t>Для хозяйственных целей</w:t>
            </w:r>
          </w:p>
          <w:p w:rsidR="00B558D5" w:rsidRPr="004933A4" w:rsidRDefault="00B558D5" w:rsidP="000D4F33">
            <w:pPr>
              <w:suppressAutoHyphens/>
              <w:autoSpaceDE w:val="0"/>
              <w:autoSpaceDN w:val="0"/>
              <w:adjustRightInd w:val="0"/>
              <w:rPr>
                <w:sz w:val="20"/>
                <w:szCs w:val="20"/>
              </w:rPr>
            </w:pPr>
            <w:r w:rsidRPr="004933A4">
              <w:rPr>
                <w:kern w:val="2"/>
                <w:sz w:val="20"/>
                <w:szCs w:val="20"/>
              </w:rPr>
              <w:t>(контейнерные площадки для сбора ТКО и крупногабаритного мусора)</w:t>
            </w:r>
            <w:r w:rsidRPr="004933A4">
              <w:rPr>
                <w:sz w:val="20"/>
                <w:szCs w:val="20"/>
              </w:rPr>
              <w:t xml:space="preserve"> [8]</w:t>
            </w:r>
          </w:p>
        </w:tc>
        <w:tc>
          <w:tcPr>
            <w:tcW w:w="2682" w:type="dxa"/>
            <w:tcBorders>
              <w:top w:val="single" w:sz="4" w:space="0" w:color="auto"/>
              <w:left w:val="single" w:sz="4" w:space="0" w:color="auto"/>
              <w:bottom w:val="single" w:sz="4" w:space="0" w:color="auto"/>
              <w:right w:val="single" w:sz="4" w:space="0" w:color="auto"/>
            </w:tcBorders>
            <w:vAlign w:val="center"/>
          </w:tcPr>
          <w:p w:rsidR="00B558D5" w:rsidRPr="004933A4" w:rsidRDefault="00B558D5" w:rsidP="000D4F33">
            <w:pPr>
              <w:suppressAutoHyphens/>
              <w:autoSpaceDE w:val="0"/>
              <w:autoSpaceDN w:val="0"/>
              <w:adjustRightInd w:val="0"/>
              <w:jc w:val="center"/>
              <w:rPr>
                <w:sz w:val="20"/>
                <w:szCs w:val="20"/>
              </w:rPr>
            </w:pPr>
            <w:r w:rsidRPr="004933A4">
              <w:rPr>
                <w:sz w:val="20"/>
                <w:szCs w:val="20"/>
              </w:rPr>
              <w:t>0,2</w:t>
            </w:r>
          </w:p>
        </w:tc>
        <w:tc>
          <w:tcPr>
            <w:tcW w:w="1878" w:type="dxa"/>
            <w:tcBorders>
              <w:top w:val="single" w:sz="4" w:space="0" w:color="auto"/>
              <w:left w:val="single" w:sz="4" w:space="0" w:color="auto"/>
              <w:bottom w:val="single" w:sz="4" w:space="0" w:color="auto"/>
              <w:right w:val="single" w:sz="4" w:space="0" w:color="auto"/>
            </w:tcBorders>
            <w:vAlign w:val="center"/>
            <w:hideMark/>
          </w:tcPr>
          <w:p w:rsidR="00B558D5" w:rsidRPr="004933A4" w:rsidRDefault="00B558D5" w:rsidP="000D4F33">
            <w:pPr>
              <w:suppressAutoHyphens/>
              <w:autoSpaceDE w:val="0"/>
              <w:autoSpaceDN w:val="0"/>
              <w:adjustRightInd w:val="0"/>
              <w:jc w:val="center"/>
              <w:rPr>
                <w:sz w:val="20"/>
                <w:szCs w:val="20"/>
              </w:rPr>
            </w:pPr>
            <w:r w:rsidRPr="004933A4">
              <w:rPr>
                <w:sz w:val="20"/>
                <w:szCs w:val="20"/>
              </w:rPr>
              <w:t>10</w:t>
            </w:r>
          </w:p>
        </w:tc>
      </w:tr>
      <w:tr w:rsidR="004933A4" w:rsidRPr="004933A4" w:rsidTr="00B62A64">
        <w:trPr>
          <w:trHeight w:val="17"/>
          <w:jc w:val="center"/>
        </w:trPr>
        <w:tc>
          <w:tcPr>
            <w:tcW w:w="487" w:type="dxa"/>
            <w:vMerge/>
            <w:tcBorders>
              <w:left w:val="single" w:sz="4" w:space="0" w:color="auto"/>
              <w:right w:val="single" w:sz="4" w:space="0" w:color="auto"/>
            </w:tcBorders>
          </w:tcPr>
          <w:p w:rsidR="00B558D5" w:rsidRPr="004933A4" w:rsidRDefault="00B558D5" w:rsidP="000D4F33">
            <w:pPr>
              <w:suppressAutoHyphens/>
              <w:autoSpaceDE w:val="0"/>
              <w:autoSpaceDN w:val="0"/>
              <w:adjustRightInd w:val="0"/>
              <w:rPr>
                <w:sz w:val="20"/>
                <w:szCs w:val="20"/>
              </w:rPr>
            </w:pPr>
          </w:p>
        </w:tc>
        <w:tc>
          <w:tcPr>
            <w:tcW w:w="1491" w:type="dxa"/>
            <w:vMerge/>
            <w:tcBorders>
              <w:left w:val="single" w:sz="4" w:space="0" w:color="auto"/>
              <w:right w:val="single" w:sz="4" w:space="0" w:color="auto"/>
            </w:tcBorders>
          </w:tcPr>
          <w:p w:rsidR="00B558D5" w:rsidRPr="004933A4" w:rsidRDefault="00B558D5" w:rsidP="000D4F33">
            <w:pPr>
              <w:suppressAutoHyphens/>
              <w:autoSpaceDE w:val="0"/>
              <w:autoSpaceDN w:val="0"/>
              <w:adjustRightInd w:val="0"/>
              <w:jc w:val="center"/>
              <w:rPr>
                <w:sz w:val="20"/>
                <w:szCs w:val="20"/>
              </w:rPr>
            </w:pPr>
          </w:p>
        </w:tc>
        <w:tc>
          <w:tcPr>
            <w:tcW w:w="1263" w:type="dxa"/>
            <w:vMerge w:val="restart"/>
            <w:tcBorders>
              <w:top w:val="single" w:sz="4" w:space="0" w:color="auto"/>
              <w:left w:val="single" w:sz="4" w:space="0" w:color="auto"/>
              <w:right w:val="single" w:sz="4" w:space="0" w:color="auto"/>
            </w:tcBorders>
            <w:hideMark/>
          </w:tcPr>
          <w:p w:rsidR="00B558D5" w:rsidRPr="004933A4" w:rsidRDefault="00B558D5" w:rsidP="000D4F33">
            <w:pPr>
              <w:suppressAutoHyphens/>
              <w:autoSpaceDE w:val="0"/>
              <w:autoSpaceDN w:val="0"/>
              <w:adjustRightInd w:val="0"/>
              <w:rPr>
                <w:sz w:val="20"/>
                <w:szCs w:val="20"/>
              </w:rPr>
            </w:pPr>
            <w:r w:rsidRPr="004933A4">
              <w:rPr>
                <w:sz w:val="20"/>
                <w:szCs w:val="20"/>
              </w:rPr>
              <w:t>Озеленение [6]</w:t>
            </w:r>
          </w:p>
        </w:tc>
        <w:tc>
          <w:tcPr>
            <w:tcW w:w="1543" w:type="dxa"/>
            <w:tcBorders>
              <w:top w:val="single" w:sz="4" w:space="0" w:color="auto"/>
              <w:left w:val="single" w:sz="4" w:space="0" w:color="auto"/>
              <w:bottom w:val="single" w:sz="4" w:space="0" w:color="auto"/>
              <w:right w:val="single" w:sz="4" w:space="0" w:color="auto"/>
            </w:tcBorders>
          </w:tcPr>
          <w:p w:rsidR="00B558D5" w:rsidRPr="004933A4" w:rsidRDefault="00B558D5" w:rsidP="000D4F33">
            <w:pPr>
              <w:suppressAutoHyphens/>
              <w:autoSpaceDE w:val="0"/>
              <w:autoSpaceDN w:val="0"/>
              <w:adjustRightInd w:val="0"/>
              <w:rPr>
                <w:sz w:val="20"/>
                <w:szCs w:val="20"/>
              </w:rPr>
            </w:pPr>
            <w:r w:rsidRPr="004933A4">
              <w:rPr>
                <w:sz w:val="20"/>
                <w:szCs w:val="20"/>
              </w:rPr>
              <w:t>застройка на свободных</w:t>
            </w:r>
          </w:p>
          <w:p w:rsidR="00B558D5" w:rsidRPr="004933A4" w:rsidRDefault="00B558D5" w:rsidP="000D4F33">
            <w:pPr>
              <w:suppressAutoHyphens/>
              <w:autoSpaceDE w:val="0"/>
              <w:autoSpaceDN w:val="0"/>
              <w:adjustRightInd w:val="0"/>
              <w:rPr>
                <w:sz w:val="20"/>
                <w:szCs w:val="20"/>
              </w:rPr>
            </w:pPr>
            <w:r w:rsidRPr="004933A4">
              <w:rPr>
                <w:sz w:val="20"/>
                <w:szCs w:val="20"/>
              </w:rPr>
              <w:t xml:space="preserve"> </w:t>
            </w:r>
            <w:proofErr w:type="gramStart"/>
            <w:r w:rsidRPr="004933A4">
              <w:rPr>
                <w:sz w:val="20"/>
                <w:szCs w:val="20"/>
              </w:rPr>
              <w:t>территориях</w:t>
            </w:r>
            <w:proofErr w:type="gramEnd"/>
          </w:p>
        </w:tc>
        <w:tc>
          <w:tcPr>
            <w:tcW w:w="2682" w:type="dxa"/>
            <w:tcBorders>
              <w:top w:val="single" w:sz="4" w:space="0" w:color="auto"/>
              <w:left w:val="single" w:sz="4" w:space="0" w:color="auto"/>
              <w:bottom w:val="single" w:sz="4" w:space="0" w:color="auto"/>
              <w:right w:val="single" w:sz="4" w:space="0" w:color="auto"/>
            </w:tcBorders>
            <w:vAlign w:val="center"/>
          </w:tcPr>
          <w:p w:rsidR="00B558D5" w:rsidRPr="004933A4" w:rsidRDefault="00B558D5" w:rsidP="000D4F33">
            <w:pPr>
              <w:suppressAutoHyphens/>
              <w:autoSpaceDE w:val="0"/>
              <w:autoSpaceDN w:val="0"/>
              <w:adjustRightInd w:val="0"/>
              <w:jc w:val="center"/>
              <w:rPr>
                <w:sz w:val="20"/>
                <w:szCs w:val="20"/>
              </w:rPr>
            </w:pPr>
            <w:r w:rsidRPr="004933A4">
              <w:rPr>
                <w:sz w:val="20"/>
                <w:szCs w:val="20"/>
              </w:rPr>
              <w:t>5</w:t>
            </w:r>
          </w:p>
        </w:tc>
        <w:tc>
          <w:tcPr>
            <w:tcW w:w="1878" w:type="dxa"/>
            <w:tcBorders>
              <w:top w:val="single" w:sz="4" w:space="0" w:color="auto"/>
              <w:left w:val="single" w:sz="4" w:space="0" w:color="auto"/>
              <w:bottom w:val="single" w:sz="4" w:space="0" w:color="auto"/>
              <w:right w:val="single" w:sz="4" w:space="0" w:color="auto"/>
            </w:tcBorders>
            <w:vAlign w:val="center"/>
            <w:hideMark/>
          </w:tcPr>
          <w:p w:rsidR="00B558D5" w:rsidRPr="004933A4" w:rsidRDefault="00B558D5" w:rsidP="000D4F33">
            <w:pPr>
              <w:suppressAutoHyphens/>
              <w:autoSpaceDE w:val="0"/>
              <w:autoSpaceDN w:val="0"/>
              <w:adjustRightInd w:val="0"/>
              <w:jc w:val="center"/>
              <w:rPr>
                <w:sz w:val="20"/>
                <w:szCs w:val="20"/>
              </w:rPr>
            </w:pPr>
            <w:r w:rsidRPr="004933A4">
              <w:rPr>
                <w:sz w:val="20"/>
                <w:szCs w:val="20"/>
              </w:rPr>
              <w:t>-</w:t>
            </w:r>
          </w:p>
        </w:tc>
      </w:tr>
      <w:tr w:rsidR="004933A4" w:rsidRPr="004933A4" w:rsidTr="00B62A64">
        <w:trPr>
          <w:trHeight w:val="396"/>
          <w:jc w:val="center"/>
        </w:trPr>
        <w:tc>
          <w:tcPr>
            <w:tcW w:w="487" w:type="dxa"/>
            <w:vMerge/>
            <w:tcBorders>
              <w:left w:val="single" w:sz="4" w:space="0" w:color="auto"/>
              <w:right w:val="single" w:sz="4" w:space="0" w:color="auto"/>
            </w:tcBorders>
          </w:tcPr>
          <w:p w:rsidR="00B558D5" w:rsidRPr="004933A4" w:rsidRDefault="00B558D5" w:rsidP="000D4F33">
            <w:pPr>
              <w:suppressAutoHyphens/>
              <w:autoSpaceDE w:val="0"/>
              <w:autoSpaceDN w:val="0"/>
              <w:adjustRightInd w:val="0"/>
              <w:rPr>
                <w:sz w:val="20"/>
                <w:szCs w:val="20"/>
              </w:rPr>
            </w:pPr>
          </w:p>
        </w:tc>
        <w:tc>
          <w:tcPr>
            <w:tcW w:w="1491" w:type="dxa"/>
            <w:vMerge/>
            <w:tcBorders>
              <w:left w:val="single" w:sz="4" w:space="0" w:color="auto"/>
              <w:right w:val="single" w:sz="4" w:space="0" w:color="auto"/>
            </w:tcBorders>
          </w:tcPr>
          <w:p w:rsidR="00B558D5" w:rsidRPr="004933A4" w:rsidRDefault="00B558D5" w:rsidP="000D4F33">
            <w:pPr>
              <w:suppressAutoHyphens/>
              <w:autoSpaceDE w:val="0"/>
              <w:autoSpaceDN w:val="0"/>
              <w:adjustRightInd w:val="0"/>
              <w:jc w:val="center"/>
              <w:rPr>
                <w:sz w:val="20"/>
                <w:szCs w:val="20"/>
              </w:rPr>
            </w:pPr>
          </w:p>
        </w:tc>
        <w:tc>
          <w:tcPr>
            <w:tcW w:w="1263" w:type="dxa"/>
            <w:vMerge/>
            <w:tcBorders>
              <w:left w:val="single" w:sz="4" w:space="0" w:color="auto"/>
              <w:right w:val="single" w:sz="4" w:space="0" w:color="auto"/>
            </w:tcBorders>
          </w:tcPr>
          <w:p w:rsidR="00B558D5" w:rsidRPr="004933A4" w:rsidRDefault="00B558D5" w:rsidP="000D4F33">
            <w:pPr>
              <w:suppressAutoHyphens/>
              <w:autoSpaceDE w:val="0"/>
              <w:autoSpaceDN w:val="0"/>
              <w:adjustRightInd w:val="0"/>
              <w:rPr>
                <w:sz w:val="20"/>
                <w:szCs w:val="20"/>
              </w:rPr>
            </w:pPr>
          </w:p>
        </w:tc>
        <w:tc>
          <w:tcPr>
            <w:tcW w:w="1543" w:type="dxa"/>
            <w:tcBorders>
              <w:top w:val="single" w:sz="4" w:space="0" w:color="auto"/>
              <w:left w:val="single" w:sz="4" w:space="0" w:color="auto"/>
              <w:right w:val="single" w:sz="4" w:space="0" w:color="auto"/>
            </w:tcBorders>
          </w:tcPr>
          <w:p w:rsidR="00B558D5" w:rsidRPr="004933A4" w:rsidRDefault="00B558D5" w:rsidP="000D4F33">
            <w:pPr>
              <w:suppressAutoHyphens/>
              <w:autoSpaceDE w:val="0"/>
              <w:autoSpaceDN w:val="0"/>
              <w:adjustRightInd w:val="0"/>
              <w:rPr>
                <w:sz w:val="20"/>
                <w:szCs w:val="20"/>
              </w:rPr>
            </w:pPr>
            <w:r w:rsidRPr="004933A4">
              <w:rPr>
                <w:sz w:val="20"/>
                <w:szCs w:val="20"/>
              </w:rPr>
              <w:t xml:space="preserve">развитие </w:t>
            </w:r>
            <w:proofErr w:type="gramStart"/>
            <w:r w:rsidRPr="004933A4">
              <w:rPr>
                <w:sz w:val="20"/>
                <w:szCs w:val="20"/>
              </w:rPr>
              <w:t>застроенных</w:t>
            </w:r>
            <w:proofErr w:type="gramEnd"/>
            <w:r w:rsidRPr="004933A4">
              <w:rPr>
                <w:sz w:val="20"/>
                <w:szCs w:val="20"/>
              </w:rPr>
              <w:t xml:space="preserve"> </w:t>
            </w:r>
          </w:p>
          <w:p w:rsidR="00B558D5" w:rsidRPr="004933A4" w:rsidRDefault="00B558D5" w:rsidP="000D4F33">
            <w:pPr>
              <w:suppressAutoHyphens/>
              <w:autoSpaceDE w:val="0"/>
              <w:autoSpaceDN w:val="0"/>
              <w:adjustRightInd w:val="0"/>
              <w:rPr>
                <w:sz w:val="20"/>
                <w:szCs w:val="20"/>
              </w:rPr>
            </w:pPr>
            <w:r w:rsidRPr="004933A4">
              <w:rPr>
                <w:sz w:val="20"/>
                <w:szCs w:val="20"/>
              </w:rPr>
              <w:t>территорий, в т.ч. уплотнение</w:t>
            </w:r>
          </w:p>
        </w:tc>
        <w:tc>
          <w:tcPr>
            <w:tcW w:w="2682" w:type="dxa"/>
            <w:tcBorders>
              <w:top w:val="single" w:sz="4" w:space="0" w:color="auto"/>
              <w:left w:val="single" w:sz="4" w:space="0" w:color="auto"/>
              <w:right w:val="single" w:sz="4" w:space="0" w:color="auto"/>
            </w:tcBorders>
            <w:vAlign w:val="center"/>
          </w:tcPr>
          <w:p w:rsidR="00B558D5" w:rsidRPr="004933A4" w:rsidRDefault="00B558D5" w:rsidP="000D4F33">
            <w:pPr>
              <w:suppressAutoHyphens/>
              <w:autoSpaceDE w:val="0"/>
              <w:autoSpaceDN w:val="0"/>
              <w:adjustRightInd w:val="0"/>
              <w:jc w:val="center"/>
              <w:rPr>
                <w:sz w:val="20"/>
                <w:szCs w:val="20"/>
              </w:rPr>
            </w:pPr>
            <w:r w:rsidRPr="004933A4">
              <w:rPr>
                <w:sz w:val="20"/>
                <w:szCs w:val="20"/>
              </w:rPr>
              <w:t>3,3</w:t>
            </w:r>
          </w:p>
        </w:tc>
        <w:tc>
          <w:tcPr>
            <w:tcW w:w="1878" w:type="dxa"/>
            <w:tcBorders>
              <w:top w:val="single" w:sz="4" w:space="0" w:color="auto"/>
              <w:left w:val="single" w:sz="4" w:space="0" w:color="auto"/>
              <w:right w:val="single" w:sz="4" w:space="0" w:color="auto"/>
            </w:tcBorders>
            <w:vAlign w:val="center"/>
          </w:tcPr>
          <w:p w:rsidR="00B558D5" w:rsidRPr="004933A4" w:rsidRDefault="00B558D5" w:rsidP="000D4F33">
            <w:pPr>
              <w:suppressAutoHyphens/>
              <w:autoSpaceDE w:val="0"/>
              <w:autoSpaceDN w:val="0"/>
              <w:adjustRightInd w:val="0"/>
              <w:jc w:val="center"/>
              <w:rPr>
                <w:sz w:val="20"/>
                <w:szCs w:val="20"/>
              </w:rPr>
            </w:pPr>
            <w:r w:rsidRPr="004933A4">
              <w:rPr>
                <w:sz w:val="20"/>
                <w:szCs w:val="20"/>
              </w:rPr>
              <w:t>-</w:t>
            </w:r>
          </w:p>
        </w:tc>
      </w:tr>
      <w:tr w:rsidR="004933A4" w:rsidRPr="004933A4" w:rsidTr="00B62A64">
        <w:trPr>
          <w:trHeight w:val="242"/>
          <w:jc w:val="center"/>
        </w:trPr>
        <w:tc>
          <w:tcPr>
            <w:tcW w:w="487" w:type="dxa"/>
            <w:vMerge/>
            <w:tcBorders>
              <w:left w:val="single" w:sz="4" w:space="0" w:color="auto"/>
              <w:right w:val="single" w:sz="4" w:space="0" w:color="auto"/>
            </w:tcBorders>
          </w:tcPr>
          <w:p w:rsidR="00B558D5" w:rsidRPr="004933A4" w:rsidRDefault="00B558D5" w:rsidP="000D4F33">
            <w:pPr>
              <w:suppressAutoHyphens/>
              <w:autoSpaceDE w:val="0"/>
              <w:autoSpaceDN w:val="0"/>
              <w:adjustRightInd w:val="0"/>
              <w:rPr>
                <w:sz w:val="20"/>
                <w:szCs w:val="20"/>
              </w:rPr>
            </w:pPr>
          </w:p>
        </w:tc>
        <w:tc>
          <w:tcPr>
            <w:tcW w:w="1491" w:type="dxa"/>
            <w:vMerge/>
            <w:tcBorders>
              <w:left w:val="single" w:sz="4" w:space="0" w:color="auto"/>
              <w:right w:val="single" w:sz="4" w:space="0" w:color="auto"/>
            </w:tcBorders>
          </w:tcPr>
          <w:p w:rsidR="00B558D5" w:rsidRPr="004933A4" w:rsidRDefault="00B558D5" w:rsidP="000D4F33">
            <w:pPr>
              <w:suppressAutoHyphens/>
              <w:autoSpaceDE w:val="0"/>
              <w:autoSpaceDN w:val="0"/>
              <w:adjustRightInd w:val="0"/>
              <w:jc w:val="center"/>
              <w:rPr>
                <w:sz w:val="20"/>
                <w:szCs w:val="20"/>
              </w:rPr>
            </w:pPr>
          </w:p>
        </w:tc>
        <w:tc>
          <w:tcPr>
            <w:tcW w:w="2806" w:type="dxa"/>
            <w:gridSpan w:val="2"/>
            <w:tcBorders>
              <w:left w:val="single" w:sz="4" w:space="0" w:color="auto"/>
              <w:right w:val="single" w:sz="4" w:space="0" w:color="auto"/>
            </w:tcBorders>
          </w:tcPr>
          <w:p w:rsidR="00B558D5" w:rsidRPr="004933A4" w:rsidRDefault="00B558D5" w:rsidP="000D4F33">
            <w:pPr>
              <w:suppressAutoHyphens/>
              <w:autoSpaceDE w:val="0"/>
              <w:autoSpaceDN w:val="0"/>
              <w:adjustRightInd w:val="0"/>
              <w:rPr>
                <w:sz w:val="20"/>
                <w:szCs w:val="20"/>
              </w:rPr>
            </w:pPr>
            <w:r w:rsidRPr="004933A4">
              <w:rPr>
                <w:sz w:val="20"/>
                <w:szCs w:val="20"/>
              </w:rPr>
              <w:t>Крытые общественные пространства (зимние сады) [7]</w:t>
            </w:r>
          </w:p>
        </w:tc>
        <w:tc>
          <w:tcPr>
            <w:tcW w:w="2682" w:type="dxa"/>
            <w:tcBorders>
              <w:top w:val="single" w:sz="4" w:space="0" w:color="auto"/>
              <w:left w:val="single" w:sz="4" w:space="0" w:color="auto"/>
              <w:right w:val="single" w:sz="4" w:space="0" w:color="auto"/>
            </w:tcBorders>
          </w:tcPr>
          <w:p w:rsidR="00B558D5" w:rsidRPr="004933A4" w:rsidRDefault="00B558D5" w:rsidP="000D4F33">
            <w:pPr>
              <w:suppressAutoHyphens/>
              <w:autoSpaceDE w:val="0"/>
              <w:autoSpaceDN w:val="0"/>
              <w:adjustRightInd w:val="0"/>
              <w:jc w:val="center"/>
              <w:rPr>
                <w:sz w:val="20"/>
                <w:szCs w:val="20"/>
              </w:rPr>
            </w:pPr>
            <w:r w:rsidRPr="004933A4">
              <w:rPr>
                <w:sz w:val="20"/>
                <w:szCs w:val="20"/>
              </w:rPr>
              <w:t>0,13</w:t>
            </w:r>
          </w:p>
        </w:tc>
        <w:tc>
          <w:tcPr>
            <w:tcW w:w="1878" w:type="dxa"/>
            <w:tcBorders>
              <w:top w:val="single" w:sz="4" w:space="0" w:color="auto"/>
              <w:left w:val="single" w:sz="4" w:space="0" w:color="auto"/>
              <w:right w:val="single" w:sz="4" w:space="0" w:color="auto"/>
            </w:tcBorders>
          </w:tcPr>
          <w:p w:rsidR="00B558D5" w:rsidRPr="004933A4" w:rsidRDefault="00B558D5" w:rsidP="000D4F33">
            <w:pPr>
              <w:suppressAutoHyphens/>
              <w:autoSpaceDE w:val="0"/>
              <w:autoSpaceDN w:val="0"/>
              <w:adjustRightInd w:val="0"/>
              <w:jc w:val="center"/>
              <w:rPr>
                <w:sz w:val="20"/>
                <w:szCs w:val="20"/>
              </w:rPr>
            </w:pPr>
            <w:r w:rsidRPr="004933A4">
              <w:rPr>
                <w:sz w:val="20"/>
                <w:szCs w:val="20"/>
              </w:rPr>
              <w:t>130</w:t>
            </w:r>
          </w:p>
        </w:tc>
      </w:tr>
      <w:tr w:rsidR="004933A4" w:rsidRPr="004933A4" w:rsidTr="00B62A64">
        <w:trPr>
          <w:trHeight w:val="159"/>
          <w:jc w:val="center"/>
        </w:trPr>
        <w:tc>
          <w:tcPr>
            <w:tcW w:w="487" w:type="dxa"/>
            <w:vMerge/>
            <w:tcBorders>
              <w:left w:val="single" w:sz="4" w:space="0" w:color="auto"/>
              <w:right w:val="single" w:sz="4" w:space="0" w:color="auto"/>
            </w:tcBorders>
          </w:tcPr>
          <w:p w:rsidR="00B558D5" w:rsidRPr="004933A4" w:rsidRDefault="00B558D5" w:rsidP="000D4F33"/>
        </w:tc>
        <w:tc>
          <w:tcPr>
            <w:tcW w:w="1491" w:type="dxa"/>
            <w:vMerge/>
            <w:tcBorders>
              <w:left w:val="single" w:sz="4" w:space="0" w:color="auto"/>
              <w:right w:val="single" w:sz="4" w:space="0" w:color="auto"/>
            </w:tcBorders>
          </w:tcPr>
          <w:p w:rsidR="00B558D5" w:rsidRPr="004933A4" w:rsidRDefault="00B558D5" w:rsidP="000D4F33">
            <w:pPr>
              <w:suppressAutoHyphens/>
              <w:autoSpaceDE w:val="0"/>
              <w:autoSpaceDN w:val="0"/>
              <w:adjustRightInd w:val="0"/>
              <w:jc w:val="center"/>
              <w:rPr>
                <w:sz w:val="20"/>
                <w:szCs w:val="20"/>
              </w:rPr>
            </w:pPr>
          </w:p>
        </w:tc>
        <w:tc>
          <w:tcPr>
            <w:tcW w:w="2806" w:type="dxa"/>
            <w:gridSpan w:val="2"/>
            <w:tcBorders>
              <w:left w:val="single" w:sz="4" w:space="0" w:color="auto"/>
              <w:right w:val="single" w:sz="4" w:space="0" w:color="auto"/>
            </w:tcBorders>
          </w:tcPr>
          <w:p w:rsidR="00B558D5" w:rsidRPr="004933A4" w:rsidRDefault="00B558D5" w:rsidP="000D4F33">
            <w:pPr>
              <w:suppressAutoHyphens/>
              <w:autoSpaceDE w:val="0"/>
              <w:autoSpaceDN w:val="0"/>
              <w:adjustRightInd w:val="0"/>
              <w:rPr>
                <w:sz w:val="20"/>
                <w:szCs w:val="20"/>
              </w:rPr>
            </w:pPr>
            <w:r w:rsidRPr="004933A4">
              <w:rPr>
                <w:sz w:val="20"/>
                <w:szCs w:val="20"/>
              </w:rPr>
              <w:t>Для выгула собак [5]</w:t>
            </w:r>
          </w:p>
        </w:tc>
        <w:tc>
          <w:tcPr>
            <w:tcW w:w="2682" w:type="dxa"/>
            <w:tcBorders>
              <w:top w:val="single" w:sz="4" w:space="0" w:color="auto"/>
              <w:left w:val="single" w:sz="4" w:space="0" w:color="auto"/>
              <w:right w:val="single" w:sz="4" w:space="0" w:color="auto"/>
            </w:tcBorders>
          </w:tcPr>
          <w:p w:rsidR="00B558D5" w:rsidRPr="004933A4" w:rsidRDefault="00B558D5" w:rsidP="000D4F33">
            <w:pPr>
              <w:suppressAutoHyphens/>
              <w:autoSpaceDE w:val="0"/>
              <w:autoSpaceDN w:val="0"/>
              <w:adjustRightInd w:val="0"/>
              <w:jc w:val="center"/>
              <w:rPr>
                <w:sz w:val="20"/>
                <w:szCs w:val="20"/>
              </w:rPr>
            </w:pPr>
            <w:r w:rsidRPr="004933A4">
              <w:rPr>
                <w:sz w:val="20"/>
                <w:szCs w:val="20"/>
              </w:rPr>
              <w:t>-</w:t>
            </w:r>
          </w:p>
        </w:tc>
        <w:tc>
          <w:tcPr>
            <w:tcW w:w="1878" w:type="dxa"/>
            <w:tcBorders>
              <w:top w:val="single" w:sz="4" w:space="0" w:color="auto"/>
              <w:left w:val="single" w:sz="4" w:space="0" w:color="auto"/>
              <w:right w:val="single" w:sz="4" w:space="0" w:color="auto"/>
            </w:tcBorders>
          </w:tcPr>
          <w:p w:rsidR="00B558D5" w:rsidRPr="004933A4" w:rsidRDefault="00B558D5" w:rsidP="000D4F33">
            <w:pPr>
              <w:suppressAutoHyphens/>
              <w:autoSpaceDE w:val="0"/>
              <w:autoSpaceDN w:val="0"/>
              <w:adjustRightInd w:val="0"/>
              <w:jc w:val="center"/>
              <w:rPr>
                <w:sz w:val="20"/>
                <w:szCs w:val="20"/>
              </w:rPr>
            </w:pPr>
            <w:r w:rsidRPr="004933A4">
              <w:rPr>
                <w:sz w:val="20"/>
                <w:szCs w:val="20"/>
              </w:rPr>
              <w:t>150</w:t>
            </w:r>
          </w:p>
        </w:tc>
      </w:tr>
      <w:tr w:rsidR="004933A4" w:rsidRPr="004933A4" w:rsidTr="00B62A64">
        <w:trPr>
          <w:trHeight w:val="200"/>
          <w:jc w:val="center"/>
        </w:trPr>
        <w:tc>
          <w:tcPr>
            <w:tcW w:w="487" w:type="dxa"/>
            <w:vMerge/>
            <w:tcBorders>
              <w:left w:val="single" w:sz="4" w:space="0" w:color="auto"/>
              <w:bottom w:val="single" w:sz="4" w:space="0" w:color="auto"/>
              <w:right w:val="single" w:sz="4" w:space="0" w:color="auto"/>
            </w:tcBorders>
          </w:tcPr>
          <w:p w:rsidR="00B558D5" w:rsidRPr="004933A4" w:rsidRDefault="00B558D5" w:rsidP="000D4F33"/>
        </w:tc>
        <w:tc>
          <w:tcPr>
            <w:tcW w:w="1491" w:type="dxa"/>
            <w:vMerge/>
            <w:tcBorders>
              <w:left w:val="single" w:sz="4" w:space="0" w:color="auto"/>
              <w:bottom w:val="single" w:sz="4" w:space="0" w:color="auto"/>
              <w:right w:val="single" w:sz="4" w:space="0" w:color="auto"/>
            </w:tcBorders>
          </w:tcPr>
          <w:p w:rsidR="00B558D5" w:rsidRPr="004933A4" w:rsidRDefault="00B558D5" w:rsidP="000D4F33">
            <w:pPr>
              <w:suppressAutoHyphens/>
              <w:autoSpaceDE w:val="0"/>
              <w:autoSpaceDN w:val="0"/>
              <w:adjustRightInd w:val="0"/>
              <w:jc w:val="center"/>
              <w:rPr>
                <w:sz w:val="20"/>
                <w:szCs w:val="20"/>
              </w:rPr>
            </w:pPr>
          </w:p>
        </w:tc>
        <w:tc>
          <w:tcPr>
            <w:tcW w:w="2806" w:type="dxa"/>
            <w:gridSpan w:val="2"/>
            <w:tcBorders>
              <w:top w:val="single" w:sz="4" w:space="0" w:color="auto"/>
              <w:left w:val="single" w:sz="4" w:space="0" w:color="auto"/>
              <w:bottom w:val="single" w:sz="4" w:space="0" w:color="auto"/>
              <w:right w:val="single" w:sz="4" w:space="0" w:color="auto"/>
            </w:tcBorders>
          </w:tcPr>
          <w:p w:rsidR="00B558D5" w:rsidRPr="004933A4" w:rsidRDefault="00B558D5" w:rsidP="000D4F33">
            <w:pPr>
              <w:suppressAutoHyphens/>
              <w:autoSpaceDE w:val="0"/>
              <w:autoSpaceDN w:val="0"/>
              <w:adjustRightInd w:val="0"/>
              <w:rPr>
                <w:sz w:val="20"/>
                <w:szCs w:val="20"/>
              </w:rPr>
            </w:pPr>
            <w:r w:rsidRPr="004933A4">
              <w:rPr>
                <w:sz w:val="20"/>
                <w:szCs w:val="20"/>
              </w:rPr>
              <w:t>Для парковки автомобилей [3]</w:t>
            </w:r>
          </w:p>
        </w:tc>
        <w:tc>
          <w:tcPr>
            <w:tcW w:w="2682" w:type="dxa"/>
            <w:tcBorders>
              <w:top w:val="single" w:sz="4" w:space="0" w:color="auto"/>
              <w:left w:val="single" w:sz="4" w:space="0" w:color="auto"/>
              <w:bottom w:val="single" w:sz="4" w:space="0" w:color="auto"/>
              <w:right w:val="single" w:sz="4" w:space="0" w:color="auto"/>
            </w:tcBorders>
            <w:hideMark/>
          </w:tcPr>
          <w:p w:rsidR="00B558D5" w:rsidRPr="004933A4" w:rsidRDefault="00B558D5" w:rsidP="000D4F33">
            <w:pPr>
              <w:suppressAutoHyphens/>
              <w:autoSpaceDE w:val="0"/>
              <w:autoSpaceDN w:val="0"/>
              <w:adjustRightInd w:val="0"/>
              <w:jc w:val="center"/>
              <w:rPr>
                <w:sz w:val="20"/>
                <w:szCs w:val="20"/>
              </w:rPr>
            </w:pPr>
            <w:r w:rsidRPr="004933A4">
              <w:rPr>
                <w:sz w:val="20"/>
                <w:szCs w:val="20"/>
              </w:rPr>
              <w:t>[4]</w:t>
            </w:r>
          </w:p>
        </w:tc>
        <w:tc>
          <w:tcPr>
            <w:tcW w:w="1878" w:type="dxa"/>
            <w:tcBorders>
              <w:top w:val="single" w:sz="4" w:space="0" w:color="auto"/>
              <w:left w:val="single" w:sz="4" w:space="0" w:color="auto"/>
              <w:bottom w:val="single" w:sz="4" w:space="0" w:color="auto"/>
              <w:right w:val="single" w:sz="4" w:space="0" w:color="auto"/>
            </w:tcBorders>
          </w:tcPr>
          <w:p w:rsidR="00B558D5" w:rsidRPr="004933A4" w:rsidRDefault="00B558D5" w:rsidP="000D4F33">
            <w:pPr>
              <w:suppressAutoHyphens/>
              <w:autoSpaceDE w:val="0"/>
              <w:autoSpaceDN w:val="0"/>
              <w:adjustRightInd w:val="0"/>
              <w:jc w:val="center"/>
              <w:rPr>
                <w:sz w:val="20"/>
                <w:szCs w:val="20"/>
              </w:rPr>
            </w:pPr>
            <w:r w:rsidRPr="004933A4">
              <w:rPr>
                <w:sz w:val="20"/>
                <w:szCs w:val="20"/>
              </w:rPr>
              <w:t>75</w:t>
            </w:r>
          </w:p>
        </w:tc>
      </w:tr>
    </w:tbl>
    <w:p w:rsidR="00B558D5" w:rsidRPr="004933A4" w:rsidRDefault="00B558D5" w:rsidP="00B558D5">
      <w:pPr>
        <w:pStyle w:val="101"/>
        <w:tabs>
          <w:tab w:val="left" w:pos="0"/>
        </w:tabs>
        <w:suppressAutoHyphens/>
        <w:rPr>
          <w:szCs w:val="20"/>
        </w:rPr>
      </w:pPr>
      <w:r w:rsidRPr="004933A4">
        <w:rPr>
          <w:szCs w:val="20"/>
        </w:rPr>
        <w:t>Примечания:</w:t>
      </w:r>
    </w:p>
    <w:p w:rsidR="00B558D5" w:rsidRPr="004933A4" w:rsidRDefault="00B558D5" w:rsidP="00B3561C">
      <w:pPr>
        <w:pStyle w:val="101"/>
        <w:numPr>
          <w:ilvl w:val="0"/>
          <w:numId w:val="28"/>
        </w:numPr>
        <w:tabs>
          <w:tab w:val="left" w:pos="0"/>
        </w:tabs>
        <w:suppressAutoHyphens/>
        <w:ind w:left="0" w:firstLine="0"/>
        <w:jc w:val="both"/>
        <w:rPr>
          <w:szCs w:val="20"/>
        </w:rPr>
      </w:pPr>
      <w:r w:rsidRPr="004933A4">
        <w:rPr>
          <w:szCs w:val="20"/>
        </w:rPr>
        <w:t xml:space="preserve">Общая площадь жилых помещений состоит из суммы площади всех частей таких помещений, включая площадь помещений вспомогательного использования, предназначенных для удовлетворения гражданами </w:t>
      </w:r>
      <w:r w:rsidRPr="004933A4">
        <w:rPr>
          <w:szCs w:val="20"/>
        </w:rPr>
        <w:lastRenderedPageBreak/>
        <w:t xml:space="preserve">бытовых и иных нужд, связанных с их проживанием в жилом помещении, за исключением балконов, лоджий, веранд и террас, в соответствии с приказом </w:t>
      </w:r>
      <w:proofErr w:type="spellStart"/>
      <w:r w:rsidRPr="004933A4">
        <w:rPr>
          <w:szCs w:val="20"/>
        </w:rPr>
        <w:t>Росреестра</w:t>
      </w:r>
      <w:proofErr w:type="spellEnd"/>
      <w:r w:rsidRPr="004933A4">
        <w:rPr>
          <w:szCs w:val="20"/>
        </w:rPr>
        <w:t xml:space="preserve"> от 23.10.2020 N </w:t>
      </w:r>
      <w:proofErr w:type="gramStart"/>
      <w:r w:rsidRPr="004933A4">
        <w:rPr>
          <w:szCs w:val="20"/>
        </w:rPr>
        <w:t>П</w:t>
      </w:r>
      <w:proofErr w:type="gramEnd"/>
      <w:r w:rsidRPr="004933A4">
        <w:rPr>
          <w:szCs w:val="20"/>
        </w:rPr>
        <w:t>/0393.</w:t>
      </w:r>
    </w:p>
    <w:p w:rsidR="00B558D5" w:rsidRPr="004933A4" w:rsidRDefault="00B558D5" w:rsidP="00B3561C">
      <w:pPr>
        <w:pStyle w:val="101"/>
        <w:numPr>
          <w:ilvl w:val="0"/>
          <w:numId w:val="28"/>
        </w:numPr>
        <w:tabs>
          <w:tab w:val="left" w:pos="0"/>
        </w:tabs>
        <w:suppressAutoHyphens/>
        <w:ind w:left="0" w:firstLine="0"/>
        <w:jc w:val="both"/>
        <w:rPr>
          <w:szCs w:val="20"/>
        </w:rPr>
      </w:pPr>
      <w:r w:rsidRPr="004933A4">
        <w:rPr>
          <w:szCs w:val="20"/>
        </w:rPr>
        <w:t>Показатели установлены для таких элементов планировочной структуры как квартал и жилая группа.</w:t>
      </w:r>
    </w:p>
    <w:p w:rsidR="00B558D5" w:rsidRPr="004933A4" w:rsidRDefault="00B558D5" w:rsidP="00B3561C">
      <w:pPr>
        <w:pStyle w:val="101"/>
        <w:numPr>
          <w:ilvl w:val="0"/>
          <w:numId w:val="28"/>
        </w:numPr>
        <w:tabs>
          <w:tab w:val="left" w:pos="0"/>
        </w:tabs>
        <w:suppressAutoHyphens/>
        <w:ind w:left="0" w:firstLine="0"/>
        <w:jc w:val="both"/>
        <w:rPr>
          <w:szCs w:val="20"/>
        </w:rPr>
      </w:pPr>
      <w:r w:rsidRPr="004933A4">
        <w:rPr>
          <w:szCs w:val="20"/>
        </w:rPr>
        <w:t>Показатели определяются с учетом расчетных показателей обеспеченности территории местами хранения индивидуального автотранспорта в границах земельного участка, на котором планируется размещение объекта капитального строительства жилого назначения, в соответствии с</w:t>
      </w:r>
      <w:r w:rsidRPr="004933A4">
        <w:t xml:space="preserve"> таблицей </w:t>
      </w:r>
      <w:r w:rsidRPr="004933A4">
        <w:rPr>
          <w:szCs w:val="20"/>
        </w:rPr>
        <w:t>(</w:t>
      </w:r>
      <w:fldSimple w:instr=" REF _Ref138614658 \h  \* MERGEFORMAT ">
        <w:r w:rsidR="00804A49" w:rsidRPr="004933A4">
          <w:t xml:space="preserve">Таблица </w:t>
        </w:r>
        <w:r w:rsidR="00804A49" w:rsidRPr="004933A4">
          <w:rPr>
            <w:noProof/>
          </w:rPr>
          <w:t>10</w:t>
        </w:r>
      </w:fldSimple>
      <w:r w:rsidRPr="004933A4">
        <w:rPr>
          <w:szCs w:val="20"/>
        </w:rPr>
        <w:t xml:space="preserve">) раздела 1.4.9 настоящих МНГП. </w:t>
      </w:r>
    </w:p>
    <w:p w:rsidR="00B558D5" w:rsidRPr="004933A4" w:rsidRDefault="00B558D5" w:rsidP="00B3561C">
      <w:pPr>
        <w:pStyle w:val="101"/>
        <w:numPr>
          <w:ilvl w:val="0"/>
          <w:numId w:val="28"/>
        </w:numPr>
        <w:tabs>
          <w:tab w:val="left" w:pos="0"/>
        </w:tabs>
        <w:suppressAutoHyphens/>
        <w:ind w:left="0" w:firstLine="0"/>
        <w:jc w:val="both"/>
        <w:rPr>
          <w:szCs w:val="20"/>
        </w:rPr>
      </w:pPr>
      <w:r w:rsidRPr="004933A4">
        <w:rPr>
          <w:szCs w:val="20"/>
        </w:rPr>
        <w:t>Площадь территории, необходимая для размещения одного места хранения индивидуального автотранспорта с учетом организации проезда, принимается равной 25 кв. м</w:t>
      </w:r>
    </w:p>
    <w:p w:rsidR="00B558D5" w:rsidRPr="004933A4" w:rsidRDefault="00B558D5" w:rsidP="00B3561C">
      <w:pPr>
        <w:pStyle w:val="101"/>
        <w:numPr>
          <w:ilvl w:val="0"/>
          <w:numId w:val="28"/>
        </w:numPr>
        <w:tabs>
          <w:tab w:val="left" w:pos="0"/>
        </w:tabs>
        <w:suppressAutoHyphens/>
        <w:ind w:left="0" w:firstLine="0"/>
        <w:jc w:val="both"/>
        <w:rPr>
          <w:szCs w:val="20"/>
        </w:rPr>
      </w:pPr>
      <w:r w:rsidRPr="004933A4">
        <w:rPr>
          <w:szCs w:val="20"/>
        </w:rPr>
        <w:t>Допускается размещение одной площадки для выгула собак в границе микрорайона, квартала многоквартирной застройки из расчета потребности в таком объекте всех проживающих в данном элементе планировочной структуры.</w:t>
      </w:r>
    </w:p>
    <w:p w:rsidR="00524779" w:rsidRPr="004933A4" w:rsidRDefault="00B558D5" w:rsidP="00B3561C">
      <w:pPr>
        <w:pStyle w:val="101"/>
        <w:numPr>
          <w:ilvl w:val="0"/>
          <w:numId w:val="28"/>
        </w:numPr>
        <w:tabs>
          <w:tab w:val="left" w:pos="0"/>
        </w:tabs>
        <w:suppressAutoHyphens/>
        <w:ind w:left="0" w:firstLine="0"/>
        <w:jc w:val="both"/>
        <w:rPr>
          <w:szCs w:val="20"/>
        </w:rPr>
      </w:pPr>
      <w:r w:rsidRPr="004933A4">
        <w:rPr>
          <w:szCs w:val="20"/>
        </w:rPr>
        <w:t xml:space="preserve">Для природных зон тайги организация площадок озеленения обеспечивается, следующим образом: </w:t>
      </w:r>
      <w:r w:rsidR="00B3561C" w:rsidRPr="004933A4">
        <w:rPr>
          <w:szCs w:val="20"/>
        </w:rPr>
        <w:br/>
      </w:r>
      <w:r w:rsidRPr="004933A4">
        <w:rPr>
          <w:szCs w:val="20"/>
        </w:rPr>
        <w:t>не менее 20% - крупномерные саженцы деревьев исходя из площади территории не более 18 кв</w:t>
      </w:r>
      <w:proofErr w:type="gramStart"/>
      <w:r w:rsidRPr="004933A4">
        <w:rPr>
          <w:szCs w:val="20"/>
        </w:rPr>
        <w:t>.м</w:t>
      </w:r>
      <w:proofErr w:type="gramEnd"/>
      <w:r w:rsidRPr="004933A4">
        <w:rPr>
          <w:szCs w:val="20"/>
        </w:rPr>
        <w:t xml:space="preserve"> </w:t>
      </w:r>
      <w:r w:rsidR="00B3561C" w:rsidRPr="004933A4">
        <w:rPr>
          <w:szCs w:val="20"/>
        </w:rPr>
        <w:br/>
      </w:r>
      <w:r w:rsidRPr="004933A4">
        <w:rPr>
          <w:szCs w:val="20"/>
        </w:rPr>
        <w:t>на 1 саженец (высотой от 3 метров) с комом земли, включая озеленение травянистыми растениями; не менее 20% – кустарники исходя из площади территории не более 4 кв.м на 1 кустарник, включая озеленение травянистыми растениями; 60% - травянистые растения (цветники и газон). Для природных зон тундры и лесотундры</w:t>
      </w:r>
      <w:r w:rsidR="00840346" w:rsidRPr="004933A4">
        <w:rPr>
          <w:szCs w:val="20"/>
        </w:rPr>
        <w:t xml:space="preserve"> процентное соотношение обеспеченности площадок озеленения зелеными насаждениями регламентируется</w:t>
      </w:r>
      <w:r w:rsidR="00AD4D79" w:rsidRPr="004933A4">
        <w:rPr>
          <w:szCs w:val="20"/>
        </w:rPr>
        <w:t xml:space="preserve"> Правилами благоустройства и санитарного содержания </w:t>
      </w:r>
      <w:r w:rsidR="00E82D20" w:rsidRPr="004933A4">
        <w:rPr>
          <w:szCs w:val="20"/>
        </w:rPr>
        <w:t>сельских поселений</w:t>
      </w:r>
      <w:r w:rsidRPr="004933A4">
        <w:rPr>
          <w:szCs w:val="20"/>
        </w:rPr>
        <w:t>.</w:t>
      </w:r>
    </w:p>
    <w:p w:rsidR="005642D5" w:rsidRPr="004933A4" w:rsidRDefault="00B558D5" w:rsidP="00B3561C">
      <w:pPr>
        <w:pStyle w:val="101"/>
        <w:numPr>
          <w:ilvl w:val="0"/>
          <w:numId w:val="28"/>
        </w:numPr>
        <w:tabs>
          <w:tab w:val="left" w:pos="0"/>
        </w:tabs>
        <w:suppressAutoHyphens/>
        <w:ind w:left="0" w:firstLine="0"/>
        <w:jc w:val="both"/>
        <w:rPr>
          <w:szCs w:val="20"/>
        </w:rPr>
      </w:pPr>
      <w:r w:rsidRPr="004933A4">
        <w:rPr>
          <w:szCs w:val="20"/>
        </w:rPr>
        <w:t>При развитии застроенных территорий многоквартирной застройки и многоквартирной застройке на свободных территориях рекомендуется организация крытых общественных пространств.</w:t>
      </w:r>
    </w:p>
    <w:p w:rsidR="00B558D5" w:rsidRPr="004933A4" w:rsidRDefault="00B558D5" w:rsidP="00B3561C">
      <w:pPr>
        <w:pStyle w:val="101"/>
        <w:numPr>
          <w:ilvl w:val="0"/>
          <w:numId w:val="28"/>
        </w:numPr>
        <w:tabs>
          <w:tab w:val="left" w:pos="0"/>
        </w:tabs>
        <w:suppressAutoHyphens/>
        <w:ind w:left="0" w:firstLine="0"/>
        <w:jc w:val="both"/>
        <w:rPr>
          <w:szCs w:val="20"/>
        </w:rPr>
      </w:pPr>
      <w:r w:rsidRPr="004933A4">
        <w:rPr>
          <w:szCs w:val="20"/>
        </w:rPr>
        <w:t>Допускается размещение общей площадки для хозяйственных целей в границе квартала или жилой г</w:t>
      </w:r>
      <w:r w:rsidR="00524779" w:rsidRPr="004933A4">
        <w:rPr>
          <w:szCs w:val="20"/>
        </w:rPr>
        <w:t>р</w:t>
      </w:r>
      <w:r w:rsidRPr="004933A4">
        <w:rPr>
          <w:szCs w:val="20"/>
        </w:rPr>
        <w:t>уппы с и учетом планируемой численности населения и нормы накопления отходов в данном элементе планировочной структуры.</w:t>
      </w:r>
    </w:p>
    <w:p w:rsidR="00B558D5" w:rsidRPr="004933A4" w:rsidRDefault="00B558D5" w:rsidP="00B558D5">
      <w:pPr>
        <w:ind w:firstLine="709"/>
        <w:jc w:val="both"/>
      </w:pPr>
    </w:p>
    <w:p w:rsidR="00B558D5" w:rsidRPr="004933A4" w:rsidRDefault="00B558D5" w:rsidP="00B3561C">
      <w:pPr>
        <w:pStyle w:val="a7"/>
      </w:pPr>
      <w:r w:rsidRPr="004933A4">
        <w:t>Удельный размер площадок для отдыха взрослого населения и хозяйственных целей, установлен на основании "СП 476.1325800.2020. Свод правил. Территории городских и сельских поселений. Правила планировки, застройки и благоустройства жилых микрорайонов" в пересчете на 100 кв. м площади жилых помещений.</w:t>
      </w:r>
    </w:p>
    <w:p w:rsidR="00B558D5" w:rsidRPr="004933A4" w:rsidRDefault="00B558D5" w:rsidP="00B3561C">
      <w:pPr>
        <w:pStyle w:val="a7"/>
      </w:pPr>
      <w:r w:rsidRPr="004933A4">
        <w:t>Площадки для игр детей дошкольного и младшего школьного возраста на придомовой территории многоквартирной жилой застройки размещается 0,37 кв. м на одного человека, переведенных на 100 кв. м площади жилых помещений, с учетом минимального социальной нормы предоставления площади жилых помещений для жителей Красноярского края.</w:t>
      </w:r>
    </w:p>
    <w:p w:rsidR="00B558D5" w:rsidRPr="004933A4" w:rsidRDefault="00B558D5" w:rsidP="00B3561C">
      <w:pPr>
        <w:pStyle w:val="a7"/>
      </w:pPr>
      <w:r w:rsidRPr="004933A4">
        <w:t>Расчет обеспеченности площадками придомового благоустройства производится по формуле (1):</w:t>
      </w:r>
    </w:p>
    <w:p w:rsidR="00B558D5" w:rsidRPr="004933A4" w:rsidRDefault="00B3561C" w:rsidP="00B3561C">
      <w:pPr>
        <w:pStyle w:val="a7"/>
        <w:jc w:val="center"/>
      </w:pPr>
      <w:r w:rsidRPr="004933A4">
        <w:t xml:space="preserve">                                      </w:t>
      </w:r>
      <w:r w:rsidR="00B558D5" w:rsidRPr="004933A4">
        <w:rPr>
          <w:lang w:val="en-US"/>
        </w:rPr>
        <w:t>S</w:t>
      </w:r>
      <w:r w:rsidR="00B558D5" w:rsidRPr="004933A4">
        <w:rPr>
          <w:sz w:val="20"/>
          <w:szCs w:val="20"/>
          <w:vertAlign w:val="subscript"/>
        </w:rPr>
        <w:t>БЛАГОУСТР</w:t>
      </w:r>
      <w:r w:rsidR="00B558D5" w:rsidRPr="004933A4">
        <w:t>= П</w:t>
      </w:r>
      <w:r w:rsidR="00B558D5" w:rsidRPr="004933A4">
        <w:rPr>
          <w:sz w:val="20"/>
          <w:szCs w:val="20"/>
          <w:vertAlign w:val="subscript"/>
        </w:rPr>
        <w:t>УД_БЛАГОУСТР</w:t>
      </w:r>
      <w:r w:rsidR="00B558D5" w:rsidRPr="004933A4">
        <w:t xml:space="preserve"> * </w:t>
      </w:r>
      <w:r w:rsidR="00B558D5" w:rsidRPr="004933A4">
        <w:rPr>
          <w:lang w:val="en-US"/>
        </w:rPr>
        <w:t>S</w:t>
      </w:r>
      <w:r w:rsidR="00B558D5" w:rsidRPr="004933A4">
        <w:rPr>
          <w:sz w:val="20"/>
          <w:szCs w:val="20"/>
          <w:vertAlign w:val="subscript"/>
        </w:rPr>
        <w:t xml:space="preserve">ОБЩ._КВ </w:t>
      </w:r>
      <w:r w:rsidR="00B558D5" w:rsidRPr="004933A4">
        <w:t>/ 100, где:</w:t>
      </w:r>
      <w:r w:rsidRPr="004933A4">
        <w:t xml:space="preserve">                                 (1)</w:t>
      </w:r>
    </w:p>
    <w:p w:rsidR="00B558D5" w:rsidRPr="004933A4" w:rsidRDefault="00B558D5" w:rsidP="00B3561C">
      <w:pPr>
        <w:pStyle w:val="a7"/>
      </w:pPr>
      <w:proofErr w:type="gramStart"/>
      <w:r w:rsidRPr="004933A4">
        <w:rPr>
          <w:lang w:val="en-US"/>
        </w:rPr>
        <w:t>S</w:t>
      </w:r>
      <w:r w:rsidRPr="004933A4">
        <w:rPr>
          <w:sz w:val="20"/>
          <w:szCs w:val="20"/>
          <w:vertAlign w:val="subscript"/>
        </w:rPr>
        <w:t>БЛАГОУСТР</w:t>
      </w:r>
      <w:r w:rsidRPr="004933A4">
        <w:rPr>
          <w:vertAlign w:val="subscript"/>
        </w:rPr>
        <w:t xml:space="preserve"> </w:t>
      </w:r>
      <w:r w:rsidRPr="004933A4">
        <w:t>– минимальный размер площадок придомового благоустройства, кв.</w:t>
      </w:r>
      <w:proofErr w:type="gramEnd"/>
      <w:r w:rsidRPr="004933A4">
        <w:t xml:space="preserve"> </w:t>
      </w:r>
      <w:proofErr w:type="gramStart"/>
      <w:r w:rsidRPr="004933A4">
        <w:t>м</w:t>
      </w:r>
      <w:proofErr w:type="gramEnd"/>
      <w:r w:rsidRPr="004933A4">
        <w:t>;</w:t>
      </w:r>
    </w:p>
    <w:p w:rsidR="00B558D5" w:rsidRPr="004933A4" w:rsidRDefault="00B558D5" w:rsidP="00B3561C">
      <w:pPr>
        <w:pStyle w:val="a7"/>
      </w:pPr>
      <w:r w:rsidRPr="004933A4">
        <w:t>П</w:t>
      </w:r>
      <w:r w:rsidRPr="004933A4">
        <w:rPr>
          <w:sz w:val="20"/>
          <w:szCs w:val="20"/>
          <w:vertAlign w:val="subscript"/>
        </w:rPr>
        <w:t>УД_БЛАГОУСТР</w:t>
      </w:r>
      <w:r w:rsidRPr="004933A4">
        <w:t xml:space="preserve">– </w:t>
      </w:r>
      <w:proofErr w:type="gramStart"/>
      <w:r w:rsidRPr="004933A4">
        <w:t>по</w:t>
      </w:r>
      <w:proofErr w:type="gramEnd"/>
      <w:r w:rsidRPr="004933A4">
        <w:t>казатель удельной потребности в площадках придомового благоустройства, кв. м площади благоустройства на 100 кв. м общей площади жилых помещений. Принимается в соответствии с показателями таблицы (</w:t>
      </w:r>
      <w:fldSimple w:instr=" REF _Ref132368558 \h  \* MERGEFORMAT ">
        <w:r w:rsidR="00804A49" w:rsidRPr="004933A4">
          <w:t xml:space="preserve">Таблица </w:t>
        </w:r>
        <w:r w:rsidR="00804A49" w:rsidRPr="004933A4">
          <w:rPr>
            <w:rStyle w:val="24"/>
            <w:noProof/>
          </w:rPr>
          <w:t>21</w:t>
        </w:r>
      </w:fldSimple>
      <w:r w:rsidRPr="004933A4">
        <w:t>) Материалов по обоснованию настоящих МНГП;</w:t>
      </w:r>
    </w:p>
    <w:p w:rsidR="00B558D5" w:rsidRPr="004933A4" w:rsidRDefault="00B558D5" w:rsidP="00B3561C">
      <w:pPr>
        <w:pStyle w:val="a7"/>
      </w:pPr>
      <w:r w:rsidRPr="004933A4">
        <w:rPr>
          <w:lang w:val="en-US"/>
        </w:rPr>
        <w:t>S</w:t>
      </w:r>
      <w:r w:rsidRPr="004933A4">
        <w:rPr>
          <w:sz w:val="20"/>
          <w:szCs w:val="20"/>
          <w:vertAlign w:val="subscript"/>
        </w:rPr>
        <w:t>ОБЩ._КВ</w:t>
      </w:r>
      <w:r w:rsidRPr="004933A4">
        <w:rPr>
          <w:vertAlign w:val="subscript"/>
        </w:rPr>
        <w:t xml:space="preserve"> </w:t>
      </w:r>
      <w:r w:rsidRPr="004933A4">
        <w:t>– общей площади жилых помещений, кв. м. Принимается в соответствии с технико-экономическими показателями жилого здания, жилой группы.</w:t>
      </w:r>
    </w:p>
    <w:p w:rsidR="00B558D5" w:rsidRPr="004933A4" w:rsidRDefault="00B558D5" w:rsidP="00B3561C">
      <w:pPr>
        <w:pStyle w:val="a7"/>
      </w:pPr>
      <w:r w:rsidRPr="004933A4">
        <w:t>Расчет необходимо производить для каждого из видов площадок придомового благоустройства.</w:t>
      </w:r>
    </w:p>
    <w:p w:rsidR="00B558D5" w:rsidRPr="004933A4" w:rsidRDefault="00B558D5" w:rsidP="00B558D5">
      <w:pPr>
        <w:pStyle w:val="a7"/>
      </w:pPr>
      <w:r w:rsidRPr="004933A4">
        <w:t>При этом необходимо учитывать требования таблицы (</w:t>
      </w:r>
      <w:fldSimple w:instr=" REF _Ref138402684 \h  \* MERGEFORMAT ">
        <w:r w:rsidR="00804A49" w:rsidRPr="004933A4">
          <w:rPr>
            <w:szCs w:val="22"/>
          </w:rPr>
          <w:t xml:space="preserve">Таблица </w:t>
        </w:r>
        <w:r w:rsidR="00804A49" w:rsidRPr="004933A4">
          <w:rPr>
            <w:noProof/>
            <w:szCs w:val="22"/>
          </w:rPr>
          <w:t>11</w:t>
        </w:r>
      </w:fldSimple>
      <w:r w:rsidRPr="004933A4">
        <w:t xml:space="preserve">) настоящих МНГП в части мест постоянного хранения индивидуального автотранспорта при размещении объектов капитального строительства многоквартирного жилого назначения. </w:t>
      </w:r>
    </w:p>
    <w:p w:rsidR="00005DF8" w:rsidRPr="004933A4" w:rsidRDefault="006B30D8" w:rsidP="005763F1">
      <w:pPr>
        <w:pStyle w:val="30"/>
        <w:spacing w:before="240"/>
        <w:rPr>
          <w:sz w:val="24"/>
          <w:szCs w:val="24"/>
        </w:rPr>
      </w:pPr>
      <w:bookmarkStart w:id="458" w:name="_Toc169291432"/>
      <w:r w:rsidRPr="004933A4">
        <w:rPr>
          <w:sz w:val="24"/>
          <w:szCs w:val="24"/>
        </w:rPr>
        <w:lastRenderedPageBreak/>
        <w:t>В области благоустройства и массового отдыха</w:t>
      </w:r>
      <w:bookmarkEnd w:id="458"/>
    </w:p>
    <w:p w:rsidR="00792243" w:rsidRPr="004933A4" w:rsidRDefault="00792243" w:rsidP="00233396">
      <w:pPr>
        <w:pStyle w:val="a7"/>
      </w:pPr>
      <w:proofErr w:type="gramStart"/>
      <w:r w:rsidRPr="004933A4">
        <w:t xml:space="preserve">Расчетные показатели в отношении объектов благоустройства и организации массового отдыха населения установлены с учетом раздела 9 СП 42.13330.2016, дифференциации населенных пунктов по численности населения в соответствии с таблицей  </w:t>
      </w:r>
      <w:r w:rsidR="006F633D" w:rsidRPr="004933A4">
        <w:t>(</w:t>
      </w:r>
      <w:fldSimple w:instr=" REF _Ref167812010 \h  \* MERGEFORMAT ">
        <w:r w:rsidR="00804A49" w:rsidRPr="004933A4">
          <w:t xml:space="preserve">Таблица </w:t>
        </w:r>
        <w:r w:rsidR="00804A49" w:rsidRPr="004933A4">
          <w:rPr>
            <w:noProof/>
          </w:rPr>
          <w:t>16</w:t>
        </w:r>
      </w:fldSimple>
      <w:r w:rsidRPr="004933A4">
        <w:t>) Основной части</w:t>
      </w:r>
      <w:r w:rsidR="00471424" w:rsidRPr="004933A4">
        <w:t xml:space="preserve"> </w:t>
      </w:r>
      <w:r w:rsidR="006F633D" w:rsidRPr="004933A4">
        <w:t>настоящих</w:t>
      </w:r>
      <w:r w:rsidR="00471424" w:rsidRPr="004933A4">
        <w:t xml:space="preserve"> </w:t>
      </w:r>
      <w:r w:rsidR="005E2A07" w:rsidRPr="004933A4">
        <w:t>М</w:t>
      </w:r>
      <w:r w:rsidR="00B75093" w:rsidRPr="004933A4">
        <w:t xml:space="preserve">НГП </w:t>
      </w:r>
      <w:r w:rsidR="005E2A07" w:rsidRPr="004933A4">
        <w:t>Эвенкийского района</w:t>
      </w:r>
      <w:r w:rsidRPr="004933A4">
        <w:t xml:space="preserve">, климатических особенностей и принадлежности территорий </w:t>
      </w:r>
      <w:r w:rsidR="005E2A07" w:rsidRPr="004933A4">
        <w:t>района</w:t>
      </w:r>
      <w:r w:rsidRPr="004933A4">
        <w:t xml:space="preserve"> к определенным природным зонам (тундра, лесотундра, </w:t>
      </w:r>
      <w:r w:rsidR="004A70E3" w:rsidRPr="004933A4">
        <w:t>северная и средняя тайга</w:t>
      </w:r>
      <w:r w:rsidRPr="004933A4">
        <w:t>), сложившейся практики проектирования и строительства объектов, исходя из</w:t>
      </w:r>
      <w:proofErr w:type="gramEnd"/>
      <w:r w:rsidRPr="004933A4">
        <w:t xml:space="preserve"> анализа потребности населения в данных объектах и возможностей территории.  </w:t>
      </w:r>
    </w:p>
    <w:p w:rsidR="00792243" w:rsidRPr="004933A4" w:rsidRDefault="00792243" w:rsidP="00233396">
      <w:pPr>
        <w:pStyle w:val="a7"/>
      </w:pPr>
      <w:r w:rsidRPr="004933A4">
        <w:t xml:space="preserve">Расчетный показатель минимально допустимого уровня обеспеченности детскими площадками – 0,7 кв. м на человека установлен в соответствии с таблицей 8.1 </w:t>
      </w:r>
      <w:r w:rsidR="005763F1" w:rsidRPr="004933A4">
        <w:br/>
      </w:r>
      <w:r w:rsidRPr="004933A4">
        <w:t>СП 476.1325800.2020. «Свод правил. Территории городских и сельских поселений. Правила планировки, застройки и благоустройства жилых микрорайонов».</w:t>
      </w:r>
      <w:r w:rsidRPr="004933A4">
        <w:rPr>
          <w:b/>
        </w:rPr>
        <w:t xml:space="preserve"> </w:t>
      </w:r>
    </w:p>
    <w:p w:rsidR="00792243" w:rsidRPr="004933A4" w:rsidRDefault="00792243" w:rsidP="00233396">
      <w:pPr>
        <w:pStyle w:val="a7"/>
      </w:pPr>
      <w:r w:rsidRPr="004933A4">
        <w:t>Для создания комфортной среды в населенных пунктах установлен вид объекта – площадка отдыха населения. В состав такой площадки могут входить детские площадки, спортивные площадки для жителей сельского населенного пункта, а также площадки для отдыха взрослого населения, обеспеченные городской мебелью, малыми архитектурными формами и освещением.</w:t>
      </w:r>
    </w:p>
    <w:p w:rsidR="006E1F66" w:rsidRPr="004933A4" w:rsidRDefault="006E1F66" w:rsidP="005763F1">
      <w:pPr>
        <w:pStyle w:val="30"/>
        <w:spacing w:before="240"/>
        <w:rPr>
          <w:sz w:val="24"/>
          <w:szCs w:val="24"/>
        </w:rPr>
      </w:pPr>
      <w:r w:rsidRPr="004933A4">
        <w:rPr>
          <w:sz w:val="24"/>
          <w:szCs w:val="24"/>
        </w:rPr>
        <w:t xml:space="preserve"> </w:t>
      </w:r>
      <w:bookmarkStart w:id="459" w:name="_Ref168313070"/>
      <w:bookmarkStart w:id="460" w:name="_Toc169291433"/>
      <w:r w:rsidRPr="004933A4">
        <w:rPr>
          <w:sz w:val="24"/>
          <w:szCs w:val="24"/>
        </w:rPr>
        <w:t>В области автомобильных дорог</w:t>
      </w:r>
      <w:bookmarkEnd w:id="459"/>
      <w:bookmarkEnd w:id="460"/>
      <w:r w:rsidRPr="004933A4">
        <w:rPr>
          <w:sz w:val="24"/>
          <w:szCs w:val="24"/>
        </w:rPr>
        <w:t xml:space="preserve"> </w:t>
      </w:r>
    </w:p>
    <w:p w:rsidR="001C3E70" w:rsidRPr="004933A4" w:rsidRDefault="001C3E70" w:rsidP="00233396">
      <w:pPr>
        <w:pStyle w:val="a7"/>
      </w:pPr>
      <w:r w:rsidRPr="004933A4">
        <w:t xml:space="preserve">Уровень обеспеченности индивидуальными легковыми автомобилями принят с учетом усредненных данных о количестве зарегистрированных автомобилей на территории Красноярского края с учетом </w:t>
      </w:r>
      <w:proofErr w:type="spellStart"/>
      <w:r w:rsidRPr="004933A4">
        <w:t>макрорайонирования</w:t>
      </w:r>
      <w:proofErr w:type="spellEnd"/>
      <w:r w:rsidRPr="004933A4">
        <w:t xml:space="preserve"> территории. При разработке градостроительной документации муниципальных образований данный показатель может корректироваться в зависимости от текущего уровня автомобилизации в муниципальном образовании.</w:t>
      </w:r>
    </w:p>
    <w:p w:rsidR="00E930FE" w:rsidRPr="004933A4" w:rsidRDefault="00E930FE" w:rsidP="00233396">
      <w:pPr>
        <w:pStyle w:val="a7"/>
      </w:pPr>
      <w:r w:rsidRPr="004933A4">
        <w:t xml:space="preserve">Общая потребность в местах постоянного хранения для объектов капитального строительства жилого назначения и временного хранения для объектов обслуживания принята </w:t>
      </w:r>
      <w:proofErr w:type="gramStart"/>
      <w:r w:rsidRPr="004933A4">
        <w:t>исходя из прогнозируемого уровня обеспеченности индивидуальными легковыми автомобилями при условии, что каждый автомобиль обеспечен</w:t>
      </w:r>
      <w:proofErr w:type="gramEnd"/>
      <w:r w:rsidRPr="004933A4">
        <w:t xml:space="preserve"> местом для стоянки. </w:t>
      </w:r>
      <w:r w:rsidR="005763F1" w:rsidRPr="004933A4">
        <w:br/>
      </w:r>
      <w:proofErr w:type="gramStart"/>
      <w:r w:rsidRPr="004933A4">
        <w:t xml:space="preserve">В целях установления показателя минимальной обеспеченности местами постоянного хранения легковых автомобилей для объектов капитального строительства жилого назначения были проанализированы данные о параметрах существующего и строящегося жилья на территории Красноярского края.  </w:t>
      </w:r>
      <w:proofErr w:type="gramEnd"/>
    </w:p>
    <w:p w:rsidR="00E930FE" w:rsidRPr="004933A4" w:rsidRDefault="00E930FE" w:rsidP="00233396">
      <w:pPr>
        <w:pStyle w:val="a7"/>
      </w:pPr>
      <w:r w:rsidRPr="004933A4">
        <w:t xml:space="preserve">Расчет требуемого количества мест хранения </w:t>
      </w:r>
      <w:proofErr w:type="gramStart"/>
      <w:r w:rsidRPr="004933A4">
        <w:t>исходя из жилой площади видится</w:t>
      </w:r>
      <w:proofErr w:type="gramEnd"/>
      <w:r w:rsidRPr="004933A4">
        <w:t xml:space="preserve"> наиболее целесообразным ввиду следующих положений:</w:t>
      </w:r>
    </w:p>
    <w:p w:rsidR="00E930FE" w:rsidRPr="004933A4" w:rsidRDefault="00E930FE" w:rsidP="005763F1">
      <w:pPr>
        <w:pStyle w:val="a4"/>
      </w:pPr>
      <w:r w:rsidRPr="004933A4">
        <w:t>нормирование данного расчетного показателя на единицу площади позволяет производить расчет унифицировано для объектов различного класса, независимо от сложившейся обеспеченности жилой площади на человека;</w:t>
      </w:r>
    </w:p>
    <w:p w:rsidR="00E930FE" w:rsidRPr="004933A4" w:rsidRDefault="00E930FE" w:rsidP="005763F1">
      <w:pPr>
        <w:pStyle w:val="a4"/>
      </w:pPr>
      <w:r w:rsidRPr="004933A4">
        <w:t>показатель учитывает параметры существующего и строящегося жилья на территории;</w:t>
      </w:r>
    </w:p>
    <w:p w:rsidR="00E930FE" w:rsidRPr="004933A4" w:rsidRDefault="00E930FE" w:rsidP="005763F1">
      <w:pPr>
        <w:pStyle w:val="a4"/>
      </w:pPr>
      <w:r w:rsidRPr="004933A4">
        <w:t>на этапе разработки документации по планировке территории общий объем жилого фонда – основной показатель, содержащийся в утверждаемой части проекта;</w:t>
      </w:r>
    </w:p>
    <w:p w:rsidR="00E930FE" w:rsidRPr="004933A4" w:rsidRDefault="00E930FE" w:rsidP="005763F1">
      <w:pPr>
        <w:pStyle w:val="a4"/>
      </w:pPr>
      <w:r w:rsidRPr="004933A4">
        <w:t>исключается неоднозначная трактовка норм.</w:t>
      </w:r>
    </w:p>
    <w:p w:rsidR="006E1F66" w:rsidRPr="004933A4" w:rsidRDefault="006E1F66" w:rsidP="002B49AE">
      <w:pPr>
        <w:pStyle w:val="30"/>
        <w:spacing w:before="240"/>
        <w:rPr>
          <w:sz w:val="24"/>
          <w:szCs w:val="24"/>
        </w:rPr>
      </w:pPr>
      <w:bookmarkStart w:id="461" w:name="_Toc169291434"/>
      <w:r w:rsidRPr="004933A4">
        <w:rPr>
          <w:sz w:val="24"/>
          <w:szCs w:val="24"/>
        </w:rPr>
        <w:lastRenderedPageBreak/>
        <w:t xml:space="preserve">В области </w:t>
      </w:r>
      <w:proofErr w:type="spellStart"/>
      <w:r w:rsidRPr="004933A4">
        <w:rPr>
          <w:sz w:val="24"/>
          <w:szCs w:val="24"/>
        </w:rPr>
        <w:t>электро</w:t>
      </w:r>
      <w:proofErr w:type="spellEnd"/>
      <w:r w:rsidRPr="004933A4">
        <w:rPr>
          <w:sz w:val="24"/>
          <w:szCs w:val="24"/>
        </w:rPr>
        <w:t xml:space="preserve">-, тепло-, </w:t>
      </w:r>
      <w:proofErr w:type="spellStart"/>
      <w:r w:rsidRPr="004933A4">
        <w:rPr>
          <w:sz w:val="24"/>
          <w:szCs w:val="24"/>
        </w:rPr>
        <w:t>газо</w:t>
      </w:r>
      <w:proofErr w:type="spellEnd"/>
      <w:r w:rsidRPr="004933A4">
        <w:rPr>
          <w:sz w:val="24"/>
          <w:szCs w:val="24"/>
        </w:rPr>
        <w:t>- и водоснабжения населения, водоотведения</w:t>
      </w:r>
      <w:bookmarkEnd w:id="461"/>
      <w:r w:rsidRPr="004933A4">
        <w:rPr>
          <w:sz w:val="24"/>
          <w:szCs w:val="24"/>
        </w:rPr>
        <w:t xml:space="preserve"> </w:t>
      </w:r>
    </w:p>
    <w:p w:rsidR="00662A57" w:rsidRPr="004933A4" w:rsidRDefault="00662A57" w:rsidP="00233396">
      <w:pPr>
        <w:pStyle w:val="a7"/>
      </w:pPr>
      <w:proofErr w:type="gramStart"/>
      <w:r w:rsidRPr="004933A4">
        <w:t xml:space="preserve">В качестве расчетных показателей минимального допустимого уровня обеспеченности объектами местного значения коммунальной инфраструктуры рекомендуется использовать показатели удельного потребления населением коммунальных ресурсов согласно Приказу Минэкономразвития России от 15.02.2021 </w:t>
      </w:r>
      <w:r w:rsidRPr="004933A4">
        <w:br/>
        <w:t>№ 71 «Об утверждении Методических рекомендаций по подготовке нормативов градостроительного проектирования».</w:t>
      </w:r>
      <w:proofErr w:type="gramEnd"/>
    </w:p>
    <w:p w:rsidR="00662A57" w:rsidRPr="004933A4" w:rsidRDefault="00662A57" w:rsidP="00233396">
      <w:pPr>
        <w:pStyle w:val="a7"/>
      </w:pPr>
      <w:r w:rsidRPr="004933A4">
        <w:t>Показатели удельного потребления коммунальных ресурсов для градостроительной документации могут определяться на единицу численности населения или общей площади зданий (кв. м).</w:t>
      </w:r>
    </w:p>
    <w:p w:rsidR="00662A57" w:rsidRPr="004933A4" w:rsidRDefault="00662A57" w:rsidP="00662A57">
      <w:pPr>
        <w:pStyle w:val="affffffff7"/>
        <w:rPr>
          <w:rFonts w:cs="Times New Roman"/>
        </w:rPr>
      </w:pPr>
      <w:r w:rsidRPr="004933A4">
        <w:rPr>
          <w:rFonts w:cs="Times New Roman"/>
        </w:rPr>
        <w:t xml:space="preserve">Электроснабжение </w:t>
      </w:r>
    </w:p>
    <w:p w:rsidR="00662A57" w:rsidRPr="004933A4" w:rsidRDefault="00662A57" w:rsidP="00233396">
      <w:pPr>
        <w:pStyle w:val="a7"/>
      </w:pPr>
      <w:r w:rsidRPr="004933A4">
        <w:t xml:space="preserve">Расчетными показателями минимального допустимого уровня обеспеченности объектами местного значения населения муниципальных образований на территории </w:t>
      </w:r>
      <w:r w:rsidR="002B6DF6" w:rsidRPr="004933A4">
        <w:t>Эвенкийского муниципального района</w:t>
      </w:r>
      <w:r w:rsidRPr="004933A4">
        <w:t xml:space="preserve"> в области электроснабжения принимаются: укрупненный показатель электропотребления (кВт·</w:t>
      </w:r>
      <w:proofErr w:type="gramStart"/>
      <w:r w:rsidRPr="004933A4">
        <w:t>ч</w:t>
      </w:r>
      <w:proofErr w:type="gramEnd"/>
      <w:r w:rsidRPr="004933A4">
        <w:t xml:space="preserve"> в год на 1 человека) и удельная расчетная коммунально-бытовая нагрузка (кВт на 1 человека) определены согласно СП 42.13330.2016 «Градостроительство. Планировка и застройка городских и сельских поселений» (Приложение Л).</w:t>
      </w:r>
    </w:p>
    <w:p w:rsidR="00662A57" w:rsidRPr="004933A4" w:rsidRDefault="00662A57" w:rsidP="00662A57">
      <w:pPr>
        <w:pStyle w:val="affffffff7"/>
        <w:rPr>
          <w:rFonts w:cs="Times New Roman"/>
        </w:rPr>
      </w:pPr>
      <w:r w:rsidRPr="004933A4">
        <w:rPr>
          <w:rFonts w:cs="Times New Roman"/>
        </w:rPr>
        <w:t xml:space="preserve">Теплоснабжение </w:t>
      </w:r>
    </w:p>
    <w:p w:rsidR="00662A57" w:rsidRPr="004933A4" w:rsidRDefault="00662A57" w:rsidP="00233396">
      <w:pPr>
        <w:pStyle w:val="a7"/>
      </w:pPr>
      <w:r w:rsidRPr="004933A4">
        <w:t>Расчетным показателем минимально допустимого уровня обеспеченности объектами теплоснабжения является расход тепла на отопление зданий на 1 кв. м общей площади, который зависит от расчетной температуры наружного воздуха.</w:t>
      </w:r>
    </w:p>
    <w:p w:rsidR="00662A57" w:rsidRPr="004933A4" w:rsidRDefault="00662A57" w:rsidP="001619CB">
      <w:pPr>
        <w:pStyle w:val="a7"/>
      </w:pPr>
      <w:r w:rsidRPr="004933A4">
        <w:t>Расчетная температура наружного воздуха для расчетных часовых расходов тепла на отопление жилых, административных и общественных зданий и сооружений принимается в соответствии с Таблицей 9 СП 131.13330.2020 «</w:t>
      </w:r>
      <w:proofErr w:type="spellStart"/>
      <w:r w:rsidRPr="004933A4">
        <w:t>СНиП</w:t>
      </w:r>
      <w:proofErr w:type="spellEnd"/>
      <w:r w:rsidRPr="004933A4">
        <w:t xml:space="preserve"> 23-01-99*. Строительная климатология». Распределение температуры наружного воздуха наиболее холодной пятидневки по всей территории </w:t>
      </w:r>
      <w:r w:rsidR="0018703C" w:rsidRPr="004933A4">
        <w:t xml:space="preserve">Эвенкийского муниципального района </w:t>
      </w:r>
      <w:r w:rsidRPr="004933A4">
        <w:t>неравноме</w:t>
      </w:r>
      <w:r w:rsidR="005D19F8" w:rsidRPr="004933A4">
        <w:t xml:space="preserve">рно и представлено ниже </w:t>
      </w:r>
      <w:r w:rsidR="001619CB" w:rsidRPr="004933A4">
        <w:t>(</w:t>
      </w:r>
      <w:fldSimple w:instr=" REF _Ref138671564 \h  \* MERGEFORMAT ">
        <w:r w:rsidR="00804A49" w:rsidRPr="004933A4">
          <w:t xml:space="preserve">Рисунок </w:t>
        </w:r>
        <w:r w:rsidR="00804A49" w:rsidRPr="004933A4">
          <w:rPr>
            <w:noProof/>
          </w:rPr>
          <w:t>1</w:t>
        </w:r>
      </w:fldSimple>
      <w:r w:rsidR="001619CB" w:rsidRPr="004933A4">
        <w:t>).</w:t>
      </w:r>
      <w:r w:rsidRPr="004933A4">
        <w:t xml:space="preserve"> </w:t>
      </w:r>
    </w:p>
    <w:p w:rsidR="009E232D" w:rsidRPr="004933A4" w:rsidRDefault="009E232D" w:rsidP="00233396">
      <w:pPr>
        <w:pStyle w:val="a7"/>
      </w:pPr>
      <w:r w:rsidRPr="004933A4">
        <w:t xml:space="preserve">Для </w:t>
      </w:r>
      <w:r w:rsidR="005D19F8" w:rsidRPr="004933A4">
        <w:t>определения расчетных</w:t>
      </w:r>
      <w:r w:rsidRPr="004933A4">
        <w:t xml:space="preserve"> показателей для объектов теплоснабжения необходимо пользоваться </w:t>
      </w:r>
      <w:bookmarkStart w:id="462" w:name="_Ref126675565"/>
      <w:bookmarkStart w:id="463" w:name="_Ref132966584"/>
      <w:r w:rsidRPr="004933A4">
        <w:t xml:space="preserve">климатическими данными территории </w:t>
      </w:r>
      <w:r w:rsidR="0018703C" w:rsidRPr="004933A4">
        <w:t>Эвенкийского муниципального района</w:t>
      </w:r>
      <w:r w:rsidRPr="004933A4">
        <w:t xml:space="preserve"> (</w:t>
      </w:r>
      <w:fldSimple w:instr=" REF _Ref133406311 \h  \* MERGEFORMAT ">
        <w:r w:rsidR="00804A49" w:rsidRPr="004933A4">
          <w:t xml:space="preserve">Таблица </w:t>
        </w:r>
        <w:r w:rsidR="00804A49" w:rsidRPr="004933A4">
          <w:rPr>
            <w:noProof/>
          </w:rPr>
          <w:t>22</w:t>
        </w:r>
      </w:fldSimple>
      <w:r w:rsidRPr="004933A4">
        <w:t>).</w:t>
      </w:r>
    </w:p>
    <w:p w:rsidR="009E232D" w:rsidRPr="004933A4" w:rsidRDefault="009E232D" w:rsidP="005D19F8">
      <w:pPr>
        <w:pStyle w:val="af1"/>
      </w:pPr>
      <w:bookmarkStart w:id="464" w:name="_Ref133406311"/>
      <w:bookmarkStart w:id="465" w:name="_Ref133406308"/>
      <w:r w:rsidRPr="004933A4">
        <w:t xml:space="preserve">Таблица </w:t>
      </w:r>
      <w:bookmarkEnd w:id="462"/>
      <w:r w:rsidR="005C5197" w:rsidRPr="004933A4">
        <w:fldChar w:fldCharType="begin"/>
      </w:r>
      <w:r w:rsidRPr="004933A4">
        <w:instrText xml:space="preserve"> SEQ Таблица \* ARABIC </w:instrText>
      </w:r>
      <w:r w:rsidR="005C5197" w:rsidRPr="004933A4">
        <w:fldChar w:fldCharType="separate"/>
      </w:r>
      <w:r w:rsidR="00804A49" w:rsidRPr="004933A4">
        <w:rPr>
          <w:noProof/>
        </w:rPr>
        <w:t>22</w:t>
      </w:r>
      <w:r w:rsidR="005C5197" w:rsidRPr="004933A4">
        <w:fldChar w:fldCharType="end"/>
      </w:r>
      <w:bookmarkEnd w:id="463"/>
      <w:bookmarkEnd w:id="464"/>
      <w:r w:rsidRPr="004933A4">
        <w:t xml:space="preserve"> – Климатическая данные территории </w:t>
      </w:r>
      <w:bookmarkEnd w:id="465"/>
      <w:r w:rsidR="00B775AD" w:rsidRPr="004933A4">
        <w:t xml:space="preserve">Эвенкийского </w:t>
      </w:r>
      <w:proofErr w:type="gramStart"/>
      <w:r w:rsidR="00B775AD" w:rsidRPr="004933A4">
        <w:t>муниципального</w:t>
      </w:r>
      <w:proofErr w:type="gramEnd"/>
      <w:r w:rsidR="00B775AD" w:rsidRPr="004933A4">
        <w:t xml:space="preserve">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3"/>
        <w:gridCol w:w="6373"/>
        <w:gridCol w:w="2474"/>
      </w:tblGrid>
      <w:tr w:rsidR="002B6DF6" w:rsidRPr="004933A4" w:rsidTr="00F262E3">
        <w:trPr>
          <w:trHeight w:val="288"/>
          <w:tblHeader/>
        </w:trPr>
        <w:tc>
          <w:tcPr>
            <w:tcW w:w="704" w:type="dxa"/>
            <w:shd w:val="clear" w:color="auto" w:fill="auto"/>
            <w:noWrap/>
            <w:vAlign w:val="center"/>
          </w:tcPr>
          <w:p w:rsidR="002B6DF6" w:rsidRPr="004933A4" w:rsidRDefault="002B6DF6" w:rsidP="009C7AAF">
            <w:pPr>
              <w:jc w:val="center"/>
              <w:rPr>
                <w:b/>
                <w:bCs/>
                <w:sz w:val="20"/>
                <w:szCs w:val="20"/>
              </w:rPr>
            </w:pPr>
            <w:r w:rsidRPr="004933A4">
              <w:rPr>
                <w:b/>
                <w:bCs/>
                <w:sz w:val="20"/>
                <w:szCs w:val="20"/>
              </w:rPr>
              <w:t xml:space="preserve">№ </w:t>
            </w:r>
            <w:proofErr w:type="spellStart"/>
            <w:proofErr w:type="gramStart"/>
            <w:r w:rsidRPr="004933A4">
              <w:rPr>
                <w:b/>
                <w:bCs/>
                <w:sz w:val="20"/>
                <w:szCs w:val="20"/>
              </w:rPr>
              <w:t>п</w:t>
            </w:r>
            <w:proofErr w:type="spellEnd"/>
            <w:proofErr w:type="gramEnd"/>
            <w:r w:rsidRPr="004933A4">
              <w:rPr>
                <w:b/>
                <w:bCs/>
                <w:sz w:val="20"/>
                <w:szCs w:val="20"/>
              </w:rPr>
              <w:t>/</w:t>
            </w:r>
            <w:proofErr w:type="spellStart"/>
            <w:r w:rsidRPr="004933A4">
              <w:rPr>
                <w:b/>
                <w:bCs/>
                <w:sz w:val="20"/>
                <w:szCs w:val="20"/>
              </w:rPr>
              <w:t>п</w:t>
            </w:r>
            <w:proofErr w:type="spellEnd"/>
          </w:p>
        </w:tc>
        <w:tc>
          <w:tcPr>
            <w:tcW w:w="6208" w:type="dxa"/>
            <w:vAlign w:val="center"/>
          </w:tcPr>
          <w:p w:rsidR="002B6DF6" w:rsidRPr="004933A4" w:rsidRDefault="002B6DF6" w:rsidP="009C7AAF">
            <w:pPr>
              <w:jc w:val="center"/>
              <w:rPr>
                <w:b/>
                <w:bCs/>
                <w:sz w:val="20"/>
                <w:szCs w:val="20"/>
              </w:rPr>
            </w:pPr>
            <w:r w:rsidRPr="004933A4">
              <w:rPr>
                <w:b/>
                <w:bCs/>
                <w:sz w:val="20"/>
                <w:szCs w:val="20"/>
              </w:rPr>
              <w:t xml:space="preserve">Наименование </w:t>
            </w:r>
            <w:r w:rsidR="00027432" w:rsidRPr="004933A4">
              <w:rPr>
                <w:b/>
                <w:bCs/>
                <w:sz w:val="20"/>
                <w:szCs w:val="20"/>
              </w:rPr>
              <w:t>сельского поселения</w:t>
            </w:r>
          </w:p>
        </w:tc>
        <w:tc>
          <w:tcPr>
            <w:tcW w:w="2410" w:type="dxa"/>
            <w:shd w:val="clear" w:color="auto" w:fill="auto"/>
            <w:noWrap/>
            <w:vAlign w:val="center"/>
          </w:tcPr>
          <w:p w:rsidR="002B6DF6" w:rsidRPr="004933A4" w:rsidRDefault="002B6DF6" w:rsidP="009C7AAF">
            <w:pPr>
              <w:jc w:val="center"/>
              <w:rPr>
                <w:b/>
                <w:bCs/>
                <w:sz w:val="20"/>
                <w:szCs w:val="20"/>
              </w:rPr>
            </w:pPr>
            <w:r w:rsidRPr="004933A4">
              <w:rPr>
                <w:b/>
                <w:bCs/>
                <w:sz w:val="20"/>
                <w:szCs w:val="20"/>
              </w:rPr>
              <w:t>Температура воздуха наиболее холодной пятидневки, °</w:t>
            </w:r>
            <w:proofErr w:type="gramStart"/>
            <w:r w:rsidRPr="004933A4">
              <w:rPr>
                <w:b/>
                <w:bCs/>
                <w:sz w:val="20"/>
                <w:szCs w:val="20"/>
              </w:rPr>
              <w:t>С</w:t>
            </w:r>
            <w:proofErr w:type="gramEnd"/>
          </w:p>
        </w:tc>
      </w:tr>
    </w:tbl>
    <w:p w:rsidR="009C7AAF" w:rsidRPr="004933A4" w:rsidRDefault="009C7AAF">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3"/>
        <w:gridCol w:w="6373"/>
        <w:gridCol w:w="2474"/>
      </w:tblGrid>
      <w:tr w:rsidR="004933A4" w:rsidRPr="004933A4" w:rsidTr="00F262E3">
        <w:trPr>
          <w:trHeight w:val="288"/>
          <w:tblHeader/>
        </w:trPr>
        <w:tc>
          <w:tcPr>
            <w:tcW w:w="704" w:type="dxa"/>
            <w:shd w:val="clear" w:color="auto" w:fill="auto"/>
            <w:noWrap/>
            <w:vAlign w:val="center"/>
          </w:tcPr>
          <w:p w:rsidR="009C7AAF" w:rsidRPr="004933A4" w:rsidRDefault="009C7AAF" w:rsidP="009C7AAF">
            <w:pPr>
              <w:jc w:val="center"/>
            </w:pPr>
            <w:r w:rsidRPr="004933A4">
              <w:t>1</w:t>
            </w:r>
          </w:p>
        </w:tc>
        <w:tc>
          <w:tcPr>
            <w:tcW w:w="6208" w:type="dxa"/>
            <w:vAlign w:val="center"/>
          </w:tcPr>
          <w:p w:rsidR="009C7AAF" w:rsidRPr="004933A4" w:rsidRDefault="009C7AAF" w:rsidP="009C7AAF">
            <w:pPr>
              <w:jc w:val="center"/>
            </w:pPr>
            <w:r w:rsidRPr="004933A4">
              <w:t>2</w:t>
            </w:r>
          </w:p>
        </w:tc>
        <w:tc>
          <w:tcPr>
            <w:tcW w:w="2410" w:type="dxa"/>
            <w:shd w:val="clear" w:color="auto" w:fill="auto"/>
            <w:noWrap/>
            <w:vAlign w:val="center"/>
          </w:tcPr>
          <w:p w:rsidR="009C7AAF" w:rsidRPr="004933A4" w:rsidRDefault="009C7AAF" w:rsidP="009C7AAF">
            <w:pPr>
              <w:jc w:val="center"/>
            </w:pPr>
            <w:r w:rsidRPr="004933A4">
              <w:t>3</w:t>
            </w:r>
          </w:p>
        </w:tc>
      </w:tr>
      <w:tr w:rsidR="004933A4" w:rsidRPr="004933A4" w:rsidTr="00F262E3">
        <w:trPr>
          <w:trHeight w:val="288"/>
        </w:trPr>
        <w:tc>
          <w:tcPr>
            <w:tcW w:w="704" w:type="dxa"/>
            <w:shd w:val="clear" w:color="auto" w:fill="auto"/>
            <w:noWrap/>
          </w:tcPr>
          <w:p w:rsidR="002B6DF6" w:rsidRPr="004933A4" w:rsidRDefault="009C7AAF" w:rsidP="009C7AAF">
            <w:pPr>
              <w:widowControl w:val="0"/>
              <w:suppressAutoHyphens/>
              <w:autoSpaceDE w:val="0"/>
              <w:autoSpaceDN w:val="0"/>
              <w:jc w:val="center"/>
            </w:pPr>
            <w:r w:rsidRPr="004933A4">
              <w:t>1</w:t>
            </w:r>
          </w:p>
        </w:tc>
        <w:tc>
          <w:tcPr>
            <w:tcW w:w="6208" w:type="dxa"/>
            <w:vAlign w:val="center"/>
          </w:tcPr>
          <w:p w:rsidR="002B6DF6" w:rsidRPr="004933A4" w:rsidRDefault="00027432" w:rsidP="009C7AAF">
            <w:r w:rsidRPr="004933A4">
              <w:t>поселок</w:t>
            </w:r>
            <w:r w:rsidR="002B6DF6" w:rsidRPr="004933A4">
              <w:t xml:space="preserve"> Бурный, </w:t>
            </w:r>
            <w:r w:rsidRPr="004933A4">
              <w:t>поселок</w:t>
            </w:r>
            <w:r w:rsidR="002B6DF6" w:rsidRPr="004933A4">
              <w:t xml:space="preserve"> </w:t>
            </w:r>
            <w:proofErr w:type="spellStart"/>
            <w:r w:rsidR="002B6DF6" w:rsidRPr="004933A4">
              <w:t>Кузьмовка</w:t>
            </w:r>
            <w:proofErr w:type="spellEnd"/>
            <w:r w:rsidR="002B6DF6" w:rsidRPr="004933A4">
              <w:t xml:space="preserve">, </w:t>
            </w:r>
            <w:r w:rsidRPr="004933A4">
              <w:t>поселок</w:t>
            </w:r>
            <w:r w:rsidR="002B6DF6" w:rsidRPr="004933A4">
              <w:t xml:space="preserve"> </w:t>
            </w:r>
            <w:proofErr w:type="spellStart"/>
            <w:r w:rsidR="002B6DF6" w:rsidRPr="004933A4">
              <w:t>Суломай</w:t>
            </w:r>
            <w:proofErr w:type="spellEnd"/>
          </w:p>
        </w:tc>
        <w:tc>
          <w:tcPr>
            <w:tcW w:w="2410" w:type="dxa"/>
            <w:shd w:val="clear" w:color="auto" w:fill="auto"/>
            <w:noWrap/>
            <w:vAlign w:val="center"/>
            <w:hideMark/>
          </w:tcPr>
          <w:p w:rsidR="002B6DF6" w:rsidRPr="004933A4" w:rsidRDefault="002B6DF6" w:rsidP="009C7AAF">
            <w:pPr>
              <w:jc w:val="center"/>
            </w:pPr>
            <w:r w:rsidRPr="004933A4">
              <w:t>-48</w:t>
            </w:r>
          </w:p>
        </w:tc>
      </w:tr>
      <w:tr w:rsidR="004933A4" w:rsidRPr="004933A4" w:rsidTr="00F262E3">
        <w:trPr>
          <w:trHeight w:val="288"/>
        </w:trPr>
        <w:tc>
          <w:tcPr>
            <w:tcW w:w="704" w:type="dxa"/>
            <w:shd w:val="clear" w:color="auto" w:fill="auto"/>
            <w:noWrap/>
          </w:tcPr>
          <w:p w:rsidR="002B6DF6" w:rsidRPr="004933A4" w:rsidRDefault="009C7AAF" w:rsidP="009C7AAF">
            <w:pPr>
              <w:widowControl w:val="0"/>
              <w:suppressAutoHyphens/>
              <w:autoSpaceDE w:val="0"/>
              <w:autoSpaceDN w:val="0"/>
              <w:jc w:val="center"/>
            </w:pPr>
            <w:r w:rsidRPr="004933A4">
              <w:t>2</w:t>
            </w:r>
          </w:p>
        </w:tc>
        <w:tc>
          <w:tcPr>
            <w:tcW w:w="6208" w:type="dxa"/>
            <w:vAlign w:val="center"/>
          </w:tcPr>
          <w:p w:rsidR="002B6DF6" w:rsidRPr="004933A4" w:rsidRDefault="00027432" w:rsidP="009C7AAF">
            <w:r w:rsidRPr="004933A4">
              <w:t>поселок</w:t>
            </w:r>
            <w:r w:rsidR="002B6DF6" w:rsidRPr="004933A4">
              <w:t xml:space="preserve"> Куюмба, </w:t>
            </w:r>
            <w:r w:rsidRPr="004933A4">
              <w:t>поселок</w:t>
            </w:r>
            <w:r w:rsidR="002B6DF6" w:rsidRPr="004933A4">
              <w:t xml:space="preserve"> Муторай, </w:t>
            </w:r>
            <w:r w:rsidRPr="004933A4">
              <w:t>поселок</w:t>
            </w:r>
            <w:r w:rsidR="002B6DF6" w:rsidRPr="004933A4">
              <w:t xml:space="preserve"> </w:t>
            </w:r>
            <w:proofErr w:type="spellStart"/>
            <w:r w:rsidR="002B6DF6" w:rsidRPr="004933A4">
              <w:t>Оскоба</w:t>
            </w:r>
            <w:proofErr w:type="spellEnd"/>
            <w:r w:rsidR="002B6DF6" w:rsidRPr="004933A4">
              <w:t xml:space="preserve">, </w:t>
            </w:r>
            <w:r w:rsidRPr="004933A4">
              <w:t>поселок</w:t>
            </w:r>
            <w:r w:rsidR="002B6DF6" w:rsidRPr="004933A4">
              <w:t xml:space="preserve"> Ошарово, </w:t>
            </w:r>
            <w:r w:rsidRPr="004933A4">
              <w:t>поселок</w:t>
            </w:r>
            <w:r w:rsidR="002B6DF6" w:rsidRPr="004933A4">
              <w:t xml:space="preserve"> Полигус, </w:t>
            </w:r>
            <w:r w:rsidRPr="004933A4">
              <w:t>поселок</w:t>
            </w:r>
            <w:r w:rsidR="002B6DF6" w:rsidRPr="004933A4">
              <w:t xml:space="preserve"> Стрелка-Чуня, </w:t>
            </w:r>
            <w:r w:rsidRPr="004933A4">
              <w:t>поселок</w:t>
            </w:r>
            <w:r w:rsidR="002B6DF6" w:rsidRPr="004933A4">
              <w:t xml:space="preserve"> Суринда, </w:t>
            </w:r>
            <w:r w:rsidRPr="004933A4">
              <w:t>поселок</w:t>
            </w:r>
            <w:r w:rsidR="002B6DF6" w:rsidRPr="004933A4">
              <w:t xml:space="preserve"> Чемдальск, с</w:t>
            </w:r>
            <w:r w:rsidRPr="004933A4">
              <w:t>ело</w:t>
            </w:r>
            <w:r w:rsidR="002B6DF6" w:rsidRPr="004933A4">
              <w:t xml:space="preserve"> </w:t>
            </w:r>
            <w:proofErr w:type="spellStart"/>
            <w:r w:rsidR="002B6DF6" w:rsidRPr="004933A4">
              <w:t>Байкит</w:t>
            </w:r>
            <w:proofErr w:type="spellEnd"/>
            <w:r w:rsidR="002B6DF6" w:rsidRPr="004933A4">
              <w:t>, с</w:t>
            </w:r>
            <w:r w:rsidRPr="004933A4">
              <w:t>ело</w:t>
            </w:r>
            <w:r w:rsidR="002B6DF6" w:rsidRPr="004933A4">
              <w:t xml:space="preserve"> </w:t>
            </w:r>
            <w:proofErr w:type="spellStart"/>
            <w:r w:rsidR="002B6DF6" w:rsidRPr="004933A4">
              <w:t>Ванавара</w:t>
            </w:r>
            <w:proofErr w:type="spellEnd"/>
            <w:r w:rsidR="002B6DF6" w:rsidRPr="004933A4">
              <w:t>, с</w:t>
            </w:r>
            <w:r w:rsidRPr="004933A4">
              <w:t>ело</w:t>
            </w:r>
            <w:r w:rsidR="002B6DF6" w:rsidRPr="004933A4">
              <w:t xml:space="preserve"> </w:t>
            </w:r>
            <w:proofErr w:type="spellStart"/>
            <w:r w:rsidR="002B6DF6" w:rsidRPr="004933A4">
              <w:t>Мирюга</w:t>
            </w:r>
            <w:proofErr w:type="spellEnd"/>
          </w:p>
        </w:tc>
        <w:tc>
          <w:tcPr>
            <w:tcW w:w="2410" w:type="dxa"/>
            <w:shd w:val="clear" w:color="auto" w:fill="auto"/>
            <w:noWrap/>
            <w:vAlign w:val="center"/>
          </w:tcPr>
          <w:p w:rsidR="002B6DF6" w:rsidRPr="004933A4" w:rsidRDefault="002B6DF6" w:rsidP="009C7AAF">
            <w:pPr>
              <w:jc w:val="center"/>
            </w:pPr>
            <w:r w:rsidRPr="004933A4">
              <w:t>-50</w:t>
            </w:r>
          </w:p>
        </w:tc>
      </w:tr>
      <w:tr w:rsidR="004933A4" w:rsidRPr="004933A4" w:rsidTr="00F262E3">
        <w:trPr>
          <w:trHeight w:val="288"/>
        </w:trPr>
        <w:tc>
          <w:tcPr>
            <w:tcW w:w="704" w:type="dxa"/>
            <w:shd w:val="clear" w:color="auto" w:fill="auto"/>
            <w:noWrap/>
          </w:tcPr>
          <w:p w:rsidR="002B6DF6" w:rsidRPr="004933A4" w:rsidRDefault="009C7AAF" w:rsidP="009C7AAF">
            <w:pPr>
              <w:widowControl w:val="0"/>
              <w:suppressAutoHyphens/>
              <w:autoSpaceDE w:val="0"/>
              <w:autoSpaceDN w:val="0"/>
              <w:jc w:val="center"/>
            </w:pPr>
            <w:r w:rsidRPr="004933A4">
              <w:t>3</w:t>
            </w:r>
          </w:p>
        </w:tc>
        <w:tc>
          <w:tcPr>
            <w:tcW w:w="6208" w:type="dxa"/>
            <w:vAlign w:val="center"/>
          </w:tcPr>
          <w:p w:rsidR="002B6DF6" w:rsidRPr="004933A4" w:rsidRDefault="00027432" w:rsidP="009C7AAF">
            <w:r w:rsidRPr="004933A4">
              <w:t>поселок</w:t>
            </w:r>
            <w:r w:rsidR="00FD0C38" w:rsidRPr="004933A4">
              <w:t xml:space="preserve"> Тура, </w:t>
            </w:r>
            <w:r w:rsidRPr="004933A4">
              <w:t>поселок</w:t>
            </w:r>
            <w:r w:rsidR="002B6DF6" w:rsidRPr="004933A4">
              <w:t xml:space="preserve">. </w:t>
            </w:r>
            <w:proofErr w:type="spellStart"/>
            <w:r w:rsidR="002B6DF6" w:rsidRPr="004933A4">
              <w:t>Кислокан</w:t>
            </w:r>
            <w:proofErr w:type="spellEnd"/>
            <w:r w:rsidR="002B6DF6" w:rsidRPr="004933A4">
              <w:t xml:space="preserve">, </w:t>
            </w:r>
            <w:r w:rsidRPr="004933A4">
              <w:t>поселок</w:t>
            </w:r>
            <w:r w:rsidR="002B6DF6" w:rsidRPr="004933A4">
              <w:t xml:space="preserve"> </w:t>
            </w:r>
            <w:proofErr w:type="spellStart"/>
            <w:r w:rsidR="002B6DF6" w:rsidRPr="004933A4">
              <w:t>Нидым</w:t>
            </w:r>
            <w:proofErr w:type="spellEnd"/>
            <w:r w:rsidR="002B6DF6" w:rsidRPr="004933A4">
              <w:t xml:space="preserve">, </w:t>
            </w:r>
            <w:r w:rsidRPr="004933A4">
              <w:t>поселок</w:t>
            </w:r>
            <w:r w:rsidR="002B6DF6" w:rsidRPr="004933A4">
              <w:t xml:space="preserve"> </w:t>
            </w:r>
            <w:proofErr w:type="spellStart"/>
            <w:r w:rsidRPr="004933A4">
              <w:t>Тутончаны</w:t>
            </w:r>
            <w:proofErr w:type="spellEnd"/>
            <w:r w:rsidRPr="004933A4">
              <w:t>, поселок</w:t>
            </w:r>
            <w:r w:rsidR="002B6DF6" w:rsidRPr="004933A4">
              <w:t xml:space="preserve"> </w:t>
            </w:r>
            <w:proofErr w:type="spellStart"/>
            <w:r w:rsidR="002B6DF6" w:rsidRPr="004933A4">
              <w:t>Учами</w:t>
            </w:r>
            <w:proofErr w:type="spellEnd"/>
            <w:r w:rsidR="002B6DF6" w:rsidRPr="004933A4">
              <w:t xml:space="preserve">, </w:t>
            </w:r>
            <w:r w:rsidRPr="004933A4">
              <w:t>поселок</w:t>
            </w:r>
            <w:r w:rsidR="002B6DF6" w:rsidRPr="004933A4">
              <w:t xml:space="preserve"> </w:t>
            </w:r>
            <w:proofErr w:type="spellStart"/>
            <w:r w:rsidR="002B6DF6" w:rsidRPr="004933A4">
              <w:t>Эконда</w:t>
            </w:r>
            <w:proofErr w:type="spellEnd"/>
            <w:r w:rsidR="002B6DF6" w:rsidRPr="004933A4">
              <w:t xml:space="preserve">, </w:t>
            </w:r>
            <w:r w:rsidRPr="004933A4">
              <w:t>поселок</w:t>
            </w:r>
            <w:r w:rsidR="002B6DF6" w:rsidRPr="004933A4">
              <w:t xml:space="preserve"> </w:t>
            </w:r>
            <w:proofErr w:type="spellStart"/>
            <w:r w:rsidR="002B6DF6" w:rsidRPr="004933A4">
              <w:t>Юкта</w:t>
            </w:r>
            <w:proofErr w:type="spellEnd"/>
          </w:p>
        </w:tc>
        <w:tc>
          <w:tcPr>
            <w:tcW w:w="2410" w:type="dxa"/>
            <w:shd w:val="clear" w:color="auto" w:fill="auto"/>
            <w:noWrap/>
            <w:vAlign w:val="center"/>
          </w:tcPr>
          <w:p w:rsidR="002B6DF6" w:rsidRPr="004933A4" w:rsidRDefault="002B6DF6" w:rsidP="009C7AAF">
            <w:pPr>
              <w:jc w:val="center"/>
            </w:pPr>
            <w:r w:rsidRPr="004933A4">
              <w:t>-53</w:t>
            </w:r>
          </w:p>
        </w:tc>
      </w:tr>
      <w:tr w:rsidR="002B6DF6" w:rsidRPr="004933A4" w:rsidTr="00F262E3">
        <w:trPr>
          <w:trHeight w:val="288"/>
        </w:trPr>
        <w:tc>
          <w:tcPr>
            <w:tcW w:w="704" w:type="dxa"/>
            <w:shd w:val="clear" w:color="auto" w:fill="auto"/>
            <w:noWrap/>
          </w:tcPr>
          <w:p w:rsidR="002B6DF6" w:rsidRPr="004933A4" w:rsidRDefault="009C7AAF" w:rsidP="009C7AAF">
            <w:pPr>
              <w:widowControl w:val="0"/>
              <w:suppressAutoHyphens/>
              <w:autoSpaceDE w:val="0"/>
              <w:autoSpaceDN w:val="0"/>
              <w:jc w:val="center"/>
            </w:pPr>
            <w:r w:rsidRPr="004933A4">
              <w:t>4</w:t>
            </w:r>
          </w:p>
        </w:tc>
        <w:tc>
          <w:tcPr>
            <w:tcW w:w="6208" w:type="dxa"/>
            <w:vAlign w:val="center"/>
          </w:tcPr>
          <w:p w:rsidR="002B6DF6" w:rsidRPr="004933A4" w:rsidRDefault="00027432" w:rsidP="009C7AAF">
            <w:r w:rsidRPr="004933A4">
              <w:t>поселок</w:t>
            </w:r>
            <w:r w:rsidR="002B6DF6" w:rsidRPr="004933A4">
              <w:t xml:space="preserve"> Ессей, </w:t>
            </w:r>
            <w:r w:rsidRPr="004933A4">
              <w:t>поселок</w:t>
            </w:r>
            <w:r w:rsidR="002B6DF6" w:rsidRPr="004933A4">
              <w:t xml:space="preserve"> </w:t>
            </w:r>
            <w:proofErr w:type="spellStart"/>
            <w:r w:rsidR="002B6DF6" w:rsidRPr="004933A4">
              <w:t>Чиринда</w:t>
            </w:r>
            <w:proofErr w:type="spellEnd"/>
          </w:p>
        </w:tc>
        <w:tc>
          <w:tcPr>
            <w:tcW w:w="2410" w:type="dxa"/>
            <w:shd w:val="clear" w:color="auto" w:fill="auto"/>
            <w:noWrap/>
            <w:vAlign w:val="center"/>
          </w:tcPr>
          <w:p w:rsidR="002B6DF6" w:rsidRPr="004933A4" w:rsidRDefault="002B6DF6" w:rsidP="009C7AAF">
            <w:pPr>
              <w:jc w:val="center"/>
            </w:pPr>
            <w:r w:rsidRPr="004933A4">
              <w:t>-55</w:t>
            </w:r>
          </w:p>
        </w:tc>
      </w:tr>
    </w:tbl>
    <w:p w:rsidR="006D5C33" w:rsidRPr="004933A4" w:rsidRDefault="006D5C33" w:rsidP="00233396">
      <w:pPr>
        <w:pStyle w:val="a7"/>
      </w:pPr>
    </w:p>
    <w:p w:rsidR="00662A57" w:rsidRPr="004933A4" w:rsidRDefault="007D0017" w:rsidP="003862A6">
      <w:pPr>
        <w:suppressAutoHyphens/>
        <w:autoSpaceDE w:val="0"/>
        <w:autoSpaceDN w:val="0"/>
        <w:adjustRightInd w:val="0"/>
        <w:spacing w:before="200"/>
        <w:jc w:val="center"/>
      </w:pPr>
      <w:bookmarkStart w:id="466" w:name="_Ref122351579"/>
      <w:r w:rsidRPr="004933A4">
        <w:rPr>
          <w:noProof/>
        </w:rPr>
        <w:drawing>
          <wp:inline distT="0" distB="0" distL="0" distR="0">
            <wp:extent cx="3519805" cy="4667471"/>
            <wp:effectExtent l="0" t="0" r="4445" b="0"/>
            <wp:docPr id="7924665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7886" cy="4691447"/>
                    </a:xfrm>
                    <a:prstGeom prst="rect">
                      <a:avLst/>
                    </a:prstGeom>
                    <a:noFill/>
                    <a:ln>
                      <a:noFill/>
                    </a:ln>
                  </pic:spPr>
                </pic:pic>
              </a:graphicData>
            </a:graphic>
          </wp:inline>
        </w:drawing>
      </w:r>
    </w:p>
    <w:p w:rsidR="00662A57" w:rsidRPr="004933A4" w:rsidRDefault="00662A57" w:rsidP="00662A57">
      <w:pPr>
        <w:pStyle w:val="affffffff6"/>
      </w:pPr>
      <w:bookmarkStart w:id="467" w:name="_Ref122538851"/>
      <w:bookmarkEnd w:id="466"/>
    </w:p>
    <w:p w:rsidR="00662A57" w:rsidRPr="004933A4" w:rsidRDefault="001619CB" w:rsidP="005F297B">
      <w:pPr>
        <w:pStyle w:val="affffffff6"/>
      </w:pPr>
      <w:bookmarkStart w:id="468" w:name="_Ref138671564"/>
      <w:bookmarkEnd w:id="467"/>
      <w:r w:rsidRPr="004933A4">
        <w:t xml:space="preserve">Рисунок </w:t>
      </w:r>
      <w:r w:rsidR="005C5197" w:rsidRPr="004933A4">
        <w:rPr>
          <w:noProof/>
        </w:rPr>
        <w:fldChar w:fldCharType="begin"/>
      </w:r>
      <w:r w:rsidR="00AF6FDE" w:rsidRPr="004933A4">
        <w:rPr>
          <w:noProof/>
        </w:rPr>
        <w:instrText xml:space="preserve"> SEQ Рисунок \* ARABIC </w:instrText>
      </w:r>
      <w:r w:rsidR="005C5197" w:rsidRPr="004933A4">
        <w:rPr>
          <w:noProof/>
        </w:rPr>
        <w:fldChar w:fldCharType="separate"/>
      </w:r>
      <w:r w:rsidR="00804A49" w:rsidRPr="004933A4">
        <w:rPr>
          <w:noProof/>
        </w:rPr>
        <w:t>1</w:t>
      </w:r>
      <w:r w:rsidR="005C5197" w:rsidRPr="004933A4">
        <w:rPr>
          <w:noProof/>
        </w:rPr>
        <w:fldChar w:fldCharType="end"/>
      </w:r>
      <w:bookmarkEnd w:id="468"/>
      <w:r w:rsidRPr="004933A4">
        <w:t xml:space="preserve"> </w:t>
      </w:r>
      <w:r w:rsidR="00662A57" w:rsidRPr="004933A4">
        <w:t xml:space="preserve">– Распределение температуры наружного воздуха наиболее холодной пятидневки на территории </w:t>
      </w:r>
      <w:r w:rsidR="003862A6" w:rsidRPr="004933A4">
        <w:t>Эвенкийского муниципального района</w:t>
      </w:r>
      <w:r w:rsidR="00662A57" w:rsidRPr="004933A4">
        <w:t>, °</w:t>
      </w:r>
      <w:proofErr w:type="gramStart"/>
      <w:r w:rsidR="00662A57" w:rsidRPr="004933A4">
        <w:t>С</w:t>
      </w:r>
      <w:proofErr w:type="gramEnd"/>
    </w:p>
    <w:p w:rsidR="00FD0C38" w:rsidRPr="004933A4" w:rsidRDefault="00662A57" w:rsidP="00233396">
      <w:pPr>
        <w:pStyle w:val="a7"/>
        <w:rPr>
          <w:rFonts w:eastAsia="TimesNewRomanPSMT"/>
        </w:rPr>
      </w:pPr>
      <w:r w:rsidRPr="004933A4">
        <w:t xml:space="preserve">Расчетные часовые расходы тепла на отопление жилых, административных и общественных зданий и сооружений рассчитываются согласно </w:t>
      </w:r>
      <w:hyperlink r:id="rId21" w:history="1">
        <w:r w:rsidRPr="004933A4">
          <w:t>разделу 5</w:t>
        </w:r>
      </w:hyperlink>
      <w:r w:rsidRPr="004933A4">
        <w:t xml:space="preserve"> </w:t>
      </w:r>
      <w:r w:rsidR="005F297B" w:rsidRPr="004933A4">
        <w:br/>
      </w:r>
      <w:r w:rsidRPr="004933A4">
        <w:t>СП 50.13330.20</w:t>
      </w:r>
      <w:r w:rsidR="00660D52" w:rsidRPr="004933A4">
        <w:t>24</w:t>
      </w:r>
      <w:r w:rsidRPr="004933A4">
        <w:t xml:space="preserve"> «</w:t>
      </w:r>
      <w:proofErr w:type="spellStart"/>
      <w:r w:rsidRPr="004933A4">
        <w:t>СНиП</w:t>
      </w:r>
      <w:proofErr w:type="spellEnd"/>
      <w:r w:rsidRPr="004933A4">
        <w:t xml:space="preserve"> 23-02-2003 «Тепловая защита зданий» по укрупненным показателям расхода тепла, отнесенным к 1 кв. м общей площади зданий, и </w:t>
      </w:r>
      <w:r w:rsidR="005F297B" w:rsidRPr="004933A4">
        <w:br/>
      </w:r>
      <w:hyperlink r:id="rId22" w:history="1">
        <w:r w:rsidRPr="004933A4">
          <w:t>СП 131.13330.2020</w:t>
        </w:r>
      </w:hyperlink>
      <w:r w:rsidRPr="004933A4">
        <w:t>.</w:t>
      </w:r>
      <w:r w:rsidR="00FD0C38" w:rsidRPr="004933A4">
        <w:t xml:space="preserve"> В расчетах принята высота этажа здания:</w:t>
      </w:r>
      <w:r w:rsidR="00FD0C38" w:rsidRPr="004933A4">
        <w:rPr>
          <w:rFonts w:eastAsia="TimesNewRomanPSMT"/>
        </w:rPr>
        <w:t xml:space="preserve"> </w:t>
      </w:r>
    </w:p>
    <w:p w:rsidR="00FD0C38" w:rsidRPr="004933A4" w:rsidRDefault="00FD0C38" w:rsidP="005F297B">
      <w:pPr>
        <w:pStyle w:val="a4"/>
      </w:pPr>
      <w:r w:rsidRPr="004933A4">
        <w:t xml:space="preserve">2,75 м для жилых зданий; </w:t>
      </w:r>
    </w:p>
    <w:p w:rsidR="00662A57" w:rsidRPr="004933A4" w:rsidRDefault="00FD0C38" w:rsidP="005F297B">
      <w:pPr>
        <w:pStyle w:val="a4"/>
      </w:pPr>
      <w:r w:rsidRPr="004933A4">
        <w:t>3,5 м для административных зданий.</w:t>
      </w:r>
    </w:p>
    <w:p w:rsidR="00337FED" w:rsidRPr="004933A4" w:rsidRDefault="00662A57" w:rsidP="00233396">
      <w:pPr>
        <w:pStyle w:val="a7"/>
      </w:pPr>
      <w:r w:rsidRPr="004933A4">
        <w:t xml:space="preserve">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w:t>
      </w:r>
      <w:r w:rsidR="005F297B" w:rsidRPr="004933A4">
        <w:br/>
      </w:r>
      <w:r w:rsidRPr="004933A4">
        <w:t xml:space="preserve">с 1 января 2023 года – на 40 % (класс энергосбережения В+), а с 1 января 2028 года – на 50 % (класс энергосбережения А). Величина расхода тепла на вентиляцию для жилой застройки не учитывается, а для административных и общественных зданий в зависимости от назначения составляет от 65% (для общественных зданий) до 120% (для поликлиник и больниц) от нагрузки на отопление. </w:t>
      </w:r>
      <w:r w:rsidR="00337FED" w:rsidRPr="004933A4">
        <w:t>Удельная величина тепловой энергии на нагрев горячей воды потребителями на 1 кв. м общей площади здания рассчитывается согласно приложению Г СП 124.13330.2012 «</w:t>
      </w:r>
      <w:proofErr w:type="spellStart"/>
      <w:r w:rsidR="00337FED" w:rsidRPr="004933A4">
        <w:t>СНиП</w:t>
      </w:r>
      <w:proofErr w:type="spellEnd"/>
      <w:r w:rsidR="00337FED" w:rsidRPr="004933A4">
        <w:t xml:space="preserve"> 41-02-2003 «Тепловые сети».</w:t>
      </w:r>
    </w:p>
    <w:p w:rsidR="00337FED" w:rsidRPr="004933A4" w:rsidRDefault="00337FED" w:rsidP="00233396">
      <w:pPr>
        <w:pStyle w:val="af1"/>
      </w:pPr>
      <w:r w:rsidRPr="004933A4">
        <w:lastRenderedPageBreak/>
        <w:t xml:space="preserve">Таблица </w:t>
      </w:r>
      <w:r w:rsidR="005C5197" w:rsidRPr="004933A4">
        <w:rPr>
          <w:noProof/>
        </w:rPr>
        <w:fldChar w:fldCharType="begin"/>
      </w:r>
      <w:r w:rsidR="00652C97" w:rsidRPr="004933A4">
        <w:rPr>
          <w:noProof/>
        </w:rPr>
        <w:instrText xml:space="preserve"> SEQ Таблица \* ARABIC </w:instrText>
      </w:r>
      <w:r w:rsidR="005C5197" w:rsidRPr="004933A4">
        <w:rPr>
          <w:noProof/>
        </w:rPr>
        <w:fldChar w:fldCharType="separate"/>
      </w:r>
      <w:r w:rsidR="00804A49" w:rsidRPr="004933A4">
        <w:rPr>
          <w:noProof/>
        </w:rPr>
        <w:t>23</w:t>
      </w:r>
      <w:r w:rsidR="005C5197" w:rsidRPr="004933A4">
        <w:rPr>
          <w:noProof/>
        </w:rPr>
        <w:fldChar w:fldCharType="end"/>
      </w:r>
      <w:r w:rsidRPr="004933A4">
        <w:t xml:space="preserve"> – Удельная величина тепловой энергии на нагрев горячей воды потребителями на 1 кв. м общей площади здания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2552"/>
        <w:gridCol w:w="2268"/>
      </w:tblGrid>
      <w:tr w:rsidR="004933A4" w:rsidRPr="004933A4" w:rsidTr="00652C97">
        <w:trPr>
          <w:trHeight w:val="300"/>
          <w:tblHeader/>
        </w:trPr>
        <w:tc>
          <w:tcPr>
            <w:tcW w:w="4786" w:type="dxa"/>
            <w:vAlign w:val="center"/>
          </w:tcPr>
          <w:p w:rsidR="00337FED" w:rsidRPr="004933A4" w:rsidRDefault="00337FED" w:rsidP="00652C97">
            <w:pPr>
              <w:jc w:val="center"/>
              <w:rPr>
                <w:b/>
                <w:bCs/>
                <w:sz w:val="20"/>
                <w:szCs w:val="20"/>
              </w:rPr>
            </w:pPr>
            <w:r w:rsidRPr="004933A4">
              <w:rPr>
                <w:b/>
                <w:bCs/>
                <w:sz w:val="20"/>
                <w:szCs w:val="20"/>
              </w:rPr>
              <w:t>Потребители</w:t>
            </w:r>
          </w:p>
        </w:tc>
        <w:tc>
          <w:tcPr>
            <w:tcW w:w="2552" w:type="dxa"/>
            <w:vAlign w:val="center"/>
          </w:tcPr>
          <w:p w:rsidR="00337FED" w:rsidRPr="004933A4" w:rsidRDefault="00337FED" w:rsidP="00652C97">
            <w:pPr>
              <w:jc w:val="center"/>
              <w:rPr>
                <w:b/>
                <w:bCs/>
                <w:sz w:val="20"/>
                <w:szCs w:val="20"/>
              </w:rPr>
            </w:pPr>
            <w:r w:rsidRPr="004933A4">
              <w:rPr>
                <w:b/>
                <w:bCs/>
                <w:sz w:val="20"/>
                <w:szCs w:val="20"/>
              </w:rPr>
              <w:t xml:space="preserve">Удельная величина тепловой энергии, </w:t>
            </w:r>
            <w:r w:rsidR="00091C7F" w:rsidRPr="004933A4">
              <w:rPr>
                <w:b/>
                <w:bCs/>
                <w:sz w:val="20"/>
                <w:szCs w:val="20"/>
              </w:rPr>
              <w:br/>
            </w:r>
            <w:proofErr w:type="gramStart"/>
            <w:r w:rsidRPr="004933A4">
              <w:rPr>
                <w:b/>
                <w:bCs/>
                <w:sz w:val="20"/>
                <w:szCs w:val="20"/>
              </w:rPr>
              <w:t>Вт</w:t>
            </w:r>
            <w:proofErr w:type="gramEnd"/>
            <w:r w:rsidRPr="004933A4">
              <w:rPr>
                <w:b/>
                <w:bCs/>
                <w:sz w:val="20"/>
                <w:szCs w:val="20"/>
              </w:rPr>
              <w:t>/кв. м</w:t>
            </w:r>
          </w:p>
        </w:tc>
        <w:tc>
          <w:tcPr>
            <w:tcW w:w="2268" w:type="dxa"/>
            <w:shd w:val="clear" w:color="auto" w:fill="auto"/>
            <w:noWrap/>
            <w:vAlign w:val="center"/>
          </w:tcPr>
          <w:p w:rsidR="00337FED" w:rsidRPr="004933A4" w:rsidRDefault="00337FED" w:rsidP="00652C97">
            <w:pPr>
              <w:jc w:val="center"/>
              <w:rPr>
                <w:b/>
                <w:bCs/>
                <w:sz w:val="20"/>
                <w:szCs w:val="20"/>
              </w:rPr>
            </w:pPr>
            <w:r w:rsidRPr="004933A4">
              <w:rPr>
                <w:b/>
                <w:bCs/>
                <w:sz w:val="20"/>
                <w:szCs w:val="20"/>
              </w:rPr>
              <w:t xml:space="preserve">Удельная величина тепловой энергии, </w:t>
            </w:r>
            <w:proofErr w:type="gramStart"/>
            <w:r w:rsidRPr="004933A4">
              <w:rPr>
                <w:b/>
                <w:bCs/>
                <w:sz w:val="20"/>
                <w:szCs w:val="20"/>
              </w:rPr>
              <w:t>ккал</w:t>
            </w:r>
            <w:proofErr w:type="gramEnd"/>
            <w:r w:rsidRPr="004933A4">
              <w:rPr>
                <w:b/>
                <w:bCs/>
                <w:sz w:val="20"/>
                <w:szCs w:val="20"/>
              </w:rPr>
              <w:t>/ч на 1 кв. м</w:t>
            </w:r>
          </w:p>
        </w:tc>
      </w:tr>
      <w:tr w:rsidR="004933A4" w:rsidRPr="004933A4" w:rsidTr="00652C97">
        <w:trPr>
          <w:trHeight w:val="300"/>
        </w:trPr>
        <w:tc>
          <w:tcPr>
            <w:tcW w:w="4786" w:type="dxa"/>
            <w:vAlign w:val="center"/>
          </w:tcPr>
          <w:p w:rsidR="00337FED" w:rsidRPr="004933A4" w:rsidRDefault="00337FED" w:rsidP="00652C97">
            <w:pPr>
              <w:rPr>
                <w:sz w:val="20"/>
                <w:szCs w:val="20"/>
              </w:rPr>
            </w:pPr>
            <w:r w:rsidRPr="004933A4">
              <w:rPr>
                <w:sz w:val="20"/>
                <w:szCs w:val="20"/>
              </w:rPr>
              <w:t>Жилые дома независимо от этажности, оборудованные умывальниками, мойками и ваннами, с квартирными регуляторами давления</w:t>
            </w:r>
          </w:p>
        </w:tc>
        <w:tc>
          <w:tcPr>
            <w:tcW w:w="2552" w:type="dxa"/>
            <w:vAlign w:val="center"/>
          </w:tcPr>
          <w:p w:rsidR="00337FED" w:rsidRPr="004933A4" w:rsidRDefault="00337FED" w:rsidP="00652C97">
            <w:pPr>
              <w:rPr>
                <w:sz w:val="20"/>
                <w:szCs w:val="20"/>
              </w:rPr>
            </w:pPr>
          </w:p>
        </w:tc>
        <w:tc>
          <w:tcPr>
            <w:tcW w:w="2268" w:type="dxa"/>
            <w:shd w:val="clear" w:color="auto" w:fill="auto"/>
            <w:noWrap/>
            <w:vAlign w:val="bottom"/>
          </w:tcPr>
          <w:p w:rsidR="00337FED" w:rsidRPr="004933A4" w:rsidRDefault="00337FED" w:rsidP="00652C97">
            <w:pPr>
              <w:rPr>
                <w:sz w:val="20"/>
                <w:szCs w:val="20"/>
              </w:rPr>
            </w:pPr>
          </w:p>
        </w:tc>
      </w:tr>
      <w:tr w:rsidR="004933A4" w:rsidRPr="004933A4" w:rsidTr="00652C97">
        <w:trPr>
          <w:trHeight w:val="300"/>
        </w:trPr>
        <w:tc>
          <w:tcPr>
            <w:tcW w:w="4786" w:type="dxa"/>
            <w:shd w:val="clear" w:color="000000" w:fill="FFFFFF"/>
            <w:vAlign w:val="center"/>
            <w:hideMark/>
          </w:tcPr>
          <w:p w:rsidR="00337FED" w:rsidRPr="004933A4" w:rsidRDefault="00337FED" w:rsidP="00652C97">
            <w:pPr>
              <w:rPr>
                <w:sz w:val="20"/>
                <w:szCs w:val="20"/>
              </w:rPr>
            </w:pPr>
            <w:r w:rsidRPr="004933A4">
              <w:rPr>
                <w:sz w:val="20"/>
                <w:szCs w:val="20"/>
              </w:rPr>
              <w:t>с обеспеченностью 20 кв. м /чел</w:t>
            </w:r>
          </w:p>
        </w:tc>
        <w:tc>
          <w:tcPr>
            <w:tcW w:w="2552" w:type="dxa"/>
            <w:shd w:val="clear" w:color="000000" w:fill="FFFFFF"/>
            <w:vAlign w:val="center"/>
            <w:hideMark/>
          </w:tcPr>
          <w:p w:rsidR="00337FED" w:rsidRPr="004933A4" w:rsidRDefault="00337FED" w:rsidP="00652C97">
            <w:pPr>
              <w:rPr>
                <w:sz w:val="20"/>
                <w:szCs w:val="20"/>
              </w:rPr>
            </w:pPr>
            <w:r w:rsidRPr="004933A4">
              <w:rPr>
                <w:sz w:val="20"/>
                <w:szCs w:val="20"/>
              </w:rPr>
              <w:t>15,3*</w:t>
            </w:r>
          </w:p>
        </w:tc>
        <w:tc>
          <w:tcPr>
            <w:tcW w:w="2268" w:type="dxa"/>
            <w:shd w:val="clear" w:color="auto" w:fill="auto"/>
            <w:noWrap/>
            <w:vAlign w:val="center"/>
            <w:hideMark/>
          </w:tcPr>
          <w:p w:rsidR="00337FED" w:rsidRPr="004933A4" w:rsidRDefault="00337FED" w:rsidP="00652C97">
            <w:pPr>
              <w:rPr>
                <w:sz w:val="20"/>
                <w:szCs w:val="20"/>
              </w:rPr>
            </w:pPr>
            <w:r w:rsidRPr="004933A4">
              <w:rPr>
                <w:sz w:val="20"/>
                <w:szCs w:val="20"/>
              </w:rPr>
              <w:t>13,2</w:t>
            </w:r>
          </w:p>
        </w:tc>
      </w:tr>
      <w:tr w:rsidR="004933A4" w:rsidRPr="004933A4" w:rsidTr="00652C97">
        <w:trPr>
          <w:trHeight w:val="300"/>
        </w:trPr>
        <w:tc>
          <w:tcPr>
            <w:tcW w:w="4786" w:type="dxa"/>
            <w:shd w:val="clear" w:color="000000" w:fill="FFFFFF"/>
            <w:vAlign w:val="center"/>
          </w:tcPr>
          <w:p w:rsidR="00337FED" w:rsidRPr="004933A4" w:rsidRDefault="00337FED" w:rsidP="00652C97">
            <w:pPr>
              <w:rPr>
                <w:sz w:val="20"/>
                <w:szCs w:val="20"/>
              </w:rPr>
            </w:pPr>
            <w:r w:rsidRPr="004933A4">
              <w:rPr>
                <w:sz w:val="20"/>
                <w:szCs w:val="20"/>
              </w:rPr>
              <w:t>с обеспеченностью 25 кв. м /чел</w:t>
            </w:r>
          </w:p>
        </w:tc>
        <w:tc>
          <w:tcPr>
            <w:tcW w:w="2552" w:type="dxa"/>
            <w:shd w:val="clear" w:color="000000" w:fill="FFFFFF"/>
            <w:vAlign w:val="center"/>
          </w:tcPr>
          <w:p w:rsidR="00337FED" w:rsidRPr="004933A4" w:rsidRDefault="00337FED" w:rsidP="00652C97">
            <w:pPr>
              <w:rPr>
                <w:sz w:val="20"/>
                <w:szCs w:val="20"/>
              </w:rPr>
            </w:pPr>
            <w:r w:rsidRPr="004933A4">
              <w:rPr>
                <w:sz w:val="20"/>
                <w:szCs w:val="20"/>
              </w:rPr>
              <w:t>12,2*</w:t>
            </w:r>
          </w:p>
        </w:tc>
        <w:tc>
          <w:tcPr>
            <w:tcW w:w="2268" w:type="dxa"/>
            <w:shd w:val="clear" w:color="auto" w:fill="auto"/>
            <w:noWrap/>
            <w:vAlign w:val="center"/>
          </w:tcPr>
          <w:p w:rsidR="00337FED" w:rsidRPr="004933A4" w:rsidRDefault="00337FED" w:rsidP="00652C97">
            <w:pPr>
              <w:rPr>
                <w:sz w:val="20"/>
                <w:szCs w:val="20"/>
              </w:rPr>
            </w:pPr>
            <w:r w:rsidRPr="004933A4">
              <w:rPr>
                <w:sz w:val="20"/>
                <w:szCs w:val="20"/>
              </w:rPr>
              <w:t>10,5</w:t>
            </w:r>
          </w:p>
        </w:tc>
      </w:tr>
      <w:tr w:rsidR="004933A4" w:rsidRPr="004933A4" w:rsidTr="00652C97">
        <w:trPr>
          <w:trHeight w:val="300"/>
        </w:trPr>
        <w:tc>
          <w:tcPr>
            <w:tcW w:w="4786" w:type="dxa"/>
            <w:shd w:val="clear" w:color="000000" w:fill="FFFFFF"/>
            <w:vAlign w:val="center"/>
          </w:tcPr>
          <w:p w:rsidR="00337FED" w:rsidRPr="004933A4" w:rsidRDefault="00337FED" w:rsidP="00652C97">
            <w:pPr>
              <w:rPr>
                <w:sz w:val="20"/>
                <w:szCs w:val="20"/>
              </w:rPr>
            </w:pPr>
            <w:r w:rsidRPr="004933A4">
              <w:rPr>
                <w:sz w:val="20"/>
                <w:szCs w:val="20"/>
              </w:rPr>
              <w:t>с обеспеченностью 30 кв. м /чел</w:t>
            </w:r>
          </w:p>
        </w:tc>
        <w:tc>
          <w:tcPr>
            <w:tcW w:w="2552" w:type="dxa"/>
            <w:shd w:val="clear" w:color="000000" w:fill="FFFFFF"/>
            <w:vAlign w:val="center"/>
          </w:tcPr>
          <w:p w:rsidR="00337FED" w:rsidRPr="004933A4" w:rsidRDefault="00337FED" w:rsidP="00652C97">
            <w:pPr>
              <w:rPr>
                <w:sz w:val="20"/>
                <w:szCs w:val="20"/>
              </w:rPr>
            </w:pPr>
            <w:r w:rsidRPr="004933A4">
              <w:rPr>
                <w:sz w:val="20"/>
                <w:szCs w:val="20"/>
              </w:rPr>
              <w:t>10,2**</w:t>
            </w:r>
          </w:p>
        </w:tc>
        <w:tc>
          <w:tcPr>
            <w:tcW w:w="2268" w:type="dxa"/>
            <w:shd w:val="clear" w:color="auto" w:fill="auto"/>
            <w:noWrap/>
            <w:vAlign w:val="center"/>
          </w:tcPr>
          <w:p w:rsidR="00337FED" w:rsidRPr="004933A4" w:rsidRDefault="00337FED" w:rsidP="00652C97">
            <w:pPr>
              <w:rPr>
                <w:sz w:val="20"/>
                <w:szCs w:val="20"/>
              </w:rPr>
            </w:pPr>
            <w:r w:rsidRPr="004933A4">
              <w:rPr>
                <w:sz w:val="20"/>
                <w:szCs w:val="20"/>
              </w:rPr>
              <w:t>8,8</w:t>
            </w:r>
          </w:p>
        </w:tc>
      </w:tr>
      <w:tr w:rsidR="004933A4" w:rsidRPr="004933A4" w:rsidTr="00652C97">
        <w:trPr>
          <w:trHeight w:val="300"/>
        </w:trPr>
        <w:tc>
          <w:tcPr>
            <w:tcW w:w="4786" w:type="dxa"/>
            <w:shd w:val="clear" w:color="000000" w:fill="FFFFFF"/>
            <w:vAlign w:val="center"/>
          </w:tcPr>
          <w:p w:rsidR="00337FED" w:rsidRPr="004933A4" w:rsidRDefault="00337FED" w:rsidP="00652C97">
            <w:pPr>
              <w:rPr>
                <w:sz w:val="20"/>
                <w:szCs w:val="20"/>
              </w:rPr>
            </w:pPr>
            <w:r w:rsidRPr="004933A4">
              <w:rPr>
                <w:sz w:val="20"/>
                <w:szCs w:val="20"/>
              </w:rPr>
              <w:t>с обеспеченностью 35 кв. м /чел</w:t>
            </w:r>
          </w:p>
        </w:tc>
        <w:tc>
          <w:tcPr>
            <w:tcW w:w="2552" w:type="dxa"/>
            <w:shd w:val="clear" w:color="000000" w:fill="FFFFFF"/>
            <w:vAlign w:val="center"/>
          </w:tcPr>
          <w:p w:rsidR="00337FED" w:rsidRPr="004933A4" w:rsidRDefault="00337FED" w:rsidP="00652C97">
            <w:pPr>
              <w:rPr>
                <w:sz w:val="20"/>
                <w:szCs w:val="20"/>
              </w:rPr>
            </w:pPr>
            <w:r w:rsidRPr="004933A4">
              <w:rPr>
                <w:sz w:val="20"/>
                <w:szCs w:val="20"/>
              </w:rPr>
              <w:t>8,7**</w:t>
            </w:r>
          </w:p>
        </w:tc>
        <w:tc>
          <w:tcPr>
            <w:tcW w:w="2268" w:type="dxa"/>
            <w:shd w:val="clear" w:color="auto" w:fill="auto"/>
            <w:noWrap/>
            <w:vAlign w:val="center"/>
          </w:tcPr>
          <w:p w:rsidR="00337FED" w:rsidRPr="004933A4" w:rsidRDefault="00337FED" w:rsidP="00652C97">
            <w:pPr>
              <w:rPr>
                <w:sz w:val="20"/>
                <w:szCs w:val="20"/>
              </w:rPr>
            </w:pPr>
            <w:r w:rsidRPr="004933A4">
              <w:rPr>
                <w:sz w:val="20"/>
                <w:szCs w:val="20"/>
                <w:lang w:val="en-US"/>
              </w:rPr>
              <w:t>7</w:t>
            </w:r>
            <w:r w:rsidRPr="004933A4">
              <w:rPr>
                <w:sz w:val="20"/>
                <w:szCs w:val="20"/>
              </w:rPr>
              <w:t>,5</w:t>
            </w:r>
          </w:p>
        </w:tc>
      </w:tr>
    </w:tbl>
    <w:p w:rsidR="00337FED" w:rsidRPr="004933A4" w:rsidRDefault="00337FED" w:rsidP="00143EA5">
      <w:pPr>
        <w:suppressAutoHyphens/>
        <w:autoSpaceDE w:val="0"/>
        <w:autoSpaceDN w:val="0"/>
        <w:adjustRightInd w:val="0"/>
        <w:spacing w:line="312" w:lineRule="auto"/>
        <w:jc w:val="both"/>
        <w:rPr>
          <w:sz w:val="20"/>
        </w:rPr>
      </w:pPr>
      <w:r w:rsidRPr="004933A4">
        <w:rPr>
          <w:sz w:val="20"/>
        </w:rPr>
        <w:t>Примечания:</w:t>
      </w:r>
    </w:p>
    <w:p w:rsidR="00337FED" w:rsidRPr="004933A4" w:rsidRDefault="00337FED" w:rsidP="00143EA5">
      <w:pPr>
        <w:suppressAutoHyphens/>
        <w:autoSpaceDE w:val="0"/>
        <w:autoSpaceDN w:val="0"/>
        <w:adjustRightInd w:val="0"/>
        <w:spacing w:line="312" w:lineRule="auto"/>
        <w:jc w:val="both"/>
        <w:rPr>
          <w:sz w:val="20"/>
        </w:rPr>
      </w:pPr>
      <w:r w:rsidRPr="004933A4">
        <w:rPr>
          <w:sz w:val="20"/>
        </w:rPr>
        <w:t>* – параметр согласно приложению Г СП 124.13330.2012 «</w:t>
      </w:r>
      <w:proofErr w:type="spellStart"/>
      <w:r w:rsidRPr="004933A4">
        <w:rPr>
          <w:sz w:val="20"/>
        </w:rPr>
        <w:t>СНиП</w:t>
      </w:r>
      <w:proofErr w:type="spellEnd"/>
      <w:r w:rsidRPr="004933A4">
        <w:rPr>
          <w:sz w:val="20"/>
        </w:rPr>
        <w:t xml:space="preserve"> 41-02-2003 «Тепловые сети».</w:t>
      </w:r>
    </w:p>
    <w:p w:rsidR="00337FED" w:rsidRPr="004933A4" w:rsidRDefault="00337FED" w:rsidP="00143EA5">
      <w:pPr>
        <w:suppressAutoHyphens/>
        <w:autoSpaceDE w:val="0"/>
        <w:autoSpaceDN w:val="0"/>
        <w:adjustRightInd w:val="0"/>
        <w:spacing w:line="312" w:lineRule="auto"/>
        <w:jc w:val="both"/>
        <w:rPr>
          <w:sz w:val="20"/>
        </w:rPr>
      </w:pPr>
      <w:r w:rsidRPr="004933A4">
        <w:rPr>
          <w:sz w:val="20"/>
        </w:rPr>
        <w:t>** – параметр получен методом экстраполяции.</w:t>
      </w:r>
    </w:p>
    <w:p w:rsidR="00662A57" w:rsidRPr="004933A4" w:rsidRDefault="00662A57" w:rsidP="00662A57">
      <w:pPr>
        <w:pStyle w:val="affffffff7"/>
        <w:rPr>
          <w:rFonts w:cs="Times New Roman"/>
        </w:rPr>
      </w:pPr>
      <w:r w:rsidRPr="004933A4">
        <w:rPr>
          <w:rFonts w:cs="Times New Roman"/>
        </w:rPr>
        <w:t>Водоснабжение и водоотведение</w:t>
      </w:r>
    </w:p>
    <w:p w:rsidR="00662A57" w:rsidRPr="004933A4" w:rsidRDefault="00662A57" w:rsidP="00233396">
      <w:pPr>
        <w:pStyle w:val="a7"/>
      </w:pPr>
      <w:proofErr w:type="gramStart"/>
      <w:r w:rsidRPr="004933A4">
        <w:t>В области водоснабжения и водоотведения средний (среднесуточный, среднемесячный) отпуск воды на 1 жителя принят</w:t>
      </w:r>
      <w:r w:rsidR="00324FDE" w:rsidRPr="004933A4">
        <w:t xml:space="preserve"> на основании РНГП Красноярского края и </w:t>
      </w:r>
      <w:r w:rsidRPr="004933A4">
        <w:t xml:space="preserve">с учетом </w:t>
      </w:r>
      <w:r w:rsidR="00324FDE" w:rsidRPr="004933A4">
        <w:t>П</w:t>
      </w:r>
      <w:r w:rsidRPr="004933A4">
        <w:t>риказа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w:t>
      </w:r>
      <w:proofErr w:type="gramEnd"/>
      <w:r w:rsidRPr="004933A4">
        <w:t xml:space="preserve"> жилом </w:t>
      </w:r>
      <w:proofErr w:type="gramStart"/>
      <w:r w:rsidRPr="004933A4">
        <w:t>помещении</w:t>
      </w:r>
      <w:proofErr w:type="gramEnd"/>
      <w:r w:rsidRPr="004933A4">
        <w:t>),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
    <w:p w:rsidR="00662A57" w:rsidRPr="004933A4" w:rsidRDefault="00662A57" w:rsidP="00662A57">
      <w:pPr>
        <w:pStyle w:val="affffffff7"/>
        <w:rPr>
          <w:rFonts w:cs="Times New Roman"/>
        </w:rPr>
      </w:pPr>
      <w:r w:rsidRPr="004933A4">
        <w:rPr>
          <w:rFonts w:cs="Times New Roman"/>
        </w:rPr>
        <w:t>Газоснабжение</w:t>
      </w:r>
    </w:p>
    <w:p w:rsidR="006E1F66" w:rsidRPr="004933A4" w:rsidRDefault="00662A57" w:rsidP="005D19F8">
      <w:pPr>
        <w:pStyle w:val="a7"/>
      </w:pPr>
      <w:r w:rsidRPr="004933A4">
        <w:t xml:space="preserve">Нормирование объектов в области газоснабжения произведено на основании </w:t>
      </w:r>
      <w:r w:rsidR="00324FDE" w:rsidRPr="004933A4">
        <w:t xml:space="preserve">РНГП Красноярского края и с учетом </w:t>
      </w:r>
      <w:r w:rsidRPr="004933A4">
        <w:t xml:space="preserve">Приказа министерства промышленности, энергетики и 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 Норматив на газоснабжение природным газом населения в целях </w:t>
      </w:r>
      <w:proofErr w:type="spellStart"/>
      <w:r w:rsidRPr="004933A4">
        <w:t>пищепр</w:t>
      </w:r>
      <w:r w:rsidR="005D19F8" w:rsidRPr="004933A4">
        <w:t>иготовления</w:t>
      </w:r>
      <w:proofErr w:type="spellEnd"/>
      <w:r w:rsidR="005D19F8" w:rsidRPr="004933A4">
        <w:t xml:space="preserve"> не устанавливается.</w:t>
      </w:r>
    </w:p>
    <w:p w:rsidR="006E1F66" w:rsidRPr="004933A4" w:rsidRDefault="006E1F66" w:rsidP="00091C7F">
      <w:pPr>
        <w:pStyle w:val="30"/>
        <w:spacing w:before="240"/>
        <w:rPr>
          <w:sz w:val="24"/>
          <w:szCs w:val="24"/>
        </w:rPr>
      </w:pPr>
      <w:bookmarkStart w:id="469" w:name="_Toc169291435"/>
      <w:r w:rsidRPr="004933A4">
        <w:rPr>
          <w:sz w:val="24"/>
          <w:szCs w:val="24"/>
        </w:rPr>
        <w:t xml:space="preserve">В области </w:t>
      </w:r>
      <w:r w:rsidR="00CD5FF9" w:rsidRPr="004933A4">
        <w:rPr>
          <w:sz w:val="24"/>
          <w:szCs w:val="24"/>
        </w:rPr>
        <w:t>предупреждения чрезвычайных ситуаций, стихийных бедствий, эпидемий и ликвидации их последствий</w:t>
      </w:r>
      <w:bookmarkEnd w:id="469"/>
    </w:p>
    <w:p w:rsidR="008E2ACA" w:rsidRPr="004933A4" w:rsidRDefault="008E2ACA" w:rsidP="008E2ACA">
      <w:pPr>
        <w:pStyle w:val="a7"/>
        <w:rPr>
          <w:lang/>
        </w:rPr>
      </w:pPr>
      <w:r w:rsidRPr="004933A4">
        <w:rPr>
          <w:lang/>
        </w:rPr>
        <w:t xml:space="preserve">Расчетные показатели обеспеченности населения </w:t>
      </w:r>
      <w:r w:rsidR="00927EB2" w:rsidRPr="004933A4">
        <w:rPr>
          <w:lang/>
        </w:rPr>
        <w:t xml:space="preserve">Эвенкийского </w:t>
      </w:r>
      <w:r w:rsidR="00927EB2" w:rsidRPr="004933A4">
        <w:rPr>
          <w:lang/>
        </w:rPr>
        <w:t xml:space="preserve">муниципального района </w:t>
      </w:r>
      <w:r w:rsidR="00C17A5C" w:rsidRPr="004933A4">
        <w:rPr>
          <w:lang/>
        </w:rPr>
        <w:t>объектами в области предупреждения чрезвычайных ситуаций</w:t>
      </w:r>
      <w:r w:rsidR="00927EB2" w:rsidRPr="004933A4">
        <w:rPr>
          <w:lang/>
        </w:rPr>
        <w:t>, стихийных бедствий, эпидемий и ликвидации их последствий</w:t>
      </w:r>
      <w:r w:rsidR="00286CF1" w:rsidRPr="004933A4">
        <w:t xml:space="preserve"> устанавливаются</w:t>
      </w:r>
      <w:r w:rsidRPr="004933A4">
        <w:t xml:space="preserve"> в соответствии с законом Красноярского края от 15.03.2007 № 22-5883 «О наделении органов местного самоуправления Таймырского Долгано-Ненецкого и Эвенкийского муниципальных районов края отдельными государственными полномочиями в области защиты территорий и населения от чрезвычайных ситуаций».</w:t>
      </w:r>
    </w:p>
    <w:p w:rsidR="00286CF1" w:rsidRPr="004933A4" w:rsidRDefault="00286CF1" w:rsidP="00BA7628">
      <w:pPr>
        <w:pStyle w:val="a7"/>
        <w:rPr>
          <w:lang/>
        </w:rPr>
      </w:pPr>
      <w:r w:rsidRPr="004933A4">
        <w:rPr>
          <w:lang/>
        </w:rPr>
        <w:t xml:space="preserve">Расчетные показатели обеспеченности населения муниципального </w:t>
      </w:r>
      <w:r w:rsidR="00927EB2" w:rsidRPr="004933A4">
        <w:rPr>
          <w:lang/>
        </w:rPr>
        <w:t xml:space="preserve">района </w:t>
      </w:r>
      <w:r w:rsidRPr="004933A4">
        <w:rPr>
          <w:lang/>
        </w:rPr>
        <w:t>аварийно-</w:t>
      </w:r>
      <w:r w:rsidR="00927EB2" w:rsidRPr="004933A4">
        <w:rPr>
          <w:lang/>
        </w:rPr>
        <w:t>спасательными службами</w:t>
      </w:r>
      <w:r w:rsidRPr="004933A4">
        <w:rPr>
          <w:lang/>
        </w:rPr>
        <w:t xml:space="preserve"> и (или) аварийно-</w:t>
      </w:r>
      <w:r w:rsidR="00927EB2" w:rsidRPr="004933A4">
        <w:rPr>
          <w:lang/>
        </w:rPr>
        <w:t>спасательными формированиями</w:t>
      </w:r>
      <w:r w:rsidRPr="004933A4">
        <w:rPr>
          <w:lang/>
        </w:rPr>
        <w:t xml:space="preserve"> установлены с применением нормативно-методического подхода в сочетании с методом экспертной оценки на основании приказа Минэкономразвития России от 15.02.2021 № 71 </w:t>
      </w:r>
      <w:r w:rsidR="00091C7F" w:rsidRPr="004933A4">
        <w:rPr>
          <w:lang/>
        </w:rPr>
        <w:br/>
      </w:r>
      <w:r w:rsidRPr="004933A4">
        <w:rPr>
          <w:lang/>
        </w:rPr>
        <w:lastRenderedPageBreak/>
        <w:t>«Об утверждении методических рекомендаций по подготовке нормативов градостроительного проектирования</w:t>
      </w:r>
      <w:r w:rsidR="00BA7628" w:rsidRPr="004933A4">
        <w:rPr>
          <w:lang/>
        </w:rPr>
        <w:t xml:space="preserve">» - не менее 1 объекта на муниципальное образование численностью более 10 000 человек. </w:t>
      </w:r>
    </w:p>
    <w:p w:rsidR="008E2ACA" w:rsidRPr="004933A4" w:rsidRDefault="0018535D" w:rsidP="008E2ACA">
      <w:pPr>
        <w:pStyle w:val="a7"/>
        <w:rPr>
          <w:rFonts w:eastAsia="Times New Roman"/>
        </w:rPr>
      </w:pPr>
      <w:r w:rsidRPr="004933A4">
        <w:t xml:space="preserve">Расчетный </w:t>
      </w:r>
      <w:r w:rsidRPr="004933A4">
        <w:rPr>
          <w:rFonts w:eastAsia="Times New Roman"/>
        </w:rPr>
        <w:t>показатель территориальной доступности аварийно-спасательных служб и (или) аварийно-спасательных формирований не устанавливается</w:t>
      </w:r>
      <w:r w:rsidR="008E2ACA" w:rsidRPr="004933A4">
        <w:rPr>
          <w:rFonts w:eastAsia="Times New Roman"/>
        </w:rPr>
        <w:t>.</w:t>
      </w:r>
    </w:p>
    <w:p w:rsidR="006254C3" w:rsidRPr="004933A4" w:rsidRDefault="006254C3" w:rsidP="002B49AE">
      <w:pPr>
        <w:pStyle w:val="30"/>
        <w:spacing w:before="240"/>
        <w:jc w:val="both"/>
        <w:rPr>
          <w:sz w:val="24"/>
          <w:szCs w:val="24"/>
        </w:rPr>
      </w:pPr>
      <w:bookmarkStart w:id="470" w:name="_Toc169291436"/>
      <w:bookmarkStart w:id="471" w:name="_Toc85461037"/>
      <w:bookmarkStart w:id="472" w:name="_Toc85466914"/>
      <w:bookmarkStart w:id="473" w:name="_Toc86154234"/>
      <w:bookmarkStart w:id="474" w:name="_Toc88828815"/>
      <w:bookmarkStart w:id="475" w:name="_Toc88833644"/>
      <w:bookmarkStart w:id="476" w:name="_Toc89098533"/>
      <w:bookmarkStart w:id="477" w:name="_Toc89247699"/>
      <w:bookmarkStart w:id="478" w:name="_Toc89254585"/>
      <w:bookmarkStart w:id="479" w:name="_Toc89355368"/>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r w:rsidRPr="004933A4">
        <w:rPr>
          <w:sz w:val="24"/>
          <w:szCs w:val="24"/>
        </w:rPr>
        <w:t>В области организации ритуальных услуг и содержания мест захоронения</w:t>
      </w:r>
      <w:bookmarkEnd w:id="470"/>
    </w:p>
    <w:p w:rsidR="009066FB" w:rsidRPr="004933A4" w:rsidRDefault="009066FB" w:rsidP="00233396">
      <w:pPr>
        <w:pStyle w:val="a7"/>
      </w:pPr>
      <w:r w:rsidRPr="004933A4">
        <w:t>Значен</w:t>
      </w:r>
      <w:r w:rsidR="00160048" w:rsidRPr="004933A4">
        <w:t>ие</w:t>
      </w:r>
      <w:r w:rsidRPr="004933A4">
        <w:t xml:space="preserve"> расчетн</w:t>
      </w:r>
      <w:r w:rsidR="00160048" w:rsidRPr="004933A4">
        <w:t>ого</w:t>
      </w:r>
      <w:r w:rsidRPr="004933A4">
        <w:t xml:space="preserve"> </w:t>
      </w:r>
      <w:r w:rsidR="00160048" w:rsidRPr="004933A4">
        <w:t xml:space="preserve">показателя обеспеченности </w:t>
      </w:r>
      <w:r w:rsidRPr="004933A4">
        <w:t>кладбищ</w:t>
      </w:r>
      <w:r w:rsidR="00160048" w:rsidRPr="004933A4">
        <w:t>ами</w:t>
      </w:r>
      <w:r w:rsidRPr="004933A4">
        <w:t xml:space="preserve"> традиционного захоронения установлен</w:t>
      </w:r>
      <w:r w:rsidR="00160048" w:rsidRPr="004933A4">
        <w:t>о</w:t>
      </w:r>
      <w:r w:rsidRPr="004933A4">
        <w:t xml:space="preserve"> в соответствии с Приложением</w:t>
      </w:r>
      <w:proofErr w:type="gramStart"/>
      <w:r w:rsidRPr="004933A4">
        <w:t xml:space="preserve"> Д</w:t>
      </w:r>
      <w:proofErr w:type="gramEnd"/>
      <w:r w:rsidRPr="004933A4">
        <w:t xml:space="preserve"> СП 42.13330.2016.</w:t>
      </w:r>
    </w:p>
    <w:p w:rsidR="009066FB" w:rsidRPr="004933A4" w:rsidRDefault="009066FB" w:rsidP="00233396">
      <w:pPr>
        <w:pStyle w:val="a7"/>
      </w:pPr>
      <w:r w:rsidRPr="004933A4">
        <w:t xml:space="preserve">Значение расчетного показателя обеспеченности населения бюро похоронного обслуживания установлено методом экспертной оценки – </w:t>
      </w:r>
      <w:r w:rsidR="00A738C3" w:rsidRPr="004933A4">
        <w:t>3</w:t>
      </w:r>
      <w:r w:rsidRPr="004933A4">
        <w:t xml:space="preserve"> объект</w:t>
      </w:r>
      <w:r w:rsidR="00A738C3" w:rsidRPr="004933A4">
        <w:t>а</w:t>
      </w:r>
      <w:r w:rsidRPr="004933A4">
        <w:t xml:space="preserve"> на муниципаль</w:t>
      </w:r>
      <w:r w:rsidR="00DF58FD" w:rsidRPr="004933A4">
        <w:t>ный район</w:t>
      </w:r>
      <w:r w:rsidR="00A738C3" w:rsidRPr="004933A4">
        <w:t xml:space="preserve">, с условием размещения по одному объекту в каждой группе поселений: </w:t>
      </w:r>
      <w:proofErr w:type="spellStart"/>
      <w:r w:rsidR="00A738C3" w:rsidRPr="004933A4">
        <w:t>Ильимская</w:t>
      </w:r>
      <w:proofErr w:type="spellEnd"/>
      <w:r w:rsidR="00A738C3" w:rsidRPr="004933A4">
        <w:t xml:space="preserve">, </w:t>
      </w:r>
      <w:proofErr w:type="spellStart"/>
      <w:r w:rsidR="00A738C3" w:rsidRPr="004933A4">
        <w:t>Байкитская</w:t>
      </w:r>
      <w:proofErr w:type="spellEnd"/>
      <w:r w:rsidR="00A738C3" w:rsidRPr="004933A4">
        <w:t xml:space="preserve">, </w:t>
      </w:r>
      <w:proofErr w:type="spellStart"/>
      <w:r w:rsidR="00A738C3" w:rsidRPr="004933A4">
        <w:t>Тунгусско-Чунская</w:t>
      </w:r>
      <w:proofErr w:type="spellEnd"/>
      <w:r w:rsidR="00A738C3" w:rsidRPr="004933A4">
        <w:t>.</w:t>
      </w:r>
    </w:p>
    <w:p w:rsidR="009066FB" w:rsidRPr="004933A4" w:rsidRDefault="009066FB" w:rsidP="00233396">
      <w:pPr>
        <w:pStyle w:val="a7"/>
      </w:pPr>
    </w:p>
    <w:p w:rsidR="006254C3" w:rsidRPr="004933A4" w:rsidRDefault="006254C3" w:rsidP="006254C3"/>
    <w:p w:rsidR="007A1433" w:rsidRPr="004933A4" w:rsidRDefault="007A1433" w:rsidP="002B49AE">
      <w:pPr>
        <w:pStyle w:val="13"/>
      </w:pPr>
      <w:bookmarkStart w:id="480" w:name="_Toc169291437"/>
      <w:r w:rsidRPr="004933A4">
        <w:lastRenderedPageBreak/>
        <w:t>ПРАВИЛА И ОБЛАСТЬ ПРИМЕНЕНИЯ РАСЧЕТНЫХ ПОКАЗАТЕЛЕЙ</w:t>
      </w:r>
      <w:bookmarkEnd w:id="255"/>
      <w:bookmarkEnd w:id="256"/>
      <w:bookmarkEnd w:id="257"/>
      <w:bookmarkEnd w:id="258"/>
      <w:bookmarkEnd w:id="259"/>
      <w:bookmarkEnd w:id="260"/>
      <w:bookmarkEnd w:id="261"/>
      <w:bookmarkEnd w:id="262"/>
      <w:bookmarkEnd w:id="263"/>
      <w:bookmarkEnd w:id="264"/>
      <w:bookmarkEnd w:id="265"/>
      <w:bookmarkEnd w:id="471"/>
      <w:bookmarkEnd w:id="472"/>
      <w:bookmarkEnd w:id="473"/>
      <w:bookmarkEnd w:id="474"/>
      <w:bookmarkEnd w:id="475"/>
      <w:bookmarkEnd w:id="476"/>
      <w:bookmarkEnd w:id="477"/>
      <w:bookmarkEnd w:id="478"/>
      <w:bookmarkEnd w:id="479"/>
      <w:bookmarkEnd w:id="480"/>
    </w:p>
    <w:p w:rsidR="000C00EB" w:rsidRPr="004933A4" w:rsidRDefault="000C00EB" w:rsidP="00233396">
      <w:pPr>
        <w:pStyle w:val="a7"/>
      </w:pPr>
      <w:bookmarkStart w:id="481" w:name="_Toc6500542"/>
      <w:bookmarkStart w:id="482" w:name="_Toc6567871"/>
      <w:bookmarkStart w:id="483" w:name="_Toc6569476"/>
      <w:bookmarkStart w:id="484" w:name="_Toc6578708"/>
      <w:bookmarkStart w:id="485" w:name="_Toc6667200"/>
      <w:bookmarkStart w:id="486" w:name="_Toc6672913"/>
      <w:bookmarkStart w:id="487" w:name="_Toc10738663"/>
      <w:bookmarkStart w:id="488" w:name="_Toc10740030"/>
      <w:bookmarkStart w:id="489" w:name="_Toc81901164"/>
      <w:bookmarkStart w:id="490" w:name="_Toc40626767"/>
      <w:r w:rsidRPr="004933A4">
        <w:t xml:space="preserve">Действие </w:t>
      </w:r>
      <w:r w:rsidR="000E1005" w:rsidRPr="004933A4">
        <w:t xml:space="preserve">МНГП </w:t>
      </w:r>
      <w:r w:rsidRPr="004933A4">
        <w:t>распространяется на всю территорию муниципального образования.</w:t>
      </w:r>
    </w:p>
    <w:p w:rsidR="000C00EB" w:rsidRPr="004933A4" w:rsidRDefault="000E1005" w:rsidP="00233396">
      <w:pPr>
        <w:pStyle w:val="a7"/>
      </w:pPr>
      <w:r w:rsidRPr="004933A4">
        <w:t xml:space="preserve">МНГП </w:t>
      </w:r>
      <w:r w:rsidR="000C00EB" w:rsidRPr="004933A4">
        <w:t xml:space="preserve">обязательны для всех субъектов градостроительной деятельности на территории </w:t>
      </w:r>
      <w:proofErr w:type="gramStart"/>
      <w:r w:rsidR="000C00EB" w:rsidRPr="004933A4">
        <w:t>муниципального</w:t>
      </w:r>
      <w:proofErr w:type="gramEnd"/>
      <w:r w:rsidR="000C00EB" w:rsidRPr="004933A4">
        <w:t xml:space="preserve"> </w:t>
      </w:r>
      <w:r w:rsidR="007806BF" w:rsidRPr="004933A4">
        <w:t>района</w:t>
      </w:r>
      <w:r w:rsidR="000C00EB" w:rsidRPr="004933A4">
        <w:t xml:space="preserve"> независимо от их организационно-правовой формы.</w:t>
      </w:r>
    </w:p>
    <w:p w:rsidR="004A6DC4" w:rsidRPr="004933A4" w:rsidRDefault="000E1005" w:rsidP="00233396">
      <w:pPr>
        <w:pStyle w:val="a7"/>
      </w:pPr>
      <w:r w:rsidRPr="004933A4">
        <w:t xml:space="preserve">МНГП </w:t>
      </w:r>
      <w:r w:rsidR="004A6DC4" w:rsidRPr="004933A4">
        <w:t>распространяются на вновь разрабатываемую градостроительную и иную документацию, а также проекты внесения изменений в такую документацию.</w:t>
      </w:r>
    </w:p>
    <w:p w:rsidR="004A6DC4" w:rsidRPr="004933A4" w:rsidRDefault="000C00EB" w:rsidP="00233396">
      <w:pPr>
        <w:pStyle w:val="a7"/>
      </w:pPr>
      <w:r w:rsidRPr="004933A4">
        <w:t xml:space="preserve">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w:t>
      </w:r>
      <w:proofErr w:type="gramStart"/>
      <w:r w:rsidRPr="004933A4">
        <w:t xml:space="preserve">населения, установленные </w:t>
      </w:r>
      <w:r w:rsidR="00652C97" w:rsidRPr="004933A4">
        <w:t xml:space="preserve">МНГП </w:t>
      </w:r>
      <w:r w:rsidR="004A6DC4" w:rsidRPr="004933A4">
        <w:t>применяются</w:t>
      </w:r>
      <w:proofErr w:type="gramEnd"/>
      <w:r w:rsidR="004A6DC4" w:rsidRPr="004933A4">
        <w:t xml:space="preserve"> в соответствии с настоящим разделом.</w:t>
      </w:r>
    </w:p>
    <w:p w:rsidR="000E1005" w:rsidRPr="004933A4" w:rsidRDefault="000E1005" w:rsidP="00233396">
      <w:pPr>
        <w:pStyle w:val="a7"/>
      </w:pPr>
      <w:r w:rsidRPr="004933A4">
        <w:t>Расчетные показатели применяются при разработке следующей градостроительной документации</w:t>
      </w:r>
      <w:r w:rsidR="005D19F8" w:rsidRPr="004933A4">
        <w:t xml:space="preserve"> (</w:t>
      </w:r>
      <w:fldSimple w:instr=" REF _Ref138616446 \h  \* MERGEFORMAT ">
        <w:r w:rsidR="00804A49" w:rsidRPr="004933A4">
          <w:t xml:space="preserve">Таблица </w:t>
        </w:r>
        <w:r w:rsidR="00804A49" w:rsidRPr="004933A4">
          <w:rPr>
            <w:noProof/>
          </w:rPr>
          <w:t>24</w:t>
        </w:r>
      </w:fldSimple>
      <w:r w:rsidR="00AB7A2B" w:rsidRPr="004933A4">
        <w:t xml:space="preserve">, </w:t>
      </w:r>
      <w:fldSimple w:instr=" REF _Ref168311363 \h  \* MERGEFORMAT ">
        <w:r w:rsidR="00804A49" w:rsidRPr="004933A4">
          <w:t xml:space="preserve">Таблица </w:t>
        </w:r>
        <w:r w:rsidR="00804A49" w:rsidRPr="004933A4">
          <w:rPr>
            <w:noProof/>
          </w:rPr>
          <w:t>25</w:t>
        </w:r>
      </w:fldSimple>
      <w:r w:rsidR="00EB6F10" w:rsidRPr="004933A4">
        <w:t>)</w:t>
      </w:r>
      <w:r w:rsidRPr="004933A4">
        <w:t>:</w:t>
      </w:r>
    </w:p>
    <w:p w:rsidR="00647818" w:rsidRPr="004933A4" w:rsidRDefault="000E1005" w:rsidP="005763F1">
      <w:pPr>
        <w:pStyle w:val="a4"/>
      </w:pPr>
      <w:r w:rsidRPr="004933A4">
        <w:t>при</w:t>
      </w:r>
      <w:r w:rsidR="00647818" w:rsidRPr="004933A4">
        <w:t xml:space="preserve"> разработке схемы территориального планирования муниципального района расчетные показатели применяются для определения характеристик и местоположения объектов местного значения муниципального района.</w:t>
      </w:r>
    </w:p>
    <w:p w:rsidR="00AB7A2B" w:rsidRPr="004933A4" w:rsidRDefault="00AB7A2B" w:rsidP="005763F1">
      <w:pPr>
        <w:pStyle w:val="a4"/>
      </w:pPr>
      <w:r w:rsidRPr="004933A4">
        <w:t xml:space="preserve">при разработке генерального плана для определения метаположения и параметров функциональных зон, характеристик и местоположения объектов местного значения; </w:t>
      </w:r>
    </w:p>
    <w:p w:rsidR="004A6DC4" w:rsidRPr="004933A4" w:rsidRDefault="000E1005" w:rsidP="005763F1">
      <w:pPr>
        <w:pStyle w:val="a4"/>
      </w:pPr>
      <w:r w:rsidRPr="004933A4">
        <w:t>при</w:t>
      </w:r>
      <w:r w:rsidR="000C00EB" w:rsidRPr="004933A4">
        <w:t xml:space="preserve"> разработке документации по планировке территории для определения</w:t>
      </w:r>
      <w:r w:rsidRPr="004933A4">
        <w:t xml:space="preserve"> </w:t>
      </w:r>
      <w:r w:rsidR="000C00EB" w:rsidRPr="004933A4">
        <w:t xml:space="preserve">характеристик планируемого развития территории, в том числе плотности и </w:t>
      </w:r>
      <w:r w:rsidRPr="004933A4">
        <w:t>параметров</w:t>
      </w:r>
      <w:r w:rsidR="000C00EB" w:rsidRPr="004933A4">
        <w:t xml:space="preserve"> застройки территории, </w:t>
      </w:r>
      <w:r w:rsidRPr="004933A4">
        <w:t>характеристик планируемых к размещению объектов капитального строительства, размеров земельных участков;</w:t>
      </w:r>
    </w:p>
    <w:p w:rsidR="000E1005" w:rsidRPr="004933A4" w:rsidRDefault="00986334" w:rsidP="00AD2072">
      <w:pPr>
        <w:pStyle w:val="aff3"/>
        <w:numPr>
          <w:ilvl w:val="0"/>
          <w:numId w:val="27"/>
        </w:numPr>
        <w:spacing w:line="240" w:lineRule="auto"/>
        <w:ind w:left="0" w:firstLine="709"/>
      </w:pPr>
      <w:proofErr w:type="gramStart"/>
      <w:r w:rsidRPr="004933A4">
        <w:rPr>
          <w:lang/>
        </w:rPr>
        <w:t>при разработке правил землепользования и застройки для установления предельных размеров земельных участков в градостроительных регламентах, а также в случае, если в правилах землепользования и застройки определены территории, в границах которых запланирована деятельность по комплексному развитию, –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w:t>
      </w:r>
      <w:proofErr w:type="gramEnd"/>
      <w:r w:rsidRPr="004933A4">
        <w:rPr>
          <w:lang/>
        </w:rPr>
        <w:t xml:space="preserve"> населения.</w:t>
      </w:r>
    </w:p>
    <w:p w:rsidR="004A6DC4" w:rsidRPr="004933A4" w:rsidRDefault="007806BF" w:rsidP="00233396">
      <w:pPr>
        <w:pStyle w:val="a7"/>
      </w:pPr>
      <w:proofErr w:type="gramStart"/>
      <w:r w:rsidRPr="004933A4">
        <w:t xml:space="preserve">МНГП применяются при </w:t>
      </w:r>
      <w:r w:rsidR="004A6DC4" w:rsidRPr="004933A4">
        <w:t>выдаче разрешения на строительство для проведения проверки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roofErr w:type="gramEnd"/>
    </w:p>
    <w:p w:rsidR="00066060" w:rsidRPr="004933A4" w:rsidRDefault="00066060" w:rsidP="00233396">
      <w:pPr>
        <w:pStyle w:val="a7"/>
      </w:pPr>
      <w:r w:rsidRPr="004933A4">
        <w:t xml:space="preserve">МНГП применяются при выдаче разрешения на отклонение от предельных параметров разрешенного строительства, реконструкции объектов капитального строительства для подготовки комиссией по подготовке проекта правил землепользования </w:t>
      </w:r>
      <w:r w:rsidRPr="004933A4">
        <w:lastRenderedPageBreak/>
        <w:t>и застройки рекомендаций о предоставлении такого разрешения или об отказе в его предоставлении.</w:t>
      </w:r>
    </w:p>
    <w:p w:rsidR="00066060" w:rsidRPr="004933A4" w:rsidRDefault="00066060" w:rsidP="00233396">
      <w:pPr>
        <w:pStyle w:val="a7"/>
      </w:pPr>
      <w:r w:rsidRPr="004933A4">
        <w:t>МНГП применяются при разработке правил благоустройства территории для установления норм и правил благоустройства, в том числе требований к проектам благоустройства.</w:t>
      </w:r>
    </w:p>
    <w:p w:rsidR="008C0672" w:rsidRPr="004933A4" w:rsidRDefault="00066060" w:rsidP="00233396">
      <w:pPr>
        <w:pStyle w:val="a7"/>
      </w:pPr>
      <w:r w:rsidRPr="004933A4">
        <w:t>МНГП применяются при организации конкурсов на разработку документации архитектурно-строительного проектирования, проектов благоустройства для установления требований к проектным решениям по развитию территории и размещению объектов, содержащихся в конкурсной документации.</w:t>
      </w:r>
    </w:p>
    <w:p w:rsidR="004A6DC4" w:rsidRPr="004933A4" w:rsidRDefault="007806BF" w:rsidP="00233396">
      <w:pPr>
        <w:pStyle w:val="a7"/>
      </w:pPr>
      <w:r w:rsidRPr="004933A4">
        <w:t>МНГП применяются при</w:t>
      </w:r>
      <w:r w:rsidR="004A6DC4" w:rsidRPr="004933A4">
        <w:t xml:space="preserve"> разработке проектной документации, проектов благоустройства для установления параметров и характеристик территорий, зданий и сооружений.</w:t>
      </w:r>
    </w:p>
    <w:p w:rsidR="0003126D" w:rsidRPr="004933A4" w:rsidRDefault="007806BF" w:rsidP="00233396">
      <w:pPr>
        <w:pStyle w:val="a7"/>
      </w:pPr>
      <w:r w:rsidRPr="004933A4">
        <w:t>МНГП применяются при</w:t>
      </w:r>
      <w:r w:rsidR="0003126D" w:rsidRPr="004933A4">
        <w:t xml:space="preserve"> комплексном развитии территории для определения характеристик планируемого развития территории, в том числе параметров застройки территории, видов разрешенного использования и размеров земельных участков в решениях органа местного самоуправления о комплексном развитии, в документации по планировке территории комплексного развития.</w:t>
      </w:r>
    </w:p>
    <w:p w:rsidR="0003126D" w:rsidRPr="004933A4" w:rsidRDefault="007806BF" w:rsidP="00233396">
      <w:pPr>
        <w:pStyle w:val="a7"/>
      </w:pPr>
      <w:r w:rsidRPr="004933A4">
        <w:t>МНГП также применяются при принятии иных документов и решений в сфере управления развитием территории.</w:t>
      </w:r>
    </w:p>
    <w:p w:rsidR="0038156D" w:rsidRPr="004933A4" w:rsidRDefault="00B11AFB" w:rsidP="00233396">
      <w:pPr>
        <w:pStyle w:val="af1"/>
      </w:pPr>
      <w:bookmarkStart w:id="491" w:name="_Ref138616446"/>
      <w:bookmarkStart w:id="492" w:name="_Ref136360262"/>
      <w:bookmarkEnd w:id="481"/>
      <w:bookmarkEnd w:id="482"/>
      <w:bookmarkEnd w:id="483"/>
      <w:bookmarkEnd w:id="484"/>
      <w:bookmarkEnd w:id="485"/>
      <w:bookmarkEnd w:id="486"/>
      <w:bookmarkEnd w:id="487"/>
      <w:bookmarkEnd w:id="488"/>
      <w:bookmarkEnd w:id="489"/>
      <w:bookmarkEnd w:id="490"/>
      <w:r w:rsidRPr="004933A4">
        <w:t xml:space="preserve">Таблица </w:t>
      </w:r>
      <w:r w:rsidR="005C5197" w:rsidRPr="004933A4">
        <w:rPr>
          <w:noProof/>
        </w:rPr>
        <w:fldChar w:fldCharType="begin"/>
      </w:r>
      <w:r w:rsidR="0096064C" w:rsidRPr="004933A4">
        <w:rPr>
          <w:noProof/>
        </w:rPr>
        <w:instrText xml:space="preserve"> SEQ Таблица \* ARABIC </w:instrText>
      </w:r>
      <w:r w:rsidR="005C5197" w:rsidRPr="004933A4">
        <w:rPr>
          <w:noProof/>
        </w:rPr>
        <w:fldChar w:fldCharType="separate"/>
      </w:r>
      <w:r w:rsidR="00804A49" w:rsidRPr="004933A4">
        <w:rPr>
          <w:noProof/>
        </w:rPr>
        <w:t>24</w:t>
      </w:r>
      <w:r w:rsidR="005C5197" w:rsidRPr="004933A4">
        <w:rPr>
          <w:noProof/>
        </w:rPr>
        <w:fldChar w:fldCharType="end"/>
      </w:r>
      <w:bookmarkEnd w:id="491"/>
      <w:r w:rsidRPr="004933A4">
        <w:t xml:space="preserve"> </w:t>
      </w:r>
      <w:r w:rsidR="0038156D" w:rsidRPr="004933A4">
        <w:t xml:space="preserve">– Перечень расчетных показателей для объектов местного значения </w:t>
      </w:r>
      <w:r w:rsidR="000B113A" w:rsidRPr="004933A4">
        <w:t xml:space="preserve">муниципального района </w:t>
      </w:r>
      <w:r w:rsidR="0038156D" w:rsidRPr="004933A4">
        <w:t>и объектов иного значения, применяемых при подготовке документов территориального планирования, документов градостроительного зонирования и документации по планировке территории</w:t>
      </w:r>
      <w:bookmarkEnd w:id="492"/>
    </w:p>
    <w:tbl>
      <w:tblPr>
        <w:tblStyle w:val="TableGridReport1"/>
        <w:tblW w:w="5000" w:type="pct"/>
        <w:tblLayout w:type="fixed"/>
        <w:tblLook w:val="04A0"/>
      </w:tblPr>
      <w:tblGrid>
        <w:gridCol w:w="728"/>
        <w:gridCol w:w="3574"/>
        <w:gridCol w:w="3143"/>
        <w:gridCol w:w="715"/>
        <w:gridCol w:w="743"/>
        <w:gridCol w:w="667"/>
      </w:tblGrid>
      <w:tr w:rsidR="004933A4" w:rsidRPr="004933A4" w:rsidTr="00091C7F">
        <w:trPr>
          <w:tblHeader/>
        </w:trPr>
        <w:tc>
          <w:tcPr>
            <w:tcW w:w="720" w:type="dxa"/>
            <w:vAlign w:val="center"/>
          </w:tcPr>
          <w:p w:rsidR="0038156D" w:rsidRPr="004933A4" w:rsidRDefault="0038156D" w:rsidP="00EC05A5">
            <w:pPr>
              <w:suppressAutoHyphens/>
              <w:autoSpaceDE w:val="0"/>
              <w:autoSpaceDN w:val="0"/>
              <w:ind w:left="0" w:firstLine="0"/>
              <w:jc w:val="center"/>
              <w:rPr>
                <w:rFonts w:eastAsia="Times New Roman"/>
                <w:b/>
                <w:sz w:val="20"/>
                <w:szCs w:val="20"/>
                <w:lang w:eastAsia="ru-RU"/>
              </w:rPr>
            </w:pPr>
            <w:r w:rsidRPr="004933A4">
              <w:rPr>
                <w:rFonts w:eastAsia="Times New Roman"/>
                <w:b/>
                <w:sz w:val="20"/>
                <w:szCs w:val="20"/>
                <w:lang w:eastAsia="ru-RU"/>
              </w:rPr>
              <w:t xml:space="preserve">№ </w:t>
            </w:r>
            <w:proofErr w:type="spellStart"/>
            <w:proofErr w:type="gramStart"/>
            <w:r w:rsidRPr="004933A4">
              <w:rPr>
                <w:rFonts w:eastAsia="Times New Roman"/>
                <w:b/>
                <w:sz w:val="20"/>
                <w:szCs w:val="20"/>
                <w:lang w:eastAsia="ru-RU"/>
              </w:rPr>
              <w:t>п</w:t>
            </w:r>
            <w:proofErr w:type="spellEnd"/>
            <w:proofErr w:type="gramEnd"/>
            <w:r w:rsidRPr="004933A4">
              <w:rPr>
                <w:rFonts w:eastAsia="Times New Roman"/>
                <w:b/>
                <w:sz w:val="20"/>
                <w:szCs w:val="20"/>
                <w:lang w:eastAsia="ru-RU"/>
              </w:rPr>
              <w:t>/</w:t>
            </w:r>
            <w:proofErr w:type="spellStart"/>
            <w:r w:rsidRPr="004933A4">
              <w:rPr>
                <w:rFonts w:eastAsia="Times New Roman"/>
                <w:b/>
                <w:sz w:val="20"/>
                <w:szCs w:val="20"/>
                <w:lang w:eastAsia="ru-RU"/>
              </w:rPr>
              <w:t>п</w:t>
            </w:r>
            <w:proofErr w:type="spellEnd"/>
          </w:p>
        </w:tc>
        <w:tc>
          <w:tcPr>
            <w:tcW w:w="3534" w:type="dxa"/>
            <w:vAlign w:val="center"/>
          </w:tcPr>
          <w:p w:rsidR="0038156D" w:rsidRPr="004933A4" w:rsidRDefault="0038156D" w:rsidP="00EC05A5">
            <w:pPr>
              <w:suppressAutoHyphens/>
              <w:autoSpaceDE w:val="0"/>
              <w:autoSpaceDN w:val="0"/>
              <w:ind w:left="0" w:firstLine="0"/>
              <w:jc w:val="center"/>
              <w:rPr>
                <w:rFonts w:eastAsia="Times New Roman"/>
                <w:b/>
                <w:sz w:val="20"/>
                <w:szCs w:val="20"/>
                <w:lang w:eastAsia="ru-RU"/>
              </w:rPr>
            </w:pPr>
            <w:r w:rsidRPr="004933A4">
              <w:rPr>
                <w:rFonts w:eastAsia="Times New Roman"/>
                <w:b/>
                <w:sz w:val="20"/>
                <w:szCs w:val="20"/>
                <w:lang w:eastAsia="ru-RU"/>
              </w:rPr>
              <w:t>Наименование вида объекта</w:t>
            </w:r>
          </w:p>
        </w:tc>
        <w:tc>
          <w:tcPr>
            <w:tcW w:w="3108" w:type="dxa"/>
            <w:vAlign w:val="center"/>
          </w:tcPr>
          <w:p w:rsidR="0038156D" w:rsidRPr="004933A4" w:rsidRDefault="0038156D" w:rsidP="00EC05A5">
            <w:pPr>
              <w:suppressAutoHyphens/>
              <w:autoSpaceDE w:val="0"/>
              <w:autoSpaceDN w:val="0"/>
              <w:ind w:left="0" w:firstLine="0"/>
              <w:jc w:val="center"/>
              <w:rPr>
                <w:rFonts w:eastAsia="Times New Roman"/>
                <w:b/>
                <w:sz w:val="20"/>
                <w:szCs w:val="20"/>
                <w:lang w:eastAsia="ru-RU"/>
              </w:rPr>
            </w:pPr>
            <w:r w:rsidRPr="004933A4">
              <w:rPr>
                <w:rFonts w:eastAsia="Times New Roman"/>
                <w:b/>
                <w:sz w:val="20"/>
                <w:szCs w:val="20"/>
                <w:lang w:eastAsia="ru-RU"/>
              </w:rPr>
              <w:t>Наименование расчетных показателей</w:t>
            </w:r>
          </w:p>
        </w:tc>
        <w:tc>
          <w:tcPr>
            <w:tcW w:w="707" w:type="dxa"/>
            <w:vAlign w:val="center"/>
          </w:tcPr>
          <w:p w:rsidR="0038156D" w:rsidRPr="004933A4" w:rsidRDefault="00962D48" w:rsidP="00EC05A5">
            <w:pPr>
              <w:suppressAutoHyphens/>
              <w:autoSpaceDE w:val="0"/>
              <w:autoSpaceDN w:val="0"/>
              <w:ind w:left="0" w:firstLine="0"/>
              <w:jc w:val="center"/>
              <w:rPr>
                <w:rFonts w:eastAsia="Times New Roman"/>
                <w:b/>
                <w:sz w:val="20"/>
                <w:szCs w:val="20"/>
                <w:lang w:eastAsia="ru-RU"/>
              </w:rPr>
            </w:pPr>
            <w:r w:rsidRPr="004933A4">
              <w:rPr>
                <w:rFonts w:eastAsia="Times New Roman"/>
                <w:b/>
                <w:sz w:val="20"/>
                <w:szCs w:val="20"/>
                <w:lang w:eastAsia="ru-RU"/>
              </w:rPr>
              <w:t>СТП</w:t>
            </w:r>
          </w:p>
        </w:tc>
        <w:tc>
          <w:tcPr>
            <w:tcW w:w="735" w:type="dxa"/>
            <w:vAlign w:val="center"/>
          </w:tcPr>
          <w:p w:rsidR="0038156D" w:rsidRPr="004933A4" w:rsidRDefault="0038156D" w:rsidP="00EC05A5">
            <w:pPr>
              <w:suppressAutoHyphens/>
              <w:autoSpaceDE w:val="0"/>
              <w:autoSpaceDN w:val="0"/>
              <w:ind w:left="1372" w:right="-57" w:hanging="1429"/>
              <w:jc w:val="center"/>
              <w:rPr>
                <w:rFonts w:eastAsia="Times New Roman"/>
                <w:b/>
                <w:sz w:val="20"/>
                <w:szCs w:val="20"/>
                <w:lang w:eastAsia="ru-RU"/>
              </w:rPr>
            </w:pPr>
            <w:r w:rsidRPr="004933A4">
              <w:rPr>
                <w:rFonts w:eastAsia="Times New Roman"/>
                <w:b/>
                <w:sz w:val="20"/>
                <w:szCs w:val="20"/>
                <w:lang w:eastAsia="ru-RU"/>
              </w:rPr>
              <w:t>ДППТ</w:t>
            </w:r>
          </w:p>
        </w:tc>
        <w:tc>
          <w:tcPr>
            <w:tcW w:w="660" w:type="dxa"/>
            <w:vAlign w:val="center"/>
          </w:tcPr>
          <w:p w:rsidR="0038156D" w:rsidRPr="004933A4" w:rsidRDefault="0038156D" w:rsidP="00EC05A5">
            <w:pPr>
              <w:suppressAutoHyphens/>
              <w:autoSpaceDE w:val="0"/>
              <w:autoSpaceDN w:val="0"/>
              <w:ind w:left="1372" w:right="-57" w:hanging="1429"/>
              <w:jc w:val="center"/>
              <w:rPr>
                <w:rFonts w:eastAsia="Times New Roman"/>
                <w:b/>
                <w:sz w:val="20"/>
                <w:szCs w:val="20"/>
                <w:lang w:eastAsia="ru-RU"/>
              </w:rPr>
            </w:pPr>
            <w:r w:rsidRPr="004933A4">
              <w:rPr>
                <w:rFonts w:eastAsia="Times New Roman"/>
                <w:b/>
                <w:sz w:val="20"/>
                <w:szCs w:val="20"/>
                <w:lang w:eastAsia="ru-RU"/>
              </w:rPr>
              <w:t>ПЗЗ</w:t>
            </w:r>
          </w:p>
        </w:tc>
      </w:tr>
      <w:tr w:rsidR="004933A4" w:rsidRPr="004933A4" w:rsidTr="00091C7F">
        <w:tc>
          <w:tcPr>
            <w:tcW w:w="720" w:type="dxa"/>
            <w:vAlign w:val="center"/>
          </w:tcPr>
          <w:p w:rsidR="0038156D" w:rsidRPr="004933A4" w:rsidRDefault="0038156D" w:rsidP="00EC05A5">
            <w:pPr>
              <w:suppressAutoHyphens/>
              <w:autoSpaceDE w:val="0"/>
              <w:autoSpaceDN w:val="0"/>
              <w:ind w:hanging="1429"/>
              <w:jc w:val="center"/>
              <w:rPr>
                <w:b/>
                <w:sz w:val="20"/>
                <w:szCs w:val="20"/>
              </w:rPr>
            </w:pPr>
          </w:p>
        </w:tc>
        <w:tc>
          <w:tcPr>
            <w:tcW w:w="8744" w:type="dxa"/>
            <w:gridSpan w:val="5"/>
            <w:vAlign w:val="center"/>
          </w:tcPr>
          <w:p w:rsidR="0038156D" w:rsidRPr="004933A4" w:rsidRDefault="0038156D" w:rsidP="00B11AFB">
            <w:pPr>
              <w:suppressAutoHyphens/>
              <w:autoSpaceDE w:val="0"/>
              <w:autoSpaceDN w:val="0"/>
              <w:ind w:left="0" w:firstLine="0"/>
              <w:jc w:val="left"/>
              <w:rPr>
                <w:b/>
                <w:sz w:val="20"/>
                <w:szCs w:val="20"/>
              </w:rPr>
            </w:pPr>
            <w:r w:rsidRPr="004933A4">
              <w:rPr>
                <w:rFonts w:eastAsia="Times New Roman"/>
                <w:b/>
                <w:sz w:val="20"/>
                <w:szCs w:val="20"/>
                <w:lang w:eastAsia="ru-RU"/>
              </w:rPr>
              <w:t>РАСЧЕТНЫЕ ПОКАЗАТЕЛИ</w:t>
            </w:r>
            <w:r w:rsidR="00B11AFB" w:rsidRPr="004933A4">
              <w:rPr>
                <w:rFonts w:eastAsia="Times New Roman"/>
                <w:b/>
                <w:sz w:val="20"/>
                <w:szCs w:val="20"/>
                <w:lang w:eastAsia="ru-RU"/>
              </w:rPr>
              <w:t xml:space="preserve"> ДЛЯ ОБЪЕКТОВ МЕСТНОГО ЗНАЧЕНИЯ МУНИЦИПАЛЬНОГО РАЙОНА</w:t>
            </w:r>
          </w:p>
        </w:tc>
      </w:tr>
      <w:tr w:rsidR="004933A4" w:rsidRPr="004933A4" w:rsidTr="00091C7F">
        <w:tc>
          <w:tcPr>
            <w:tcW w:w="720" w:type="dxa"/>
            <w:vAlign w:val="center"/>
          </w:tcPr>
          <w:p w:rsidR="0038156D" w:rsidRPr="004933A4" w:rsidRDefault="0038156D" w:rsidP="00B35925">
            <w:pPr>
              <w:suppressAutoHyphens/>
              <w:autoSpaceDE w:val="0"/>
              <w:autoSpaceDN w:val="0"/>
              <w:ind w:hanging="1429"/>
              <w:jc w:val="center"/>
              <w:rPr>
                <w:rFonts w:eastAsia="Times New Roman"/>
                <w:b/>
                <w:sz w:val="20"/>
                <w:szCs w:val="20"/>
                <w:lang w:eastAsia="ru-RU"/>
              </w:rPr>
            </w:pPr>
            <w:r w:rsidRPr="004933A4">
              <w:rPr>
                <w:rFonts w:eastAsia="Times New Roman"/>
                <w:b/>
                <w:sz w:val="20"/>
                <w:szCs w:val="20"/>
                <w:lang w:eastAsia="ru-RU"/>
              </w:rPr>
              <w:t>1</w:t>
            </w:r>
          </w:p>
        </w:tc>
        <w:tc>
          <w:tcPr>
            <w:tcW w:w="8744" w:type="dxa"/>
            <w:gridSpan w:val="5"/>
            <w:vAlign w:val="center"/>
          </w:tcPr>
          <w:p w:rsidR="0038156D" w:rsidRPr="004933A4" w:rsidRDefault="0038156D" w:rsidP="00EC05A5">
            <w:pPr>
              <w:tabs>
                <w:tab w:val="left" w:pos="3165"/>
                <w:tab w:val="center" w:pos="4245"/>
              </w:tabs>
              <w:suppressAutoHyphens/>
              <w:autoSpaceDE w:val="0"/>
              <w:autoSpaceDN w:val="0"/>
              <w:ind w:left="0" w:firstLine="0"/>
              <w:rPr>
                <w:b/>
                <w:sz w:val="20"/>
                <w:szCs w:val="20"/>
              </w:rPr>
            </w:pPr>
            <w:r w:rsidRPr="004933A4">
              <w:rPr>
                <w:rFonts w:eastAsia="Times New Roman"/>
                <w:b/>
                <w:sz w:val="20"/>
                <w:szCs w:val="20"/>
                <w:lang w:eastAsia="ru-RU"/>
              </w:rPr>
              <w:t>В области образования</w:t>
            </w:r>
          </w:p>
        </w:tc>
      </w:tr>
      <w:tr w:rsidR="004933A4" w:rsidRPr="004933A4" w:rsidTr="00091C7F">
        <w:tc>
          <w:tcPr>
            <w:tcW w:w="720" w:type="dxa"/>
            <w:vMerge w:val="restart"/>
            <w:vAlign w:val="center"/>
          </w:tcPr>
          <w:p w:rsidR="00903D0D" w:rsidRPr="004933A4" w:rsidRDefault="00903D0D" w:rsidP="00B35925">
            <w:pPr>
              <w:suppressAutoHyphens/>
              <w:autoSpaceDE w:val="0"/>
              <w:autoSpaceDN w:val="0"/>
              <w:ind w:hanging="1429"/>
              <w:jc w:val="center"/>
              <w:rPr>
                <w:rFonts w:eastAsia="Times New Roman"/>
                <w:sz w:val="20"/>
                <w:szCs w:val="20"/>
                <w:lang w:eastAsia="ru-RU"/>
              </w:rPr>
            </w:pPr>
            <w:r w:rsidRPr="004933A4">
              <w:rPr>
                <w:rFonts w:eastAsia="Times New Roman"/>
                <w:sz w:val="20"/>
                <w:szCs w:val="20"/>
                <w:lang w:eastAsia="ru-RU"/>
              </w:rPr>
              <w:t>1.1</w:t>
            </w:r>
          </w:p>
        </w:tc>
        <w:tc>
          <w:tcPr>
            <w:tcW w:w="3534" w:type="dxa"/>
            <w:vMerge w:val="restart"/>
            <w:vAlign w:val="center"/>
          </w:tcPr>
          <w:p w:rsidR="00903D0D" w:rsidRPr="004933A4" w:rsidRDefault="00903D0D" w:rsidP="00903D0D">
            <w:pPr>
              <w:suppressAutoHyphens/>
              <w:autoSpaceDE w:val="0"/>
              <w:autoSpaceDN w:val="0"/>
              <w:ind w:left="0" w:firstLine="0"/>
              <w:jc w:val="left"/>
              <w:rPr>
                <w:rFonts w:eastAsia="Times New Roman"/>
                <w:sz w:val="20"/>
                <w:szCs w:val="20"/>
                <w:lang w:eastAsia="ru-RU"/>
              </w:rPr>
            </w:pPr>
            <w:r w:rsidRPr="004933A4">
              <w:rPr>
                <w:rFonts w:eastAsia="Times New Roman"/>
                <w:sz w:val="20"/>
                <w:lang w:eastAsia="ru-RU"/>
              </w:rPr>
              <w:t>Дошкольные образовательные организации</w:t>
            </w:r>
          </w:p>
        </w:tc>
        <w:tc>
          <w:tcPr>
            <w:tcW w:w="3108" w:type="dxa"/>
            <w:vAlign w:val="center"/>
          </w:tcPr>
          <w:p w:rsidR="00903D0D" w:rsidRPr="004933A4" w:rsidRDefault="00903D0D" w:rsidP="00903D0D">
            <w:pPr>
              <w:suppressAutoHyphens/>
              <w:ind w:left="33" w:hanging="6"/>
              <w:jc w:val="left"/>
              <w:rPr>
                <w:rFonts w:eastAsia="Calibri"/>
                <w:sz w:val="20"/>
                <w:szCs w:val="20"/>
              </w:rPr>
            </w:pPr>
            <w:r w:rsidRPr="004933A4">
              <w:rPr>
                <w:rFonts w:eastAsia="Calibri"/>
                <w:sz w:val="20"/>
              </w:rPr>
              <w:t>Уровень обеспеченности</w:t>
            </w:r>
          </w:p>
        </w:tc>
        <w:tc>
          <w:tcPr>
            <w:tcW w:w="707" w:type="dxa"/>
            <w:vAlign w:val="center"/>
          </w:tcPr>
          <w:p w:rsidR="00903D0D" w:rsidRPr="004933A4" w:rsidRDefault="00903D0D" w:rsidP="00903D0D">
            <w:pPr>
              <w:suppressAutoHyphens/>
              <w:autoSpaceDE w:val="0"/>
              <w:autoSpaceDN w:val="0"/>
              <w:ind w:hanging="1429"/>
              <w:jc w:val="left"/>
              <w:rPr>
                <w:rFonts w:eastAsia="Times New Roman"/>
                <w:sz w:val="20"/>
                <w:szCs w:val="20"/>
                <w:lang w:eastAsia="ru-RU"/>
              </w:rPr>
            </w:pPr>
            <w:r w:rsidRPr="004933A4">
              <w:rPr>
                <w:sz w:val="20"/>
              </w:rPr>
              <w:t>+</w:t>
            </w:r>
          </w:p>
        </w:tc>
        <w:tc>
          <w:tcPr>
            <w:tcW w:w="735" w:type="dxa"/>
            <w:vAlign w:val="center"/>
          </w:tcPr>
          <w:p w:rsidR="00903D0D" w:rsidRPr="004933A4" w:rsidRDefault="00903D0D" w:rsidP="00903D0D">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c>
          <w:tcPr>
            <w:tcW w:w="660" w:type="dxa"/>
            <w:vAlign w:val="center"/>
          </w:tcPr>
          <w:p w:rsidR="00903D0D" w:rsidRPr="004933A4" w:rsidRDefault="00903D0D" w:rsidP="00903D0D">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r>
      <w:tr w:rsidR="004933A4" w:rsidRPr="004933A4" w:rsidTr="00091C7F">
        <w:tc>
          <w:tcPr>
            <w:tcW w:w="720" w:type="dxa"/>
            <w:vMerge/>
            <w:vAlign w:val="center"/>
          </w:tcPr>
          <w:p w:rsidR="00903D0D" w:rsidRPr="004933A4" w:rsidRDefault="00903D0D" w:rsidP="00B35925">
            <w:pPr>
              <w:suppressAutoHyphens/>
              <w:autoSpaceDE w:val="0"/>
              <w:autoSpaceDN w:val="0"/>
              <w:ind w:hanging="1429"/>
              <w:jc w:val="center"/>
              <w:rPr>
                <w:rFonts w:eastAsia="Times New Roman"/>
                <w:sz w:val="20"/>
                <w:szCs w:val="20"/>
                <w:lang w:eastAsia="ru-RU"/>
              </w:rPr>
            </w:pPr>
          </w:p>
        </w:tc>
        <w:tc>
          <w:tcPr>
            <w:tcW w:w="3534" w:type="dxa"/>
            <w:vMerge/>
            <w:vAlign w:val="center"/>
          </w:tcPr>
          <w:p w:rsidR="00903D0D" w:rsidRPr="004933A4" w:rsidRDefault="00903D0D" w:rsidP="00903D0D">
            <w:pPr>
              <w:suppressAutoHyphens/>
              <w:autoSpaceDE w:val="0"/>
              <w:autoSpaceDN w:val="0"/>
              <w:ind w:left="0" w:firstLine="0"/>
              <w:jc w:val="left"/>
              <w:rPr>
                <w:rFonts w:eastAsia="Times New Roman"/>
                <w:sz w:val="20"/>
                <w:szCs w:val="20"/>
                <w:lang w:eastAsia="ru-RU"/>
              </w:rPr>
            </w:pPr>
          </w:p>
        </w:tc>
        <w:tc>
          <w:tcPr>
            <w:tcW w:w="3108" w:type="dxa"/>
            <w:vAlign w:val="center"/>
          </w:tcPr>
          <w:p w:rsidR="00903D0D" w:rsidRPr="004933A4" w:rsidRDefault="00903D0D" w:rsidP="00903D0D">
            <w:pPr>
              <w:widowControl w:val="0"/>
              <w:suppressAutoHyphens/>
              <w:autoSpaceDE w:val="0"/>
              <w:autoSpaceDN w:val="0"/>
              <w:ind w:left="33" w:hanging="6"/>
              <w:jc w:val="left"/>
              <w:rPr>
                <w:rFonts w:eastAsia="Times New Roman"/>
                <w:sz w:val="20"/>
              </w:rPr>
            </w:pPr>
            <w:r w:rsidRPr="004933A4">
              <w:rPr>
                <w:rFonts w:eastAsia="Times New Roman"/>
                <w:sz w:val="20"/>
              </w:rPr>
              <w:t>Размер</w:t>
            </w:r>
            <w:r w:rsidRPr="004933A4">
              <w:rPr>
                <w:rFonts w:eastAsia="Calibri"/>
                <w:sz w:val="20"/>
              </w:rPr>
              <w:t xml:space="preserve"> земельного участка</w:t>
            </w:r>
          </w:p>
        </w:tc>
        <w:tc>
          <w:tcPr>
            <w:tcW w:w="707" w:type="dxa"/>
            <w:vAlign w:val="center"/>
          </w:tcPr>
          <w:p w:rsidR="00903D0D" w:rsidRPr="004933A4" w:rsidRDefault="00903D0D" w:rsidP="00903D0D">
            <w:pPr>
              <w:suppressAutoHyphens/>
              <w:autoSpaceDE w:val="0"/>
              <w:autoSpaceDN w:val="0"/>
              <w:ind w:hanging="1429"/>
              <w:jc w:val="left"/>
              <w:rPr>
                <w:rFonts w:eastAsia="Times New Roman"/>
                <w:sz w:val="20"/>
                <w:szCs w:val="20"/>
                <w:lang w:eastAsia="ru-RU"/>
              </w:rPr>
            </w:pPr>
            <w:r w:rsidRPr="004933A4">
              <w:rPr>
                <w:sz w:val="20"/>
              </w:rPr>
              <w:t>–</w:t>
            </w:r>
          </w:p>
        </w:tc>
        <w:tc>
          <w:tcPr>
            <w:tcW w:w="735" w:type="dxa"/>
            <w:vAlign w:val="center"/>
          </w:tcPr>
          <w:p w:rsidR="00903D0D" w:rsidRPr="004933A4" w:rsidRDefault="00903D0D" w:rsidP="00903D0D">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c>
          <w:tcPr>
            <w:tcW w:w="660" w:type="dxa"/>
            <w:vAlign w:val="center"/>
          </w:tcPr>
          <w:p w:rsidR="00903D0D" w:rsidRPr="004933A4" w:rsidRDefault="00903D0D" w:rsidP="00903D0D">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r>
      <w:tr w:rsidR="004933A4" w:rsidRPr="004933A4" w:rsidTr="00091C7F">
        <w:tc>
          <w:tcPr>
            <w:tcW w:w="720" w:type="dxa"/>
            <w:vMerge/>
            <w:vAlign w:val="center"/>
          </w:tcPr>
          <w:p w:rsidR="00903D0D" w:rsidRPr="004933A4" w:rsidRDefault="00903D0D" w:rsidP="00B35925">
            <w:pPr>
              <w:suppressAutoHyphens/>
              <w:autoSpaceDE w:val="0"/>
              <w:autoSpaceDN w:val="0"/>
              <w:ind w:hanging="1429"/>
              <w:jc w:val="center"/>
              <w:rPr>
                <w:rFonts w:eastAsia="Times New Roman"/>
                <w:sz w:val="20"/>
                <w:szCs w:val="20"/>
                <w:lang w:eastAsia="ru-RU"/>
              </w:rPr>
            </w:pPr>
          </w:p>
        </w:tc>
        <w:tc>
          <w:tcPr>
            <w:tcW w:w="3534" w:type="dxa"/>
            <w:vMerge/>
            <w:vAlign w:val="center"/>
          </w:tcPr>
          <w:p w:rsidR="00903D0D" w:rsidRPr="004933A4" w:rsidRDefault="00903D0D" w:rsidP="00903D0D">
            <w:pPr>
              <w:suppressAutoHyphens/>
              <w:autoSpaceDE w:val="0"/>
              <w:autoSpaceDN w:val="0"/>
              <w:ind w:left="0" w:firstLine="0"/>
              <w:jc w:val="left"/>
              <w:rPr>
                <w:rFonts w:eastAsia="Times New Roman"/>
                <w:sz w:val="20"/>
                <w:szCs w:val="20"/>
                <w:lang w:eastAsia="ru-RU"/>
              </w:rPr>
            </w:pPr>
          </w:p>
        </w:tc>
        <w:tc>
          <w:tcPr>
            <w:tcW w:w="3108" w:type="dxa"/>
            <w:vAlign w:val="center"/>
          </w:tcPr>
          <w:p w:rsidR="00903D0D" w:rsidRPr="004933A4" w:rsidRDefault="00903D0D" w:rsidP="00903D0D">
            <w:pPr>
              <w:suppressAutoHyphens/>
              <w:autoSpaceDE w:val="0"/>
              <w:autoSpaceDN w:val="0"/>
              <w:ind w:left="33" w:hanging="6"/>
              <w:jc w:val="left"/>
              <w:rPr>
                <w:rFonts w:eastAsia="Times New Roman"/>
                <w:sz w:val="20"/>
                <w:szCs w:val="20"/>
                <w:lang w:eastAsia="ru-RU"/>
              </w:rPr>
            </w:pPr>
            <w:r w:rsidRPr="004933A4">
              <w:rPr>
                <w:rFonts w:eastAsia="Times New Roman"/>
                <w:sz w:val="20"/>
                <w:lang w:eastAsia="ru-RU"/>
              </w:rPr>
              <w:t>Территориальная доступность</w:t>
            </w:r>
          </w:p>
        </w:tc>
        <w:tc>
          <w:tcPr>
            <w:tcW w:w="707" w:type="dxa"/>
            <w:vAlign w:val="center"/>
          </w:tcPr>
          <w:p w:rsidR="00903D0D" w:rsidRPr="004933A4" w:rsidRDefault="00903D0D" w:rsidP="00903D0D">
            <w:pPr>
              <w:suppressAutoHyphens/>
              <w:autoSpaceDE w:val="0"/>
              <w:autoSpaceDN w:val="0"/>
              <w:ind w:hanging="1429"/>
              <w:jc w:val="left"/>
              <w:rPr>
                <w:rFonts w:eastAsia="Times New Roman"/>
                <w:sz w:val="20"/>
                <w:szCs w:val="20"/>
                <w:lang w:eastAsia="ru-RU"/>
              </w:rPr>
            </w:pPr>
            <w:r w:rsidRPr="004933A4">
              <w:rPr>
                <w:sz w:val="20"/>
              </w:rPr>
              <w:t>+</w:t>
            </w:r>
          </w:p>
        </w:tc>
        <w:tc>
          <w:tcPr>
            <w:tcW w:w="735" w:type="dxa"/>
            <w:vAlign w:val="center"/>
          </w:tcPr>
          <w:p w:rsidR="00903D0D" w:rsidRPr="004933A4" w:rsidRDefault="00903D0D" w:rsidP="00903D0D">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c>
          <w:tcPr>
            <w:tcW w:w="660" w:type="dxa"/>
            <w:vAlign w:val="center"/>
          </w:tcPr>
          <w:p w:rsidR="00903D0D" w:rsidRPr="004933A4" w:rsidRDefault="00903D0D" w:rsidP="00903D0D">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r>
      <w:tr w:rsidR="004933A4" w:rsidRPr="004933A4" w:rsidTr="00091C7F">
        <w:tc>
          <w:tcPr>
            <w:tcW w:w="720" w:type="dxa"/>
            <w:vMerge w:val="restart"/>
            <w:vAlign w:val="center"/>
          </w:tcPr>
          <w:p w:rsidR="00903D0D" w:rsidRPr="004933A4" w:rsidRDefault="00903D0D" w:rsidP="00B35925">
            <w:pPr>
              <w:suppressAutoHyphens/>
              <w:autoSpaceDE w:val="0"/>
              <w:autoSpaceDN w:val="0"/>
              <w:ind w:hanging="1429"/>
              <w:jc w:val="center"/>
              <w:rPr>
                <w:rFonts w:eastAsia="Times New Roman"/>
                <w:sz w:val="20"/>
                <w:szCs w:val="20"/>
                <w:lang w:eastAsia="ru-RU"/>
              </w:rPr>
            </w:pPr>
            <w:r w:rsidRPr="004933A4">
              <w:rPr>
                <w:rFonts w:eastAsia="Times New Roman"/>
                <w:sz w:val="20"/>
                <w:szCs w:val="20"/>
                <w:lang w:eastAsia="ru-RU"/>
              </w:rPr>
              <w:t>1.2</w:t>
            </w:r>
          </w:p>
        </w:tc>
        <w:tc>
          <w:tcPr>
            <w:tcW w:w="3534" w:type="dxa"/>
            <w:vMerge w:val="restart"/>
            <w:vAlign w:val="center"/>
          </w:tcPr>
          <w:p w:rsidR="00903D0D" w:rsidRPr="004933A4" w:rsidRDefault="00903D0D" w:rsidP="00903D0D">
            <w:pPr>
              <w:suppressAutoHyphens/>
              <w:autoSpaceDE w:val="0"/>
              <w:autoSpaceDN w:val="0"/>
              <w:ind w:left="0" w:firstLine="0"/>
              <w:jc w:val="left"/>
              <w:rPr>
                <w:rFonts w:eastAsia="Times New Roman"/>
                <w:sz w:val="20"/>
                <w:szCs w:val="20"/>
                <w:lang w:eastAsia="ru-RU"/>
              </w:rPr>
            </w:pPr>
            <w:r w:rsidRPr="004933A4">
              <w:rPr>
                <w:rFonts w:eastAsia="Times New Roman"/>
                <w:sz w:val="20"/>
                <w:lang w:eastAsia="ru-RU"/>
              </w:rPr>
              <w:t>Общеобразовательные организации</w:t>
            </w:r>
          </w:p>
        </w:tc>
        <w:tc>
          <w:tcPr>
            <w:tcW w:w="3108" w:type="dxa"/>
            <w:vAlign w:val="center"/>
          </w:tcPr>
          <w:p w:rsidR="00903D0D" w:rsidRPr="004933A4" w:rsidRDefault="00903D0D" w:rsidP="00903D0D">
            <w:pPr>
              <w:suppressAutoHyphens/>
              <w:ind w:left="33" w:hanging="6"/>
              <w:jc w:val="left"/>
              <w:rPr>
                <w:rFonts w:eastAsia="Calibri"/>
                <w:sz w:val="20"/>
                <w:szCs w:val="20"/>
              </w:rPr>
            </w:pPr>
            <w:r w:rsidRPr="004933A4">
              <w:rPr>
                <w:rFonts w:eastAsia="Times New Roman"/>
                <w:sz w:val="20"/>
                <w:lang w:eastAsia="ru-RU"/>
              </w:rPr>
              <w:t>Уровень обеспеченности</w:t>
            </w:r>
            <w:r w:rsidRPr="004933A4">
              <w:rPr>
                <w:sz w:val="18"/>
              </w:rPr>
              <w:t xml:space="preserve"> </w:t>
            </w:r>
          </w:p>
        </w:tc>
        <w:tc>
          <w:tcPr>
            <w:tcW w:w="707" w:type="dxa"/>
            <w:vAlign w:val="center"/>
          </w:tcPr>
          <w:p w:rsidR="00903D0D" w:rsidRPr="004933A4" w:rsidRDefault="00903D0D" w:rsidP="00903D0D">
            <w:pPr>
              <w:suppressAutoHyphens/>
              <w:autoSpaceDE w:val="0"/>
              <w:autoSpaceDN w:val="0"/>
              <w:ind w:hanging="1429"/>
              <w:jc w:val="left"/>
              <w:rPr>
                <w:rFonts w:eastAsia="Times New Roman"/>
                <w:sz w:val="20"/>
                <w:szCs w:val="20"/>
                <w:lang w:eastAsia="ru-RU"/>
              </w:rPr>
            </w:pPr>
            <w:r w:rsidRPr="004933A4">
              <w:rPr>
                <w:sz w:val="20"/>
              </w:rPr>
              <w:t>+</w:t>
            </w:r>
          </w:p>
        </w:tc>
        <w:tc>
          <w:tcPr>
            <w:tcW w:w="735" w:type="dxa"/>
            <w:vAlign w:val="center"/>
          </w:tcPr>
          <w:p w:rsidR="00903D0D" w:rsidRPr="004933A4" w:rsidRDefault="00903D0D" w:rsidP="00903D0D">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c>
          <w:tcPr>
            <w:tcW w:w="660" w:type="dxa"/>
            <w:vAlign w:val="center"/>
          </w:tcPr>
          <w:p w:rsidR="00903D0D" w:rsidRPr="004933A4" w:rsidRDefault="00903D0D" w:rsidP="00903D0D">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r>
      <w:tr w:rsidR="004933A4" w:rsidRPr="004933A4" w:rsidTr="00091C7F">
        <w:tc>
          <w:tcPr>
            <w:tcW w:w="720" w:type="dxa"/>
            <w:vMerge/>
            <w:vAlign w:val="center"/>
          </w:tcPr>
          <w:p w:rsidR="00903D0D" w:rsidRPr="004933A4" w:rsidRDefault="00903D0D" w:rsidP="00B35925">
            <w:pPr>
              <w:suppressAutoHyphens/>
              <w:autoSpaceDE w:val="0"/>
              <w:autoSpaceDN w:val="0"/>
              <w:ind w:hanging="1429"/>
              <w:jc w:val="center"/>
              <w:rPr>
                <w:rFonts w:eastAsia="Times New Roman"/>
                <w:sz w:val="20"/>
                <w:szCs w:val="20"/>
                <w:lang w:eastAsia="ru-RU"/>
              </w:rPr>
            </w:pPr>
          </w:p>
        </w:tc>
        <w:tc>
          <w:tcPr>
            <w:tcW w:w="3534" w:type="dxa"/>
            <w:vMerge/>
            <w:vAlign w:val="center"/>
          </w:tcPr>
          <w:p w:rsidR="00903D0D" w:rsidRPr="004933A4" w:rsidRDefault="00903D0D" w:rsidP="00903D0D">
            <w:pPr>
              <w:suppressAutoHyphens/>
              <w:autoSpaceDE w:val="0"/>
              <w:autoSpaceDN w:val="0"/>
              <w:ind w:left="0" w:firstLine="0"/>
              <w:jc w:val="left"/>
              <w:rPr>
                <w:rFonts w:eastAsia="Times New Roman"/>
                <w:sz w:val="20"/>
                <w:szCs w:val="20"/>
                <w:lang w:eastAsia="ru-RU"/>
              </w:rPr>
            </w:pPr>
          </w:p>
        </w:tc>
        <w:tc>
          <w:tcPr>
            <w:tcW w:w="3108" w:type="dxa"/>
            <w:vAlign w:val="center"/>
          </w:tcPr>
          <w:p w:rsidR="00903D0D" w:rsidRPr="004933A4" w:rsidRDefault="00903D0D" w:rsidP="00903D0D">
            <w:pPr>
              <w:widowControl w:val="0"/>
              <w:suppressAutoHyphens/>
              <w:autoSpaceDE w:val="0"/>
              <w:autoSpaceDN w:val="0"/>
              <w:ind w:left="33" w:hanging="6"/>
              <w:jc w:val="left"/>
              <w:rPr>
                <w:rFonts w:eastAsia="Times New Roman"/>
                <w:sz w:val="20"/>
              </w:rPr>
            </w:pPr>
            <w:r w:rsidRPr="004933A4">
              <w:rPr>
                <w:rFonts w:eastAsia="Times New Roman"/>
                <w:sz w:val="20"/>
              </w:rPr>
              <w:t>Размер</w:t>
            </w:r>
            <w:r w:rsidRPr="004933A4">
              <w:rPr>
                <w:rFonts w:eastAsia="Calibri"/>
                <w:sz w:val="20"/>
              </w:rPr>
              <w:t xml:space="preserve"> земельного участка</w:t>
            </w:r>
          </w:p>
        </w:tc>
        <w:tc>
          <w:tcPr>
            <w:tcW w:w="707" w:type="dxa"/>
            <w:vAlign w:val="center"/>
          </w:tcPr>
          <w:p w:rsidR="00903D0D" w:rsidRPr="004933A4" w:rsidRDefault="00903D0D" w:rsidP="00903D0D">
            <w:pPr>
              <w:suppressAutoHyphens/>
              <w:autoSpaceDE w:val="0"/>
              <w:autoSpaceDN w:val="0"/>
              <w:ind w:hanging="1429"/>
              <w:jc w:val="left"/>
              <w:rPr>
                <w:rFonts w:eastAsia="Times New Roman"/>
                <w:sz w:val="20"/>
                <w:szCs w:val="20"/>
                <w:lang w:eastAsia="ru-RU"/>
              </w:rPr>
            </w:pPr>
            <w:r w:rsidRPr="004933A4">
              <w:rPr>
                <w:sz w:val="20"/>
              </w:rPr>
              <w:t>–</w:t>
            </w:r>
          </w:p>
        </w:tc>
        <w:tc>
          <w:tcPr>
            <w:tcW w:w="735" w:type="dxa"/>
            <w:vAlign w:val="center"/>
          </w:tcPr>
          <w:p w:rsidR="00903D0D" w:rsidRPr="004933A4" w:rsidRDefault="00903D0D" w:rsidP="00903D0D">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c>
          <w:tcPr>
            <w:tcW w:w="660" w:type="dxa"/>
            <w:vAlign w:val="center"/>
          </w:tcPr>
          <w:p w:rsidR="00903D0D" w:rsidRPr="004933A4" w:rsidRDefault="00903D0D" w:rsidP="00903D0D">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r>
      <w:tr w:rsidR="004933A4" w:rsidRPr="004933A4" w:rsidTr="00091C7F">
        <w:tc>
          <w:tcPr>
            <w:tcW w:w="720" w:type="dxa"/>
            <w:vMerge/>
            <w:vAlign w:val="center"/>
          </w:tcPr>
          <w:p w:rsidR="00903D0D" w:rsidRPr="004933A4" w:rsidRDefault="00903D0D" w:rsidP="00B35925">
            <w:pPr>
              <w:suppressAutoHyphens/>
              <w:autoSpaceDE w:val="0"/>
              <w:autoSpaceDN w:val="0"/>
              <w:ind w:hanging="1429"/>
              <w:jc w:val="center"/>
              <w:rPr>
                <w:rFonts w:eastAsia="Times New Roman"/>
                <w:sz w:val="20"/>
                <w:szCs w:val="20"/>
                <w:lang w:eastAsia="ru-RU"/>
              </w:rPr>
            </w:pPr>
          </w:p>
        </w:tc>
        <w:tc>
          <w:tcPr>
            <w:tcW w:w="3534" w:type="dxa"/>
            <w:vMerge/>
            <w:vAlign w:val="center"/>
          </w:tcPr>
          <w:p w:rsidR="00903D0D" w:rsidRPr="004933A4" w:rsidRDefault="00903D0D" w:rsidP="00903D0D">
            <w:pPr>
              <w:suppressAutoHyphens/>
              <w:autoSpaceDE w:val="0"/>
              <w:autoSpaceDN w:val="0"/>
              <w:ind w:left="0" w:firstLine="0"/>
              <w:jc w:val="left"/>
              <w:rPr>
                <w:rFonts w:eastAsia="Times New Roman"/>
                <w:sz w:val="20"/>
                <w:szCs w:val="20"/>
                <w:lang w:eastAsia="ru-RU"/>
              </w:rPr>
            </w:pPr>
          </w:p>
        </w:tc>
        <w:tc>
          <w:tcPr>
            <w:tcW w:w="3108" w:type="dxa"/>
            <w:vAlign w:val="center"/>
          </w:tcPr>
          <w:p w:rsidR="00903D0D" w:rsidRPr="004933A4" w:rsidRDefault="00903D0D" w:rsidP="00903D0D">
            <w:pPr>
              <w:suppressAutoHyphens/>
              <w:autoSpaceDE w:val="0"/>
              <w:autoSpaceDN w:val="0"/>
              <w:ind w:left="33" w:hanging="6"/>
              <w:jc w:val="left"/>
              <w:rPr>
                <w:rFonts w:eastAsia="Times New Roman"/>
                <w:sz w:val="20"/>
                <w:szCs w:val="20"/>
                <w:lang w:eastAsia="ru-RU"/>
              </w:rPr>
            </w:pPr>
            <w:r w:rsidRPr="004933A4">
              <w:rPr>
                <w:rFonts w:eastAsia="Times New Roman"/>
                <w:sz w:val="20"/>
                <w:lang w:eastAsia="ru-RU"/>
              </w:rPr>
              <w:t>Территориальная доступность</w:t>
            </w:r>
          </w:p>
        </w:tc>
        <w:tc>
          <w:tcPr>
            <w:tcW w:w="707" w:type="dxa"/>
            <w:vAlign w:val="center"/>
          </w:tcPr>
          <w:p w:rsidR="00903D0D" w:rsidRPr="004933A4" w:rsidRDefault="00903D0D" w:rsidP="00903D0D">
            <w:pPr>
              <w:suppressAutoHyphens/>
              <w:autoSpaceDE w:val="0"/>
              <w:autoSpaceDN w:val="0"/>
              <w:ind w:hanging="1429"/>
              <w:jc w:val="left"/>
              <w:rPr>
                <w:rFonts w:eastAsia="Times New Roman"/>
                <w:sz w:val="20"/>
                <w:szCs w:val="20"/>
                <w:lang w:eastAsia="ru-RU"/>
              </w:rPr>
            </w:pPr>
            <w:r w:rsidRPr="004933A4">
              <w:rPr>
                <w:sz w:val="20"/>
              </w:rPr>
              <w:t>+</w:t>
            </w:r>
          </w:p>
        </w:tc>
        <w:tc>
          <w:tcPr>
            <w:tcW w:w="735" w:type="dxa"/>
            <w:vAlign w:val="center"/>
          </w:tcPr>
          <w:p w:rsidR="00903D0D" w:rsidRPr="004933A4" w:rsidRDefault="00903D0D" w:rsidP="00903D0D">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c>
          <w:tcPr>
            <w:tcW w:w="660" w:type="dxa"/>
            <w:vAlign w:val="center"/>
          </w:tcPr>
          <w:p w:rsidR="00903D0D" w:rsidRPr="004933A4" w:rsidRDefault="00903D0D" w:rsidP="00903D0D">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r>
      <w:tr w:rsidR="004933A4" w:rsidRPr="004933A4" w:rsidTr="00091C7F">
        <w:tc>
          <w:tcPr>
            <w:tcW w:w="720" w:type="dxa"/>
            <w:vMerge w:val="restart"/>
            <w:vAlign w:val="center"/>
          </w:tcPr>
          <w:p w:rsidR="00903D0D" w:rsidRPr="004933A4" w:rsidRDefault="00903D0D" w:rsidP="00B35925">
            <w:pPr>
              <w:suppressAutoHyphens/>
              <w:autoSpaceDE w:val="0"/>
              <w:autoSpaceDN w:val="0"/>
              <w:ind w:hanging="1429"/>
              <w:jc w:val="center"/>
              <w:rPr>
                <w:rFonts w:eastAsia="Times New Roman"/>
                <w:sz w:val="20"/>
                <w:szCs w:val="20"/>
                <w:lang w:eastAsia="ru-RU"/>
              </w:rPr>
            </w:pPr>
            <w:r w:rsidRPr="004933A4">
              <w:rPr>
                <w:rFonts w:eastAsia="Times New Roman"/>
                <w:sz w:val="20"/>
                <w:szCs w:val="20"/>
                <w:lang w:eastAsia="ru-RU"/>
              </w:rPr>
              <w:t>1.3</w:t>
            </w:r>
          </w:p>
        </w:tc>
        <w:tc>
          <w:tcPr>
            <w:tcW w:w="3534" w:type="dxa"/>
            <w:vMerge w:val="restart"/>
            <w:vAlign w:val="center"/>
          </w:tcPr>
          <w:p w:rsidR="00903D0D" w:rsidRPr="004933A4" w:rsidRDefault="00903D0D" w:rsidP="00903D0D">
            <w:pPr>
              <w:suppressAutoHyphens/>
              <w:autoSpaceDE w:val="0"/>
              <w:autoSpaceDN w:val="0"/>
              <w:ind w:left="0" w:firstLine="0"/>
              <w:jc w:val="left"/>
              <w:rPr>
                <w:rFonts w:eastAsia="Times New Roman"/>
                <w:sz w:val="20"/>
                <w:szCs w:val="20"/>
                <w:lang w:eastAsia="ru-RU"/>
              </w:rPr>
            </w:pPr>
            <w:r w:rsidRPr="004933A4">
              <w:rPr>
                <w:rFonts w:eastAsia="Times New Roman"/>
                <w:sz w:val="20"/>
                <w:lang w:eastAsia="ru-RU"/>
              </w:rPr>
              <w:t>Организации дополнительного образования</w:t>
            </w:r>
          </w:p>
        </w:tc>
        <w:tc>
          <w:tcPr>
            <w:tcW w:w="3108" w:type="dxa"/>
            <w:vAlign w:val="center"/>
          </w:tcPr>
          <w:p w:rsidR="00903D0D" w:rsidRPr="004933A4" w:rsidRDefault="00903D0D" w:rsidP="00903D0D">
            <w:pPr>
              <w:suppressAutoHyphens/>
              <w:ind w:left="33" w:hanging="6"/>
              <w:jc w:val="left"/>
              <w:rPr>
                <w:rFonts w:eastAsia="Calibri"/>
                <w:sz w:val="20"/>
              </w:rPr>
            </w:pPr>
            <w:r w:rsidRPr="004933A4">
              <w:rPr>
                <w:rFonts w:eastAsia="Times New Roman"/>
                <w:sz w:val="20"/>
                <w:lang w:eastAsia="ru-RU"/>
              </w:rPr>
              <w:t>Уровень обеспеченности</w:t>
            </w:r>
          </w:p>
        </w:tc>
        <w:tc>
          <w:tcPr>
            <w:tcW w:w="707" w:type="dxa"/>
            <w:vAlign w:val="center"/>
          </w:tcPr>
          <w:p w:rsidR="00903D0D" w:rsidRPr="004933A4" w:rsidRDefault="00903D0D" w:rsidP="00903D0D">
            <w:pPr>
              <w:suppressAutoHyphens/>
              <w:autoSpaceDE w:val="0"/>
              <w:autoSpaceDN w:val="0"/>
              <w:ind w:hanging="1429"/>
              <w:jc w:val="left"/>
              <w:rPr>
                <w:rFonts w:eastAsia="Times New Roman"/>
                <w:sz w:val="20"/>
                <w:szCs w:val="20"/>
                <w:lang w:eastAsia="ru-RU"/>
              </w:rPr>
            </w:pPr>
            <w:r w:rsidRPr="004933A4">
              <w:rPr>
                <w:sz w:val="20"/>
              </w:rPr>
              <w:t>+</w:t>
            </w:r>
          </w:p>
        </w:tc>
        <w:tc>
          <w:tcPr>
            <w:tcW w:w="735" w:type="dxa"/>
            <w:vAlign w:val="center"/>
          </w:tcPr>
          <w:p w:rsidR="00903D0D" w:rsidRPr="004933A4" w:rsidRDefault="00903D0D" w:rsidP="00903D0D">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c>
          <w:tcPr>
            <w:tcW w:w="660" w:type="dxa"/>
            <w:vAlign w:val="center"/>
          </w:tcPr>
          <w:p w:rsidR="00903D0D" w:rsidRPr="004933A4" w:rsidRDefault="00903D0D" w:rsidP="00903D0D">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r>
      <w:tr w:rsidR="004933A4" w:rsidRPr="004933A4" w:rsidTr="00091C7F">
        <w:trPr>
          <w:trHeight w:val="130"/>
        </w:trPr>
        <w:tc>
          <w:tcPr>
            <w:tcW w:w="720" w:type="dxa"/>
            <w:vMerge/>
            <w:vAlign w:val="center"/>
          </w:tcPr>
          <w:p w:rsidR="00903D0D" w:rsidRPr="004933A4" w:rsidRDefault="00903D0D" w:rsidP="00B35925">
            <w:pPr>
              <w:suppressAutoHyphens/>
              <w:autoSpaceDE w:val="0"/>
              <w:autoSpaceDN w:val="0"/>
              <w:ind w:hanging="1429"/>
              <w:jc w:val="center"/>
              <w:rPr>
                <w:rFonts w:eastAsia="Times New Roman"/>
                <w:sz w:val="20"/>
                <w:szCs w:val="20"/>
                <w:lang w:eastAsia="ru-RU"/>
              </w:rPr>
            </w:pPr>
          </w:p>
        </w:tc>
        <w:tc>
          <w:tcPr>
            <w:tcW w:w="3534" w:type="dxa"/>
            <w:vMerge/>
            <w:vAlign w:val="center"/>
          </w:tcPr>
          <w:p w:rsidR="00903D0D" w:rsidRPr="004933A4" w:rsidRDefault="00903D0D" w:rsidP="00903D0D">
            <w:pPr>
              <w:suppressAutoHyphens/>
              <w:autoSpaceDE w:val="0"/>
              <w:autoSpaceDN w:val="0"/>
              <w:ind w:left="-67"/>
              <w:jc w:val="left"/>
              <w:rPr>
                <w:rFonts w:eastAsia="Times New Roman"/>
                <w:sz w:val="20"/>
                <w:szCs w:val="20"/>
                <w:lang w:eastAsia="ru-RU"/>
              </w:rPr>
            </w:pPr>
          </w:p>
        </w:tc>
        <w:tc>
          <w:tcPr>
            <w:tcW w:w="3108" w:type="dxa"/>
            <w:vAlign w:val="center"/>
          </w:tcPr>
          <w:p w:rsidR="00903D0D" w:rsidRPr="004933A4" w:rsidRDefault="00903D0D" w:rsidP="00903D0D">
            <w:pPr>
              <w:widowControl w:val="0"/>
              <w:suppressAutoHyphens/>
              <w:autoSpaceDE w:val="0"/>
              <w:autoSpaceDN w:val="0"/>
              <w:ind w:left="33" w:hanging="6"/>
              <w:jc w:val="left"/>
              <w:rPr>
                <w:rFonts w:eastAsia="Times New Roman"/>
                <w:sz w:val="20"/>
              </w:rPr>
            </w:pPr>
            <w:r w:rsidRPr="004933A4">
              <w:rPr>
                <w:rFonts w:eastAsia="Times New Roman"/>
                <w:sz w:val="20"/>
              </w:rPr>
              <w:t>Размер земельного участка</w:t>
            </w:r>
          </w:p>
        </w:tc>
        <w:tc>
          <w:tcPr>
            <w:tcW w:w="707" w:type="dxa"/>
            <w:vAlign w:val="center"/>
          </w:tcPr>
          <w:p w:rsidR="00903D0D" w:rsidRPr="004933A4" w:rsidRDefault="00903D0D" w:rsidP="00903D0D">
            <w:pPr>
              <w:suppressAutoHyphens/>
              <w:autoSpaceDE w:val="0"/>
              <w:autoSpaceDN w:val="0"/>
              <w:ind w:hanging="1429"/>
              <w:jc w:val="left"/>
              <w:rPr>
                <w:rFonts w:eastAsia="Times New Roman"/>
                <w:sz w:val="20"/>
                <w:szCs w:val="20"/>
                <w:lang w:eastAsia="ru-RU"/>
              </w:rPr>
            </w:pPr>
            <w:r w:rsidRPr="004933A4">
              <w:rPr>
                <w:sz w:val="20"/>
              </w:rPr>
              <w:t>–</w:t>
            </w:r>
          </w:p>
        </w:tc>
        <w:tc>
          <w:tcPr>
            <w:tcW w:w="735" w:type="dxa"/>
            <w:vAlign w:val="center"/>
          </w:tcPr>
          <w:p w:rsidR="00903D0D" w:rsidRPr="004933A4" w:rsidRDefault="00903D0D" w:rsidP="00903D0D">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c>
          <w:tcPr>
            <w:tcW w:w="660" w:type="dxa"/>
            <w:vAlign w:val="center"/>
          </w:tcPr>
          <w:p w:rsidR="00903D0D" w:rsidRPr="004933A4" w:rsidRDefault="00903D0D" w:rsidP="00903D0D">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r>
      <w:tr w:rsidR="004933A4" w:rsidRPr="004933A4" w:rsidTr="00091C7F">
        <w:trPr>
          <w:trHeight w:val="130"/>
        </w:trPr>
        <w:tc>
          <w:tcPr>
            <w:tcW w:w="720" w:type="dxa"/>
            <w:vMerge/>
            <w:vAlign w:val="center"/>
          </w:tcPr>
          <w:p w:rsidR="00903D0D" w:rsidRPr="004933A4" w:rsidRDefault="00903D0D" w:rsidP="00B35925">
            <w:pPr>
              <w:suppressAutoHyphens/>
              <w:autoSpaceDE w:val="0"/>
              <w:autoSpaceDN w:val="0"/>
              <w:ind w:hanging="1429"/>
              <w:jc w:val="center"/>
              <w:rPr>
                <w:rFonts w:eastAsia="Times New Roman"/>
                <w:sz w:val="20"/>
                <w:szCs w:val="20"/>
                <w:lang w:eastAsia="ru-RU"/>
              </w:rPr>
            </w:pPr>
          </w:p>
        </w:tc>
        <w:tc>
          <w:tcPr>
            <w:tcW w:w="3534" w:type="dxa"/>
            <w:vMerge/>
            <w:vAlign w:val="center"/>
          </w:tcPr>
          <w:p w:rsidR="00903D0D" w:rsidRPr="004933A4" w:rsidRDefault="00903D0D" w:rsidP="00903D0D">
            <w:pPr>
              <w:suppressAutoHyphens/>
              <w:autoSpaceDE w:val="0"/>
              <w:autoSpaceDN w:val="0"/>
              <w:ind w:left="-67"/>
              <w:jc w:val="left"/>
              <w:rPr>
                <w:rFonts w:eastAsia="Times New Roman"/>
                <w:sz w:val="20"/>
                <w:szCs w:val="20"/>
                <w:lang w:eastAsia="ru-RU"/>
              </w:rPr>
            </w:pPr>
          </w:p>
        </w:tc>
        <w:tc>
          <w:tcPr>
            <w:tcW w:w="3108" w:type="dxa"/>
            <w:vAlign w:val="center"/>
          </w:tcPr>
          <w:p w:rsidR="00903D0D" w:rsidRPr="004933A4" w:rsidRDefault="00903D0D" w:rsidP="00903D0D">
            <w:pPr>
              <w:suppressAutoHyphens/>
              <w:ind w:left="33" w:hanging="6"/>
              <w:jc w:val="left"/>
              <w:rPr>
                <w:rFonts w:eastAsia="Calibri"/>
                <w:sz w:val="20"/>
              </w:rPr>
            </w:pPr>
            <w:r w:rsidRPr="004933A4">
              <w:rPr>
                <w:rFonts w:eastAsia="Calibri"/>
                <w:sz w:val="20"/>
              </w:rPr>
              <w:t>Территориальная доступность</w:t>
            </w:r>
          </w:p>
        </w:tc>
        <w:tc>
          <w:tcPr>
            <w:tcW w:w="707" w:type="dxa"/>
            <w:vAlign w:val="center"/>
          </w:tcPr>
          <w:p w:rsidR="00903D0D" w:rsidRPr="004933A4" w:rsidRDefault="00903D0D" w:rsidP="00903D0D">
            <w:pPr>
              <w:suppressAutoHyphens/>
              <w:autoSpaceDE w:val="0"/>
              <w:autoSpaceDN w:val="0"/>
              <w:ind w:hanging="1429"/>
              <w:jc w:val="left"/>
              <w:rPr>
                <w:rFonts w:eastAsia="Times New Roman"/>
                <w:sz w:val="20"/>
                <w:szCs w:val="20"/>
                <w:lang w:eastAsia="ru-RU"/>
              </w:rPr>
            </w:pPr>
            <w:r w:rsidRPr="004933A4">
              <w:rPr>
                <w:sz w:val="20"/>
              </w:rPr>
              <w:t>+</w:t>
            </w:r>
          </w:p>
        </w:tc>
        <w:tc>
          <w:tcPr>
            <w:tcW w:w="735" w:type="dxa"/>
            <w:vAlign w:val="center"/>
          </w:tcPr>
          <w:p w:rsidR="00903D0D" w:rsidRPr="004933A4" w:rsidRDefault="00903D0D" w:rsidP="00903D0D">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c>
          <w:tcPr>
            <w:tcW w:w="660" w:type="dxa"/>
            <w:vAlign w:val="center"/>
          </w:tcPr>
          <w:p w:rsidR="00903D0D" w:rsidRPr="004933A4" w:rsidRDefault="00903D0D" w:rsidP="00903D0D">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r>
      <w:tr w:rsidR="004933A4" w:rsidRPr="004933A4" w:rsidTr="00091C7F">
        <w:tc>
          <w:tcPr>
            <w:tcW w:w="720" w:type="dxa"/>
            <w:vAlign w:val="center"/>
          </w:tcPr>
          <w:p w:rsidR="0038156D" w:rsidRPr="004933A4" w:rsidRDefault="0038156D" w:rsidP="00B35925">
            <w:pPr>
              <w:suppressAutoHyphens/>
              <w:autoSpaceDE w:val="0"/>
              <w:autoSpaceDN w:val="0"/>
              <w:ind w:hanging="1429"/>
              <w:jc w:val="center"/>
              <w:rPr>
                <w:rFonts w:eastAsia="Times New Roman"/>
                <w:sz w:val="20"/>
                <w:szCs w:val="20"/>
                <w:lang w:eastAsia="ru-RU"/>
              </w:rPr>
            </w:pPr>
            <w:r w:rsidRPr="004933A4">
              <w:rPr>
                <w:rFonts w:eastAsia="Times New Roman"/>
                <w:sz w:val="20"/>
                <w:szCs w:val="20"/>
                <w:lang w:eastAsia="ru-RU"/>
              </w:rPr>
              <w:t>1.4</w:t>
            </w:r>
          </w:p>
        </w:tc>
        <w:tc>
          <w:tcPr>
            <w:tcW w:w="3534" w:type="dxa"/>
            <w:vAlign w:val="center"/>
          </w:tcPr>
          <w:p w:rsidR="0038156D" w:rsidRPr="004933A4" w:rsidRDefault="0038156D" w:rsidP="00EC05A5">
            <w:pPr>
              <w:suppressAutoHyphens/>
              <w:autoSpaceDE w:val="0"/>
              <w:autoSpaceDN w:val="0"/>
              <w:ind w:left="-36" w:firstLine="0"/>
              <w:jc w:val="left"/>
              <w:rPr>
                <w:rFonts w:eastAsia="Times New Roman"/>
                <w:sz w:val="20"/>
                <w:szCs w:val="20"/>
                <w:lang w:eastAsia="ru-RU"/>
              </w:rPr>
            </w:pPr>
            <w:r w:rsidRPr="004933A4">
              <w:rPr>
                <w:rFonts w:eastAsia="Times New Roman"/>
                <w:sz w:val="20"/>
                <w:lang w:eastAsia="ru-RU"/>
              </w:rPr>
              <w:t>Центры психолого-педагогической, медицинской и социальной помощи</w:t>
            </w:r>
          </w:p>
        </w:tc>
        <w:tc>
          <w:tcPr>
            <w:tcW w:w="3108" w:type="dxa"/>
            <w:vAlign w:val="center"/>
          </w:tcPr>
          <w:p w:rsidR="0038156D" w:rsidRPr="004933A4" w:rsidRDefault="0038156D" w:rsidP="00EC05A5">
            <w:pPr>
              <w:suppressAutoHyphens/>
              <w:ind w:left="33" w:hanging="6"/>
              <w:jc w:val="left"/>
              <w:rPr>
                <w:rFonts w:eastAsia="Calibri"/>
                <w:sz w:val="20"/>
              </w:rPr>
            </w:pPr>
            <w:r w:rsidRPr="004933A4">
              <w:rPr>
                <w:rFonts w:eastAsia="Calibri"/>
                <w:sz w:val="20"/>
              </w:rPr>
              <w:t>Уровень обеспеченности</w:t>
            </w:r>
          </w:p>
        </w:tc>
        <w:tc>
          <w:tcPr>
            <w:tcW w:w="707" w:type="dxa"/>
            <w:vAlign w:val="center"/>
          </w:tcPr>
          <w:p w:rsidR="0038156D" w:rsidRPr="004933A4" w:rsidRDefault="0038156D" w:rsidP="00EC05A5">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c>
          <w:tcPr>
            <w:tcW w:w="735" w:type="dxa"/>
            <w:vAlign w:val="center"/>
          </w:tcPr>
          <w:p w:rsidR="0038156D" w:rsidRPr="004933A4" w:rsidRDefault="0038156D" w:rsidP="00EC05A5">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c>
          <w:tcPr>
            <w:tcW w:w="660" w:type="dxa"/>
            <w:vAlign w:val="center"/>
          </w:tcPr>
          <w:p w:rsidR="0038156D" w:rsidRPr="004933A4" w:rsidRDefault="0038156D" w:rsidP="00EC05A5">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r>
      <w:tr w:rsidR="004933A4" w:rsidRPr="004933A4" w:rsidTr="00091C7F">
        <w:tc>
          <w:tcPr>
            <w:tcW w:w="720" w:type="dxa"/>
            <w:vAlign w:val="center"/>
          </w:tcPr>
          <w:p w:rsidR="0038156D" w:rsidRPr="004933A4" w:rsidRDefault="0038156D" w:rsidP="00B35925">
            <w:pPr>
              <w:suppressAutoHyphens/>
              <w:autoSpaceDE w:val="0"/>
              <w:autoSpaceDN w:val="0"/>
              <w:ind w:hanging="1429"/>
              <w:jc w:val="center"/>
              <w:rPr>
                <w:rFonts w:eastAsia="Times New Roman"/>
                <w:b/>
                <w:sz w:val="20"/>
                <w:szCs w:val="20"/>
                <w:lang w:eastAsia="ru-RU"/>
              </w:rPr>
            </w:pPr>
            <w:r w:rsidRPr="004933A4">
              <w:rPr>
                <w:rFonts w:eastAsia="Times New Roman"/>
                <w:b/>
                <w:sz w:val="20"/>
                <w:szCs w:val="20"/>
                <w:lang w:eastAsia="ru-RU"/>
              </w:rPr>
              <w:t>2</w:t>
            </w:r>
          </w:p>
        </w:tc>
        <w:tc>
          <w:tcPr>
            <w:tcW w:w="8744" w:type="dxa"/>
            <w:gridSpan w:val="5"/>
            <w:vAlign w:val="center"/>
          </w:tcPr>
          <w:p w:rsidR="0038156D" w:rsidRPr="004933A4" w:rsidRDefault="0038156D" w:rsidP="00EC05A5">
            <w:pPr>
              <w:suppressAutoHyphens/>
              <w:autoSpaceDE w:val="0"/>
              <w:autoSpaceDN w:val="0"/>
              <w:ind w:left="0" w:firstLine="0"/>
              <w:rPr>
                <w:b/>
                <w:sz w:val="20"/>
                <w:szCs w:val="20"/>
              </w:rPr>
            </w:pPr>
            <w:r w:rsidRPr="004933A4">
              <w:rPr>
                <w:rFonts w:eastAsia="Times New Roman"/>
                <w:b/>
                <w:sz w:val="20"/>
                <w:szCs w:val="20"/>
                <w:lang w:eastAsia="ru-RU"/>
              </w:rPr>
              <w:t>В области физической культуры и массового спорта</w:t>
            </w:r>
          </w:p>
        </w:tc>
      </w:tr>
      <w:tr w:rsidR="004933A4" w:rsidRPr="004933A4" w:rsidTr="00091C7F">
        <w:tc>
          <w:tcPr>
            <w:tcW w:w="720" w:type="dxa"/>
            <w:vAlign w:val="center"/>
          </w:tcPr>
          <w:p w:rsidR="0038156D" w:rsidRPr="004933A4" w:rsidRDefault="0038156D" w:rsidP="00B35925">
            <w:pPr>
              <w:suppressAutoHyphens/>
              <w:autoSpaceDE w:val="0"/>
              <w:autoSpaceDN w:val="0"/>
              <w:ind w:hanging="1429"/>
              <w:jc w:val="center"/>
              <w:rPr>
                <w:rFonts w:eastAsia="Times New Roman"/>
                <w:sz w:val="20"/>
                <w:szCs w:val="20"/>
                <w:lang w:eastAsia="ru-RU"/>
              </w:rPr>
            </w:pPr>
            <w:r w:rsidRPr="004933A4">
              <w:rPr>
                <w:rFonts w:eastAsia="Times New Roman"/>
                <w:sz w:val="20"/>
                <w:szCs w:val="20"/>
                <w:lang w:eastAsia="ru-RU"/>
              </w:rPr>
              <w:t>2.1</w:t>
            </w:r>
          </w:p>
        </w:tc>
        <w:tc>
          <w:tcPr>
            <w:tcW w:w="3534" w:type="dxa"/>
            <w:vAlign w:val="center"/>
          </w:tcPr>
          <w:p w:rsidR="0038156D" w:rsidRPr="004933A4" w:rsidRDefault="0038156D" w:rsidP="00EC05A5">
            <w:pPr>
              <w:suppressAutoHyphens/>
              <w:autoSpaceDE w:val="0"/>
              <w:autoSpaceDN w:val="0"/>
              <w:ind w:left="0" w:firstLine="0"/>
              <w:jc w:val="left"/>
              <w:rPr>
                <w:rFonts w:eastAsia="Times New Roman"/>
                <w:sz w:val="20"/>
                <w:szCs w:val="20"/>
                <w:lang w:eastAsia="ru-RU"/>
              </w:rPr>
            </w:pPr>
            <w:r w:rsidRPr="004933A4">
              <w:rPr>
                <w:rFonts w:eastAsia="Times New Roman"/>
                <w:sz w:val="20"/>
                <w:szCs w:val="20"/>
                <w:lang w:eastAsia="ru-RU"/>
              </w:rPr>
              <w:t>Спортивные сооружения</w:t>
            </w:r>
          </w:p>
        </w:tc>
        <w:tc>
          <w:tcPr>
            <w:tcW w:w="3108" w:type="dxa"/>
            <w:vAlign w:val="center"/>
          </w:tcPr>
          <w:p w:rsidR="0038156D" w:rsidRPr="004933A4" w:rsidRDefault="0038156D" w:rsidP="00EC05A5">
            <w:pPr>
              <w:suppressAutoHyphens/>
              <w:autoSpaceDE w:val="0"/>
              <w:autoSpaceDN w:val="0"/>
              <w:ind w:left="0" w:firstLine="0"/>
              <w:jc w:val="left"/>
              <w:rPr>
                <w:rFonts w:eastAsia="Times New Roman"/>
                <w:sz w:val="20"/>
                <w:szCs w:val="20"/>
                <w:lang w:eastAsia="ru-RU"/>
              </w:rPr>
            </w:pPr>
            <w:r w:rsidRPr="004933A4">
              <w:rPr>
                <w:sz w:val="20"/>
              </w:rPr>
              <w:t>Уровень обеспеченности</w:t>
            </w:r>
          </w:p>
        </w:tc>
        <w:tc>
          <w:tcPr>
            <w:tcW w:w="707" w:type="dxa"/>
            <w:vAlign w:val="center"/>
          </w:tcPr>
          <w:p w:rsidR="0038156D" w:rsidRPr="004933A4" w:rsidRDefault="0038156D" w:rsidP="00EC05A5">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c>
          <w:tcPr>
            <w:tcW w:w="735" w:type="dxa"/>
            <w:vAlign w:val="center"/>
          </w:tcPr>
          <w:p w:rsidR="0038156D" w:rsidRPr="004933A4" w:rsidRDefault="0038156D" w:rsidP="00EC05A5">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c>
          <w:tcPr>
            <w:tcW w:w="660" w:type="dxa"/>
            <w:vAlign w:val="center"/>
          </w:tcPr>
          <w:p w:rsidR="0038156D" w:rsidRPr="004933A4" w:rsidRDefault="0038156D" w:rsidP="00EC05A5">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r>
      <w:tr w:rsidR="004933A4" w:rsidRPr="004933A4" w:rsidTr="00091C7F">
        <w:tc>
          <w:tcPr>
            <w:tcW w:w="720" w:type="dxa"/>
            <w:vMerge w:val="restart"/>
            <w:vAlign w:val="center"/>
          </w:tcPr>
          <w:p w:rsidR="00350449" w:rsidRPr="004933A4" w:rsidRDefault="00350449" w:rsidP="00B35925">
            <w:pPr>
              <w:suppressAutoHyphens/>
              <w:autoSpaceDE w:val="0"/>
              <w:autoSpaceDN w:val="0"/>
              <w:ind w:hanging="1429"/>
              <w:jc w:val="center"/>
              <w:rPr>
                <w:sz w:val="20"/>
                <w:szCs w:val="20"/>
              </w:rPr>
            </w:pPr>
            <w:r w:rsidRPr="004933A4">
              <w:rPr>
                <w:rFonts w:eastAsia="Times New Roman"/>
                <w:sz w:val="20"/>
                <w:szCs w:val="20"/>
                <w:lang w:eastAsia="ru-RU"/>
              </w:rPr>
              <w:t>2.2</w:t>
            </w:r>
          </w:p>
        </w:tc>
        <w:tc>
          <w:tcPr>
            <w:tcW w:w="3534" w:type="dxa"/>
            <w:vMerge w:val="restart"/>
            <w:vAlign w:val="center"/>
          </w:tcPr>
          <w:p w:rsidR="00350449" w:rsidRPr="004933A4" w:rsidRDefault="00350449" w:rsidP="00350449">
            <w:pPr>
              <w:suppressAutoHyphens/>
              <w:autoSpaceDE w:val="0"/>
              <w:autoSpaceDN w:val="0"/>
              <w:ind w:left="0" w:firstLine="0"/>
              <w:jc w:val="left"/>
              <w:rPr>
                <w:sz w:val="20"/>
              </w:rPr>
            </w:pPr>
            <w:r w:rsidRPr="004933A4">
              <w:rPr>
                <w:sz w:val="20"/>
              </w:rPr>
              <w:t>Плавательные бассейны (крытые и открытые общего пользования)</w:t>
            </w:r>
          </w:p>
        </w:tc>
        <w:tc>
          <w:tcPr>
            <w:tcW w:w="3108" w:type="dxa"/>
            <w:vAlign w:val="center"/>
          </w:tcPr>
          <w:p w:rsidR="00350449" w:rsidRPr="004933A4" w:rsidRDefault="00350449" w:rsidP="00350449">
            <w:pPr>
              <w:suppressAutoHyphens/>
              <w:autoSpaceDE w:val="0"/>
              <w:autoSpaceDN w:val="0"/>
              <w:ind w:left="0" w:firstLine="0"/>
              <w:rPr>
                <w:sz w:val="20"/>
              </w:rPr>
            </w:pPr>
            <w:r w:rsidRPr="004933A4">
              <w:rPr>
                <w:sz w:val="20"/>
              </w:rPr>
              <w:t>Уровень обеспеченности</w:t>
            </w:r>
          </w:p>
        </w:tc>
        <w:tc>
          <w:tcPr>
            <w:tcW w:w="707" w:type="dxa"/>
            <w:vAlign w:val="center"/>
          </w:tcPr>
          <w:p w:rsidR="00350449" w:rsidRPr="004933A4" w:rsidRDefault="00350449" w:rsidP="00350449">
            <w:pPr>
              <w:suppressAutoHyphens/>
              <w:autoSpaceDE w:val="0"/>
              <w:autoSpaceDN w:val="0"/>
              <w:ind w:hanging="1429"/>
              <w:rPr>
                <w:sz w:val="20"/>
                <w:szCs w:val="20"/>
              </w:rPr>
            </w:pPr>
            <w:r w:rsidRPr="004933A4">
              <w:rPr>
                <w:rFonts w:eastAsia="Times New Roman"/>
                <w:sz w:val="20"/>
                <w:szCs w:val="20"/>
                <w:lang w:eastAsia="ru-RU"/>
              </w:rPr>
              <w:t>+</w:t>
            </w:r>
          </w:p>
        </w:tc>
        <w:tc>
          <w:tcPr>
            <w:tcW w:w="735" w:type="dxa"/>
            <w:vAlign w:val="center"/>
          </w:tcPr>
          <w:p w:rsidR="00350449" w:rsidRPr="004933A4" w:rsidRDefault="00EA0238" w:rsidP="00350449">
            <w:pPr>
              <w:suppressAutoHyphens/>
              <w:autoSpaceDE w:val="0"/>
              <w:autoSpaceDN w:val="0"/>
              <w:ind w:hanging="1429"/>
              <w:rPr>
                <w:sz w:val="20"/>
                <w:szCs w:val="20"/>
              </w:rPr>
            </w:pPr>
            <w:r w:rsidRPr="004933A4">
              <w:rPr>
                <w:rFonts w:eastAsia="Times New Roman"/>
                <w:sz w:val="20"/>
                <w:szCs w:val="20"/>
                <w:lang w:eastAsia="ru-RU"/>
              </w:rPr>
              <w:t>+</w:t>
            </w:r>
          </w:p>
        </w:tc>
        <w:tc>
          <w:tcPr>
            <w:tcW w:w="660" w:type="dxa"/>
            <w:vAlign w:val="center"/>
          </w:tcPr>
          <w:p w:rsidR="00350449" w:rsidRPr="004933A4" w:rsidRDefault="00350449" w:rsidP="00350449">
            <w:pPr>
              <w:suppressAutoHyphens/>
              <w:autoSpaceDE w:val="0"/>
              <w:autoSpaceDN w:val="0"/>
              <w:ind w:hanging="1429"/>
              <w:rPr>
                <w:sz w:val="20"/>
                <w:szCs w:val="20"/>
              </w:rPr>
            </w:pPr>
            <w:r w:rsidRPr="004933A4">
              <w:rPr>
                <w:rFonts w:eastAsia="Times New Roman"/>
                <w:sz w:val="20"/>
                <w:szCs w:val="20"/>
                <w:lang w:eastAsia="ru-RU"/>
              </w:rPr>
              <w:t>–</w:t>
            </w:r>
          </w:p>
        </w:tc>
      </w:tr>
      <w:tr w:rsidR="004933A4" w:rsidRPr="004933A4" w:rsidTr="00091C7F">
        <w:tc>
          <w:tcPr>
            <w:tcW w:w="720" w:type="dxa"/>
            <w:vMerge/>
            <w:vAlign w:val="center"/>
          </w:tcPr>
          <w:p w:rsidR="00350449" w:rsidRPr="004933A4" w:rsidRDefault="00350449" w:rsidP="00B35925">
            <w:pPr>
              <w:suppressAutoHyphens/>
              <w:autoSpaceDE w:val="0"/>
              <w:autoSpaceDN w:val="0"/>
              <w:ind w:hanging="1429"/>
              <w:jc w:val="center"/>
              <w:rPr>
                <w:rFonts w:eastAsia="Times New Roman"/>
                <w:sz w:val="20"/>
                <w:szCs w:val="20"/>
                <w:lang w:eastAsia="ru-RU"/>
              </w:rPr>
            </w:pPr>
          </w:p>
        </w:tc>
        <w:tc>
          <w:tcPr>
            <w:tcW w:w="3534" w:type="dxa"/>
            <w:vMerge/>
            <w:vAlign w:val="center"/>
          </w:tcPr>
          <w:p w:rsidR="00350449" w:rsidRPr="004933A4" w:rsidRDefault="00350449" w:rsidP="00350449">
            <w:pPr>
              <w:suppressAutoHyphens/>
              <w:autoSpaceDE w:val="0"/>
              <w:autoSpaceDN w:val="0"/>
              <w:ind w:left="0" w:firstLine="0"/>
              <w:jc w:val="left"/>
              <w:rPr>
                <w:rFonts w:eastAsia="Times New Roman"/>
                <w:sz w:val="20"/>
                <w:szCs w:val="20"/>
                <w:lang w:eastAsia="ru-RU"/>
              </w:rPr>
            </w:pPr>
          </w:p>
        </w:tc>
        <w:tc>
          <w:tcPr>
            <w:tcW w:w="3108" w:type="dxa"/>
            <w:vAlign w:val="center"/>
          </w:tcPr>
          <w:p w:rsidR="00350449" w:rsidRPr="004933A4" w:rsidRDefault="00350449" w:rsidP="00350449">
            <w:pPr>
              <w:suppressAutoHyphens/>
              <w:autoSpaceDE w:val="0"/>
              <w:autoSpaceDN w:val="0"/>
              <w:ind w:left="0" w:firstLine="0"/>
              <w:jc w:val="left"/>
              <w:rPr>
                <w:rFonts w:eastAsia="Times New Roman"/>
                <w:sz w:val="20"/>
                <w:szCs w:val="20"/>
                <w:lang w:eastAsia="ru-RU"/>
              </w:rPr>
            </w:pPr>
            <w:r w:rsidRPr="004933A4">
              <w:rPr>
                <w:sz w:val="20"/>
              </w:rPr>
              <w:t>Территориальная доступность</w:t>
            </w:r>
          </w:p>
        </w:tc>
        <w:tc>
          <w:tcPr>
            <w:tcW w:w="707" w:type="dxa"/>
            <w:vAlign w:val="center"/>
          </w:tcPr>
          <w:p w:rsidR="00350449" w:rsidRPr="004933A4" w:rsidRDefault="00350449" w:rsidP="00350449">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c>
          <w:tcPr>
            <w:tcW w:w="735" w:type="dxa"/>
            <w:vAlign w:val="center"/>
          </w:tcPr>
          <w:p w:rsidR="00350449" w:rsidRPr="004933A4" w:rsidRDefault="00EA0238" w:rsidP="00350449">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c>
          <w:tcPr>
            <w:tcW w:w="660" w:type="dxa"/>
            <w:vAlign w:val="center"/>
          </w:tcPr>
          <w:p w:rsidR="00350449" w:rsidRPr="004933A4" w:rsidRDefault="00350449" w:rsidP="00350449">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r>
      <w:tr w:rsidR="004933A4" w:rsidRPr="004933A4" w:rsidTr="00091C7F">
        <w:tc>
          <w:tcPr>
            <w:tcW w:w="720" w:type="dxa"/>
            <w:vMerge w:val="restart"/>
            <w:vAlign w:val="center"/>
          </w:tcPr>
          <w:p w:rsidR="00350449" w:rsidRPr="004933A4" w:rsidRDefault="00350449" w:rsidP="00B35925">
            <w:pPr>
              <w:suppressAutoHyphens/>
              <w:autoSpaceDE w:val="0"/>
              <w:autoSpaceDN w:val="0"/>
              <w:ind w:hanging="1429"/>
              <w:jc w:val="center"/>
              <w:rPr>
                <w:rFonts w:eastAsia="Times New Roman"/>
                <w:sz w:val="20"/>
                <w:szCs w:val="20"/>
                <w:lang w:eastAsia="ru-RU"/>
              </w:rPr>
            </w:pPr>
            <w:r w:rsidRPr="004933A4">
              <w:rPr>
                <w:rFonts w:eastAsia="Times New Roman"/>
                <w:sz w:val="20"/>
                <w:szCs w:val="20"/>
                <w:lang w:eastAsia="ru-RU"/>
              </w:rPr>
              <w:t>2.3</w:t>
            </w:r>
          </w:p>
        </w:tc>
        <w:tc>
          <w:tcPr>
            <w:tcW w:w="3534" w:type="dxa"/>
            <w:vMerge w:val="restart"/>
            <w:vAlign w:val="center"/>
          </w:tcPr>
          <w:p w:rsidR="00350449" w:rsidRPr="004933A4" w:rsidRDefault="00350449" w:rsidP="00350449">
            <w:pPr>
              <w:suppressAutoHyphens/>
              <w:autoSpaceDE w:val="0"/>
              <w:autoSpaceDN w:val="0"/>
              <w:ind w:left="0" w:firstLine="0"/>
              <w:jc w:val="left"/>
              <w:rPr>
                <w:rFonts w:eastAsia="Times New Roman"/>
                <w:sz w:val="20"/>
                <w:szCs w:val="20"/>
                <w:lang w:eastAsia="ru-RU"/>
              </w:rPr>
            </w:pPr>
            <w:r w:rsidRPr="004933A4">
              <w:rPr>
                <w:sz w:val="20"/>
              </w:rPr>
              <w:t>Плоскостные спортивные сооружения (в том числе спортивные (игровые) площадки; спортивные поля, включая футбольные поля)</w:t>
            </w:r>
          </w:p>
        </w:tc>
        <w:tc>
          <w:tcPr>
            <w:tcW w:w="3108" w:type="dxa"/>
            <w:vAlign w:val="center"/>
          </w:tcPr>
          <w:p w:rsidR="00350449" w:rsidRPr="004933A4" w:rsidRDefault="00350449" w:rsidP="00350449">
            <w:pPr>
              <w:suppressAutoHyphens/>
              <w:autoSpaceDE w:val="0"/>
              <w:autoSpaceDN w:val="0"/>
              <w:ind w:left="0" w:firstLine="0"/>
              <w:jc w:val="left"/>
              <w:rPr>
                <w:rFonts w:eastAsia="Times New Roman"/>
                <w:sz w:val="20"/>
                <w:szCs w:val="20"/>
                <w:lang w:eastAsia="ru-RU"/>
              </w:rPr>
            </w:pPr>
            <w:r w:rsidRPr="004933A4">
              <w:rPr>
                <w:sz w:val="20"/>
              </w:rPr>
              <w:t>Уровень обеспеченности</w:t>
            </w:r>
          </w:p>
        </w:tc>
        <w:tc>
          <w:tcPr>
            <w:tcW w:w="707" w:type="dxa"/>
            <w:vAlign w:val="center"/>
          </w:tcPr>
          <w:p w:rsidR="00350449" w:rsidRPr="004933A4" w:rsidRDefault="00350449" w:rsidP="00350449">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c>
          <w:tcPr>
            <w:tcW w:w="735" w:type="dxa"/>
            <w:vAlign w:val="center"/>
          </w:tcPr>
          <w:p w:rsidR="00350449" w:rsidRPr="004933A4" w:rsidRDefault="00350449" w:rsidP="00350449">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c>
          <w:tcPr>
            <w:tcW w:w="660" w:type="dxa"/>
            <w:vAlign w:val="center"/>
          </w:tcPr>
          <w:p w:rsidR="00350449" w:rsidRPr="004933A4" w:rsidRDefault="00350449" w:rsidP="00350449">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r>
      <w:tr w:rsidR="004933A4" w:rsidRPr="004933A4" w:rsidTr="00091C7F">
        <w:tc>
          <w:tcPr>
            <w:tcW w:w="720" w:type="dxa"/>
            <w:vMerge/>
            <w:vAlign w:val="center"/>
          </w:tcPr>
          <w:p w:rsidR="00350449" w:rsidRPr="004933A4" w:rsidRDefault="00350449" w:rsidP="00B35925">
            <w:pPr>
              <w:suppressAutoHyphens/>
              <w:autoSpaceDE w:val="0"/>
              <w:autoSpaceDN w:val="0"/>
              <w:ind w:hanging="1429"/>
              <w:jc w:val="center"/>
              <w:rPr>
                <w:rFonts w:eastAsia="Times New Roman"/>
                <w:sz w:val="20"/>
                <w:szCs w:val="20"/>
                <w:lang w:eastAsia="ru-RU"/>
              </w:rPr>
            </w:pPr>
          </w:p>
        </w:tc>
        <w:tc>
          <w:tcPr>
            <w:tcW w:w="3534" w:type="dxa"/>
            <w:vMerge/>
            <w:vAlign w:val="center"/>
          </w:tcPr>
          <w:p w:rsidR="00350449" w:rsidRPr="004933A4" w:rsidRDefault="00350449" w:rsidP="00350449">
            <w:pPr>
              <w:suppressAutoHyphens/>
              <w:autoSpaceDE w:val="0"/>
              <w:autoSpaceDN w:val="0"/>
              <w:rPr>
                <w:sz w:val="20"/>
              </w:rPr>
            </w:pPr>
          </w:p>
        </w:tc>
        <w:tc>
          <w:tcPr>
            <w:tcW w:w="3108" w:type="dxa"/>
            <w:vAlign w:val="center"/>
          </w:tcPr>
          <w:p w:rsidR="00350449" w:rsidRPr="004933A4" w:rsidRDefault="00350449" w:rsidP="00350449">
            <w:pPr>
              <w:suppressAutoHyphens/>
              <w:autoSpaceDE w:val="0"/>
              <w:autoSpaceDN w:val="0"/>
              <w:ind w:left="0" w:firstLine="0"/>
              <w:rPr>
                <w:sz w:val="20"/>
              </w:rPr>
            </w:pPr>
            <w:r w:rsidRPr="004933A4">
              <w:rPr>
                <w:sz w:val="20"/>
              </w:rPr>
              <w:t>Территориальная доступность</w:t>
            </w:r>
          </w:p>
        </w:tc>
        <w:tc>
          <w:tcPr>
            <w:tcW w:w="707" w:type="dxa"/>
            <w:vAlign w:val="center"/>
          </w:tcPr>
          <w:p w:rsidR="00350449" w:rsidRPr="004933A4" w:rsidRDefault="00350449" w:rsidP="00350449">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c>
          <w:tcPr>
            <w:tcW w:w="735" w:type="dxa"/>
            <w:vAlign w:val="center"/>
          </w:tcPr>
          <w:p w:rsidR="00350449" w:rsidRPr="004933A4" w:rsidRDefault="00350449" w:rsidP="00350449">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c>
          <w:tcPr>
            <w:tcW w:w="660" w:type="dxa"/>
            <w:vAlign w:val="center"/>
          </w:tcPr>
          <w:p w:rsidR="00350449" w:rsidRPr="004933A4" w:rsidRDefault="00350449" w:rsidP="00350449">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r>
      <w:tr w:rsidR="004933A4" w:rsidRPr="004933A4" w:rsidTr="00091C7F">
        <w:tc>
          <w:tcPr>
            <w:tcW w:w="720" w:type="dxa"/>
            <w:vMerge w:val="restart"/>
            <w:vAlign w:val="center"/>
          </w:tcPr>
          <w:p w:rsidR="00350449" w:rsidRPr="004933A4" w:rsidRDefault="00350449" w:rsidP="00B35925">
            <w:pPr>
              <w:suppressAutoHyphens/>
              <w:autoSpaceDE w:val="0"/>
              <w:autoSpaceDN w:val="0"/>
              <w:ind w:hanging="1429"/>
              <w:jc w:val="center"/>
              <w:rPr>
                <w:rFonts w:eastAsia="Times New Roman"/>
                <w:sz w:val="20"/>
                <w:szCs w:val="20"/>
                <w:lang w:eastAsia="ru-RU"/>
              </w:rPr>
            </w:pPr>
            <w:r w:rsidRPr="004933A4">
              <w:rPr>
                <w:rFonts w:eastAsia="Times New Roman"/>
                <w:sz w:val="20"/>
                <w:szCs w:val="20"/>
                <w:lang w:eastAsia="ru-RU"/>
              </w:rPr>
              <w:t>2.4</w:t>
            </w:r>
          </w:p>
        </w:tc>
        <w:tc>
          <w:tcPr>
            <w:tcW w:w="3534" w:type="dxa"/>
            <w:vMerge w:val="restart"/>
            <w:vAlign w:val="center"/>
          </w:tcPr>
          <w:p w:rsidR="00350449" w:rsidRPr="004933A4" w:rsidRDefault="00350449" w:rsidP="00350449">
            <w:pPr>
              <w:suppressAutoHyphens/>
              <w:autoSpaceDE w:val="0"/>
              <w:autoSpaceDN w:val="0"/>
              <w:ind w:left="0" w:firstLine="0"/>
              <w:jc w:val="left"/>
              <w:rPr>
                <w:sz w:val="20"/>
              </w:rPr>
            </w:pPr>
            <w:r w:rsidRPr="004933A4">
              <w:rPr>
                <w:sz w:val="20"/>
              </w:rPr>
              <w:t>Спортивные залы</w:t>
            </w:r>
          </w:p>
        </w:tc>
        <w:tc>
          <w:tcPr>
            <w:tcW w:w="3108" w:type="dxa"/>
            <w:vAlign w:val="center"/>
          </w:tcPr>
          <w:p w:rsidR="00350449" w:rsidRPr="004933A4" w:rsidRDefault="00350449" w:rsidP="00350449">
            <w:pPr>
              <w:suppressAutoHyphens/>
              <w:autoSpaceDE w:val="0"/>
              <w:autoSpaceDN w:val="0"/>
              <w:ind w:left="0" w:firstLine="0"/>
              <w:rPr>
                <w:sz w:val="20"/>
              </w:rPr>
            </w:pPr>
            <w:r w:rsidRPr="004933A4">
              <w:rPr>
                <w:sz w:val="20"/>
              </w:rPr>
              <w:t>Уровень обеспеченности</w:t>
            </w:r>
          </w:p>
        </w:tc>
        <w:tc>
          <w:tcPr>
            <w:tcW w:w="707" w:type="dxa"/>
            <w:vAlign w:val="center"/>
          </w:tcPr>
          <w:p w:rsidR="00350449" w:rsidRPr="004933A4" w:rsidRDefault="00350449" w:rsidP="00350449">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c>
          <w:tcPr>
            <w:tcW w:w="735" w:type="dxa"/>
            <w:vAlign w:val="center"/>
          </w:tcPr>
          <w:p w:rsidR="00350449" w:rsidRPr="004933A4" w:rsidRDefault="00350449" w:rsidP="00350449">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c>
          <w:tcPr>
            <w:tcW w:w="660" w:type="dxa"/>
            <w:vAlign w:val="center"/>
          </w:tcPr>
          <w:p w:rsidR="00350449" w:rsidRPr="004933A4" w:rsidRDefault="00350449" w:rsidP="00350449">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r>
      <w:tr w:rsidR="004933A4" w:rsidRPr="004933A4" w:rsidTr="00091C7F">
        <w:tc>
          <w:tcPr>
            <w:tcW w:w="720" w:type="dxa"/>
            <w:vMerge/>
            <w:vAlign w:val="center"/>
          </w:tcPr>
          <w:p w:rsidR="00350449" w:rsidRPr="004933A4" w:rsidRDefault="00350449" w:rsidP="00B35925">
            <w:pPr>
              <w:suppressAutoHyphens/>
              <w:autoSpaceDE w:val="0"/>
              <w:autoSpaceDN w:val="0"/>
              <w:ind w:hanging="1429"/>
              <w:jc w:val="center"/>
              <w:rPr>
                <w:rFonts w:eastAsia="Times New Roman"/>
                <w:sz w:val="20"/>
                <w:szCs w:val="20"/>
                <w:lang w:eastAsia="ru-RU"/>
              </w:rPr>
            </w:pPr>
          </w:p>
        </w:tc>
        <w:tc>
          <w:tcPr>
            <w:tcW w:w="3534" w:type="dxa"/>
            <w:vMerge/>
            <w:vAlign w:val="center"/>
          </w:tcPr>
          <w:p w:rsidR="00350449" w:rsidRPr="004933A4" w:rsidRDefault="00350449" w:rsidP="00350449">
            <w:pPr>
              <w:suppressAutoHyphens/>
              <w:autoSpaceDE w:val="0"/>
              <w:autoSpaceDN w:val="0"/>
              <w:ind w:left="0" w:firstLine="0"/>
              <w:jc w:val="left"/>
              <w:rPr>
                <w:sz w:val="20"/>
              </w:rPr>
            </w:pPr>
          </w:p>
        </w:tc>
        <w:tc>
          <w:tcPr>
            <w:tcW w:w="3108" w:type="dxa"/>
            <w:vAlign w:val="center"/>
          </w:tcPr>
          <w:p w:rsidR="00350449" w:rsidRPr="004933A4" w:rsidRDefault="00350449" w:rsidP="00350449">
            <w:pPr>
              <w:suppressAutoHyphens/>
              <w:autoSpaceDE w:val="0"/>
              <w:autoSpaceDN w:val="0"/>
              <w:ind w:left="0" w:firstLine="0"/>
              <w:rPr>
                <w:sz w:val="20"/>
              </w:rPr>
            </w:pPr>
            <w:r w:rsidRPr="004933A4">
              <w:rPr>
                <w:sz w:val="20"/>
              </w:rPr>
              <w:t>Территориальная доступность</w:t>
            </w:r>
          </w:p>
        </w:tc>
        <w:tc>
          <w:tcPr>
            <w:tcW w:w="707" w:type="dxa"/>
            <w:vAlign w:val="center"/>
          </w:tcPr>
          <w:p w:rsidR="00350449" w:rsidRPr="004933A4" w:rsidRDefault="00350449" w:rsidP="00350449">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c>
          <w:tcPr>
            <w:tcW w:w="735" w:type="dxa"/>
            <w:vAlign w:val="center"/>
          </w:tcPr>
          <w:p w:rsidR="00350449" w:rsidRPr="004933A4" w:rsidRDefault="00350449" w:rsidP="00350449">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c>
          <w:tcPr>
            <w:tcW w:w="660" w:type="dxa"/>
            <w:vAlign w:val="center"/>
          </w:tcPr>
          <w:p w:rsidR="00350449" w:rsidRPr="004933A4" w:rsidRDefault="00350449" w:rsidP="00350449">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r>
      <w:tr w:rsidR="004933A4" w:rsidRPr="004933A4" w:rsidTr="00091C7F">
        <w:tc>
          <w:tcPr>
            <w:tcW w:w="720" w:type="dxa"/>
            <w:vAlign w:val="center"/>
          </w:tcPr>
          <w:p w:rsidR="00350449" w:rsidRPr="004933A4" w:rsidRDefault="00350449" w:rsidP="00B35925">
            <w:pPr>
              <w:suppressAutoHyphens/>
              <w:autoSpaceDE w:val="0"/>
              <w:autoSpaceDN w:val="0"/>
              <w:ind w:hanging="1429"/>
              <w:jc w:val="center"/>
              <w:rPr>
                <w:rFonts w:eastAsia="Times New Roman"/>
                <w:sz w:val="20"/>
                <w:szCs w:val="20"/>
                <w:lang w:eastAsia="ru-RU"/>
              </w:rPr>
            </w:pPr>
            <w:r w:rsidRPr="004933A4">
              <w:rPr>
                <w:rFonts w:eastAsia="Times New Roman"/>
                <w:sz w:val="20"/>
                <w:szCs w:val="20"/>
                <w:lang w:eastAsia="ru-RU"/>
              </w:rPr>
              <w:t>2.5</w:t>
            </w:r>
          </w:p>
        </w:tc>
        <w:tc>
          <w:tcPr>
            <w:tcW w:w="3534" w:type="dxa"/>
            <w:vAlign w:val="center"/>
          </w:tcPr>
          <w:p w:rsidR="00350449" w:rsidRPr="004933A4" w:rsidRDefault="00350449" w:rsidP="00350449">
            <w:pPr>
              <w:suppressAutoHyphens/>
              <w:autoSpaceDE w:val="0"/>
              <w:autoSpaceDN w:val="0"/>
              <w:ind w:left="0" w:firstLine="0"/>
              <w:jc w:val="left"/>
              <w:rPr>
                <w:sz w:val="20"/>
              </w:rPr>
            </w:pPr>
            <w:r w:rsidRPr="004933A4">
              <w:rPr>
                <w:sz w:val="20"/>
              </w:rPr>
              <w:t>Лыжные базы</w:t>
            </w:r>
          </w:p>
        </w:tc>
        <w:tc>
          <w:tcPr>
            <w:tcW w:w="3108" w:type="dxa"/>
            <w:vAlign w:val="center"/>
          </w:tcPr>
          <w:p w:rsidR="00350449" w:rsidRPr="004933A4" w:rsidRDefault="00350449" w:rsidP="00350449">
            <w:pPr>
              <w:suppressAutoHyphens/>
              <w:autoSpaceDE w:val="0"/>
              <w:autoSpaceDN w:val="0"/>
              <w:ind w:left="0" w:firstLine="0"/>
              <w:rPr>
                <w:sz w:val="20"/>
              </w:rPr>
            </w:pPr>
            <w:r w:rsidRPr="004933A4">
              <w:rPr>
                <w:sz w:val="20"/>
              </w:rPr>
              <w:t>Уровень обеспеченности</w:t>
            </w:r>
          </w:p>
        </w:tc>
        <w:tc>
          <w:tcPr>
            <w:tcW w:w="707" w:type="dxa"/>
            <w:vAlign w:val="center"/>
          </w:tcPr>
          <w:p w:rsidR="00350449" w:rsidRPr="004933A4" w:rsidRDefault="00350449" w:rsidP="00350449">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c>
          <w:tcPr>
            <w:tcW w:w="735" w:type="dxa"/>
            <w:vAlign w:val="center"/>
          </w:tcPr>
          <w:p w:rsidR="00350449" w:rsidRPr="004933A4" w:rsidRDefault="00350449" w:rsidP="00350449">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c>
          <w:tcPr>
            <w:tcW w:w="660" w:type="dxa"/>
            <w:vAlign w:val="center"/>
          </w:tcPr>
          <w:p w:rsidR="00350449" w:rsidRPr="004933A4" w:rsidRDefault="00350449" w:rsidP="00350449">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r>
      <w:tr w:rsidR="004933A4" w:rsidRPr="004933A4" w:rsidTr="00091C7F">
        <w:tc>
          <w:tcPr>
            <w:tcW w:w="720" w:type="dxa"/>
            <w:vAlign w:val="center"/>
          </w:tcPr>
          <w:p w:rsidR="00350449" w:rsidRPr="004933A4" w:rsidRDefault="00350449" w:rsidP="00B35925">
            <w:pPr>
              <w:suppressAutoHyphens/>
              <w:autoSpaceDE w:val="0"/>
              <w:autoSpaceDN w:val="0"/>
              <w:ind w:hanging="1429"/>
              <w:jc w:val="center"/>
              <w:rPr>
                <w:rFonts w:eastAsia="Times New Roman"/>
                <w:sz w:val="20"/>
                <w:szCs w:val="20"/>
                <w:lang w:eastAsia="ru-RU"/>
              </w:rPr>
            </w:pPr>
            <w:r w:rsidRPr="004933A4">
              <w:rPr>
                <w:rFonts w:eastAsia="Times New Roman"/>
                <w:sz w:val="20"/>
                <w:szCs w:val="20"/>
                <w:lang w:eastAsia="ru-RU"/>
              </w:rPr>
              <w:lastRenderedPageBreak/>
              <w:t>2.6</w:t>
            </w:r>
          </w:p>
        </w:tc>
        <w:tc>
          <w:tcPr>
            <w:tcW w:w="3534" w:type="dxa"/>
            <w:vAlign w:val="center"/>
          </w:tcPr>
          <w:p w:rsidR="00350449" w:rsidRPr="004933A4" w:rsidRDefault="00350449" w:rsidP="00350449">
            <w:pPr>
              <w:suppressAutoHyphens/>
              <w:autoSpaceDE w:val="0"/>
              <w:autoSpaceDN w:val="0"/>
              <w:ind w:left="0" w:firstLine="0"/>
              <w:rPr>
                <w:sz w:val="20"/>
              </w:rPr>
            </w:pPr>
            <w:r w:rsidRPr="004933A4">
              <w:rPr>
                <w:sz w:val="20"/>
              </w:rPr>
              <w:t>Сооружения для стрелковых видов спорта (в том числе тир, стрельбище, стенд)</w:t>
            </w:r>
          </w:p>
        </w:tc>
        <w:tc>
          <w:tcPr>
            <w:tcW w:w="3108" w:type="dxa"/>
            <w:vAlign w:val="center"/>
          </w:tcPr>
          <w:p w:rsidR="00350449" w:rsidRPr="004933A4" w:rsidRDefault="00350449" w:rsidP="00350449">
            <w:pPr>
              <w:suppressAutoHyphens/>
              <w:autoSpaceDE w:val="0"/>
              <w:autoSpaceDN w:val="0"/>
              <w:ind w:left="0" w:firstLine="0"/>
              <w:rPr>
                <w:sz w:val="20"/>
              </w:rPr>
            </w:pPr>
            <w:r w:rsidRPr="004933A4">
              <w:rPr>
                <w:sz w:val="20"/>
              </w:rPr>
              <w:t>Уровень обеспеченности</w:t>
            </w:r>
          </w:p>
        </w:tc>
        <w:tc>
          <w:tcPr>
            <w:tcW w:w="707" w:type="dxa"/>
            <w:vAlign w:val="center"/>
          </w:tcPr>
          <w:p w:rsidR="00350449" w:rsidRPr="004933A4" w:rsidRDefault="00350449" w:rsidP="00350449">
            <w:pPr>
              <w:suppressAutoHyphens/>
              <w:autoSpaceDE w:val="0"/>
              <w:autoSpaceDN w:val="0"/>
              <w:ind w:left="0" w:firstLine="0"/>
              <w:rPr>
                <w:rFonts w:eastAsia="Times New Roman"/>
                <w:sz w:val="20"/>
                <w:szCs w:val="20"/>
                <w:lang w:eastAsia="ru-RU"/>
              </w:rPr>
            </w:pPr>
            <w:r w:rsidRPr="004933A4">
              <w:rPr>
                <w:rFonts w:eastAsia="Times New Roman"/>
                <w:sz w:val="20"/>
                <w:szCs w:val="20"/>
                <w:lang w:eastAsia="ru-RU"/>
              </w:rPr>
              <w:t>+</w:t>
            </w:r>
          </w:p>
        </w:tc>
        <w:tc>
          <w:tcPr>
            <w:tcW w:w="735" w:type="dxa"/>
            <w:vAlign w:val="center"/>
          </w:tcPr>
          <w:p w:rsidR="00350449" w:rsidRPr="004933A4" w:rsidRDefault="00350449" w:rsidP="00350449">
            <w:pPr>
              <w:suppressAutoHyphens/>
              <w:autoSpaceDE w:val="0"/>
              <w:autoSpaceDN w:val="0"/>
              <w:ind w:left="0" w:firstLine="0"/>
              <w:rPr>
                <w:rFonts w:eastAsia="Times New Roman"/>
                <w:sz w:val="20"/>
                <w:szCs w:val="20"/>
                <w:lang w:eastAsia="ru-RU"/>
              </w:rPr>
            </w:pPr>
            <w:r w:rsidRPr="004933A4">
              <w:rPr>
                <w:rFonts w:eastAsia="Times New Roman"/>
                <w:sz w:val="20"/>
                <w:szCs w:val="20"/>
                <w:lang w:eastAsia="ru-RU"/>
              </w:rPr>
              <w:t>–</w:t>
            </w:r>
          </w:p>
        </w:tc>
        <w:tc>
          <w:tcPr>
            <w:tcW w:w="660" w:type="dxa"/>
            <w:vAlign w:val="center"/>
          </w:tcPr>
          <w:p w:rsidR="00350449" w:rsidRPr="004933A4" w:rsidRDefault="00350449" w:rsidP="00350449">
            <w:pPr>
              <w:suppressAutoHyphens/>
              <w:autoSpaceDE w:val="0"/>
              <w:autoSpaceDN w:val="0"/>
              <w:ind w:left="0" w:firstLine="0"/>
              <w:rPr>
                <w:rFonts w:eastAsia="Times New Roman"/>
                <w:sz w:val="20"/>
                <w:szCs w:val="20"/>
                <w:lang w:eastAsia="ru-RU"/>
              </w:rPr>
            </w:pPr>
            <w:r w:rsidRPr="004933A4">
              <w:rPr>
                <w:rFonts w:eastAsia="Times New Roman"/>
                <w:sz w:val="20"/>
                <w:szCs w:val="20"/>
                <w:lang w:eastAsia="ru-RU"/>
              </w:rPr>
              <w:t>–</w:t>
            </w:r>
          </w:p>
        </w:tc>
      </w:tr>
      <w:tr w:rsidR="004933A4" w:rsidRPr="004933A4" w:rsidTr="00091C7F">
        <w:tc>
          <w:tcPr>
            <w:tcW w:w="720" w:type="dxa"/>
            <w:vAlign w:val="center"/>
          </w:tcPr>
          <w:p w:rsidR="00350449" w:rsidRPr="004933A4" w:rsidRDefault="00350449" w:rsidP="00B35925">
            <w:pPr>
              <w:suppressAutoHyphens/>
              <w:autoSpaceDE w:val="0"/>
              <w:autoSpaceDN w:val="0"/>
              <w:ind w:hanging="1429"/>
              <w:jc w:val="center"/>
              <w:rPr>
                <w:rFonts w:eastAsia="Times New Roman"/>
                <w:sz w:val="20"/>
                <w:szCs w:val="20"/>
                <w:lang w:eastAsia="ru-RU"/>
              </w:rPr>
            </w:pPr>
            <w:r w:rsidRPr="004933A4">
              <w:rPr>
                <w:rFonts w:eastAsia="Times New Roman"/>
                <w:sz w:val="20"/>
                <w:szCs w:val="20"/>
                <w:lang w:eastAsia="ru-RU"/>
              </w:rPr>
              <w:t>2.7</w:t>
            </w:r>
          </w:p>
        </w:tc>
        <w:tc>
          <w:tcPr>
            <w:tcW w:w="3534" w:type="dxa"/>
            <w:vAlign w:val="center"/>
          </w:tcPr>
          <w:p w:rsidR="00350449" w:rsidRPr="004933A4" w:rsidRDefault="00350449" w:rsidP="00350449">
            <w:pPr>
              <w:suppressAutoHyphens/>
              <w:autoSpaceDE w:val="0"/>
              <w:autoSpaceDN w:val="0"/>
              <w:ind w:left="0" w:firstLine="0"/>
              <w:jc w:val="left"/>
              <w:rPr>
                <w:sz w:val="20"/>
              </w:rPr>
            </w:pPr>
            <w:r w:rsidRPr="004933A4">
              <w:rPr>
                <w:sz w:val="20"/>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3108" w:type="dxa"/>
            <w:vAlign w:val="center"/>
          </w:tcPr>
          <w:p w:rsidR="00350449" w:rsidRPr="004933A4" w:rsidRDefault="00350449" w:rsidP="00350449">
            <w:pPr>
              <w:suppressAutoHyphens/>
              <w:autoSpaceDE w:val="0"/>
              <w:autoSpaceDN w:val="0"/>
              <w:ind w:left="0" w:firstLine="0"/>
              <w:rPr>
                <w:sz w:val="20"/>
              </w:rPr>
            </w:pPr>
            <w:r w:rsidRPr="004933A4">
              <w:rPr>
                <w:sz w:val="20"/>
              </w:rPr>
              <w:t>Уровень обеспеченности</w:t>
            </w:r>
          </w:p>
        </w:tc>
        <w:tc>
          <w:tcPr>
            <w:tcW w:w="707" w:type="dxa"/>
            <w:vAlign w:val="center"/>
          </w:tcPr>
          <w:p w:rsidR="00350449" w:rsidRPr="004933A4" w:rsidRDefault="00350449" w:rsidP="00350449">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c>
          <w:tcPr>
            <w:tcW w:w="735" w:type="dxa"/>
            <w:vAlign w:val="center"/>
          </w:tcPr>
          <w:p w:rsidR="00350449" w:rsidRPr="004933A4" w:rsidRDefault="00350449" w:rsidP="00350449">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c>
          <w:tcPr>
            <w:tcW w:w="660" w:type="dxa"/>
            <w:vAlign w:val="center"/>
          </w:tcPr>
          <w:p w:rsidR="00350449" w:rsidRPr="004933A4" w:rsidRDefault="00350449" w:rsidP="00350449">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r>
      <w:tr w:rsidR="004933A4" w:rsidRPr="004933A4" w:rsidTr="00091C7F">
        <w:tc>
          <w:tcPr>
            <w:tcW w:w="720" w:type="dxa"/>
            <w:vAlign w:val="center"/>
          </w:tcPr>
          <w:p w:rsidR="004F55B8" w:rsidRPr="004933A4" w:rsidRDefault="004F55B8" w:rsidP="00B35925">
            <w:pPr>
              <w:suppressAutoHyphens/>
              <w:autoSpaceDE w:val="0"/>
              <w:autoSpaceDN w:val="0"/>
              <w:ind w:hanging="1429"/>
              <w:jc w:val="center"/>
              <w:rPr>
                <w:sz w:val="20"/>
                <w:szCs w:val="20"/>
              </w:rPr>
            </w:pPr>
            <w:r w:rsidRPr="004933A4">
              <w:rPr>
                <w:sz w:val="20"/>
                <w:szCs w:val="20"/>
              </w:rPr>
              <w:t>2.8</w:t>
            </w:r>
          </w:p>
        </w:tc>
        <w:tc>
          <w:tcPr>
            <w:tcW w:w="3534" w:type="dxa"/>
            <w:vAlign w:val="center"/>
          </w:tcPr>
          <w:p w:rsidR="004F55B8" w:rsidRPr="004933A4" w:rsidRDefault="004F55B8" w:rsidP="004F55B8">
            <w:pPr>
              <w:suppressAutoHyphens/>
              <w:autoSpaceDE w:val="0"/>
              <w:autoSpaceDN w:val="0"/>
              <w:ind w:left="0" w:firstLine="0"/>
              <w:rPr>
                <w:sz w:val="20"/>
              </w:rPr>
            </w:pPr>
            <w:r w:rsidRPr="004933A4">
              <w:rPr>
                <w:sz w:val="20"/>
                <w:szCs w:val="20"/>
              </w:rPr>
              <w:t>Дорожки велосипедные</w:t>
            </w:r>
          </w:p>
        </w:tc>
        <w:tc>
          <w:tcPr>
            <w:tcW w:w="3108" w:type="dxa"/>
            <w:vAlign w:val="center"/>
          </w:tcPr>
          <w:p w:rsidR="004F55B8" w:rsidRPr="004933A4" w:rsidRDefault="004F55B8" w:rsidP="004F55B8">
            <w:pPr>
              <w:suppressAutoHyphens/>
              <w:autoSpaceDE w:val="0"/>
              <w:autoSpaceDN w:val="0"/>
              <w:ind w:left="0" w:firstLine="0"/>
              <w:rPr>
                <w:sz w:val="20"/>
              </w:rPr>
            </w:pPr>
            <w:r w:rsidRPr="004933A4">
              <w:rPr>
                <w:sz w:val="20"/>
              </w:rPr>
              <w:t>Уровень обеспеченности</w:t>
            </w:r>
          </w:p>
        </w:tc>
        <w:tc>
          <w:tcPr>
            <w:tcW w:w="707" w:type="dxa"/>
            <w:vAlign w:val="center"/>
          </w:tcPr>
          <w:p w:rsidR="004F55B8" w:rsidRPr="004933A4" w:rsidRDefault="004F55B8" w:rsidP="004F55B8">
            <w:pPr>
              <w:suppressAutoHyphens/>
              <w:autoSpaceDE w:val="0"/>
              <w:autoSpaceDN w:val="0"/>
              <w:ind w:hanging="1429"/>
              <w:rPr>
                <w:sz w:val="20"/>
                <w:szCs w:val="20"/>
              </w:rPr>
            </w:pPr>
            <w:r w:rsidRPr="004933A4">
              <w:rPr>
                <w:rFonts w:eastAsia="Times New Roman"/>
                <w:sz w:val="20"/>
                <w:szCs w:val="20"/>
                <w:lang w:eastAsia="ru-RU"/>
              </w:rPr>
              <w:t>+</w:t>
            </w:r>
          </w:p>
        </w:tc>
        <w:tc>
          <w:tcPr>
            <w:tcW w:w="735" w:type="dxa"/>
            <w:vAlign w:val="center"/>
          </w:tcPr>
          <w:p w:rsidR="004F55B8" w:rsidRPr="004933A4" w:rsidRDefault="004F55B8" w:rsidP="004F55B8">
            <w:pPr>
              <w:suppressAutoHyphens/>
              <w:autoSpaceDE w:val="0"/>
              <w:autoSpaceDN w:val="0"/>
              <w:ind w:hanging="1429"/>
              <w:rPr>
                <w:sz w:val="20"/>
                <w:szCs w:val="20"/>
              </w:rPr>
            </w:pPr>
            <w:r w:rsidRPr="004933A4">
              <w:rPr>
                <w:rFonts w:eastAsia="Times New Roman"/>
                <w:sz w:val="20"/>
                <w:szCs w:val="20"/>
                <w:lang w:eastAsia="ru-RU"/>
              </w:rPr>
              <w:t>+</w:t>
            </w:r>
          </w:p>
        </w:tc>
        <w:tc>
          <w:tcPr>
            <w:tcW w:w="660" w:type="dxa"/>
            <w:vAlign w:val="center"/>
          </w:tcPr>
          <w:p w:rsidR="004F55B8" w:rsidRPr="004933A4" w:rsidRDefault="004F55B8" w:rsidP="004F55B8">
            <w:pPr>
              <w:suppressAutoHyphens/>
              <w:autoSpaceDE w:val="0"/>
              <w:autoSpaceDN w:val="0"/>
              <w:ind w:hanging="1429"/>
              <w:rPr>
                <w:sz w:val="20"/>
                <w:szCs w:val="20"/>
              </w:rPr>
            </w:pPr>
            <w:r w:rsidRPr="004933A4">
              <w:rPr>
                <w:rFonts w:eastAsia="Times New Roman"/>
                <w:sz w:val="20"/>
                <w:szCs w:val="20"/>
                <w:lang w:eastAsia="ru-RU"/>
              </w:rPr>
              <w:t>–</w:t>
            </w:r>
          </w:p>
        </w:tc>
      </w:tr>
      <w:tr w:rsidR="004933A4" w:rsidRPr="004933A4" w:rsidTr="00091C7F">
        <w:tc>
          <w:tcPr>
            <w:tcW w:w="720" w:type="dxa"/>
            <w:vAlign w:val="center"/>
          </w:tcPr>
          <w:p w:rsidR="0038156D" w:rsidRPr="004933A4" w:rsidRDefault="0038156D" w:rsidP="00B35925">
            <w:pPr>
              <w:suppressAutoHyphens/>
              <w:autoSpaceDE w:val="0"/>
              <w:autoSpaceDN w:val="0"/>
              <w:ind w:hanging="1429"/>
              <w:jc w:val="center"/>
              <w:rPr>
                <w:rFonts w:eastAsia="Times New Roman"/>
                <w:b/>
                <w:sz w:val="20"/>
                <w:szCs w:val="20"/>
                <w:lang w:eastAsia="ru-RU"/>
              </w:rPr>
            </w:pPr>
            <w:r w:rsidRPr="004933A4">
              <w:rPr>
                <w:rFonts w:eastAsia="Times New Roman"/>
                <w:b/>
                <w:sz w:val="20"/>
                <w:szCs w:val="20"/>
                <w:lang w:eastAsia="ru-RU"/>
              </w:rPr>
              <w:t>3</w:t>
            </w:r>
          </w:p>
        </w:tc>
        <w:tc>
          <w:tcPr>
            <w:tcW w:w="8744" w:type="dxa"/>
            <w:gridSpan w:val="5"/>
            <w:vAlign w:val="center"/>
          </w:tcPr>
          <w:p w:rsidR="0038156D" w:rsidRPr="004933A4" w:rsidRDefault="0038156D" w:rsidP="00EC05A5">
            <w:pPr>
              <w:suppressAutoHyphens/>
              <w:autoSpaceDE w:val="0"/>
              <w:autoSpaceDN w:val="0"/>
              <w:ind w:left="0" w:firstLine="0"/>
              <w:jc w:val="left"/>
              <w:rPr>
                <w:b/>
                <w:sz w:val="20"/>
                <w:szCs w:val="20"/>
              </w:rPr>
            </w:pPr>
            <w:r w:rsidRPr="004933A4">
              <w:rPr>
                <w:rFonts w:eastAsia="Times New Roman"/>
                <w:b/>
                <w:sz w:val="20"/>
                <w:szCs w:val="20"/>
                <w:lang w:eastAsia="ru-RU"/>
              </w:rPr>
              <w:t>В области молодежной политики</w:t>
            </w:r>
          </w:p>
        </w:tc>
      </w:tr>
      <w:tr w:rsidR="004933A4" w:rsidRPr="004933A4" w:rsidTr="00091C7F">
        <w:tc>
          <w:tcPr>
            <w:tcW w:w="720" w:type="dxa"/>
            <w:vMerge w:val="restart"/>
            <w:vAlign w:val="center"/>
          </w:tcPr>
          <w:p w:rsidR="0038156D" w:rsidRPr="004933A4" w:rsidRDefault="0038156D" w:rsidP="00B35925">
            <w:pPr>
              <w:suppressAutoHyphens/>
              <w:autoSpaceDE w:val="0"/>
              <w:autoSpaceDN w:val="0"/>
              <w:ind w:hanging="1429"/>
              <w:jc w:val="center"/>
              <w:rPr>
                <w:rFonts w:eastAsia="Times New Roman"/>
                <w:sz w:val="20"/>
                <w:szCs w:val="20"/>
                <w:lang w:eastAsia="ru-RU"/>
              </w:rPr>
            </w:pPr>
            <w:r w:rsidRPr="004933A4">
              <w:rPr>
                <w:rFonts w:eastAsia="Times New Roman"/>
                <w:sz w:val="20"/>
                <w:szCs w:val="20"/>
                <w:lang w:eastAsia="ru-RU"/>
              </w:rPr>
              <w:t>3.1</w:t>
            </w:r>
          </w:p>
        </w:tc>
        <w:tc>
          <w:tcPr>
            <w:tcW w:w="3534" w:type="dxa"/>
            <w:vMerge w:val="restart"/>
            <w:vAlign w:val="center"/>
          </w:tcPr>
          <w:p w:rsidR="0038156D" w:rsidRPr="004933A4" w:rsidRDefault="0038156D" w:rsidP="00EC05A5">
            <w:pPr>
              <w:suppressAutoHyphens/>
              <w:autoSpaceDE w:val="0"/>
              <w:autoSpaceDN w:val="0"/>
              <w:ind w:left="0" w:firstLine="0"/>
              <w:jc w:val="left"/>
              <w:rPr>
                <w:rFonts w:eastAsia="Times New Roman"/>
                <w:sz w:val="20"/>
                <w:szCs w:val="20"/>
                <w:lang w:eastAsia="ru-RU"/>
              </w:rPr>
            </w:pPr>
            <w:r w:rsidRPr="004933A4">
              <w:rPr>
                <w:sz w:val="20"/>
                <w:szCs w:val="20"/>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3108" w:type="dxa"/>
            <w:vAlign w:val="center"/>
          </w:tcPr>
          <w:p w:rsidR="0038156D" w:rsidRPr="004933A4" w:rsidRDefault="0038156D" w:rsidP="00EC05A5">
            <w:pPr>
              <w:widowControl w:val="0"/>
              <w:suppressAutoHyphens/>
              <w:autoSpaceDE w:val="0"/>
              <w:autoSpaceDN w:val="0"/>
              <w:ind w:left="-2" w:firstLine="2"/>
              <w:jc w:val="left"/>
              <w:rPr>
                <w:rFonts w:eastAsia="Times New Roman"/>
                <w:sz w:val="20"/>
                <w:szCs w:val="20"/>
                <w:lang w:eastAsia="ru-RU"/>
              </w:rPr>
            </w:pPr>
            <w:r w:rsidRPr="004933A4">
              <w:rPr>
                <w:sz w:val="20"/>
                <w:szCs w:val="20"/>
              </w:rPr>
              <w:t>Уровень обеспеченности</w:t>
            </w:r>
          </w:p>
        </w:tc>
        <w:tc>
          <w:tcPr>
            <w:tcW w:w="707" w:type="dxa"/>
            <w:vAlign w:val="center"/>
          </w:tcPr>
          <w:p w:rsidR="0038156D" w:rsidRPr="004933A4" w:rsidRDefault="0038156D" w:rsidP="00EC05A5">
            <w:pPr>
              <w:suppressAutoHyphens/>
              <w:autoSpaceDE w:val="0"/>
              <w:autoSpaceDN w:val="0"/>
              <w:ind w:hanging="1429"/>
              <w:jc w:val="center"/>
              <w:rPr>
                <w:rFonts w:eastAsia="Times New Roman"/>
                <w:sz w:val="20"/>
                <w:szCs w:val="20"/>
                <w:lang w:eastAsia="ru-RU"/>
              </w:rPr>
            </w:pPr>
            <w:r w:rsidRPr="004933A4">
              <w:rPr>
                <w:rFonts w:eastAsia="Times New Roman"/>
                <w:sz w:val="20"/>
                <w:szCs w:val="20"/>
                <w:lang w:eastAsia="ru-RU"/>
              </w:rPr>
              <w:t>+</w:t>
            </w:r>
          </w:p>
        </w:tc>
        <w:tc>
          <w:tcPr>
            <w:tcW w:w="735" w:type="dxa"/>
            <w:vAlign w:val="center"/>
          </w:tcPr>
          <w:p w:rsidR="0038156D" w:rsidRPr="004933A4" w:rsidRDefault="00D93CD4" w:rsidP="00EC05A5">
            <w:pPr>
              <w:suppressAutoHyphens/>
              <w:autoSpaceDE w:val="0"/>
              <w:autoSpaceDN w:val="0"/>
              <w:ind w:hanging="1429"/>
              <w:jc w:val="center"/>
              <w:rPr>
                <w:rFonts w:eastAsia="Times New Roman"/>
                <w:sz w:val="20"/>
                <w:szCs w:val="20"/>
                <w:lang w:eastAsia="ru-RU"/>
              </w:rPr>
            </w:pPr>
            <w:r w:rsidRPr="004933A4">
              <w:rPr>
                <w:rFonts w:eastAsia="Times New Roman"/>
                <w:sz w:val="20"/>
                <w:szCs w:val="20"/>
                <w:lang w:eastAsia="ru-RU"/>
              </w:rPr>
              <w:t>+</w:t>
            </w:r>
          </w:p>
        </w:tc>
        <w:tc>
          <w:tcPr>
            <w:tcW w:w="660" w:type="dxa"/>
            <w:vAlign w:val="center"/>
          </w:tcPr>
          <w:p w:rsidR="0038156D" w:rsidRPr="004933A4" w:rsidRDefault="00D93CD4" w:rsidP="00EC05A5">
            <w:pPr>
              <w:suppressAutoHyphens/>
              <w:autoSpaceDE w:val="0"/>
              <w:autoSpaceDN w:val="0"/>
              <w:ind w:hanging="1429"/>
              <w:jc w:val="center"/>
              <w:rPr>
                <w:rFonts w:eastAsia="Times New Roman"/>
                <w:sz w:val="20"/>
                <w:szCs w:val="20"/>
                <w:lang w:eastAsia="ru-RU"/>
              </w:rPr>
            </w:pPr>
            <w:r w:rsidRPr="004933A4">
              <w:rPr>
                <w:rFonts w:eastAsia="Times New Roman"/>
                <w:sz w:val="20"/>
                <w:szCs w:val="20"/>
                <w:lang w:eastAsia="ru-RU"/>
              </w:rPr>
              <w:t>+</w:t>
            </w:r>
          </w:p>
        </w:tc>
      </w:tr>
      <w:tr w:rsidR="004933A4" w:rsidRPr="004933A4" w:rsidTr="00091C7F">
        <w:tc>
          <w:tcPr>
            <w:tcW w:w="720" w:type="dxa"/>
            <w:vMerge/>
            <w:vAlign w:val="center"/>
          </w:tcPr>
          <w:p w:rsidR="0038156D" w:rsidRPr="004933A4" w:rsidRDefault="0038156D" w:rsidP="00B3592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4933A4" w:rsidRDefault="0038156D" w:rsidP="00EC05A5">
            <w:pPr>
              <w:suppressAutoHyphens/>
              <w:autoSpaceDE w:val="0"/>
              <w:autoSpaceDN w:val="0"/>
              <w:ind w:left="-67"/>
              <w:jc w:val="left"/>
              <w:rPr>
                <w:rFonts w:eastAsia="Times New Roman"/>
                <w:sz w:val="20"/>
                <w:szCs w:val="20"/>
                <w:lang w:eastAsia="ru-RU"/>
              </w:rPr>
            </w:pPr>
          </w:p>
        </w:tc>
        <w:tc>
          <w:tcPr>
            <w:tcW w:w="3108" w:type="dxa"/>
            <w:vAlign w:val="center"/>
          </w:tcPr>
          <w:p w:rsidR="0038156D" w:rsidRPr="004933A4" w:rsidRDefault="0038156D" w:rsidP="00EC05A5">
            <w:pPr>
              <w:widowControl w:val="0"/>
              <w:suppressAutoHyphens/>
              <w:autoSpaceDE w:val="0"/>
              <w:autoSpaceDN w:val="0"/>
              <w:ind w:left="-2" w:firstLine="2"/>
              <w:jc w:val="left"/>
              <w:rPr>
                <w:rFonts w:eastAsia="Times New Roman"/>
                <w:sz w:val="20"/>
                <w:szCs w:val="20"/>
                <w:lang w:eastAsia="ru-RU"/>
              </w:rPr>
            </w:pPr>
            <w:r w:rsidRPr="004933A4">
              <w:rPr>
                <w:sz w:val="20"/>
                <w:szCs w:val="20"/>
              </w:rPr>
              <w:t>Размер земельного участка</w:t>
            </w:r>
          </w:p>
        </w:tc>
        <w:tc>
          <w:tcPr>
            <w:tcW w:w="707" w:type="dxa"/>
            <w:vAlign w:val="center"/>
          </w:tcPr>
          <w:p w:rsidR="0038156D" w:rsidRPr="004933A4" w:rsidRDefault="00350449" w:rsidP="00EC05A5">
            <w:pPr>
              <w:suppressAutoHyphens/>
              <w:autoSpaceDE w:val="0"/>
              <w:autoSpaceDN w:val="0"/>
              <w:ind w:hanging="1429"/>
              <w:jc w:val="center"/>
              <w:rPr>
                <w:rFonts w:eastAsia="Times New Roman"/>
                <w:sz w:val="20"/>
                <w:szCs w:val="20"/>
                <w:lang w:eastAsia="ru-RU"/>
              </w:rPr>
            </w:pPr>
            <w:r w:rsidRPr="004933A4">
              <w:rPr>
                <w:rFonts w:eastAsia="Times New Roman"/>
                <w:sz w:val="20"/>
                <w:szCs w:val="20"/>
                <w:lang w:eastAsia="ru-RU"/>
              </w:rPr>
              <w:t>–</w:t>
            </w:r>
          </w:p>
        </w:tc>
        <w:tc>
          <w:tcPr>
            <w:tcW w:w="735" w:type="dxa"/>
            <w:vAlign w:val="center"/>
          </w:tcPr>
          <w:p w:rsidR="0038156D" w:rsidRPr="004933A4" w:rsidRDefault="0038156D" w:rsidP="00EC05A5">
            <w:pPr>
              <w:suppressAutoHyphens/>
              <w:autoSpaceDE w:val="0"/>
              <w:autoSpaceDN w:val="0"/>
              <w:ind w:hanging="1429"/>
              <w:jc w:val="center"/>
              <w:rPr>
                <w:rFonts w:eastAsia="Times New Roman"/>
                <w:sz w:val="20"/>
                <w:szCs w:val="20"/>
                <w:lang w:eastAsia="ru-RU"/>
              </w:rPr>
            </w:pPr>
            <w:r w:rsidRPr="004933A4">
              <w:rPr>
                <w:rFonts w:eastAsia="Times New Roman"/>
                <w:sz w:val="20"/>
                <w:szCs w:val="20"/>
                <w:lang w:eastAsia="ru-RU"/>
              </w:rPr>
              <w:t>+</w:t>
            </w:r>
          </w:p>
        </w:tc>
        <w:tc>
          <w:tcPr>
            <w:tcW w:w="660" w:type="dxa"/>
            <w:vAlign w:val="center"/>
          </w:tcPr>
          <w:p w:rsidR="0038156D" w:rsidRPr="004933A4" w:rsidRDefault="0038156D" w:rsidP="00EC05A5">
            <w:pPr>
              <w:suppressAutoHyphens/>
              <w:autoSpaceDE w:val="0"/>
              <w:autoSpaceDN w:val="0"/>
              <w:ind w:hanging="1429"/>
              <w:jc w:val="center"/>
              <w:rPr>
                <w:rFonts w:eastAsia="Times New Roman"/>
                <w:sz w:val="20"/>
                <w:szCs w:val="20"/>
                <w:lang w:eastAsia="ru-RU"/>
              </w:rPr>
            </w:pPr>
            <w:r w:rsidRPr="004933A4">
              <w:rPr>
                <w:rFonts w:eastAsia="Times New Roman"/>
                <w:sz w:val="20"/>
                <w:szCs w:val="20"/>
                <w:lang w:eastAsia="ru-RU"/>
              </w:rPr>
              <w:t>+</w:t>
            </w:r>
          </w:p>
        </w:tc>
      </w:tr>
      <w:tr w:rsidR="004933A4" w:rsidRPr="004933A4" w:rsidTr="00091C7F">
        <w:tc>
          <w:tcPr>
            <w:tcW w:w="720" w:type="dxa"/>
            <w:vMerge/>
            <w:vAlign w:val="center"/>
          </w:tcPr>
          <w:p w:rsidR="0038156D" w:rsidRPr="004933A4" w:rsidRDefault="0038156D" w:rsidP="00B3592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4933A4" w:rsidRDefault="0038156D" w:rsidP="00EC05A5">
            <w:pPr>
              <w:suppressAutoHyphens/>
              <w:autoSpaceDE w:val="0"/>
              <w:autoSpaceDN w:val="0"/>
              <w:ind w:left="-67"/>
              <w:jc w:val="left"/>
              <w:rPr>
                <w:rFonts w:eastAsia="Times New Roman"/>
                <w:sz w:val="20"/>
                <w:szCs w:val="20"/>
                <w:lang w:eastAsia="ru-RU"/>
              </w:rPr>
            </w:pPr>
          </w:p>
        </w:tc>
        <w:tc>
          <w:tcPr>
            <w:tcW w:w="3108" w:type="dxa"/>
            <w:vAlign w:val="center"/>
          </w:tcPr>
          <w:p w:rsidR="0038156D" w:rsidRPr="004933A4" w:rsidRDefault="0038156D" w:rsidP="00EC05A5">
            <w:pPr>
              <w:widowControl w:val="0"/>
              <w:suppressAutoHyphens/>
              <w:autoSpaceDE w:val="0"/>
              <w:autoSpaceDN w:val="0"/>
              <w:ind w:left="-2" w:firstLine="2"/>
              <w:jc w:val="left"/>
              <w:rPr>
                <w:rFonts w:eastAsia="Times New Roman"/>
                <w:sz w:val="20"/>
                <w:szCs w:val="20"/>
                <w:lang w:eastAsia="ru-RU"/>
              </w:rPr>
            </w:pPr>
            <w:r w:rsidRPr="004933A4">
              <w:rPr>
                <w:sz w:val="20"/>
              </w:rPr>
              <w:t>Территориальная доступность</w:t>
            </w:r>
          </w:p>
        </w:tc>
        <w:tc>
          <w:tcPr>
            <w:tcW w:w="707" w:type="dxa"/>
            <w:vAlign w:val="center"/>
          </w:tcPr>
          <w:p w:rsidR="0038156D" w:rsidRPr="004933A4" w:rsidRDefault="0038156D" w:rsidP="00EC05A5">
            <w:pPr>
              <w:suppressAutoHyphens/>
              <w:autoSpaceDE w:val="0"/>
              <w:autoSpaceDN w:val="0"/>
              <w:ind w:hanging="1429"/>
              <w:jc w:val="center"/>
              <w:rPr>
                <w:rFonts w:eastAsia="Times New Roman"/>
                <w:sz w:val="20"/>
                <w:szCs w:val="20"/>
                <w:lang w:eastAsia="ru-RU"/>
              </w:rPr>
            </w:pPr>
            <w:r w:rsidRPr="004933A4">
              <w:rPr>
                <w:rFonts w:eastAsia="Times New Roman"/>
                <w:sz w:val="20"/>
                <w:szCs w:val="20"/>
                <w:lang w:eastAsia="ru-RU"/>
              </w:rPr>
              <w:t>+</w:t>
            </w:r>
          </w:p>
        </w:tc>
        <w:tc>
          <w:tcPr>
            <w:tcW w:w="735" w:type="dxa"/>
            <w:vAlign w:val="center"/>
          </w:tcPr>
          <w:p w:rsidR="0038156D" w:rsidRPr="004933A4" w:rsidRDefault="0038156D" w:rsidP="00EC05A5">
            <w:pPr>
              <w:suppressAutoHyphens/>
              <w:autoSpaceDE w:val="0"/>
              <w:autoSpaceDN w:val="0"/>
              <w:ind w:hanging="1429"/>
              <w:jc w:val="center"/>
              <w:rPr>
                <w:rFonts w:eastAsia="Times New Roman"/>
                <w:sz w:val="20"/>
                <w:szCs w:val="20"/>
                <w:lang w:eastAsia="ru-RU"/>
              </w:rPr>
            </w:pPr>
            <w:r w:rsidRPr="004933A4">
              <w:rPr>
                <w:rFonts w:eastAsia="Times New Roman"/>
                <w:sz w:val="20"/>
                <w:szCs w:val="20"/>
                <w:lang w:eastAsia="ru-RU"/>
              </w:rPr>
              <w:t>+</w:t>
            </w:r>
          </w:p>
        </w:tc>
        <w:tc>
          <w:tcPr>
            <w:tcW w:w="660" w:type="dxa"/>
            <w:vAlign w:val="center"/>
          </w:tcPr>
          <w:p w:rsidR="0038156D" w:rsidRPr="004933A4" w:rsidRDefault="00D93CD4" w:rsidP="00EC05A5">
            <w:pPr>
              <w:suppressAutoHyphens/>
              <w:autoSpaceDE w:val="0"/>
              <w:autoSpaceDN w:val="0"/>
              <w:ind w:hanging="1429"/>
              <w:jc w:val="center"/>
              <w:rPr>
                <w:rFonts w:eastAsia="Times New Roman"/>
                <w:sz w:val="20"/>
                <w:szCs w:val="20"/>
                <w:lang w:eastAsia="ru-RU"/>
              </w:rPr>
            </w:pPr>
            <w:r w:rsidRPr="004933A4">
              <w:rPr>
                <w:rFonts w:eastAsia="Times New Roman"/>
                <w:sz w:val="20"/>
                <w:szCs w:val="20"/>
                <w:lang w:eastAsia="ru-RU"/>
              </w:rPr>
              <w:t>+</w:t>
            </w:r>
          </w:p>
        </w:tc>
      </w:tr>
      <w:tr w:rsidR="004933A4" w:rsidRPr="004933A4" w:rsidTr="00091C7F">
        <w:trPr>
          <w:trHeight w:val="102"/>
        </w:trPr>
        <w:tc>
          <w:tcPr>
            <w:tcW w:w="720" w:type="dxa"/>
            <w:vAlign w:val="center"/>
          </w:tcPr>
          <w:p w:rsidR="0038156D" w:rsidRPr="004933A4" w:rsidRDefault="0038156D" w:rsidP="00B35925">
            <w:pPr>
              <w:suppressAutoHyphens/>
              <w:autoSpaceDE w:val="0"/>
              <w:autoSpaceDN w:val="0"/>
              <w:ind w:hanging="1429"/>
              <w:jc w:val="center"/>
              <w:rPr>
                <w:rFonts w:eastAsia="Times New Roman"/>
                <w:b/>
                <w:sz w:val="20"/>
                <w:szCs w:val="20"/>
                <w:lang w:eastAsia="ru-RU"/>
              </w:rPr>
            </w:pPr>
            <w:r w:rsidRPr="004933A4">
              <w:rPr>
                <w:rFonts w:eastAsia="Times New Roman"/>
                <w:b/>
                <w:sz w:val="20"/>
                <w:szCs w:val="20"/>
                <w:lang w:eastAsia="ru-RU"/>
              </w:rPr>
              <w:t>4</w:t>
            </w:r>
          </w:p>
        </w:tc>
        <w:tc>
          <w:tcPr>
            <w:tcW w:w="8744" w:type="dxa"/>
            <w:gridSpan w:val="5"/>
            <w:vAlign w:val="center"/>
          </w:tcPr>
          <w:p w:rsidR="0038156D" w:rsidRPr="004933A4" w:rsidRDefault="0038156D" w:rsidP="00EC05A5">
            <w:pPr>
              <w:suppressAutoHyphens/>
              <w:autoSpaceDE w:val="0"/>
              <w:autoSpaceDN w:val="0"/>
              <w:ind w:left="0" w:firstLine="0"/>
              <w:rPr>
                <w:b/>
                <w:sz w:val="20"/>
                <w:szCs w:val="20"/>
              </w:rPr>
            </w:pPr>
            <w:r w:rsidRPr="004933A4">
              <w:rPr>
                <w:rFonts w:eastAsia="Times New Roman"/>
                <w:b/>
                <w:sz w:val="20"/>
                <w:szCs w:val="20"/>
                <w:lang w:eastAsia="ru-RU"/>
              </w:rPr>
              <w:t>В области архивного дела</w:t>
            </w:r>
          </w:p>
        </w:tc>
      </w:tr>
      <w:tr w:rsidR="004933A4" w:rsidRPr="004933A4" w:rsidTr="00091C7F">
        <w:trPr>
          <w:trHeight w:val="102"/>
        </w:trPr>
        <w:tc>
          <w:tcPr>
            <w:tcW w:w="720" w:type="dxa"/>
            <w:vAlign w:val="center"/>
          </w:tcPr>
          <w:p w:rsidR="0038156D" w:rsidRPr="004933A4" w:rsidRDefault="0038156D" w:rsidP="00B35925">
            <w:pPr>
              <w:suppressAutoHyphens/>
              <w:autoSpaceDE w:val="0"/>
              <w:autoSpaceDN w:val="0"/>
              <w:ind w:hanging="1429"/>
              <w:jc w:val="center"/>
              <w:rPr>
                <w:rFonts w:eastAsia="Times New Roman"/>
                <w:sz w:val="20"/>
                <w:szCs w:val="20"/>
                <w:lang w:eastAsia="ru-RU"/>
              </w:rPr>
            </w:pPr>
            <w:r w:rsidRPr="004933A4">
              <w:rPr>
                <w:rFonts w:eastAsia="Times New Roman"/>
                <w:sz w:val="20"/>
                <w:szCs w:val="20"/>
                <w:lang w:eastAsia="ru-RU"/>
              </w:rPr>
              <w:t>4.1</w:t>
            </w:r>
          </w:p>
        </w:tc>
        <w:tc>
          <w:tcPr>
            <w:tcW w:w="3534" w:type="dxa"/>
            <w:vAlign w:val="center"/>
          </w:tcPr>
          <w:p w:rsidR="0038156D" w:rsidRPr="004933A4" w:rsidRDefault="0038156D" w:rsidP="00EC05A5">
            <w:pPr>
              <w:suppressAutoHyphens/>
              <w:autoSpaceDE w:val="0"/>
              <w:autoSpaceDN w:val="0"/>
              <w:ind w:left="-67" w:firstLine="67"/>
              <w:jc w:val="left"/>
              <w:rPr>
                <w:rFonts w:eastAsia="Times New Roman"/>
                <w:sz w:val="20"/>
                <w:lang w:eastAsia="ru-RU"/>
              </w:rPr>
            </w:pPr>
            <w:r w:rsidRPr="004933A4">
              <w:rPr>
                <w:rFonts w:eastAsia="Times New Roman"/>
                <w:sz w:val="20"/>
                <w:lang w:eastAsia="ru-RU"/>
              </w:rPr>
              <w:t>Архивы</w:t>
            </w:r>
          </w:p>
        </w:tc>
        <w:tc>
          <w:tcPr>
            <w:tcW w:w="3108" w:type="dxa"/>
            <w:vAlign w:val="center"/>
          </w:tcPr>
          <w:p w:rsidR="0038156D" w:rsidRPr="004933A4" w:rsidRDefault="0038156D" w:rsidP="00EC05A5">
            <w:pPr>
              <w:suppressAutoHyphens/>
              <w:ind w:left="0" w:firstLine="0"/>
              <w:jc w:val="left"/>
              <w:rPr>
                <w:sz w:val="20"/>
                <w:szCs w:val="20"/>
              </w:rPr>
            </w:pPr>
            <w:r w:rsidRPr="004933A4">
              <w:rPr>
                <w:sz w:val="20"/>
                <w:szCs w:val="20"/>
              </w:rPr>
              <w:t>Уровень обеспеченности</w:t>
            </w:r>
          </w:p>
        </w:tc>
        <w:tc>
          <w:tcPr>
            <w:tcW w:w="707" w:type="dxa"/>
            <w:vAlign w:val="center"/>
          </w:tcPr>
          <w:p w:rsidR="0038156D" w:rsidRPr="004933A4" w:rsidRDefault="0038156D" w:rsidP="00EC05A5">
            <w:pPr>
              <w:suppressAutoHyphens/>
              <w:autoSpaceDE w:val="0"/>
              <w:autoSpaceDN w:val="0"/>
              <w:ind w:hanging="1429"/>
              <w:jc w:val="center"/>
              <w:rPr>
                <w:rFonts w:eastAsia="Times New Roman"/>
                <w:sz w:val="20"/>
                <w:szCs w:val="20"/>
                <w:lang w:eastAsia="ru-RU"/>
              </w:rPr>
            </w:pPr>
            <w:r w:rsidRPr="004933A4">
              <w:rPr>
                <w:rFonts w:eastAsia="Times New Roman"/>
                <w:sz w:val="20"/>
                <w:szCs w:val="20"/>
                <w:lang w:eastAsia="ru-RU"/>
              </w:rPr>
              <w:t>+</w:t>
            </w:r>
          </w:p>
        </w:tc>
        <w:tc>
          <w:tcPr>
            <w:tcW w:w="735" w:type="dxa"/>
            <w:vAlign w:val="center"/>
          </w:tcPr>
          <w:p w:rsidR="0038156D" w:rsidRPr="004933A4" w:rsidRDefault="0038156D" w:rsidP="00EC05A5">
            <w:pPr>
              <w:suppressAutoHyphens/>
              <w:autoSpaceDE w:val="0"/>
              <w:autoSpaceDN w:val="0"/>
              <w:ind w:hanging="1429"/>
              <w:jc w:val="center"/>
              <w:rPr>
                <w:rFonts w:eastAsia="Times New Roman"/>
                <w:sz w:val="20"/>
                <w:szCs w:val="20"/>
                <w:lang w:val="en-US" w:eastAsia="ru-RU"/>
              </w:rPr>
            </w:pPr>
            <w:r w:rsidRPr="004933A4">
              <w:rPr>
                <w:rFonts w:eastAsia="Times New Roman"/>
                <w:sz w:val="20"/>
                <w:szCs w:val="20"/>
                <w:lang w:val="en-US" w:eastAsia="ru-RU"/>
              </w:rPr>
              <w:t>–</w:t>
            </w:r>
          </w:p>
        </w:tc>
        <w:tc>
          <w:tcPr>
            <w:tcW w:w="660" w:type="dxa"/>
            <w:vAlign w:val="center"/>
          </w:tcPr>
          <w:p w:rsidR="0038156D" w:rsidRPr="004933A4" w:rsidRDefault="0038156D" w:rsidP="00EC05A5">
            <w:pPr>
              <w:suppressAutoHyphens/>
              <w:autoSpaceDE w:val="0"/>
              <w:autoSpaceDN w:val="0"/>
              <w:ind w:hanging="1429"/>
              <w:jc w:val="center"/>
              <w:rPr>
                <w:rFonts w:eastAsia="Times New Roman"/>
                <w:sz w:val="20"/>
                <w:szCs w:val="20"/>
                <w:lang w:val="en-US" w:eastAsia="ru-RU"/>
              </w:rPr>
            </w:pPr>
            <w:r w:rsidRPr="004933A4">
              <w:rPr>
                <w:rFonts w:eastAsia="Times New Roman"/>
                <w:sz w:val="20"/>
                <w:szCs w:val="20"/>
                <w:lang w:val="en-US" w:eastAsia="ru-RU"/>
              </w:rPr>
              <w:t>–</w:t>
            </w:r>
          </w:p>
        </w:tc>
      </w:tr>
      <w:tr w:rsidR="004933A4" w:rsidRPr="004933A4" w:rsidTr="00091C7F">
        <w:tc>
          <w:tcPr>
            <w:tcW w:w="720" w:type="dxa"/>
            <w:vAlign w:val="center"/>
          </w:tcPr>
          <w:p w:rsidR="0038156D" w:rsidRPr="004933A4" w:rsidRDefault="0038156D" w:rsidP="00B35925">
            <w:pPr>
              <w:suppressAutoHyphens/>
              <w:autoSpaceDE w:val="0"/>
              <w:autoSpaceDN w:val="0"/>
              <w:ind w:hanging="1429"/>
              <w:jc w:val="center"/>
              <w:rPr>
                <w:rFonts w:eastAsia="Times New Roman"/>
                <w:b/>
                <w:sz w:val="20"/>
                <w:szCs w:val="20"/>
                <w:lang w:eastAsia="ru-RU"/>
              </w:rPr>
            </w:pPr>
            <w:r w:rsidRPr="004933A4">
              <w:rPr>
                <w:rFonts w:eastAsia="Times New Roman"/>
                <w:b/>
                <w:sz w:val="20"/>
                <w:szCs w:val="20"/>
                <w:lang w:eastAsia="ru-RU"/>
              </w:rPr>
              <w:t>5</w:t>
            </w:r>
          </w:p>
        </w:tc>
        <w:tc>
          <w:tcPr>
            <w:tcW w:w="8744" w:type="dxa"/>
            <w:gridSpan w:val="5"/>
            <w:vAlign w:val="center"/>
          </w:tcPr>
          <w:p w:rsidR="0038156D" w:rsidRPr="004933A4" w:rsidRDefault="0038156D" w:rsidP="00EC05A5">
            <w:pPr>
              <w:suppressAutoHyphens/>
              <w:autoSpaceDE w:val="0"/>
              <w:autoSpaceDN w:val="0"/>
              <w:ind w:left="0" w:firstLine="0"/>
              <w:rPr>
                <w:b/>
                <w:sz w:val="20"/>
                <w:szCs w:val="20"/>
              </w:rPr>
            </w:pPr>
            <w:r w:rsidRPr="004933A4">
              <w:rPr>
                <w:rFonts w:eastAsia="Times New Roman"/>
                <w:b/>
                <w:sz w:val="20"/>
                <w:szCs w:val="20"/>
                <w:lang w:eastAsia="ru-RU"/>
              </w:rPr>
              <w:t>В области культуры и искусства</w:t>
            </w:r>
          </w:p>
        </w:tc>
      </w:tr>
      <w:tr w:rsidR="004933A4" w:rsidRPr="004933A4" w:rsidTr="00091C7F">
        <w:tc>
          <w:tcPr>
            <w:tcW w:w="720" w:type="dxa"/>
            <w:vMerge w:val="restart"/>
            <w:vAlign w:val="center"/>
          </w:tcPr>
          <w:p w:rsidR="0038156D" w:rsidRPr="004933A4" w:rsidRDefault="0038156D" w:rsidP="00B35925">
            <w:pPr>
              <w:suppressAutoHyphens/>
              <w:autoSpaceDE w:val="0"/>
              <w:autoSpaceDN w:val="0"/>
              <w:ind w:hanging="1429"/>
              <w:jc w:val="center"/>
              <w:rPr>
                <w:rFonts w:eastAsia="Times New Roman"/>
                <w:sz w:val="20"/>
                <w:szCs w:val="20"/>
                <w:lang w:eastAsia="ru-RU"/>
              </w:rPr>
            </w:pPr>
            <w:r w:rsidRPr="004933A4">
              <w:rPr>
                <w:rFonts w:eastAsia="Times New Roman"/>
                <w:sz w:val="20"/>
                <w:szCs w:val="20"/>
                <w:lang w:eastAsia="ru-RU"/>
              </w:rPr>
              <w:t>5.1</w:t>
            </w:r>
          </w:p>
        </w:tc>
        <w:tc>
          <w:tcPr>
            <w:tcW w:w="3534" w:type="dxa"/>
            <w:vMerge w:val="restart"/>
            <w:vAlign w:val="center"/>
          </w:tcPr>
          <w:p w:rsidR="0038156D" w:rsidRPr="004933A4" w:rsidRDefault="0038156D" w:rsidP="00EC05A5">
            <w:pPr>
              <w:suppressAutoHyphens/>
              <w:autoSpaceDE w:val="0"/>
              <w:autoSpaceDN w:val="0"/>
              <w:ind w:left="-36" w:firstLine="0"/>
              <w:jc w:val="left"/>
              <w:rPr>
                <w:rFonts w:eastAsia="Times New Roman"/>
                <w:sz w:val="20"/>
                <w:szCs w:val="20"/>
                <w:lang w:eastAsia="ru-RU"/>
              </w:rPr>
            </w:pPr>
            <w:r w:rsidRPr="004933A4">
              <w:rPr>
                <w:rFonts w:eastAsia="Times New Roman"/>
                <w:sz w:val="20"/>
                <w:szCs w:val="20"/>
                <w:lang w:eastAsia="ru-RU"/>
              </w:rPr>
              <w:t>Общедоступные библиотеки</w:t>
            </w:r>
          </w:p>
        </w:tc>
        <w:tc>
          <w:tcPr>
            <w:tcW w:w="3108" w:type="dxa"/>
            <w:vAlign w:val="center"/>
          </w:tcPr>
          <w:p w:rsidR="0038156D" w:rsidRPr="004933A4" w:rsidRDefault="0038156D" w:rsidP="00EC05A5">
            <w:pPr>
              <w:widowControl w:val="0"/>
              <w:suppressAutoHyphens/>
              <w:autoSpaceDE w:val="0"/>
              <w:autoSpaceDN w:val="0"/>
              <w:ind w:left="-2" w:firstLine="2"/>
              <w:jc w:val="left"/>
              <w:rPr>
                <w:sz w:val="20"/>
              </w:rPr>
            </w:pPr>
            <w:r w:rsidRPr="004933A4">
              <w:rPr>
                <w:sz w:val="20"/>
              </w:rPr>
              <w:t>Уровень обеспеченности</w:t>
            </w:r>
          </w:p>
        </w:tc>
        <w:tc>
          <w:tcPr>
            <w:tcW w:w="707" w:type="dxa"/>
            <w:vAlign w:val="center"/>
          </w:tcPr>
          <w:p w:rsidR="0038156D" w:rsidRPr="004933A4" w:rsidRDefault="0038156D" w:rsidP="00EC05A5">
            <w:pPr>
              <w:suppressAutoHyphens/>
              <w:autoSpaceDE w:val="0"/>
              <w:autoSpaceDN w:val="0"/>
              <w:ind w:hanging="1429"/>
              <w:jc w:val="center"/>
              <w:rPr>
                <w:sz w:val="20"/>
              </w:rPr>
            </w:pPr>
            <w:r w:rsidRPr="004933A4">
              <w:rPr>
                <w:sz w:val="20"/>
              </w:rPr>
              <w:t>+</w:t>
            </w:r>
          </w:p>
        </w:tc>
        <w:tc>
          <w:tcPr>
            <w:tcW w:w="735" w:type="dxa"/>
            <w:vAlign w:val="center"/>
          </w:tcPr>
          <w:p w:rsidR="0038156D" w:rsidRPr="004933A4" w:rsidRDefault="0038156D" w:rsidP="00EC05A5">
            <w:pPr>
              <w:suppressAutoHyphens/>
              <w:autoSpaceDE w:val="0"/>
              <w:autoSpaceDN w:val="0"/>
              <w:ind w:hanging="1429"/>
              <w:jc w:val="center"/>
              <w:rPr>
                <w:sz w:val="20"/>
              </w:rPr>
            </w:pPr>
            <w:r w:rsidRPr="004933A4">
              <w:rPr>
                <w:sz w:val="20"/>
              </w:rPr>
              <w:t>+</w:t>
            </w:r>
          </w:p>
        </w:tc>
        <w:tc>
          <w:tcPr>
            <w:tcW w:w="660" w:type="dxa"/>
            <w:vAlign w:val="center"/>
          </w:tcPr>
          <w:p w:rsidR="0038156D" w:rsidRPr="004933A4" w:rsidRDefault="0038156D" w:rsidP="00EC05A5">
            <w:pPr>
              <w:suppressAutoHyphens/>
              <w:autoSpaceDE w:val="0"/>
              <w:autoSpaceDN w:val="0"/>
              <w:ind w:hanging="1429"/>
              <w:jc w:val="center"/>
              <w:rPr>
                <w:sz w:val="20"/>
              </w:rPr>
            </w:pPr>
            <w:r w:rsidRPr="004933A4">
              <w:rPr>
                <w:sz w:val="20"/>
              </w:rPr>
              <w:t>–</w:t>
            </w:r>
          </w:p>
        </w:tc>
      </w:tr>
      <w:tr w:rsidR="004933A4" w:rsidRPr="004933A4" w:rsidTr="00091C7F">
        <w:trPr>
          <w:trHeight w:val="206"/>
        </w:trPr>
        <w:tc>
          <w:tcPr>
            <w:tcW w:w="720" w:type="dxa"/>
            <w:vMerge/>
            <w:vAlign w:val="center"/>
          </w:tcPr>
          <w:p w:rsidR="0038156D" w:rsidRPr="004933A4" w:rsidRDefault="0038156D" w:rsidP="00B3592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4933A4" w:rsidRDefault="0038156D" w:rsidP="00EC05A5">
            <w:pPr>
              <w:suppressAutoHyphens/>
              <w:autoSpaceDE w:val="0"/>
              <w:autoSpaceDN w:val="0"/>
              <w:ind w:left="-36" w:firstLine="0"/>
              <w:jc w:val="left"/>
              <w:rPr>
                <w:rFonts w:eastAsia="Times New Roman"/>
                <w:sz w:val="20"/>
                <w:szCs w:val="20"/>
                <w:lang w:eastAsia="ru-RU"/>
              </w:rPr>
            </w:pPr>
          </w:p>
        </w:tc>
        <w:tc>
          <w:tcPr>
            <w:tcW w:w="3108" w:type="dxa"/>
            <w:vAlign w:val="center"/>
          </w:tcPr>
          <w:p w:rsidR="0038156D" w:rsidRPr="004933A4" w:rsidRDefault="0038156D" w:rsidP="00EC05A5">
            <w:pPr>
              <w:widowControl w:val="0"/>
              <w:suppressAutoHyphens/>
              <w:autoSpaceDE w:val="0"/>
              <w:autoSpaceDN w:val="0"/>
              <w:ind w:left="-2" w:firstLine="2"/>
              <w:jc w:val="left"/>
              <w:rPr>
                <w:sz w:val="20"/>
              </w:rPr>
            </w:pPr>
            <w:r w:rsidRPr="004933A4">
              <w:rPr>
                <w:sz w:val="20"/>
              </w:rPr>
              <w:t xml:space="preserve">Размер земельного участка </w:t>
            </w:r>
          </w:p>
        </w:tc>
        <w:tc>
          <w:tcPr>
            <w:tcW w:w="707" w:type="dxa"/>
            <w:vAlign w:val="center"/>
          </w:tcPr>
          <w:p w:rsidR="0038156D" w:rsidRPr="004933A4" w:rsidRDefault="00441BAE" w:rsidP="00EC05A5">
            <w:pPr>
              <w:suppressAutoHyphens/>
              <w:autoSpaceDE w:val="0"/>
              <w:autoSpaceDN w:val="0"/>
              <w:ind w:hanging="1429"/>
              <w:jc w:val="center"/>
              <w:rPr>
                <w:sz w:val="20"/>
              </w:rPr>
            </w:pPr>
            <w:r w:rsidRPr="004933A4">
              <w:rPr>
                <w:sz w:val="20"/>
              </w:rPr>
              <w:t>–</w:t>
            </w:r>
          </w:p>
        </w:tc>
        <w:tc>
          <w:tcPr>
            <w:tcW w:w="735" w:type="dxa"/>
            <w:vAlign w:val="center"/>
          </w:tcPr>
          <w:p w:rsidR="0038156D" w:rsidRPr="004933A4" w:rsidRDefault="0038156D" w:rsidP="00EC05A5">
            <w:pPr>
              <w:suppressAutoHyphens/>
              <w:autoSpaceDE w:val="0"/>
              <w:autoSpaceDN w:val="0"/>
              <w:ind w:hanging="1429"/>
              <w:jc w:val="center"/>
              <w:rPr>
                <w:sz w:val="20"/>
              </w:rPr>
            </w:pPr>
            <w:r w:rsidRPr="004933A4">
              <w:rPr>
                <w:sz w:val="20"/>
              </w:rPr>
              <w:t>+</w:t>
            </w:r>
          </w:p>
        </w:tc>
        <w:tc>
          <w:tcPr>
            <w:tcW w:w="660" w:type="dxa"/>
            <w:vAlign w:val="center"/>
          </w:tcPr>
          <w:p w:rsidR="0038156D" w:rsidRPr="004933A4" w:rsidRDefault="0038156D" w:rsidP="00EC05A5">
            <w:pPr>
              <w:suppressAutoHyphens/>
              <w:autoSpaceDE w:val="0"/>
              <w:autoSpaceDN w:val="0"/>
              <w:ind w:hanging="1429"/>
              <w:jc w:val="center"/>
              <w:rPr>
                <w:sz w:val="20"/>
              </w:rPr>
            </w:pPr>
            <w:r w:rsidRPr="004933A4">
              <w:rPr>
                <w:sz w:val="20"/>
              </w:rPr>
              <w:t>+</w:t>
            </w:r>
          </w:p>
        </w:tc>
      </w:tr>
      <w:tr w:rsidR="004933A4" w:rsidRPr="004933A4" w:rsidTr="00091C7F">
        <w:tc>
          <w:tcPr>
            <w:tcW w:w="720" w:type="dxa"/>
            <w:vMerge w:val="restart"/>
            <w:vAlign w:val="center"/>
          </w:tcPr>
          <w:p w:rsidR="0038156D" w:rsidRPr="004933A4" w:rsidRDefault="0038156D" w:rsidP="00B35925">
            <w:pPr>
              <w:suppressAutoHyphens/>
              <w:autoSpaceDE w:val="0"/>
              <w:autoSpaceDN w:val="0"/>
              <w:ind w:hanging="1429"/>
              <w:jc w:val="center"/>
              <w:rPr>
                <w:rFonts w:eastAsia="Times New Roman"/>
                <w:sz w:val="20"/>
                <w:szCs w:val="20"/>
                <w:lang w:eastAsia="ru-RU"/>
              </w:rPr>
            </w:pPr>
            <w:r w:rsidRPr="004933A4">
              <w:rPr>
                <w:rFonts w:eastAsia="Times New Roman"/>
                <w:sz w:val="20"/>
                <w:szCs w:val="20"/>
                <w:lang w:eastAsia="ru-RU"/>
              </w:rPr>
              <w:t>5.2</w:t>
            </w:r>
          </w:p>
        </w:tc>
        <w:tc>
          <w:tcPr>
            <w:tcW w:w="3534" w:type="dxa"/>
            <w:vMerge w:val="restart"/>
            <w:vAlign w:val="center"/>
          </w:tcPr>
          <w:p w:rsidR="0038156D" w:rsidRPr="004933A4" w:rsidRDefault="0038156D" w:rsidP="00EC05A5">
            <w:pPr>
              <w:suppressAutoHyphens/>
              <w:autoSpaceDE w:val="0"/>
              <w:autoSpaceDN w:val="0"/>
              <w:ind w:left="-36" w:firstLine="0"/>
              <w:jc w:val="left"/>
              <w:rPr>
                <w:rFonts w:eastAsia="Times New Roman"/>
                <w:sz w:val="20"/>
                <w:szCs w:val="20"/>
                <w:lang w:eastAsia="ru-RU"/>
              </w:rPr>
            </w:pPr>
            <w:r w:rsidRPr="004933A4">
              <w:rPr>
                <w:rFonts w:eastAsia="Times New Roman"/>
                <w:sz w:val="20"/>
                <w:szCs w:val="20"/>
                <w:lang w:eastAsia="ru-RU"/>
              </w:rPr>
              <w:t>Детские библиотеки</w:t>
            </w:r>
          </w:p>
        </w:tc>
        <w:tc>
          <w:tcPr>
            <w:tcW w:w="3108" w:type="dxa"/>
            <w:vAlign w:val="center"/>
          </w:tcPr>
          <w:p w:rsidR="0038156D" w:rsidRPr="004933A4" w:rsidRDefault="0038156D" w:rsidP="00EC05A5">
            <w:pPr>
              <w:widowControl w:val="0"/>
              <w:suppressAutoHyphens/>
              <w:autoSpaceDE w:val="0"/>
              <w:autoSpaceDN w:val="0"/>
              <w:ind w:left="-2" w:firstLine="2"/>
              <w:jc w:val="left"/>
              <w:rPr>
                <w:sz w:val="20"/>
              </w:rPr>
            </w:pPr>
            <w:r w:rsidRPr="004933A4">
              <w:rPr>
                <w:sz w:val="20"/>
              </w:rPr>
              <w:t>Уровень обеспеченности</w:t>
            </w:r>
          </w:p>
        </w:tc>
        <w:tc>
          <w:tcPr>
            <w:tcW w:w="707" w:type="dxa"/>
            <w:vAlign w:val="center"/>
          </w:tcPr>
          <w:p w:rsidR="0038156D" w:rsidRPr="004933A4" w:rsidRDefault="0038156D" w:rsidP="00EC05A5">
            <w:pPr>
              <w:suppressAutoHyphens/>
              <w:autoSpaceDE w:val="0"/>
              <w:autoSpaceDN w:val="0"/>
              <w:ind w:hanging="1429"/>
              <w:jc w:val="center"/>
              <w:rPr>
                <w:sz w:val="20"/>
              </w:rPr>
            </w:pPr>
            <w:r w:rsidRPr="004933A4">
              <w:rPr>
                <w:sz w:val="20"/>
              </w:rPr>
              <w:t>+</w:t>
            </w:r>
          </w:p>
        </w:tc>
        <w:tc>
          <w:tcPr>
            <w:tcW w:w="735" w:type="dxa"/>
            <w:vAlign w:val="center"/>
          </w:tcPr>
          <w:p w:rsidR="0038156D" w:rsidRPr="004933A4" w:rsidRDefault="00B672A0" w:rsidP="00EC05A5">
            <w:pPr>
              <w:suppressAutoHyphens/>
              <w:autoSpaceDE w:val="0"/>
              <w:autoSpaceDN w:val="0"/>
              <w:ind w:hanging="1429"/>
              <w:jc w:val="center"/>
              <w:rPr>
                <w:sz w:val="20"/>
              </w:rPr>
            </w:pPr>
            <w:r w:rsidRPr="004933A4">
              <w:rPr>
                <w:sz w:val="20"/>
              </w:rPr>
              <w:t>–</w:t>
            </w:r>
          </w:p>
        </w:tc>
        <w:tc>
          <w:tcPr>
            <w:tcW w:w="660" w:type="dxa"/>
            <w:vAlign w:val="center"/>
          </w:tcPr>
          <w:p w:rsidR="0038156D" w:rsidRPr="004933A4" w:rsidRDefault="0038156D" w:rsidP="00EC05A5">
            <w:pPr>
              <w:suppressAutoHyphens/>
              <w:autoSpaceDE w:val="0"/>
              <w:autoSpaceDN w:val="0"/>
              <w:ind w:hanging="1429"/>
              <w:jc w:val="center"/>
              <w:rPr>
                <w:sz w:val="20"/>
              </w:rPr>
            </w:pPr>
            <w:r w:rsidRPr="004933A4">
              <w:rPr>
                <w:sz w:val="20"/>
              </w:rPr>
              <w:t>–</w:t>
            </w:r>
          </w:p>
        </w:tc>
      </w:tr>
      <w:tr w:rsidR="004933A4" w:rsidRPr="004933A4" w:rsidTr="00091C7F">
        <w:tc>
          <w:tcPr>
            <w:tcW w:w="720" w:type="dxa"/>
            <w:vMerge/>
            <w:vAlign w:val="center"/>
          </w:tcPr>
          <w:p w:rsidR="0038156D" w:rsidRPr="004933A4" w:rsidRDefault="0038156D" w:rsidP="00B3592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4933A4" w:rsidRDefault="0038156D" w:rsidP="00EC05A5">
            <w:pPr>
              <w:suppressAutoHyphens/>
              <w:autoSpaceDE w:val="0"/>
              <w:autoSpaceDN w:val="0"/>
              <w:ind w:left="-36" w:firstLine="0"/>
              <w:jc w:val="left"/>
              <w:rPr>
                <w:rFonts w:eastAsia="Times New Roman"/>
                <w:sz w:val="20"/>
                <w:szCs w:val="20"/>
                <w:lang w:eastAsia="ru-RU"/>
              </w:rPr>
            </w:pPr>
          </w:p>
        </w:tc>
        <w:tc>
          <w:tcPr>
            <w:tcW w:w="3108" w:type="dxa"/>
            <w:vAlign w:val="center"/>
          </w:tcPr>
          <w:p w:rsidR="0038156D" w:rsidRPr="004933A4" w:rsidRDefault="0038156D" w:rsidP="00EC05A5">
            <w:pPr>
              <w:widowControl w:val="0"/>
              <w:suppressAutoHyphens/>
              <w:autoSpaceDE w:val="0"/>
              <w:autoSpaceDN w:val="0"/>
              <w:ind w:left="-2" w:firstLine="2"/>
              <w:jc w:val="left"/>
              <w:rPr>
                <w:sz w:val="20"/>
              </w:rPr>
            </w:pPr>
            <w:r w:rsidRPr="004933A4">
              <w:rPr>
                <w:sz w:val="20"/>
              </w:rPr>
              <w:t>Размер земельного участка</w:t>
            </w:r>
          </w:p>
        </w:tc>
        <w:tc>
          <w:tcPr>
            <w:tcW w:w="707" w:type="dxa"/>
            <w:vAlign w:val="center"/>
          </w:tcPr>
          <w:p w:rsidR="0038156D" w:rsidRPr="004933A4" w:rsidRDefault="00B672A0" w:rsidP="00EC05A5">
            <w:pPr>
              <w:suppressAutoHyphens/>
              <w:autoSpaceDE w:val="0"/>
              <w:autoSpaceDN w:val="0"/>
              <w:ind w:hanging="1429"/>
              <w:jc w:val="center"/>
              <w:rPr>
                <w:sz w:val="20"/>
              </w:rPr>
            </w:pPr>
            <w:r w:rsidRPr="004933A4">
              <w:rPr>
                <w:sz w:val="20"/>
              </w:rPr>
              <w:t>–</w:t>
            </w:r>
          </w:p>
        </w:tc>
        <w:tc>
          <w:tcPr>
            <w:tcW w:w="735" w:type="dxa"/>
            <w:vAlign w:val="center"/>
          </w:tcPr>
          <w:p w:rsidR="0038156D" w:rsidRPr="004933A4" w:rsidRDefault="0038156D" w:rsidP="00EC05A5">
            <w:pPr>
              <w:suppressAutoHyphens/>
              <w:autoSpaceDE w:val="0"/>
              <w:autoSpaceDN w:val="0"/>
              <w:ind w:hanging="1429"/>
              <w:jc w:val="center"/>
              <w:rPr>
                <w:sz w:val="20"/>
              </w:rPr>
            </w:pPr>
            <w:r w:rsidRPr="004933A4">
              <w:rPr>
                <w:sz w:val="20"/>
              </w:rPr>
              <w:t>+</w:t>
            </w:r>
          </w:p>
        </w:tc>
        <w:tc>
          <w:tcPr>
            <w:tcW w:w="660" w:type="dxa"/>
            <w:vAlign w:val="center"/>
          </w:tcPr>
          <w:p w:rsidR="0038156D" w:rsidRPr="004933A4" w:rsidRDefault="0038156D" w:rsidP="00EC05A5">
            <w:pPr>
              <w:suppressAutoHyphens/>
              <w:autoSpaceDE w:val="0"/>
              <w:autoSpaceDN w:val="0"/>
              <w:ind w:hanging="1429"/>
              <w:jc w:val="center"/>
              <w:rPr>
                <w:sz w:val="20"/>
              </w:rPr>
            </w:pPr>
            <w:r w:rsidRPr="004933A4">
              <w:rPr>
                <w:sz w:val="20"/>
              </w:rPr>
              <w:t>+</w:t>
            </w:r>
          </w:p>
        </w:tc>
      </w:tr>
      <w:tr w:rsidR="004933A4" w:rsidRPr="004933A4" w:rsidTr="00091C7F">
        <w:trPr>
          <w:trHeight w:val="470"/>
        </w:trPr>
        <w:tc>
          <w:tcPr>
            <w:tcW w:w="720" w:type="dxa"/>
            <w:vAlign w:val="center"/>
          </w:tcPr>
          <w:p w:rsidR="00B672A0" w:rsidRPr="004933A4" w:rsidRDefault="00B672A0" w:rsidP="00B35925">
            <w:pPr>
              <w:suppressAutoHyphens/>
              <w:autoSpaceDE w:val="0"/>
              <w:autoSpaceDN w:val="0"/>
              <w:ind w:hanging="1429"/>
              <w:jc w:val="center"/>
              <w:rPr>
                <w:rFonts w:eastAsia="Times New Roman"/>
                <w:sz w:val="20"/>
                <w:szCs w:val="20"/>
                <w:lang w:eastAsia="ru-RU"/>
              </w:rPr>
            </w:pPr>
            <w:r w:rsidRPr="004933A4">
              <w:rPr>
                <w:rFonts w:eastAsia="Times New Roman"/>
                <w:sz w:val="20"/>
                <w:szCs w:val="20"/>
                <w:lang w:eastAsia="ru-RU"/>
              </w:rPr>
              <w:t>5.3</w:t>
            </w:r>
          </w:p>
        </w:tc>
        <w:tc>
          <w:tcPr>
            <w:tcW w:w="3534" w:type="dxa"/>
            <w:vAlign w:val="center"/>
          </w:tcPr>
          <w:p w:rsidR="00B672A0" w:rsidRPr="004933A4" w:rsidRDefault="00B672A0" w:rsidP="00B672A0">
            <w:pPr>
              <w:suppressAutoHyphens/>
              <w:autoSpaceDE w:val="0"/>
              <w:autoSpaceDN w:val="0"/>
              <w:ind w:left="-36" w:firstLine="0"/>
              <w:jc w:val="left"/>
              <w:rPr>
                <w:rFonts w:eastAsia="Times New Roman"/>
                <w:sz w:val="20"/>
                <w:szCs w:val="20"/>
                <w:lang w:eastAsia="ru-RU"/>
              </w:rPr>
            </w:pPr>
            <w:r w:rsidRPr="004933A4">
              <w:rPr>
                <w:rFonts w:eastAsia="Times New Roman"/>
                <w:sz w:val="20"/>
                <w:szCs w:val="20"/>
                <w:lang w:eastAsia="ru-RU"/>
              </w:rPr>
              <w:t xml:space="preserve">Объект </w:t>
            </w:r>
            <w:proofErr w:type="spellStart"/>
            <w:r w:rsidRPr="004933A4">
              <w:rPr>
                <w:rFonts w:eastAsia="Times New Roman"/>
                <w:sz w:val="20"/>
                <w:szCs w:val="20"/>
                <w:lang w:eastAsia="ru-RU"/>
              </w:rPr>
              <w:t>культурно-досугового</w:t>
            </w:r>
            <w:proofErr w:type="spellEnd"/>
            <w:r w:rsidRPr="004933A4">
              <w:rPr>
                <w:rFonts w:eastAsia="Times New Roman"/>
                <w:sz w:val="20"/>
                <w:szCs w:val="20"/>
                <w:lang w:eastAsia="ru-RU"/>
              </w:rPr>
              <w:t xml:space="preserve"> (клубного) типа</w:t>
            </w:r>
          </w:p>
        </w:tc>
        <w:tc>
          <w:tcPr>
            <w:tcW w:w="3108" w:type="dxa"/>
            <w:vAlign w:val="center"/>
          </w:tcPr>
          <w:p w:rsidR="00B672A0" w:rsidRPr="004933A4" w:rsidRDefault="00B672A0" w:rsidP="00B672A0">
            <w:pPr>
              <w:widowControl w:val="0"/>
              <w:suppressAutoHyphens/>
              <w:autoSpaceDE w:val="0"/>
              <w:autoSpaceDN w:val="0"/>
              <w:ind w:left="-2" w:firstLine="2"/>
              <w:jc w:val="left"/>
              <w:rPr>
                <w:sz w:val="20"/>
              </w:rPr>
            </w:pPr>
            <w:r w:rsidRPr="004933A4">
              <w:rPr>
                <w:sz w:val="20"/>
              </w:rPr>
              <w:t>Уровень обеспеченности</w:t>
            </w:r>
          </w:p>
        </w:tc>
        <w:tc>
          <w:tcPr>
            <w:tcW w:w="707" w:type="dxa"/>
            <w:vAlign w:val="center"/>
          </w:tcPr>
          <w:p w:rsidR="00B672A0" w:rsidRPr="004933A4" w:rsidRDefault="00B672A0" w:rsidP="00B672A0">
            <w:pPr>
              <w:suppressAutoHyphens/>
              <w:autoSpaceDE w:val="0"/>
              <w:autoSpaceDN w:val="0"/>
              <w:ind w:hanging="1429"/>
              <w:jc w:val="center"/>
              <w:rPr>
                <w:sz w:val="20"/>
              </w:rPr>
            </w:pPr>
            <w:r w:rsidRPr="004933A4">
              <w:rPr>
                <w:sz w:val="20"/>
              </w:rPr>
              <w:t>+</w:t>
            </w:r>
          </w:p>
        </w:tc>
        <w:tc>
          <w:tcPr>
            <w:tcW w:w="735" w:type="dxa"/>
            <w:vAlign w:val="center"/>
          </w:tcPr>
          <w:p w:rsidR="00B672A0" w:rsidRPr="004933A4" w:rsidRDefault="00B672A0" w:rsidP="00B672A0">
            <w:pPr>
              <w:suppressAutoHyphens/>
              <w:autoSpaceDE w:val="0"/>
              <w:autoSpaceDN w:val="0"/>
              <w:ind w:hanging="1429"/>
              <w:jc w:val="center"/>
              <w:rPr>
                <w:sz w:val="20"/>
              </w:rPr>
            </w:pPr>
            <w:r w:rsidRPr="004933A4">
              <w:rPr>
                <w:sz w:val="20"/>
              </w:rPr>
              <w:t>–</w:t>
            </w:r>
          </w:p>
        </w:tc>
        <w:tc>
          <w:tcPr>
            <w:tcW w:w="660" w:type="dxa"/>
            <w:vAlign w:val="center"/>
          </w:tcPr>
          <w:p w:rsidR="00B672A0" w:rsidRPr="004933A4" w:rsidRDefault="00B672A0" w:rsidP="00B672A0">
            <w:pPr>
              <w:suppressAutoHyphens/>
              <w:autoSpaceDE w:val="0"/>
              <w:autoSpaceDN w:val="0"/>
              <w:ind w:hanging="1429"/>
              <w:jc w:val="center"/>
              <w:rPr>
                <w:sz w:val="20"/>
              </w:rPr>
            </w:pPr>
            <w:r w:rsidRPr="004933A4">
              <w:rPr>
                <w:sz w:val="20"/>
              </w:rPr>
              <w:t>–</w:t>
            </w:r>
          </w:p>
        </w:tc>
      </w:tr>
      <w:tr w:rsidR="004933A4" w:rsidRPr="004933A4" w:rsidTr="00091C7F">
        <w:tc>
          <w:tcPr>
            <w:tcW w:w="720" w:type="dxa"/>
            <w:vAlign w:val="center"/>
          </w:tcPr>
          <w:p w:rsidR="00EC05A5" w:rsidRPr="004933A4" w:rsidRDefault="00D64549" w:rsidP="00B35925">
            <w:pPr>
              <w:suppressAutoHyphens/>
              <w:autoSpaceDE w:val="0"/>
              <w:autoSpaceDN w:val="0"/>
              <w:ind w:hanging="1429"/>
              <w:jc w:val="center"/>
              <w:rPr>
                <w:sz w:val="20"/>
                <w:szCs w:val="20"/>
              </w:rPr>
            </w:pPr>
            <w:r w:rsidRPr="004933A4">
              <w:rPr>
                <w:sz w:val="20"/>
                <w:szCs w:val="20"/>
              </w:rPr>
              <w:t>5.4</w:t>
            </w:r>
          </w:p>
        </w:tc>
        <w:tc>
          <w:tcPr>
            <w:tcW w:w="3534" w:type="dxa"/>
            <w:vAlign w:val="center"/>
          </w:tcPr>
          <w:p w:rsidR="00EC05A5" w:rsidRPr="004933A4" w:rsidRDefault="00EC05A5" w:rsidP="00EC05A5">
            <w:pPr>
              <w:suppressAutoHyphens/>
              <w:autoSpaceDE w:val="0"/>
              <w:autoSpaceDN w:val="0"/>
              <w:ind w:left="-36" w:firstLine="25"/>
              <w:rPr>
                <w:sz w:val="20"/>
                <w:szCs w:val="20"/>
              </w:rPr>
            </w:pPr>
            <w:r w:rsidRPr="004933A4">
              <w:rPr>
                <w:sz w:val="20"/>
                <w:szCs w:val="20"/>
              </w:rPr>
              <w:t>Центры культурного развития</w:t>
            </w:r>
          </w:p>
        </w:tc>
        <w:tc>
          <w:tcPr>
            <w:tcW w:w="3108" w:type="dxa"/>
            <w:vAlign w:val="center"/>
          </w:tcPr>
          <w:p w:rsidR="00EC05A5" w:rsidRPr="004933A4" w:rsidRDefault="00323823" w:rsidP="00EC05A5">
            <w:pPr>
              <w:widowControl w:val="0"/>
              <w:suppressAutoHyphens/>
              <w:autoSpaceDE w:val="0"/>
              <w:autoSpaceDN w:val="0"/>
              <w:ind w:left="-2" w:firstLine="2"/>
              <w:rPr>
                <w:sz w:val="20"/>
                <w:szCs w:val="20"/>
              </w:rPr>
            </w:pPr>
            <w:r w:rsidRPr="004933A4">
              <w:rPr>
                <w:rFonts w:eastAsia="Times New Roman"/>
                <w:sz w:val="20"/>
                <w:szCs w:val="20"/>
                <w:lang w:eastAsia="ru-RU"/>
              </w:rPr>
              <w:t>Уровень обеспеченности</w:t>
            </w:r>
          </w:p>
        </w:tc>
        <w:tc>
          <w:tcPr>
            <w:tcW w:w="707" w:type="dxa"/>
            <w:vAlign w:val="center"/>
          </w:tcPr>
          <w:p w:rsidR="00EC05A5" w:rsidRPr="004933A4" w:rsidRDefault="00323823" w:rsidP="00EC05A5">
            <w:pPr>
              <w:suppressAutoHyphens/>
              <w:autoSpaceDE w:val="0"/>
              <w:autoSpaceDN w:val="0"/>
              <w:ind w:hanging="1429"/>
              <w:jc w:val="center"/>
              <w:rPr>
                <w:sz w:val="20"/>
                <w:szCs w:val="20"/>
              </w:rPr>
            </w:pPr>
            <w:r w:rsidRPr="004933A4">
              <w:rPr>
                <w:sz w:val="20"/>
                <w:szCs w:val="20"/>
              </w:rPr>
              <w:t>+</w:t>
            </w:r>
          </w:p>
        </w:tc>
        <w:tc>
          <w:tcPr>
            <w:tcW w:w="735" w:type="dxa"/>
            <w:vAlign w:val="center"/>
          </w:tcPr>
          <w:p w:rsidR="00EC05A5" w:rsidRPr="004933A4" w:rsidRDefault="00323823" w:rsidP="00EC05A5">
            <w:pPr>
              <w:suppressAutoHyphens/>
              <w:autoSpaceDE w:val="0"/>
              <w:autoSpaceDN w:val="0"/>
              <w:ind w:hanging="1429"/>
              <w:jc w:val="center"/>
              <w:rPr>
                <w:sz w:val="20"/>
                <w:szCs w:val="20"/>
              </w:rPr>
            </w:pPr>
            <w:r w:rsidRPr="004933A4">
              <w:rPr>
                <w:sz w:val="20"/>
                <w:szCs w:val="20"/>
              </w:rPr>
              <w:t>–</w:t>
            </w:r>
          </w:p>
        </w:tc>
        <w:tc>
          <w:tcPr>
            <w:tcW w:w="660" w:type="dxa"/>
            <w:vAlign w:val="center"/>
          </w:tcPr>
          <w:p w:rsidR="00EC05A5" w:rsidRPr="004933A4" w:rsidRDefault="00323823" w:rsidP="00EC05A5">
            <w:pPr>
              <w:suppressAutoHyphens/>
              <w:autoSpaceDE w:val="0"/>
              <w:autoSpaceDN w:val="0"/>
              <w:ind w:hanging="1429"/>
              <w:jc w:val="center"/>
              <w:rPr>
                <w:sz w:val="20"/>
                <w:szCs w:val="20"/>
              </w:rPr>
            </w:pPr>
            <w:r w:rsidRPr="004933A4">
              <w:rPr>
                <w:sz w:val="20"/>
                <w:szCs w:val="20"/>
              </w:rPr>
              <w:t>–</w:t>
            </w:r>
          </w:p>
        </w:tc>
      </w:tr>
      <w:tr w:rsidR="004933A4" w:rsidRPr="004933A4" w:rsidTr="00091C7F">
        <w:tc>
          <w:tcPr>
            <w:tcW w:w="720" w:type="dxa"/>
            <w:vMerge w:val="restart"/>
            <w:vAlign w:val="center"/>
          </w:tcPr>
          <w:p w:rsidR="00B672A0" w:rsidRPr="004933A4" w:rsidRDefault="00B672A0" w:rsidP="00B35925">
            <w:pPr>
              <w:suppressAutoHyphens/>
              <w:autoSpaceDE w:val="0"/>
              <w:autoSpaceDN w:val="0"/>
              <w:ind w:hanging="1429"/>
              <w:jc w:val="center"/>
              <w:rPr>
                <w:rFonts w:eastAsia="Times New Roman"/>
                <w:sz w:val="20"/>
                <w:szCs w:val="20"/>
                <w:lang w:eastAsia="ru-RU"/>
              </w:rPr>
            </w:pPr>
            <w:r w:rsidRPr="004933A4">
              <w:rPr>
                <w:rFonts w:eastAsia="Times New Roman"/>
                <w:sz w:val="20"/>
                <w:szCs w:val="20"/>
                <w:lang w:eastAsia="ru-RU"/>
              </w:rPr>
              <w:t>5.5</w:t>
            </w:r>
          </w:p>
        </w:tc>
        <w:tc>
          <w:tcPr>
            <w:tcW w:w="3534" w:type="dxa"/>
            <w:vMerge w:val="restart"/>
            <w:vAlign w:val="center"/>
          </w:tcPr>
          <w:p w:rsidR="00B672A0" w:rsidRPr="004933A4" w:rsidRDefault="00B672A0" w:rsidP="00B672A0">
            <w:pPr>
              <w:suppressAutoHyphens/>
              <w:autoSpaceDE w:val="0"/>
              <w:autoSpaceDN w:val="0"/>
              <w:ind w:left="-36" w:firstLine="0"/>
              <w:jc w:val="left"/>
              <w:rPr>
                <w:rFonts w:eastAsia="Times New Roman"/>
                <w:sz w:val="20"/>
                <w:szCs w:val="20"/>
                <w:lang w:eastAsia="ru-RU"/>
              </w:rPr>
            </w:pPr>
            <w:r w:rsidRPr="004933A4">
              <w:rPr>
                <w:rFonts w:eastAsia="Times New Roman"/>
                <w:sz w:val="20"/>
                <w:szCs w:val="20"/>
                <w:lang w:eastAsia="ru-RU"/>
              </w:rPr>
              <w:t>Музеи</w:t>
            </w:r>
          </w:p>
        </w:tc>
        <w:tc>
          <w:tcPr>
            <w:tcW w:w="3108" w:type="dxa"/>
            <w:vAlign w:val="center"/>
          </w:tcPr>
          <w:p w:rsidR="00B672A0" w:rsidRPr="004933A4" w:rsidRDefault="00B672A0" w:rsidP="00B672A0">
            <w:pPr>
              <w:widowControl w:val="0"/>
              <w:suppressAutoHyphens/>
              <w:autoSpaceDE w:val="0"/>
              <w:autoSpaceDN w:val="0"/>
              <w:ind w:left="-2" w:firstLine="2"/>
              <w:jc w:val="left"/>
              <w:rPr>
                <w:rFonts w:eastAsia="Times New Roman"/>
                <w:sz w:val="20"/>
                <w:szCs w:val="20"/>
                <w:lang w:eastAsia="ru-RU"/>
              </w:rPr>
            </w:pPr>
            <w:r w:rsidRPr="004933A4">
              <w:rPr>
                <w:rFonts w:eastAsia="Times New Roman"/>
                <w:sz w:val="20"/>
                <w:szCs w:val="20"/>
                <w:lang w:eastAsia="ru-RU"/>
              </w:rPr>
              <w:t xml:space="preserve">Уровень обеспеченности </w:t>
            </w:r>
          </w:p>
        </w:tc>
        <w:tc>
          <w:tcPr>
            <w:tcW w:w="707" w:type="dxa"/>
            <w:vAlign w:val="center"/>
          </w:tcPr>
          <w:p w:rsidR="00B672A0" w:rsidRPr="004933A4" w:rsidRDefault="00B672A0" w:rsidP="00B672A0">
            <w:pPr>
              <w:suppressAutoHyphens/>
              <w:autoSpaceDE w:val="0"/>
              <w:autoSpaceDN w:val="0"/>
              <w:ind w:hanging="1429"/>
              <w:jc w:val="center"/>
              <w:rPr>
                <w:rFonts w:eastAsia="Times New Roman"/>
                <w:sz w:val="20"/>
                <w:szCs w:val="20"/>
                <w:lang w:eastAsia="ru-RU"/>
              </w:rPr>
            </w:pPr>
            <w:r w:rsidRPr="004933A4">
              <w:rPr>
                <w:rFonts w:eastAsia="Times New Roman"/>
                <w:sz w:val="20"/>
                <w:szCs w:val="20"/>
                <w:lang w:eastAsia="ru-RU"/>
              </w:rPr>
              <w:t>+</w:t>
            </w:r>
          </w:p>
        </w:tc>
        <w:tc>
          <w:tcPr>
            <w:tcW w:w="735" w:type="dxa"/>
            <w:vAlign w:val="center"/>
          </w:tcPr>
          <w:p w:rsidR="00B672A0" w:rsidRPr="004933A4" w:rsidRDefault="00B672A0" w:rsidP="00B672A0">
            <w:pPr>
              <w:suppressAutoHyphens/>
              <w:autoSpaceDE w:val="0"/>
              <w:autoSpaceDN w:val="0"/>
              <w:ind w:hanging="1429"/>
              <w:jc w:val="center"/>
              <w:rPr>
                <w:rFonts w:eastAsia="Times New Roman"/>
                <w:sz w:val="20"/>
                <w:szCs w:val="20"/>
                <w:lang w:eastAsia="ru-RU"/>
              </w:rPr>
            </w:pPr>
            <w:r w:rsidRPr="004933A4">
              <w:rPr>
                <w:rFonts w:eastAsia="Times New Roman"/>
                <w:sz w:val="20"/>
                <w:szCs w:val="20"/>
                <w:lang w:eastAsia="ru-RU"/>
              </w:rPr>
              <w:t>–</w:t>
            </w:r>
          </w:p>
        </w:tc>
        <w:tc>
          <w:tcPr>
            <w:tcW w:w="660" w:type="dxa"/>
            <w:vAlign w:val="center"/>
          </w:tcPr>
          <w:p w:rsidR="00B672A0" w:rsidRPr="004933A4" w:rsidRDefault="00B672A0" w:rsidP="00B672A0">
            <w:pPr>
              <w:suppressAutoHyphens/>
              <w:autoSpaceDE w:val="0"/>
              <w:autoSpaceDN w:val="0"/>
              <w:ind w:hanging="1429"/>
              <w:jc w:val="center"/>
              <w:rPr>
                <w:rFonts w:eastAsia="Times New Roman"/>
                <w:sz w:val="20"/>
                <w:szCs w:val="20"/>
                <w:lang w:eastAsia="ru-RU"/>
              </w:rPr>
            </w:pPr>
            <w:r w:rsidRPr="004933A4">
              <w:rPr>
                <w:rFonts w:eastAsia="Times New Roman"/>
                <w:sz w:val="20"/>
                <w:szCs w:val="20"/>
                <w:lang w:eastAsia="ru-RU"/>
              </w:rPr>
              <w:t>–</w:t>
            </w:r>
          </w:p>
        </w:tc>
      </w:tr>
      <w:tr w:rsidR="004933A4" w:rsidRPr="004933A4" w:rsidTr="00091C7F">
        <w:trPr>
          <w:trHeight w:val="156"/>
        </w:trPr>
        <w:tc>
          <w:tcPr>
            <w:tcW w:w="720" w:type="dxa"/>
            <w:vMerge/>
            <w:vAlign w:val="center"/>
          </w:tcPr>
          <w:p w:rsidR="00B672A0" w:rsidRPr="004933A4" w:rsidRDefault="00B672A0" w:rsidP="00B35925">
            <w:pPr>
              <w:suppressAutoHyphens/>
              <w:autoSpaceDE w:val="0"/>
              <w:autoSpaceDN w:val="0"/>
              <w:ind w:hanging="1429"/>
              <w:jc w:val="center"/>
              <w:rPr>
                <w:rFonts w:eastAsia="Times New Roman"/>
                <w:sz w:val="20"/>
                <w:szCs w:val="20"/>
                <w:lang w:eastAsia="ru-RU"/>
              </w:rPr>
            </w:pPr>
          </w:p>
        </w:tc>
        <w:tc>
          <w:tcPr>
            <w:tcW w:w="3534" w:type="dxa"/>
            <w:vMerge/>
            <w:vAlign w:val="center"/>
          </w:tcPr>
          <w:p w:rsidR="00B672A0" w:rsidRPr="004933A4" w:rsidRDefault="00B672A0" w:rsidP="00B672A0">
            <w:pPr>
              <w:suppressAutoHyphens/>
              <w:autoSpaceDE w:val="0"/>
              <w:autoSpaceDN w:val="0"/>
              <w:ind w:left="-36" w:firstLine="0"/>
              <w:jc w:val="left"/>
              <w:rPr>
                <w:rFonts w:eastAsia="Times New Roman"/>
                <w:sz w:val="20"/>
                <w:szCs w:val="20"/>
                <w:lang w:eastAsia="ru-RU"/>
              </w:rPr>
            </w:pPr>
          </w:p>
        </w:tc>
        <w:tc>
          <w:tcPr>
            <w:tcW w:w="3108" w:type="dxa"/>
            <w:vAlign w:val="center"/>
          </w:tcPr>
          <w:p w:rsidR="00B672A0" w:rsidRPr="004933A4" w:rsidRDefault="00B672A0" w:rsidP="00B672A0">
            <w:pPr>
              <w:widowControl w:val="0"/>
              <w:suppressAutoHyphens/>
              <w:autoSpaceDE w:val="0"/>
              <w:autoSpaceDN w:val="0"/>
              <w:ind w:left="-2" w:firstLine="2"/>
              <w:jc w:val="left"/>
              <w:rPr>
                <w:rFonts w:eastAsia="Times New Roman"/>
                <w:sz w:val="20"/>
                <w:szCs w:val="20"/>
                <w:lang w:eastAsia="ru-RU"/>
              </w:rPr>
            </w:pPr>
            <w:r w:rsidRPr="004933A4">
              <w:rPr>
                <w:rFonts w:eastAsia="Times New Roman"/>
                <w:sz w:val="20"/>
                <w:szCs w:val="20"/>
                <w:lang w:eastAsia="ru-RU"/>
              </w:rPr>
              <w:t>Размер земельного участка</w:t>
            </w:r>
          </w:p>
        </w:tc>
        <w:tc>
          <w:tcPr>
            <w:tcW w:w="707" w:type="dxa"/>
            <w:vAlign w:val="center"/>
          </w:tcPr>
          <w:p w:rsidR="00B672A0" w:rsidRPr="004933A4" w:rsidRDefault="00B672A0" w:rsidP="00B672A0">
            <w:pPr>
              <w:suppressAutoHyphens/>
              <w:autoSpaceDE w:val="0"/>
              <w:autoSpaceDN w:val="0"/>
              <w:ind w:hanging="1429"/>
              <w:jc w:val="center"/>
              <w:rPr>
                <w:rFonts w:eastAsia="Times New Roman"/>
                <w:sz w:val="20"/>
                <w:szCs w:val="20"/>
                <w:lang w:eastAsia="ru-RU"/>
              </w:rPr>
            </w:pPr>
            <w:r w:rsidRPr="004933A4">
              <w:rPr>
                <w:rFonts w:eastAsia="Times New Roman"/>
                <w:sz w:val="20"/>
                <w:szCs w:val="20"/>
                <w:lang w:eastAsia="ru-RU"/>
              </w:rPr>
              <w:t>–</w:t>
            </w:r>
          </w:p>
        </w:tc>
        <w:tc>
          <w:tcPr>
            <w:tcW w:w="735" w:type="dxa"/>
            <w:vAlign w:val="center"/>
          </w:tcPr>
          <w:p w:rsidR="00B672A0" w:rsidRPr="004933A4" w:rsidRDefault="00B672A0" w:rsidP="00B672A0">
            <w:pPr>
              <w:suppressAutoHyphens/>
              <w:autoSpaceDE w:val="0"/>
              <w:autoSpaceDN w:val="0"/>
              <w:ind w:hanging="1429"/>
              <w:jc w:val="center"/>
              <w:rPr>
                <w:rFonts w:eastAsia="Times New Roman"/>
                <w:sz w:val="20"/>
                <w:szCs w:val="20"/>
                <w:lang w:eastAsia="ru-RU"/>
              </w:rPr>
            </w:pPr>
            <w:r w:rsidRPr="004933A4">
              <w:rPr>
                <w:rFonts w:eastAsia="Times New Roman"/>
                <w:sz w:val="20"/>
                <w:szCs w:val="20"/>
                <w:lang w:eastAsia="ru-RU"/>
              </w:rPr>
              <w:t>+</w:t>
            </w:r>
          </w:p>
        </w:tc>
        <w:tc>
          <w:tcPr>
            <w:tcW w:w="660" w:type="dxa"/>
            <w:vAlign w:val="center"/>
          </w:tcPr>
          <w:p w:rsidR="00B672A0" w:rsidRPr="004933A4" w:rsidRDefault="00B672A0" w:rsidP="00B672A0">
            <w:pPr>
              <w:suppressAutoHyphens/>
              <w:autoSpaceDE w:val="0"/>
              <w:autoSpaceDN w:val="0"/>
              <w:ind w:hanging="1429"/>
              <w:jc w:val="center"/>
              <w:rPr>
                <w:rFonts w:eastAsia="Times New Roman"/>
                <w:sz w:val="20"/>
                <w:szCs w:val="20"/>
                <w:lang w:eastAsia="ru-RU"/>
              </w:rPr>
            </w:pPr>
            <w:r w:rsidRPr="004933A4">
              <w:rPr>
                <w:rFonts w:eastAsia="Times New Roman"/>
                <w:sz w:val="20"/>
                <w:szCs w:val="20"/>
                <w:lang w:eastAsia="ru-RU"/>
              </w:rPr>
              <w:t>+</w:t>
            </w:r>
          </w:p>
        </w:tc>
      </w:tr>
      <w:tr w:rsidR="004933A4" w:rsidRPr="004933A4" w:rsidTr="00091C7F">
        <w:trPr>
          <w:trHeight w:val="102"/>
        </w:trPr>
        <w:tc>
          <w:tcPr>
            <w:tcW w:w="720" w:type="dxa"/>
            <w:vAlign w:val="center"/>
          </w:tcPr>
          <w:p w:rsidR="0038156D" w:rsidRPr="004933A4" w:rsidRDefault="0038156D" w:rsidP="00B35925">
            <w:pPr>
              <w:suppressAutoHyphens/>
              <w:autoSpaceDE w:val="0"/>
              <w:autoSpaceDN w:val="0"/>
              <w:ind w:hanging="1429"/>
              <w:jc w:val="center"/>
              <w:rPr>
                <w:rFonts w:eastAsia="Times New Roman"/>
                <w:b/>
                <w:sz w:val="20"/>
                <w:szCs w:val="20"/>
                <w:lang w:eastAsia="ru-RU"/>
              </w:rPr>
            </w:pPr>
            <w:r w:rsidRPr="004933A4">
              <w:rPr>
                <w:rFonts w:eastAsia="Times New Roman"/>
                <w:b/>
                <w:sz w:val="20"/>
                <w:szCs w:val="20"/>
                <w:lang w:eastAsia="ru-RU"/>
              </w:rPr>
              <w:t>6</w:t>
            </w:r>
          </w:p>
        </w:tc>
        <w:tc>
          <w:tcPr>
            <w:tcW w:w="8744" w:type="dxa"/>
            <w:gridSpan w:val="5"/>
            <w:vAlign w:val="center"/>
          </w:tcPr>
          <w:p w:rsidR="0038156D" w:rsidRPr="004933A4" w:rsidRDefault="0038156D" w:rsidP="00EC05A5">
            <w:pPr>
              <w:suppressAutoHyphens/>
              <w:autoSpaceDE w:val="0"/>
              <w:autoSpaceDN w:val="0"/>
              <w:ind w:left="0" w:firstLine="0"/>
              <w:rPr>
                <w:b/>
                <w:sz w:val="20"/>
                <w:szCs w:val="20"/>
                <w:lang w:val="en-US"/>
              </w:rPr>
            </w:pPr>
            <w:r w:rsidRPr="004933A4">
              <w:rPr>
                <w:rFonts w:eastAsia="Times New Roman"/>
                <w:b/>
                <w:sz w:val="20"/>
                <w:szCs w:val="20"/>
                <w:lang w:eastAsia="ru-RU"/>
              </w:rPr>
              <w:t>В области охраны правопорядка</w:t>
            </w:r>
          </w:p>
        </w:tc>
      </w:tr>
      <w:tr w:rsidR="004933A4" w:rsidRPr="004933A4" w:rsidTr="00091C7F">
        <w:trPr>
          <w:trHeight w:val="308"/>
        </w:trPr>
        <w:tc>
          <w:tcPr>
            <w:tcW w:w="720" w:type="dxa"/>
            <w:vAlign w:val="center"/>
          </w:tcPr>
          <w:p w:rsidR="0038156D" w:rsidRPr="004933A4" w:rsidRDefault="0038156D" w:rsidP="00B35925">
            <w:pPr>
              <w:suppressAutoHyphens/>
              <w:autoSpaceDE w:val="0"/>
              <w:autoSpaceDN w:val="0"/>
              <w:ind w:left="0" w:firstLine="0"/>
              <w:jc w:val="center"/>
              <w:rPr>
                <w:rFonts w:eastAsia="Times New Roman"/>
                <w:sz w:val="20"/>
                <w:szCs w:val="20"/>
                <w:lang w:eastAsia="ru-RU"/>
              </w:rPr>
            </w:pPr>
            <w:r w:rsidRPr="004933A4">
              <w:rPr>
                <w:rFonts w:eastAsia="Times New Roman"/>
                <w:sz w:val="20"/>
                <w:szCs w:val="20"/>
                <w:lang w:eastAsia="ru-RU"/>
              </w:rPr>
              <w:t>6.1</w:t>
            </w:r>
          </w:p>
        </w:tc>
        <w:tc>
          <w:tcPr>
            <w:tcW w:w="3534" w:type="dxa"/>
            <w:vAlign w:val="center"/>
          </w:tcPr>
          <w:p w:rsidR="0038156D" w:rsidRPr="004933A4" w:rsidRDefault="0038156D" w:rsidP="00EC05A5">
            <w:pPr>
              <w:suppressAutoHyphens/>
              <w:autoSpaceDE w:val="0"/>
              <w:autoSpaceDN w:val="0"/>
              <w:ind w:left="0" w:firstLine="0"/>
              <w:jc w:val="left"/>
              <w:rPr>
                <w:rFonts w:eastAsia="Times New Roman"/>
                <w:sz w:val="20"/>
                <w:lang w:eastAsia="ru-RU"/>
              </w:rPr>
            </w:pPr>
            <w:r w:rsidRPr="004933A4">
              <w:rPr>
                <w:rFonts w:eastAsia="Times New Roman"/>
                <w:sz w:val="20"/>
                <w:lang w:eastAsia="ru-RU"/>
              </w:rPr>
              <w:t>Участковые пункты полиции</w:t>
            </w:r>
          </w:p>
        </w:tc>
        <w:tc>
          <w:tcPr>
            <w:tcW w:w="3108" w:type="dxa"/>
            <w:vAlign w:val="center"/>
          </w:tcPr>
          <w:p w:rsidR="0038156D" w:rsidRPr="004933A4" w:rsidRDefault="0038156D" w:rsidP="00EC05A5">
            <w:pPr>
              <w:suppressAutoHyphens/>
              <w:autoSpaceDE w:val="0"/>
              <w:autoSpaceDN w:val="0"/>
              <w:ind w:left="0" w:firstLine="0"/>
              <w:jc w:val="left"/>
              <w:rPr>
                <w:rFonts w:eastAsia="Times New Roman"/>
                <w:sz w:val="20"/>
                <w:lang w:eastAsia="ru-RU"/>
              </w:rPr>
            </w:pPr>
            <w:r w:rsidRPr="004933A4">
              <w:rPr>
                <w:sz w:val="20"/>
                <w:szCs w:val="20"/>
              </w:rPr>
              <w:t>Уровень обеспеченности</w:t>
            </w:r>
          </w:p>
        </w:tc>
        <w:tc>
          <w:tcPr>
            <w:tcW w:w="707" w:type="dxa"/>
            <w:vAlign w:val="center"/>
          </w:tcPr>
          <w:p w:rsidR="0038156D" w:rsidRPr="004933A4" w:rsidRDefault="0038156D" w:rsidP="00763E4A">
            <w:pPr>
              <w:suppressAutoHyphens/>
              <w:autoSpaceDE w:val="0"/>
              <w:autoSpaceDN w:val="0"/>
              <w:ind w:left="0" w:firstLine="0"/>
              <w:jc w:val="center"/>
              <w:rPr>
                <w:rFonts w:eastAsia="Times New Roman"/>
                <w:sz w:val="20"/>
                <w:szCs w:val="20"/>
                <w:lang w:eastAsia="ru-RU"/>
              </w:rPr>
            </w:pPr>
            <w:r w:rsidRPr="004933A4">
              <w:rPr>
                <w:rFonts w:eastAsia="Times New Roman"/>
                <w:sz w:val="20"/>
                <w:szCs w:val="20"/>
                <w:lang w:eastAsia="ru-RU"/>
              </w:rPr>
              <w:t>+</w:t>
            </w:r>
          </w:p>
        </w:tc>
        <w:tc>
          <w:tcPr>
            <w:tcW w:w="735" w:type="dxa"/>
            <w:vAlign w:val="center"/>
          </w:tcPr>
          <w:p w:rsidR="0038156D" w:rsidRPr="004933A4" w:rsidRDefault="00B672A0" w:rsidP="00763E4A">
            <w:pPr>
              <w:suppressAutoHyphens/>
              <w:autoSpaceDE w:val="0"/>
              <w:autoSpaceDN w:val="0"/>
              <w:ind w:left="0" w:firstLine="0"/>
              <w:jc w:val="center"/>
              <w:rPr>
                <w:rFonts w:eastAsia="Times New Roman"/>
                <w:sz w:val="20"/>
                <w:szCs w:val="20"/>
                <w:lang w:eastAsia="ru-RU"/>
              </w:rPr>
            </w:pPr>
            <w:r w:rsidRPr="004933A4">
              <w:rPr>
                <w:rFonts w:eastAsia="Times New Roman"/>
                <w:sz w:val="20"/>
                <w:szCs w:val="20"/>
                <w:lang w:eastAsia="ru-RU"/>
              </w:rPr>
              <w:t>–</w:t>
            </w:r>
          </w:p>
        </w:tc>
        <w:tc>
          <w:tcPr>
            <w:tcW w:w="660" w:type="dxa"/>
            <w:vAlign w:val="center"/>
          </w:tcPr>
          <w:p w:rsidR="0038156D" w:rsidRPr="004933A4" w:rsidRDefault="00B672A0" w:rsidP="00763E4A">
            <w:pPr>
              <w:suppressAutoHyphens/>
              <w:autoSpaceDE w:val="0"/>
              <w:autoSpaceDN w:val="0"/>
              <w:ind w:left="0" w:firstLine="0"/>
              <w:jc w:val="center"/>
              <w:rPr>
                <w:rFonts w:eastAsia="Times New Roman"/>
                <w:sz w:val="20"/>
                <w:szCs w:val="20"/>
                <w:lang w:eastAsia="ru-RU"/>
              </w:rPr>
            </w:pPr>
            <w:r w:rsidRPr="004933A4">
              <w:rPr>
                <w:rFonts w:eastAsia="Times New Roman"/>
                <w:sz w:val="20"/>
                <w:szCs w:val="20"/>
                <w:lang w:eastAsia="ru-RU"/>
              </w:rPr>
              <w:t>–</w:t>
            </w:r>
          </w:p>
        </w:tc>
      </w:tr>
      <w:tr w:rsidR="004933A4" w:rsidRPr="004933A4" w:rsidTr="00091C7F">
        <w:trPr>
          <w:trHeight w:val="102"/>
        </w:trPr>
        <w:tc>
          <w:tcPr>
            <w:tcW w:w="720" w:type="dxa"/>
            <w:vAlign w:val="center"/>
          </w:tcPr>
          <w:p w:rsidR="0038156D" w:rsidRPr="004933A4" w:rsidRDefault="0038156D" w:rsidP="00B35925">
            <w:pPr>
              <w:suppressAutoHyphens/>
              <w:autoSpaceDE w:val="0"/>
              <w:autoSpaceDN w:val="0"/>
              <w:ind w:hanging="1429"/>
              <w:jc w:val="center"/>
              <w:rPr>
                <w:rFonts w:eastAsia="Times New Roman"/>
                <w:b/>
                <w:sz w:val="20"/>
                <w:szCs w:val="20"/>
                <w:lang w:eastAsia="ru-RU"/>
              </w:rPr>
            </w:pPr>
            <w:r w:rsidRPr="004933A4">
              <w:rPr>
                <w:rFonts w:eastAsia="Times New Roman"/>
                <w:b/>
                <w:sz w:val="20"/>
                <w:szCs w:val="20"/>
                <w:lang w:eastAsia="ru-RU"/>
              </w:rPr>
              <w:t>7</w:t>
            </w:r>
          </w:p>
        </w:tc>
        <w:tc>
          <w:tcPr>
            <w:tcW w:w="8744" w:type="dxa"/>
            <w:gridSpan w:val="5"/>
            <w:vAlign w:val="center"/>
          </w:tcPr>
          <w:p w:rsidR="0038156D" w:rsidRPr="004933A4" w:rsidRDefault="0038156D" w:rsidP="00EC05A5">
            <w:pPr>
              <w:suppressAutoHyphens/>
              <w:autoSpaceDE w:val="0"/>
              <w:autoSpaceDN w:val="0"/>
              <w:ind w:left="0" w:firstLine="0"/>
              <w:rPr>
                <w:sz w:val="20"/>
                <w:szCs w:val="20"/>
              </w:rPr>
            </w:pPr>
            <w:r w:rsidRPr="004933A4">
              <w:rPr>
                <w:rFonts w:eastAsia="Times New Roman"/>
                <w:b/>
                <w:sz w:val="20"/>
                <w:szCs w:val="20"/>
                <w:lang w:eastAsia="ru-RU"/>
              </w:rPr>
              <w:t>В области жилищного строительства</w:t>
            </w:r>
          </w:p>
        </w:tc>
      </w:tr>
      <w:tr w:rsidR="004933A4" w:rsidRPr="004933A4" w:rsidTr="00091C7F">
        <w:trPr>
          <w:trHeight w:val="470"/>
        </w:trPr>
        <w:tc>
          <w:tcPr>
            <w:tcW w:w="720" w:type="dxa"/>
          </w:tcPr>
          <w:p w:rsidR="0038156D" w:rsidRPr="004933A4" w:rsidRDefault="0038156D" w:rsidP="00B35925">
            <w:pPr>
              <w:suppressAutoHyphens/>
              <w:autoSpaceDE w:val="0"/>
              <w:autoSpaceDN w:val="0"/>
              <w:ind w:hanging="1429"/>
              <w:jc w:val="center"/>
              <w:rPr>
                <w:rFonts w:eastAsia="Times New Roman"/>
                <w:sz w:val="20"/>
                <w:szCs w:val="20"/>
                <w:lang w:eastAsia="ru-RU"/>
              </w:rPr>
            </w:pPr>
            <w:r w:rsidRPr="004933A4">
              <w:rPr>
                <w:rFonts w:eastAsia="Times New Roman"/>
                <w:sz w:val="20"/>
                <w:szCs w:val="20"/>
                <w:lang w:eastAsia="ru-RU"/>
              </w:rPr>
              <w:t>7.1</w:t>
            </w:r>
          </w:p>
        </w:tc>
        <w:tc>
          <w:tcPr>
            <w:tcW w:w="3534" w:type="dxa"/>
          </w:tcPr>
          <w:p w:rsidR="0038156D" w:rsidRPr="004933A4" w:rsidRDefault="0038156D" w:rsidP="00EC05A5">
            <w:pPr>
              <w:suppressAutoHyphens/>
              <w:autoSpaceDE w:val="0"/>
              <w:autoSpaceDN w:val="0"/>
              <w:ind w:left="0" w:firstLine="0"/>
              <w:jc w:val="left"/>
              <w:rPr>
                <w:rFonts w:eastAsia="Times New Roman"/>
                <w:sz w:val="20"/>
                <w:lang w:eastAsia="ru-RU"/>
              </w:rPr>
            </w:pPr>
            <w:r w:rsidRPr="004933A4">
              <w:rPr>
                <w:rFonts w:eastAsia="Times New Roman"/>
                <w:sz w:val="20"/>
                <w:lang w:eastAsia="ru-RU"/>
              </w:rPr>
              <w:t>Объекты жилищного строительства</w:t>
            </w:r>
          </w:p>
          <w:p w:rsidR="0038156D" w:rsidRPr="004933A4" w:rsidRDefault="0038156D" w:rsidP="00EC05A5">
            <w:pPr>
              <w:suppressAutoHyphens/>
              <w:autoSpaceDE w:val="0"/>
              <w:autoSpaceDN w:val="0"/>
              <w:ind w:left="0"/>
              <w:jc w:val="left"/>
              <w:rPr>
                <w:rFonts w:eastAsia="Times New Roman"/>
                <w:sz w:val="20"/>
                <w:lang w:eastAsia="ru-RU"/>
              </w:rPr>
            </w:pPr>
          </w:p>
        </w:tc>
        <w:tc>
          <w:tcPr>
            <w:tcW w:w="3108" w:type="dxa"/>
            <w:vAlign w:val="center"/>
          </w:tcPr>
          <w:p w:rsidR="0038156D" w:rsidRPr="004933A4" w:rsidRDefault="00171BAE" w:rsidP="00EC05A5">
            <w:pPr>
              <w:suppressAutoHyphens/>
              <w:autoSpaceDE w:val="0"/>
              <w:autoSpaceDN w:val="0"/>
              <w:ind w:left="0" w:firstLine="0"/>
              <w:jc w:val="left"/>
              <w:rPr>
                <w:rFonts w:eastAsia="Times New Roman"/>
                <w:sz w:val="20"/>
                <w:lang w:eastAsia="ru-RU"/>
              </w:rPr>
            </w:pPr>
            <w:r w:rsidRPr="004933A4">
              <w:rPr>
                <w:sz w:val="20"/>
                <w:szCs w:val="20"/>
              </w:rPr>
              <w:t>Плотность населения элемента планировочной структуры</w:t>
            </w:r>
          </w:p>
        </w:tc>
        <w:tc>
          <w:tcPr>
            <w:tcW w:w="707" w:type="dxa"/>
            <w:vAlign w:val="center"/>
          </w:tcPr>
          <w:p w:rsidR="0038156D" w:rsidRPr="004933A4" w:rsidRDefault="0038156D" w:rsidP="00171BAE">
            <w:pPr>
              <w:suppressAutoHyphens/>
              <w:autoSpaceDE w:val="0"/>
              <w:autoSpaceDN w:val="0"/>
              <w:ind w:left="0" w:firstLine="0"/>
              <w:jc w:val="center"/>
              <w:rPr>
                <w:rFonts w:eastAsia="Times New Roman"/>
                <w:sz w:val="20"/>
                <w:lang w:eastAsia="ru-RU"/>
              </w:rPr>
            </w:pPr>
            <w:r w:rsidRPr="004933A4">
              <w:rPr>
                <w:rFonts w:eastAsia="Times New Roman"/>
                <w:sz w:val="20"/>
                <w:lang w:eastAsia="ru-RU"/>
              </w:rPr>
              <w:t>–</w:t>
            </w:r>
          </w:p>
        </w:tc>
        <w:tc>
          <w:tcPr>
            <w:tcW w:w="735" w:type="dxa"/>
            <w:vAlign w:val="center"/>
          </w:tcPr>
          <w:p w:rsidR="0038156D" w:rsidRPr="004933A4" w:rsidRDefault="0038156D" w:rsidP="00171BAE">
            <w:pPr>
              <w:suppressAutoHyphens/>
              <w:autoSpaceDE w:val="0"/>
              <w:autoSpaceDN w:val="0"/>
              <w:ind w:left="0" w:firstLine="0"/>
              <w:jc w:val="center"/>
              <w:rPr>
                <w:rFonts w:eastAsia="Times New Roman"/>
                <w:sz w:val="20"/>
                <w:lang w:eastAsia="ru-RU"/>
              </w:rPr>
            </w:pPr>
            <w:r w:rsidRPr="004933A4">
              <w:rPr>
                <w:rFonts w:eastAsia="Times New Roman"/>
                <w:sz w:val="20"/>
                <w:szCs w:val="20"/>
                <w:lang w:eastAsia="ru-RU"/>
              </w:rPr>
              <w:t>+</w:t>
            </w:r>
          </w:p>
        </w:tc>
        <w:tc>
          <w:tcPr>
            <w:tcW w:w="660" w:type="dxa"/>
            <w:vAlign w:val="center"/>
          </w:tcPr>
          <w:p w:rsidR="0038156D" w:rsidRPr="004933A4" w:rsidRDefault="0038156D" w:rsidP="00171BAE">
            <w:pPr>
              <w:suppressAutoHyphens/>
              <w:autoSpaceDE w:val="0"/>
              <w:autoSpaceDN w:val="0"/>
              <w:ind w:left="0" w:firstLine="0"/>
              <w:jc w:val="center"/>
              <w:rPr>
                <w:rFonts w:eastAsia="Times New Roman"/>
                <w:sz w:val="20"/>
                <w:lang w:eastAsia="ru-RU"/>
              </w:rPr>
            </w:pPr>
            <w:r w:rsidRPr="004933A4">
              <w:rPr>
                <w:rFonts w:eastAsia="Times New Roman"/>
                <w:sz w:val="20"/>
                <w:lang w:eastAsia="ru-RU"/>
              </w:rPr>
              <w:t>–</w:t>
            </w:r>
          </w:p>
        </w:tc>
      </w:tr>
      <w:tr w:rsidR="004933A4" w:rsidRPr="004933A4" w:rsidTr="00091C7F">
        <w:trPr>
          <w:trHeight w:val="102"/>
        </w:trPr>
        <w:tc>
          <w:tcPr>
            <w:tcW w:w="720" w:type="dxa"/>
            <w:vAlign w:val="center"/>
          </w:tcPr>
          <w:p w:rsidR="005E2CC8" w:rsidRPr="004933A4" w:rsidRDefault="005E2CC8" w:rsidP="00B35925">
            <w:pPr>
              <w:suppressAutoHyphens/>
              <w:autoSpaceDE w:val="0"/>
              <w:autoSpaceDN w:val="0"/>
              <w:ind w:hanging="1429"/>
              <w:jc w:val="center"/>
              <w:rPr>
                <w:sz w:val="20"/>
                <w:szCs w:val="20"/>
              </w:rPr>
            </w:pPr>
            <w:r w:rsidRPr="004933A4">
              <w:rPr>
                <w:sz w:val="20"/>
                <w:szCs w:val="20"/>
              </w:rPr>
              <w:t>8</w:t>
            </w:r>
          </w:p>
        </w:tc>
        <w:tc>
          <w:tcPr>
            <w:tcW w:w="8744" w:type="dxa"/>
            <w:gridSpan w:val="5"/>
            <w:vAlign w:val="center"/>
          </w:tcPr>
          <w:p w:rsidR="005E2CC8" w:rsidRPr="004933A4" w:rsidRDefault="005E2CC8" w:rsidP="005E2CC8">
            <w:pPr>
              <w:suppressAutoHyphens/>
              <w:autoSpaceDE w:val="0"/>
              <w:autoSpaceDN w:val="0"/>
              <w:ind w:left="0" w:firstLine="0"/>
              <w:rPr>
                <w:b/>
                <w:sz w:val="20"/>
                <w:szCs w:val="20"/>
              </w:rPr>
            </w:pPr>
            <w:r w:rsidRPr="004933A4">
              <w:rPr>
                <w:b/>
                <w:sz w:val="20"/>
                <w:szCs w:val="20"/>
              </w:rPr>
              <w:t>В области благоустройства и массового отдыха</w:t>
            </w:r>
          </w:p>
        </w:tc>
      </w:tr>
      <w:tr w:rsidR="004933A4" w:rsidRPr="004933A4" w:rsidTr="00091C7F">
        <w:trPr>
          <w:trHeight w:val="102"/>
        </w:trPr>
        <w:tc>
          <w:tcPr>
            <w:tcW w:w="720" w:type="dxa"/>
            <w:vAlign w:val="center"/>
          </w:tcPr>
          <w:p w:rsidR="00BD136F" w:rsidRPr="004933A4" w:rsidRDefault="00BD136F" w:rsidP="00B35925">
            <w:pPr>
              <w:suppressAutoHyphens/>
              <w:autoSpaceDE w:val="0"/>
              <w:autoSpaceDN w:val="0"/>
              <w:ind w:left="0" w:firstLine="0"/>
              <w:jc w:val="center"/>
              <w:rPr>
                <w:sz w:val="20"/>
                <w:szCs w:val="20"/>
              </w:rPr>
            </w:pPr>
            <w:r w:rsidRPr="004933A4">
              <w:rPr>
                <w:sz w:val="20"/>
                <w:szCs w:val="20"/>
              </w:rPr>
              <w:t>8.1</w:t>
            </w:r>
          </w:p>
        </w:tc>
        <w:tc>
          <w:tcPr>
            <w:tcW w:w="3534" w:type="dxa"/>
            <w:vAlign w:val="center"/>
          </w:tcPr>
          <w:p w:rsidR="00BD136F" w:rsidRPr="004933A4" w:rsidRDefault="00BD136F" w:rsidP="009D1754">
            <w:pPr>
              <w:suppressAutoHyphens/>
              <w:autoSpaceDE w:val="0"/>
              <w:autoSpaceDN w:val="0"/>
              <w:ind w:left="0" w:firstLine="0"/>
              <w:jc w:val="left"/>
              <w:rPr>
                <w:sz w:val="20"/>
                <w:szCs w:val="20"/>
              </w:rPr>
            </w:pPr>
            <w:r w:rsidRPr="004933A4">
              <w:rPr>
                <w:sz w:val="20"/>
                <w:szCs w:val="20"/>
              </w:rPr>
              <w:t>Озелененные территории общего пользования</w:t>
            </w:r>
          </w:p>
        </w:tc>
        <w:tc>
          <w:tcPr>
            <w:tcW w:w="3108" w:type="dxa"/>
          </w:tcPr>
          <w:p w:rsidR="00BD136F" w:rsidRPr="004933A4" w:rsidRDefault="00BD136F" w:rsidP="009D1754">
            <w:pPr>
              <w:suppressAutoHyphens/>
              <w:autoSpaceDE w:val="0"/>
              <w:autoSpaceDN w:val="0"/>
              <w:ind w:left="0" w:firstLine="0"/>
              <w:jc w:val="left"/>
              <w:rPr>
                <w:sz w:val="20"/>
                <w:szCs w:val="20"/>
              </w:rPr>
            </w:pPr>
            <w:r w:rsidRPr="004933A4">
              <w:rPr>
                <w:sz w:val="20"/>
                <w:szCs w:val="20"/>
              </w:rPr>
              <w:t>Уровень обеспеченности</w:t>
            </w:r>
          </w:p>
        </w:tc>
        <w:tc>
          <w:tcPr>
            <w:tcW w:w="707" w:type="dxa"/>
            <w:vAlign w:val="center"/>
          </w:tcPr>
          <w:p w:rsidR="00BD136F" w:rsidRPr="004933A4" w:rsidRDefault="00BD136F" w:rsidP="00763E4A">
            <w:pPr>
              <w:suppressAutoHyphens/>
              <w:autoSpaceDE w:val="0"/>
              <w:autoSpaceDN w:val="0"/>
              <w:ind w:left="0" w:firstLine="0"/>
              <w:jc w:val="center"/>
              <w:rPr>
                <w:sz w:val="20"/>
                <w:szCs w:val="20"/>
              </w:rPr>
            </w:pPr>
            <w:r w:rsidRPr="004933A4">
              <w:rPr>
                <w:sz w:val="20"/>
                <w:szCs w:val="20"/>
              </w:rPr>
              <w:t>+</w:t>
            </w:r>
          </w:p>
        </w:tc>
        <w:tc>
          <w:tcPr>
            <w:tcW w:w="735" w:type="dxa"/>
            <w:vAlign w:val="center"/>
          </w:tcPr>
          <w:p w:rsidR="00BD136F" w:rsidRPr="004933A4" w:rsidRDefault="00BD136F" w:rsidP="00763E4A">
            <w:pPr>
              <w:suppressAutoHyphens/>
              <w:autoSpaceDE w:val="0"/>
              <w:autoSpaceDN w:val="0"/>
              <w:ind w:left="0" w:firstLine="0"/>
              <w:jc w:val="center"/>
              <w:rPr>
                <w:sz w:val="20"/>
                <w:szCs w:val="20"/>
              </w:rPr>
            </w:pPr>
            <w:r w:rsidRPr="004933A4">
              <w:rPr>
                <w:sz w:val="20"/>
                <w:szCs w:val="20"/>
              </w:rPr>
              <w:t>+</w:t>
            </w:r>
          </w:p>
        </w:tc>
        <w:tc>
          <w:tcPr>
            <w:tcW w:w="660" w:type="dxa"/>
            <w:vAlign w:val="center"/>
          </w:tcPr>
          <w:p w:rsidR="00BD136F" w:rsidRPr="004933A4" w:rsidRDefault="00BD136F" w:rsidP="00763E4A">
            <w:pPr>
              <w:suppressAutoHyphens/>
              <w:autoSpaceDE w:val="0"/>
              <w:autoSpaceDN w:val="0"/>
              <w:ind w:left="0" w:firstLine="0"/>
              <w:jc w:val="center"/>
              <w:rPr>
                <w:sz w:val="20"/>
                <w:szCs w:val="20"/>
              </w:rPr>
            </w:pPr>
            <w:r w:rsidRPr="004933A4">
              <w:rPr>
                <w:sz w:val="20"/>
                <w:szCs w:val="20"/>
              </w:rPr>
              <w:t>+</w:t>
            </w:r>
          </w:p>
        </w:tc>
      </w:tr>
      <w:tr w:rsidR="004933A4" w:rsidRPr="004933A4" w:rsidTr="00091C7F">
        <w:trPr>
          <w:trHeight w:val="102"/>
        </w:trPr>
        <w:tc>
          <w:tcPr>
            <w:tcW w:w="720" w:type="dxa"/>
            <w:vMerge w:val="restart"/>
            <w:vAlign w:val="center"/>
          </w:tcPr>
          <w:p w:rsidR="00422B28" w:rsidRPr="004933A4" w:rsidRDefault="00422B28" w:rsidP="00B35925">
            <w:pPr>
              <w:suppressAutoHyphens/>
              <w:autoSpaceDE w:val="0"/>
              <w:autoSpaceDN w:val="0"/>
              <w:ind w:left="0" w:firstLine="0"/>
              <w:jc w:val="center"/>
              <w:rPr>
                <w:sz w:val="20"/>
                <w:szCs w:val="20"/>
              </w:rPr>
            </w:pPr>
            <w:r w:rsidRPr="004933A4">
              <w:rPr>
                <w:sz w:val="20"/>
                <w:szCs w:val="20"/>
              </w:rPr>
              <w:t>8.2</w:t>
            </w:r>
          </w:p>
        </w:tc>
        <w:tc>
          <w:tcPr>
            <w:tcW w:w="3534" w:type="dxa"/>
            <w:vMerge w:val="restart"/>
            <w:vAlign w:val="center"/>
          </w:tcPr>
          <w:p w:rsidR="00422B28" w:rsidRPr="004933A4" w:rsidRDefault="00422B28" w:rsidP="00422B28">
            <w:pPr>
              <w:suppressAutoHyphens/>
              <w:autoSpaceDE w:val="0"/>
              <w:autoSpaceDN w:val="0"/>
              <w:ind w:left="0" w:firstLine="0"/>
              <w:jc w:val="left"/>
              <w:rPr>
                <w:sz w:val="20"/>
                <w:szCs w:val="20"/>
              </w:rPr>
            </w:pPr>
            <w:r w:rsidRPr="004933A4">
              <w:rPr>
                <w:sz w:val="20"/>
                <w:szCs w:val="20"/>
              </w:rPr>
              <w:t>Площадки отдыха населения</w:t>
            </w:r>
          </w:p>
        </w:tc>
        <w:tc>
          <w:tcPr>
            <w:tcW w:w="3108" w:type="dxa"/>
            <w:vAlign w:val="center"/>
          </w:tcPr>
          <w:p w:rsidR="00422B28" w:rsidRPr="004933A4" w:rsidRDefault="00422B28" w:rsidP="00422B28">
            <w:pPr>
              <w:suppressAutoHyphens/>
              <w:autoSpaceDE w:val="0"/>
              <w:autoSpaceDN w:val="0"/>
              <w:ind w:left="0" w:firstLine="0"/>
              <w:jc w:val="left"/>
              <w:rPr>
                <w:sz w:val="20"/>
                <w:szCs w:val="20"/>
              </w:rPr>
            </w:pPr>
            <w:r w:rsidRPr="004933A4">
              <w:rPr>
                <w:sz w:val="20"/>
                <w:szCs w:val="20"/>
              </w:rPr>
              <w:t>Размер земельного участка</w:t>
            </w:r>
          </w:p>
        </w:tc>
        <w:tc>
          <w:tcPr>
            <w:tcW w:w="707" w:type="dxa"/>
            <w:vAlign w:val="center"/>
          </w:tcPr>
          <w:p w:rsidR="00422B28" w:rsidRPr="004933A4" w:rsidRDefault="00422B28" w:rsidP="00763E4A">
            <w:pPr>
              <w:suppressAutoHyphens/>
              <w:autoSpaceDE w:val="0"/>
              <w:autoSpaceDN w:val="0"/>
              <w:ind w:left="0" w:firstLine="0"/>
              <w:jc w:val="center"/>
              <w:rPr>
                <w:sz w:val="20"/>
                <w:szCs w:val="20"/>
              </w:rPr>
            </w:pPr>
            <w:r w:rsidRPr="004933A4">
              <w:rPr>
                <w:sz w:val="20"/>
                <w:szCs w:val="20"/>
              </w:rPr>
              <w:t>+</w:t>
            </w:r>
          </w:p>
        </w:tc>
        <w:tc>
          <w:tcPr>
            <w:tcW w:w="735" w:type="dxa"/>
            <w:vAlign w:val="center"/>
          </w:tcPr>
          <w:p w:rsidR="00422B28" w:rsidRPr="004933A4" w:rsidRDefault="00422B28" w:rsidP="00763E4A">
            <w:pPr>
              <w:suppressAutoHyphens/>
              <w:autoSpaceDE w:val="0"/>
              <w:autoSpaceDN w:val="0"/>
              <w:ind w:left="0" w:firstLine="0"/>
              <w:jc w:val="center"/>
              <w:rPr>
                <w:sz w:val="20"/>
                <w:szCs w:val="20"/>
              </w:rPr>
            </w:pPr>
            <w:r w:rsidRPr="004933A4">
              <w:rPr>
                <w:sz w:val="20"/>
                <w:szCs w:val="20"/>
              </w:rPr>
              <w:t>+</w:t>
            </w:r>
          </w:p>
        </w:tc>
        <w:tc>
          <w:tcPr>
            <w:tcW w:w="660" w:type="dxa"/>
            <w:vAlign w:val="center"/>
          </w:tcPr>
          <w:p w:rsidR="00422B28" w:rsidRPr="004933A4" w:rsidRDefault="00422B28" w:rsidP="00763E4A">
            <w:pPr>
              <w:suppressAutoHyphens/>
              <w:autoSpaceDE w:val="0"/>
              <w:autoSpaceDN w:val="0"/>
              <w:ind w:left="0" w:firstLine="0"/>
              <w:jc w:val="center"/>
              <w:rPr>
                <w:sz w:val="20"/>
                <w:szCs w:val="20"/>
              </w:rPr>
            </w:pPr>
            <w:r w:rsidRPr="004933A4">
              <w:rPr>
                <w:sz w:val="20"/>
                <w:szCs w:val="20"/>
              </w:rPr>
              <w:t>+</w:t>
            </w:r>
          </w:p>
        </w:tc>
      </w:tr>
      <w:tr w:rsidR="004933A4" w:rsidRPr="004933A4" w:rsidTr="00091C7F">
        <w:trPr>
          <w:trHeight w:val="102"/>
        </w:trPr>
        <w:tc>
          <w:tcPr>
            <w:tcW w:w="720" w:type="dxa"/>
            <w:vMerge/>
            <w:vAlign w:val="center"/>
          </w:tcPr>
          <w:p w:rsidR="00422B28" w:rsidRPr="004933A4" w:rsidRDefault="00422B28" w:rsidP="00B35925">
            <w:pPr>
              <w:suppressAutoHyphens/>
              <w:autoSpaceDE w:val="0"/>
              <w:autoSpaceDN w:val="0"/>
              <w:ind w:left="0" w:firstLine="0"/>
              <w:jc w:val="center"/>
              <w:rPr>
                <w:sz w:val="20"/>
                <w:szCs w:val="20"/>
              </w:rPr>
            </w:pPr>
          </w:p>
        </w:tc>
        <w:tc>
          <w:tcPr>
            <w:tcW w:w="3534" w:type="dxa"/>
            <w:vMerge/>
            <w:vAlign w:val="center"/>
          </w:tcPr>
          <w:p w:rsidR="00422B28" w:rsidRPr="004933A4" w:rsidRDefault="00422B28" w:rsidP="00422B28">
            <w:pPr>
              <w:suppressAutoHyphens/>
              <w:autoSpaceDE w:val="0"/>
              <w:autoSpaceDN w:val="0"/>
              <w:rPr>
                <w:sz w:val="20"/>
                <w:szCs w:val="20"/>
              </w:rPr>
            </w:pPr>
          </w:p>
        </w:tc>
        <w:tc>
          <w:tcPr>
            <w:tcW w:w="3108" w:type="dxa"/>
            <w:vAlign w:val="center"/>
          </w:tcPr>
          <w:p w:rsidR="00422B28" w:rsidRPr="004933A4" w:rsidRDefault="00422B28" w:rsidP="00422B28">
            <w:pPr>
              <w:suppressAutoHyphens/>
              <w:autoSpaceDE w:val="0"/>
              <w:autoSpaceDN w:val="0"/>
              <w:ind w:left="0" w:firstLine="0"/>
              <w:jc w:val="left"/>
              <w:rPr>
                <w:sz w:val="20"/>
                <w:szCs w:val="20"/>
              </w:rPr>
            </w:pPr>
            <w:r w:rsidRPr="004933A4">
              <w:rPr>
                <w:sz w:val="20"/>
                <w:szCs w:val="20"/>
              </w:rPr>
              <w:t>Территориальная доступность</w:t>
            </w:r>
          </w:p>
        </w:tc>
        <w:tc>
          <w:tcPr>
            <w:tcW w:w="707" w:type="dxa"/>
            <w:vAlign w:val="center"/>
          </w:tcPr>
          <w:p w:rsidR="00422B28" w:rsidRPr="004933A4" w:rsidRDefault="00422B28" w:rsidP="00763E4A">
            <w:pPr>
              <w:suppressAutoHyphens/>
              <w:autoSpaceDE w:val="0"/>
              <w:autoSpaceDN w:val="0"/>
              <w:ind w:left="0" w:firstLine="0"/>
              <w:jc w:val="center"/>
              <w:rPr>
                <w:sz w:val="20"/>
                <w:szCs w:val="20"/>
              </w:rPr>
            </w:pPr>
            <w:r w:rsidRPr="004933A4">
              <w:rPr>
                <w:sz w:val="20"/>
                <w:szCs w:val="20"/>
              </w:rPr>
              <w:t>+</w:t>
            </w:r>
          </w:p>
        </w:tc>
        <w:tc>
          <w:tcPr>
            <w:tcW w:w="735" w:type="dxa"/>
            <w:vAlign w:val="center"/>
          </w:tcPr>
          <w:p w:rsidR="00422B28" w:rsidRPr="004933A4" w:rsidRDefault="00422B28" w:rsidP="00763E4A">
            <w:pPr>
              <w:suppressAutoHyphens/>
              <w:autoSpaceDE w:val="0"/>
              <w:autoSpaceDN w:val="0"/>
              <w:ind w:left="0" w:firstLine="0"/>
              <w:jc w:val="center"/>
              <w:rPr>
                <w:sz w:val="20"/>
                <w:szCs w:val="20"/>
              </w:rPr>
            </w:pPr>
            <w:r w:rsidRPr="004933A4">
              <w:rPr>
                <w:sz w:val="20"/>
                <w:szCs w:val="20"/>
              </w:rPr>
              <w:t>+</w:t>
            </w:r>
          </w:p>
        </w:tc>
        <w:tc>
          <w:tcPr>
            <w:tcW w:w="660" w:type="dxa"/>
            <w:vAlign w:val="center"/>
          </w:tcPr>
          <w:p w:rsidR="00422B28" w:rsidRPr="004933A4" w:rsidRDefault="00CB66C3" w:rsidP="00763E4A">
            <w:pPr>
              <w:suppressAutoHyphens/>
              <w:autoSpaceDE w:val="0"/>
              <w:autoSpaceDN w:val="0"/>
              <w:ind w:left="0" w:firstLine="0"/>
              <w:jc w:val="center"/>
              <w:rPr>
                <w:sz w:val="20"/>
                <w:szCs w:val="20"/>
              </w:rPr>
            </w:pPr>
            <w:r w:rsidRPr="004933A4">
              <w:rPr>
                <w:sz w:val="20"/>
                <w:szCs w:val="20"/>
              </w:rPr>
              <w:t>–</w:t>
            </w:r>
          </w:p>
        </w:tc>
      </w:tr>
      <w:tr w:rsidR="004933A4" w:rsidRPr="004933A4" w:rsidTr="00091C7F">
        <w:trPr>
          <w:trHeight w:val="102"/>
        </w:trPr>
        <w:tc>
          <w:tcPr>
            <w:tcW w:w="720" w:type="dxa"/>
            <w:vMerge w:val="restart"/>
            <w:vAlign w:val="center"/>
          </w:tcPr>
          <w:p w:rsidR="00422B28" w:rsidRPr="004933A4" w:rsidRDefault="00422B28" w:rsidP="00B35925">
            <w:pPr>
              <w:suppressAutoHyphens/>
              <w:autoSpaceDE w:val="0"/>
              <w:autoSpaceDN w:val="0"/>
              <w:ind w:left="0" w:firstLine="0"/>
              <w:jc w:val="center"/>
              <w:rPr>
                <w:sz w:val="20"/>
                <w:szCs w:val="20"/>
              </w:rPr>
            </w:pPr>
            <w:r w:rsidRPr="004933A4">
              <w:rPr>
                <w:sz w:val="20"/>
                <w:szCs w:val="20"/>
              </w:rPr>
              <w:t>8.3</w:t>
            </w:r>
          </w:p>
        </w:tc>
        <w:tc>
          <w:tcPr>
            <w:tcW w:w="3534" w:type="dxa"/>
            <w:vMerge w:val="restart"/>
            <w:vAlign w:val="center"/>
          </w:tcPr>
          <w:p w:rsidR="00422B28" w:rsidRPr="004933A4" w:rsidRDefault="00422B28" w:rsidP="00422B28">
            <w:pPr>
              <w:suppressAutoHyphens/>
              <w:autoSpaceDE w:val="0"/>
              <w:autoSpaceDN w:val="0"/>
              <w:ind w:left="0" w:firstLine="0"/>
              <w:jc w:val="left"/>
              <w:rPr>
                <w:sz w:val="20"/>
                <w:szCs w:val="20"/>
              </w:rPr>
            </w:pPr>
            <w:r w:rsidRPr="004933A4">
              <w:rPr>
                <w:sz w:val="20"/>
                <w:szCs w:val="20"/>
              </w:rPr>
              <w:t>Детские игровые площадки</w:t>
            </w:r>
          </w:p>
        </w:tc>
        <w:tc>
          <w:tcPr>
            <w:tcW w:w="3108" w:type="dxa"/>
            <w:vAlign w:val="center"/>
          </w:tcPr>
          <w:p w:rsidR="00422B28" w:rsidRPr="004933A4" w:rsidRDefault="00422B28" w:rsidP="00422B28">
            <w:pPr>
              <w:suppressAutoHyphens/>
              <w:autoSpaceDE w:val="0"/>
              <w:autoSpaceDN w:val="0"/>
              <w:ind w:left="0" w:firstLine="0"/>
              <w:jc w:val="left"/>
              <w:rPr>
                <w:sz w:val="20"/>
                <w:szCs w:val="20"/>
              </w:rPr>
            </w:pPr>
            <w:r w:rsidRPr="004933A4">
              <w:rPr>
                <w:sz w:val="20"/>
                <w:szCs w:val="20"/>
              </w:rPr>
              <w:t>Уровень обеспеченности</w:t>
            </w:r>
          </w:p>
        </w:tc>
        <w:tc>
          <w:tcPr>
            <w:tcW w:w="707" w:type="dxa"/>
            <w:vAlign w:val="center"/>
          </w:tcPr>
          <w:p w:rsidR="00422B28" w:rsidRPr="004933A4" w:rsidRDefault="00422B28" w:rsidP="00763E4A">
            <w:pPr>
              <w:suppressAutoHyphens/>
              <w:autoSpaceDE w:val="0"/>
              <w:autoSpaceDN w:val="0"/>
              <w:ind w:left="0" w:firstLine="0"/>
              <w:jc w:val="center"/>
              <w:rPr>
                <w:sz w:val="20"/>
                <w:szCs w:val="20"/>
              </w:rPr>
            </w:pPr>
            <w:r w:rsidRPr="004933A4">
              <w:rPr>
                <w:sz w:val="20"/>
                <w:szCs w:val="20"/>
              </w:rPr>
              <w:t>+</w:t>
            </w:r>
          </w:p>
        </w:tc>
        <w:tc>
          <w:tcPr>
            <w:tcW w:w="735" w:type="dxa"/>
            <w:vAlign w:val="center"/>
          </w:tcPr>
          <w:p w:rsidR="00422B28" w:rsidRPr="004933A4" w:rsidRDefault="00422B28" w:rsidP="00763E4A">
            <w:pPr>
              <w:suppressAutoHyphens/>
              <w:autoSpaceDE w:val="0"/>
              <w:autoSpaceDN w:val="0"/>
              <w:ind w:left="0" w:firstLine="0"/>
              <w:jc w:val="center"/>
              <w:rPr>
                <w:sz w:val="20"/>
                <w:szCs w:val="20"/>
              </w:rPr>
            </w:pPr>
            <w:r w:rsidRPr="004933A4">
              <w:rPr>
                <w:sz w:val="20"/>
                <w:szCs w:val="20"/>
              </w:rPr>
              <w:t>+</w:t>
            </w:r>
          </w:p>
        </w:tc>
        <w:tc>
          <w:tcPr>
            <w:tcW w:w="660" w:type="dxa"/>
            <w:vAlign w:val="center"/>
          </w:tcPr>
          <w:p w:rsidR="00422B28" w:rsidRPr="004933A4" w:rsidRDefault="00CB66C3" w:rsidP="00763E4A">
            <w:pPr>
              <w:suppressAutoHyphens/>
              <w:autoSpaceDE w:val="0"/>
              <w:autoSpaceDN w:val="0"/>
              <w:ind w:left="0" w:firstLine="0"/>
              <w:jc w:val="center"/>
              <w:rPr>
                <w:sz w:val="20"/>
                <w:szCs w:val="20"/>
              </w:rPr>
            </w:pPr>
            <w:r w:rsidRPr="004933A4">
              <w:rPr>
                <w:sz w:val="20"/>
                <w:szCs w:val="20"/>
              </w:rPr>
              <w:t>+</w:t>
            </w:r>
          </w:p>
        </w:tc>
      </w:tr>
      <w:tr w:rsidR="004933A4" w:rsidRPr="004933A4" w:rsidTr="00091C7F">
        <w:trPr>
          <w:trHeight w:val="102"/>
        </w:trPr>
        <w:tc>
          <w:tcPr>
            <w:tcW w:w="720" w:type="dxa"/>
            <w:vMerge/>
            <w:vAlign w:val="center"/>
          </w:tcPr>
          <w:p w:rsidR="00422B28" w:rsidRPr="004933A4" w:rsidRDefault="00422B28" w:rsidP="00B35925">
            <w:pPr>
              <w:suppressAutoHyphens/>
              <w:autoSpaceDE w:val="0"/>
              <w:autoSpaceDN w:val="0"/>
              <w:ind w:left="0" w:firstLine="0"/>
              <w:jc w:val="center"/>
              <w:rPr>
                <w:sz w:val="20"/>
                <w:szCs w:val="20"/>
              </w:rPr>
            </w:pPr>
          </w:p>
        </w:tc>
        <w:tc>
          <w:tcPr>
            <w:tcW w:w="3534" w:type="dxa"/>
            <w:vMerge/>
            <w:vAlign w:val="center"/>
          </w:tcPr>
          <w:p w:rsidR="00422B28" w:rsidRPr="004933A4" w:rsidRDefault="00422B28" w:rsidP="00422B28">
            <w:pPr>
              <w:suppressAutoHyphens/>
              <w:autoSpaceDE w:val="0"/>
              <w:autoSpaceDN w:val="0"/>
              <w:rPr>
                <w:sz w:val="20"/>
                <w:szCs w:val="20"/>
              </w:rPr>
            </w:pPr>
          </w:p>
        </w:tc>
        <w:tc>
          <w:tcPr>
            <w:tcW w:w="3108" w:type="dxa"/>
            <w:vAlign w:val="center"/>
          </w:tcPr>
          <w:p w:rsidR="00422B28" w:rsidRPr="004933A4" w:rsidRDefault="00422B28" w:rsidP="00422B28">
            <w:pPr>
              <w:suppressAutoHyphens/>
              <w:autoSpaceDE w:val="0"/>
              <w:autoSpaceDN w:val="0"/>
              <w:ind w:left="0" w:firstLine="0"/>
              <w:jc w:val="left"/>
              <w:rPr>
                <w:sz w:val="20"/>
                <w:szCs w:val="20"/>
              </w:rPr>
            </w:pPr>
            <w:r w:rsidRPr="004933A4">
              <w:rPr>
                <w:sz w:val="20"/>
                <w:szCs w:val="20"/>
              </w:rPr>
              <w:t>Территориальная доступность</w:t>
            </w:r>
          </w:p>
        </w:tc>
        <w:tc>
          <w:tcPr>
            <w:tcW w:w="707" w:type="dxa"/>
            <w:vAlign w:val="center"/>
          </w:tcPr>
          <w:p w:rsidR="00422B28" w:rsidRPr="004933A4" w:rsidRDefault="00422B28" w:rsidP="00763E4A">
            <w:pPr>
              <w:suppressAutoHyphens/>
              <w:autoSpaceDE w:val="0"/>
              <w:autoSpaceDN w:val="0"/>
              <w:ind w:left="0" w:firstLine="0"/>
              <w:jc w:val="center"/>
              <w:rPr>
                <w:sz w:val="20"/>
                <w:szCs w:val="20"/>
              </w:rPr>
            </w:pPr>
            <w:r w:rsidRPr="004933A4">
              <w:rPr>
                <w:sz w:val="20"/>
                <w:szCs w:val="20"/>
              </w:rPr>
              <w:t>+</w:t>
            </w:r>
          </w:p>
        </w:tc>
        <w:tc>
          <w:tcPr>
            <w:tcW w:w="735" w:type="dxa"/>
            <w:vAlign w:val="center"/>
          </w:tcPr>
          <w:p w:rsidR="00422B28" w:rsidRPr="004933A4" w:rsidRDefault="00422B28" w:rsidP="00763E4A">
            <w:pPr>
              <w:suppressAutoHyphens/>
              <w:autoSpaceDE w:val="0"/>
              <w:autoSpaceDN w:val="0"/>
              <w:ind w:left="0" w:firstLine="0"/>
              <w:jc w:val="center"/>
              <w:rPr>
                <w:sz w:val="20"/>
                <w:szCs w:val="20"/>
              </w:rPr>
            </w:pPr>
            <w:r w:rsidRPr="004933A4">
              <w:rPr>
                <w:sz w:val="20"/>
                <w:szCs w:val="20"/>
              </w:rPr>
              <w:t>+</w:t>
            </w:r>
          </w:p>
        </w:tc>
        <w:tc>
          <w:tcPr>
            <w:tcW w:w="660" w:type="dxa"/>
            <w:vAlign w:val="center"/>
          </w:tcPr>
          <w:p w:rsidR="00422B28" w:rsidRPr="004933A4" w:rsidRDefault="00CB66C3" w:rsidP="00763E4A">
            <w:pPr>
              <w:suppressAutoHyphens/>
              <w:autoSpaceDE w:val="0"/>
              <w:autoSpaceDN w:val="0"/>
              <w:ind w:left="0" w:firstLine="0"/>
              <w:jc w:val="center"/>
              <w:rPr>
                <w:sz w:val="20"/>
                <w:szCs w:val="20"/>
              </w:rPr>
            </w:pPr>
            <w:r w:rsidRPr="004933A4">
              <w:rPr>
                <w:sz w:val="20"/>
                <w:szCs w:val="20"/>
              </w:rPr>
              <w:t>–</w:t>
            </w:r>
          </w:p>
        </w:tc>
      </w:tr>
      <w:tr w:rsidR="004933A4" w:rsidRPr="004933A4" w:rsidTr="00091C7F">
        <w:trPr>
          <w:trHeight w:val="102"/>
        </w:trPr>
        <w:tc>
          <w:tcPr>
            <w:tcW w:w="720" w:type="dxa"/>
            <w:vAlign w:val="center"/>
          </w:tcPr>
          <w:p w:rsidR="00D64549" w:rsidRPr="004933A4" w:rsidRDefault="00D64549" w:rsidP="00B35925">
            <w:pPr>
              <w:suppressAutoHyphens/>
              <w:autoSpaceDE w:val="0"/>
              <w:autoSpaceDN w:val="0"/>
              <w:ind w:hanging="1429"/>
              <w:jc w:val="center"/>
              <w:rPr>
                <w:sz w:val="20"/>
                <w:szCs w:val="20"/>
              </w:rPr>
            </w:pPr>
            <w:r w:rsidRPr="004933A4">
              <w:rPr>
                <w:rFonts w:eastAsia="Times New Roman"/>
                <w:b/>
                <w:sz w:val="20"/>
                <w:szCs w:val="20"/>
                <w:lang w:eastAsia="ru-RU"/>
              </w:rPr>
              <w:t>9</w:t>
            </w:r>
          </w:p>
        </w:tc>
        <w:tc>
          <w:tcPr>
            <w:tcW w:w="8744" w:type="dxa"/>
            <w:gridSpan w:val="5"/>
            <w:vAlign w:val="center"/>
          </w:tcPr>
          <w:p w:rsidR="00D64549" w:rsidRPr="004933A4" w:rsidRDefault="00D64549" w:rsidP="00D64549">
            <w:pPr>
              <w:suppressAutoHyphens/>
              <w:autoSpaceDE w:val="0"/>
              <w:autoSpaceDN w:val="0"/>
              <w:ind w:left="0" w:firstLine="0"/>
              <w:rPr>
                <w:sz w:val="20"/>
                <w:szCs w:val="20"/>
              </w:rPr>
            </w:pPr>
            <w:bookmarkStart w:id="493" w:name="_Toc132730222"/>
            <w:r w:rsidRPr="004933A4">
              <w:rPr>
                <w:b/>
                <w:sz w:val="20"/>
                <w:szCs w:val="20"/>
                <w:lang w:eastAsia="ru-RU"/>
              </w:rPr>
              <w:t>В области автомобильных дорог местного значения</w:t>
            </w:r>
            <w:bookmarkEnd w:id="493"/>
          </w:p>
        </w:tc>
      </w:tr>
      <w:tr w:rsidR="004933A4" w:rsidRPr="004933A4" w:rsidTr="00091C7F">
        <w:trPr>
          <w:trHeight w:val="102"/>
        </w:trPr>
        <w:tc>
          <w:tcPr>
            <w:tcW w:w="720" w:type="dxa"/>
            <w:vAlign w:val="center"/>
          </w:tcPr>
          <w:p w:rsidR="005E1FFD" w:rsidRPr="004933A4" w:rsidRDefault="005E1FFD" w:rsidP="00B35925">
            <w:pPr>
              <w:suppressAutoHyphens/>
              <w:autoSpaceDE w:val="0"/>
              <w:autoSpaceDN w:val="0"/>
              <w:ind w:hanging="1429"/>
              <w:jc w:val="center"/>
              <w:rPr>
                <w:sz w:val="20"/>
                <w:szCs w:val="20"/>
              </w:rPr>
            </w:pPr>
            <w:r w:rsidRPr="004933A4">
              <w:rPr>
                <w:sz w:val="20"/>
                <w:szCs w:val="20"/>
              </w:rPr>
              <w:t>9.1</w:t>
            </w:r>
          </w:p>
        </w:tc>
        <w:tc>
          <w:tcPr>
            <w:tcW w:w="3534" w:type="dxa"/>
          </w:tcPr>
          <w:p w:rsidR="005E1FFD" w:rsidRPr="004933A4" w:rsidRDefault="005E1FFD" w:rsidP="005E1FFD">
            <w:pPr>
              <w:suppressAutoHyphens/>
              <w:autoSpaceDE w:val="0"/>
              <w:autoSpaceDN w:val="0"/>
              <w:ind w:left="-67" w:firstLine="31"/>
              <w:jc w:val="left"/>
              <w:rPr>
                <w:sz w:val="20"/>
                <w:szCs w:val="20"/>
              </w:rPr>
            </w:pPr>
            <w:r w:rsidRPr="004933A4">
              <w:rPr>
                <w:sz w:val="20"/>
                <w:szCs w:val="20"/>
              </w:rPr>
              <w:t>Автомобильные дороги общего пользования</w:t>
            </w:r>
          </w:p>
        </w:tc>
        <w:tc>
          <w:tcPr>
            <w:tcW w:w="3108" w:type="dxa"/>
          </w:tcPr>
          <w:p w:rsidR="005E1FFD" w:rsidRPr="004933A4" w:rsidRDefault="005E1FFD" w:rsidP="005E1FFD">
            <w:pPr>
              <w:suppressAutoHyphens/>
              <w:autoSpaceDE w:val="0"/>
              <w:autoSpaceDN w:val="0"/>
              <w:ind w:left="-67" w:firstLine="31"/>
              <w:jc w:val="left"/>
              <w:rPr>
                <w:sz w:val="20"/>
                <w:szCs w:val="20"/>
              </w:rPr>
            </w:pPr>
            <w:r w:rsidRPr="004933A4">
              <w:rPr>
                <w:sz w:val="20"/>
                <w:szCs w:val="20"/>
              </w:rPr>
              <w:t>Уровень обеспеченности</w:t>
            </w:r>
          </w:p>
        </w:tc>
        <w:tc>
          <w:tcPr>
            <w:tcW w:w="707" w:type="dxa"/>
          </w:tcPr>
          <w:p w:rsidR="005E1FFD" w:rsidRPr="004933A4" w:rsidRDefault="005E1FFD" w:rsidP="00763E4A">
            <w:pPr>
              <w:suppressAutoHyphens/>
              <w:autoSpaceDE w:val="0"/>
              <w:autoSpaceDN w:val="0"/>
              <w:ind w:left="-67" w:firstLine="31"/>
              <w:jc w:val="center"/>
              <w:rPr>
                <w:sz w:val="20"/>
                <w:szCs w:val="20"/>
              </w:rPr>
            </w:pPr>
            <w:r w:rsidRPr="004933A4">
              <w:rPr>
                <w:sz w:val="20"/>
                <w:szCs w:val="20"/>
              </w:rPr>
              <w:t>+</w:t>
            </w:r>
          </w:p>
        </w:tc>
        <w:tc>
          <w:tcPr>
            <w:tcW w:w="735" w:type="dxa"/>
          </w:tcPr>
          <w:p w:rsidR="005E1FFD" w:rsidRPr="004933A4" w:rsidRDefault="005E1FFD" w:rsidP="00763E4A">
            <w:pPr>
              <w:suppressAutoHyphens/>
              <w:autoSpaceDE w:val="0"/>
              <w:autoSpaceDN w:val="0"/>
              <w:ind w:left="-67" w:firstLine="31"/>
              <w:jc w:val="center"/>
              <w:rPr>
                <w:sz w:val="20"/>
                <w:szCs w:val="20"/>
              </w:rPr>
            </w:pPr>
            <w:r w:rsidRPr="004933A4">
              <w:rPr>
                <w:sz w:val="20"/>
                <w:szCs w:val="20"/>
              </w:rPr>
              <w:t>+</w:t>
            </w:r>
          </w:p>
        </w:tc>
        <w:tc>
          <w:tcPr>
            <w:tcW w:w="660" w:type="dxa"/>
          </w:tcPr>
          <w:p w:rsidR="005E1FFD" w:rsidRPr="004933A4" w:rsidRDefault="005E1FFD" w:rsidP="00763E4A">
            <w:pPr>
              <w:suppressAutoHyphens/>
              <w:autoSpaceDE w:val="0"/>
              <w:autoSpaceDN w:val="0"/>
              <w:ind w:left="-67" w:firstLine="31"/>
              <w:jc w:val="center"/>
              <w:rPr>
                <w:sz w:val="20"/>
                <w:szCs w:val="20"/>
              </w:rPr>
            </w:pPr>
            <w:r w:rsidRPr="004933A4">
              <w:rPr>
                <w:sz w:val="20"/>
                <w:szCs w:val="20"/>
              </w:rPr>
              <w:t>–</w:t>
            </w:r>
          </w:p>
        </w:tc>
      </w:tr>
      <w:tr w:rsidR="004933A4" w:rsidRPr="004933A4" w:rsidTr="00091C7F">
        <w:trPr>
          <w:trHeight w:val="102"/>
        </w:trPr>
        <w:tc>
          <w:tcPr>
            <w:tcW w:w="720" w:type="dxa"/>
            <w:vAlign w:val="center"/>
          </w:tcPr>
          <w:p w:rsidR="004F55B8" w:rsidRPr="004933A4" w:rsidRDefault="004F55B8" w:rsidP="00B35925">
            <w:pPr>
              <w:suppressAutoHyphens/>
              <w:autoSpaceDE w:val="0"/>
              <w:autoSpaceDN w:val="0"/>
              <w:ind w:hanging="1429"/>
              <w:jc w:val="center"/>
              <w:rPr>
                <w:sz w:val="20"/>
                <w:szCs w:val="20"/>
              </w:rPr>
            </w:pPr>
            <w:r w:rsidRPr="004933A4">
              <w:rPr>
                <w:sz w:val="20"/>
                <w:szCs w:val="20"/>
              </w:rPr>
              <w:t>9.2</w:t>
            </w:r>
          </w:p>
        </w:tc>
        <w:tc>
          <w:tcPr>
            <w:tcW w:w="3534" w:type="dxa"/>
          </w:tcPr>
          <w:p w:rsidR="004F55B8" w:rsidRPr="004933A4" w:rsidRDefault="004F55B8" w:rsidP="004F55B8">
            <w:pPr>
              <w:suppressAutoHyphens/>
              <w:autoSpaceDE w:val="0"/>
              <w:autoSpaceDN w:val="0"/>
              <w:ind w:left="-67" w:firstLine="31"/>
              <w:rPr>
                <w:sz w:val="20"/>
                <w:szCs w:val="20"/>
              </w:rPr>
            </w:pPr>
            <w:r w:rsidRPr="004933A4">
              <w:rPr>
                <w:kern w:val="2"/>
                <w:sz w:val="20"/>
                <w:szCs w:val="20"/>
              </w:rPr>
              <w:t>Остановочные пункты общественного пассажирского транспорта</w:t>
            </w:r>
          </w:p>
        </w:tc>
        <w:tc>
          <w:tcPr>
            <w:tcW w:w="3108" w:type="dxa"/>
          </w:tcPr>
          <w:p w:rsidR="004F55B8" w:rsidRPr="004933A4" w:rsidRDefault="004F55B8" w:rsidP="004F55B8">
            <w:pPr>
              <w:suppressAutoHyphens/>
              <w:autoSpaceDE w:val="0"/>
              <w:autoSpaceDN w:val="0"/>
              <w:ind w:left="-67" w:firstLine="31"/>
              <w:rPr>
                <w:sz w:val="20"/>
                <w:szCs w:val="20"/>
              </w:rPr>
            </w:pPr>
            <w:r w:rsidRPr="004933A4">
              <w:rPr>
                <w:sz w:val="20"/>
                <w:szCs w:val="20"/>
              </w:rPr>
              <w:t>Уровень обеспеченности</w:t>
            </w:r>
          </w:p>
        </w:tc>
        <w:tc>
          <w:tcPr>
            <w:tcW w:w="707" w:type="dxa"/>
          </w:tcPr>
          <w:p w:rsidR="004F55B8" w:rsidRPr="004933A4" w:rsidRDefault="004F55B8" w:rsidP="00763E4A">
            <w:pPr>
              <w:suppressAutoHyphens/>
              <w:autoSpaceDE w:val="0"/>
              <w:autoSpaceDN w:val="0"/>
              <w:ind w:left="-67" w:firstLine="31"/>
              <w:jc w:val="center"/>
              <w:rPr>
                <w:sz w:val="20"/>
                <w:szCs w:val="20"/>
              </w:rPr>
            </w:pPr>
            <w:r w:rsidRPr="004933A4">
              <w:rPr>
                <w:sz w:val="20"/>
                <w:szCs w:val="20"/>
              </w:rPr>
              <w:t>+</w:t>
            </w:r>
          </w:p>
        </w:tc>
        <w:tc>
          <w:tcPr>
            <w:tcW w:w="735" w:type="dxa"/>
          </w:tcPr>
          <w:p w:rsidR="004F55B8" w:rsidRPr="004933A4" w:rsidRDefault="004F55B8" w:rsidP="00763E4A">
            <w:pPr>
              <w:suppressAutoHyphens/>
              <w:autoSpaceDE w:val="0"/>
              <w:autoSpaceDN w:val="0"/>
              <w:ind w:left="-67" w:firstLine="31"/>
              <w:jc w:val="center"/>
              <w:rPr>
                <w:sz w:val="20"/>
                <w:szCs w:val="20"/>
              </w:rPr>
            </w:pPr>
            <w:r w:rsidRPr="004933A4">
              <w:rPr>
                <w:sz w:val="20"/>
                <w:szCs w:val="20"/>
              </w:rPr>
              <w:t>+</w:t>
            </w:r>
          </w:p>
        </w:tc>
        <w:tc>
          <w:tcPr>
            <w:tcW w:w="660" w:type="dxa"/>
          </w:tcPr>
          <w:p w:rsidR="004F55B8" w:rsidRPr="004933A4" w:rsidRDefault="004F55B8" w:rsidP="00763E4A">
            <w:pPr>
              <w:suppressAutoHyphens/>
              <w:autoSpaceDE w:val="0"/>
              <w:autoSpaceDN w:val="0"/>
              <w:ind w:left="-67" w:firstLine="31"/>
              <w:jc w:val="center"/>
              <w:rPr>
                <w:sz w:val="20"/>
                <w:szCs w:val="20"/>
              </w:rPr>
            </w:pPr>
            <w:r w:rsidRPr="004933A4">
              <w:rPr>
                <w:sz w:val="20"/>
                <w:szCs w:val="20"/>
              </w:rPr>
              <w:t>–</w:t>
            </w:r>
          </w:p>
        </w:tc>
      </w:tr>
      <w:tr w:rsidR="004933A4" w:rsidRPr="004933A4" w:rsidTr="00091C7F">
        <w:tc>
          <w:tcPr>
            <w:tcW w:w="720" w:type="dxa"/>
            <w:vAlign w:val="center"/>
          </w:tcPr>
          <w:p w:rsidR="0038156D" w:rsidRPr="004933A4" w:rsidRDefault="0038156D" w:rsidP="00B35925">
            <w:pPr>
              <w:suppressAutoHyphens/>
              <w:autoSpaceDE w:val="0"/>
              <w:autoSpaceDN w:val="0"/>
              <w:ind w:hanging="1429"/>
              <w:jc w:val="center"/>
              <w:rPr>
                <w:rFonts w:eastAsia="Times New Roman"/>
                <w:b/>
                <w:sz w:val="20"/>
                <w:szCs w:val="20"/>
                <w:lang w:eastAsia="ru-RU"/>
              </w:rPr>
            </w:pPr>
            <w:r w:rsidRPr="004933A4">
              <w:rPr>
                <w:rFonts w:eastAsia="Times New Roman"/>
                <w:b/>
                <w:sz w:val="20"/>
                <w:szCs w:val="20"/>
                <w:lang w:eastAsia="ru-RU"/>
              </w:rPr>
              <w:t>10</w:t>
            </w:r>
          </w:p>
        </w:tc>
        <w:tc>
          <w:tcPr>
            <w:tcW w:w="8744" w:type="dxa"/>
            <w:gridSpan w:val="5"/>
            <w:vAlign w:val="center"/>
          </w:tcPr>
          <w:p w:rsidR="0038156D" w:rsidRPr="004933A4" w:rsidRDefault="0038156D" w:rsidP="00EC05A5">
            <w:pPr>
              <w:suppressAutoHyphens/>
              <w:autoSpaceDE w:val="0"/>
              <w:autoSpaceDN w:val="0"/>
              <w:ind w:left="-67" w:firstLine="67"/>
              <w:rPr>
                <w:b/>
                <w:sz w:val="20"/>
                <w:szCs w:val="20"/>
              </w:rPr>
            </w:pPr>
            <w:r w:rsidRPr="004933A4">
              <w:rPr>
                <w:rFonts w:eastAsia="Times New Roman"/>
                <w:b/>
                <w:sz w:val="20"/>
                <w:szCs w:val="20"/>
                <w:lang w:eastAsia="ru-RU"/>
              </w:rPr>
              <w:t xml:space="preserve">В области </w:t>
            </w:r>
            <w:proofErr w:type="spellStart"/>
            <w:r w:rsidRPr="004933A4">
              <w:rPr>
                <w:rFonts w:eastAsia="Times New Roman"/>
                <w:b/>
                <w:sz w:val="20"/>
                <w:szCs w:val="20"/>
                <w:lang w:eastAsia="ru-RU"/>
              </w:rPr>
              <w:t>электро</w:t>
            </w:r>
            <w:proofErr w:type="spellEnd"/>
            <w:r w:rsidRPr="004933A4">
              <w:rPr>
                <w:rFonts w:eastAsia="Times New Roman"/>
                <w:b/>
                <w:sz w:val="20"/>
                <w:szCs w:val="20"/>
                <w:lang w:eastAsia="ru-RU"/>
              </w:rPr>
              <w:t>-, тепл</w:t>
            </w:r>
            <w:proofErr w:type="gramStart"/>
            <w:r w:rsidRPr="004933A4">
              <w:rPr>
                <w:rFonts w:eastAsia="Times New Roman"/>
                <w:b/>
                <w:sz w:val="20"/>
                <w:szCs w:val="20"/>
                <w:lang w:eastAsia="ru-RU"/>
              </w:rPr>
              <w:t>о-</w:t>
            </w:r>
            <w:proofErr w:type="gramEnd"/>
            <w:r w:rsidRPr="004933A4">
              <w:rPr>
                <w:rFonts w:eastAsia="Times New Roman"/>
                <w:b/>
                <w:sz w:val="20"/>
                <w:szCs w:val="20"/>
                <w:lang w:eastAsia="ru-RU"/>
              </w:rPr>
              <w:t xml:space="preserve">, </w:t>
            </w:r>
            <w:proofErr w:type="spellStart"/>
            <w:r w:rsidRPr="004933A4">
              <w:rPr>
                <w:rFonts w:eastAsia="Times New Roman"/>
                <w:b/>
                <w:sz w:val="20"/>
                <w:szCs w:val="20"/>
                <w:lang w:eastAsia="ru-RU"/>
              </w:rPr>
              <w:t>газо</w:t>
            </w:r>
            <w:proofErr w:type="spellEnd"/>
            <w:r w:rsidRPr="004933A4">
              <w:rPr>
                <w:rFonts w:eastAsia="Times New Roman"/>
                <w:b/>
                <w:sz w:val="20"/>
                <w:szCs w:val="20"/>
                <w:lang w:eastAsia="ru-RU"/>
              </w:rPr>
              <w:t>- и водоснабжения населения и водоотведения</w:t>
            </w:r>
          </w:p>
        </w:tc>
      </w:tr>
      <w:tr w:rsidR="004933A4" w:rsidRPr="004933A4" w:rsidTr="00091C7F">
        <w:tc>
          <w:tcPr>
            <w:tcW w:w="720" w:type="dxa"/>
            <w:vMerge w:val="restart"/>
            <w:vAlign w:val="center"/>
          </w:tcPr>
          <w:p w:rsidR="0038156D" w:rsidRPr="004933A4" w:rsidRDefault="0038156D" w:rsidP="00B35925">
            <w:pPr>
              <w:suppressAutoHyphens/>
              <w:autoSpaceDE w:val="0"/>
              <w:autoSpaceDN w:val="0"/>
              <w:ind w:hanging="1429"/>
              <w:jc w:val="center"/>
              <w:rPr>
                <w:rFonts w:eastAsia="Times New Roman"/>
                <w:sz w:val="20"/>
                <w:szCs w:val="20"/>
                <w:lang w:eastAsia="ru-RU"/>
              </w:rPr>
            </w:pPr>
            <w:r w:rsidRPr="004933A4">
              <w:rPr>
                <w:rFonts w:eastAsia="Times New Roman"/>
                <w:sz w:val="20"/>
                <w:szCs w:val="20"/>
                <w:lang w:eastAsia="ru-RU"/>
              </w:rPr>
              <w:t>10.1</w:t>
            </w:r>
          </w:p>
        </w:tc>
        <w:tc>
          <w:tcPr>
            <w:tcW w:w="3534" w:type="dxa"/>
            <w:vMerge w:val="restart"/>
            <w:vAlign w:val="center"/>
          </w:tcPr>
          <w:p w:rsidR="0038156D" w:rsidRPr="004933A4" w:rsidRDefault="0038156D" w:rsidP="00EC05A5">
            <w:pPr>
              <w:suppressAutoHyphens/>
              <w:autoSpaceDE w:val="0"/>
              <w:autoSpaceDN w:val="0"/>
              <w:ind w:left="-36" w:firstLine="0"/>
              <w:jc w:val="left"/>
              <w:rPr>
                <w:rFonts w:eastAsia="Times New Roman"/>
                <w:sz w:val="20"/>
                <w:szCs w:val="20"/>
                <w:lang w:eastAsia="ru-RU"/>
              </w:rPr>
            </w:pPr>
            <w:r w:rsidRPr="004933A4">
              <w:rPr>
                <w:rFonts w:eastAsia="Times New Roman"/>
                <w:sz w:val="20"/>
                <w:szCs w:val="20"/>
                <w:lang w:eastAsia="ru-RU"/>
              </w:rPr>
              <w:t>Объекты электроснабжения</w:t>
            </w:r>
          </w:p>
        </w:tc>
        <w:tc>
          <w:tcPr>
            <w:tcW w:w="3108" w:type="dxa"/>
            <w:vAlign w:val="center"/>
          </w:tcPr>
          <w:p w:rsidR="0038156D" w:rsidRPr="004933A4" w:rsidRDefault="0038156D" w:rsidP="00EC05A5">
            <w:pPr>
              <w:suppressAutoHyphens/>
              <w:autoSpaceDE w:val="0"/>
              <w:autoSpaceDN w:val="0"/>
              <w:ind w:left="0" w:firstLine="0"/>
              <w:jc w:val="left"/>
              <w:rPr>
                <w:rFonts w:eastAsia="Times New Roman"/>
                <w:sz w:val="20"/>
                <w:szCs w:val="20"/>
                <w:lang w:eastAsia="ru-RU"/>
              </w:rPr>
            </w:pPr>
            <w:r w:rsidRPr="004933A4">
              <w:rPr>
                <w:rFonts w:eastAsia="Times New Roman"/>
                <w:sz w:val="20"/>
                <w:szCs w:val="20"/>
                <w:lang w:eastAsia="ru-RU"/>
              </w:rPr>
              <w:t>Электропотребление</w:t>
            </w:r>
          </w:p>
        </w:tc>
        <w:tc>
          <w:tcPr>
            <w:tcW w:w="707" w:type="dxa"/>
            <w:vAlign w:val="center"/>
          </w:tcPr>
          <w:p w:rsidR="0038156D" w:rsidRPr="004933A4" w:rsidRDefault="0038156D" w:rsidP="00EC05A5">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c>
          <w:tcPr>
            <w:tcW w:w="735" w:type="dxa"/>
            <w:vAlign w:val="center"/>
          </w:tcPr>
          <w:p w:rsidR="0038156D" w:rsidRPr="004933A4" w:rsidRDefault="0038156D" w:rsidP="00EC05A5">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c>
          <w:tcPr>
            <w:tcW w:w="660" w:type="dxa"/>
            <w:vAlign w:val="center"/>
          </w:tcPr>
          <w:p w:rsidR="0038156D" w:rsidRPr="004933A4" w:rsidRDefault="0038156D" w:rsidP="00EC05A5">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r>
      <w:tr w:rsidR="004933A4" w:rsidRPr="004933A4" w:rsidTr="00091C7F">
        <w:tc>
          <w:tcPr>
            <w:tcW w:w="720" w:type="dxa"/>
            <w:vMerge/>
            <w:vAlign w:val="center"/>
          </w:tcPr>
          <w:p w:rsidR="0038156D" w:rsidRPr="004933A4" w:rsidRDefault="0038156D" w:rsidP="00B3592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4933A4" w:rsidRDefault="0038156D" w:rsidP="00EC05A5">
            <w:pPr>
              <w:suppressAutoHyphens/>
              <w:autoSpaceDE w:val="0"/>
              <w:autoSpaceDN w:val="0"/>
              <w:ind w:left="-36" w:firstLine="0"/>
              <w:jc w:val="left"/>
              <w:rPr>
                <w:rFonts w:eastAsia="Times New Roman"/>
                <w:sz w:val="20"/>
                <w:szCs w:val="20"/>
                <w:lang w:eastAsia="ru-RU"/>
              </w:rPr>
            </w:pPr>
          </w:p>
        </w:tc>
        <w:tc>
          <w:tcPr>
            <w:tcW w:w="3108" w:type="dxa"/>
            <w:vAlign w:val="center"/>
          </w:tcPr>
          <w:p w:rsidR="0038156D" w:rsidRPr="004933A4" w:rsidRDefault="0038156D" w:rsidP="00EC05A5">
            <w:pPr>
              <w:suppressAutoHyphens/>
              <w:autoSpaceDE w:val="0"/>
              <w:autoSpaceDN w:val="0"/>
              <w:ind w:left="0" w:firstLine="0"/>
              <w:jc w:val="left"/>
              <w:rPr>
                <w:rFonts w:eastAsia="Times New Roman"/>
                <w:sz w:val="20"/>
                <w:szCs w:val="20"/>
                <w:lang w:eastAsia="ru-RU"/>
              </w:rPr>
            </w:pPr>
            <w:r w:rsidRPr="004933A4">
              <w:rPr>
                <w:sz w:val="20"/>
                <w:szCs w:val="20"/>
              </w:rPr>
              <w:t>Удельная коммунально-бытовая электрическая нагрузка</w:t>
            </w:r>
          </w:p>
        </w:tc>
        <w:tc>
          <w:tcPr>
            <w:tcW w:w="707" w:type="dxa"/>
            <w:vAlign w:val="center"/>
          </w:tcPr>
          <w:p w:rsidR="0038156D" w:rsidRPr="004933A4" w:rsidRDefault="0038156D" w:rsidP="00EC05A5">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c>
          <w:tcPr>
            <w:tcW w:w="735" w:type="dxa"/>
            <w:vAlign w:val="center"/>
          </w:tcPr>
          <w:p w:rsidR="0038156D" w:rsidRPr="004933A4" w:rsidRDefault="0038156D" w:rsidP="00EC05A5">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c>
          <w:tcPr>
            <w:tcW w:w="660" w:type="dxa"/>
            <w:vAlign w:val="center"/>
          </w:tcPr>
          <w:p w:rsidR="0038156D" w:rsidRPr="004933A4" w:rsidRDefault="0038156D" w:rsidP="00EC05A5">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r>
      <w:tr w:rsidR="004933A4" w:rsidRPr="004933A4" w:rsidTr="00091C7F">
        <w:tc>
          <w:tcPr>
            <w:tcW w:w="720" w:type="dxa"/>
            <w:vMerge w:val="restart"/>
            <w:vAlign w:val="center"/>
          </w:tcPr>
          <w:p w:rsidR="0038156D" w:rsidRPr="004933A4" w:rsidRDefault="0038156D" w:rsidP="00B35925">
            <w:pPr>
              <w:suppressAutoHyphens/>
              <w:autoSpaceDE w:val="0"/>
              <w:autoSpaceDN w:val="0"/>
              <w:ind w:hanging="1429"/>
              <w:jc w:val="center"/>
              <w:rPr>
                <w:rFonts w:eastAsia="Times New Roman"/>
                <w:sz w:val="20"/>
                <w:szCs w:val="20"/>
                <w:lang w:eastAsia="ru-RU"/>
              </w:rPr>
            </w:pPr>
            <w:r w:rsidRPr="004933A4">
              <w:rPr>
                <w:rFonts w:eastAsia="Times New Roman"/>
                <w:sz w:val="20"/>
                <w:szCs w:val="20"/>
                <w:lang w:eastAsia="ru-RU"/>
              </w:rPr>
              <w:t>10.2</w:t>
            </w:r>
          </w:p>
        </w:tc>
        <w:tc>
          <w:tcPr>
            <w:tcW w:w="3534" w:type="dxa"/>
            <w:vMerge w:val="restart"/>
            <w:vAlign w:val="center"/>
          </w:tcPr>
          <w:p w:rsidR="0038156D" w:rsidRPr="004933A4" w:rsidRDefault="0038156D" w:rsidP="00EC05A5">
            <w:pPr>
              <w:suppressAutoHyphens/>
              <w:autoSpaceDE w:val="0"/>
              <w:autoSpaceDN w:val="0"/>
              <w:ind w:left="-36" w:firstLine="0"/>
              <w:jc w:val="left"/>
              <w:rPr>
                <w:rFonts w:eastAsia="Times New Roman"/>
                <w:sz w:val="20"/>
                <w:szCs w:val="20"/>
                <w:lang w:eastAsia="ru-RU"/>
              </w:rPr>
            </w:pPr>
            <w:r w:rsidRPr="004933A4">
              <w:rPr>
                <w:rFonts w:eastAsia="Times New Roman"/>
                <w:sz w:val="20"/>
                <w:szCs w:val="20"/>
                <w:lang w:eastAsia="ru-RU"/>
              </w:rPr>
              <w:t>Объекты теплоснабжения</w:t>
            </w:r>
          </w:p>
        </w:tc>
        <w:tc>
          <w:tcPr>
            <w:tcW w:w="3108" w:type="dxa"/>
            <w:vAlign w:val="center"/>
          </w:tcPr>
          <w:p w:rsidR="0038156D" w:rsidRPr="004933A4" w:rsidRDefault="0038156D" w:rsidP="00EC05A5">
            <w:pPr>
              <w:suppressAutoHyphens/>
              <w:autoSpaceDE w:val="0"/>
              <w:autoSpaceDN w:val="0"/>
              <w:ind w:left="0" w:firstLine="0"/>
              <w:jc w:val="left"/>
              <w:rPr>
                <w:rFonts w:eastAsia="Times New Roman"/>
                <w:sz w:val="20"/>
                <w:szCs w:val="20"/>
                <w:lang w:eastAsia="ru-RU"/>
              </w:rPr>
            </w:pPr>
            <w:r w:rsidRPr="004933A4">
              <w:rPr>
                <w:rFonts w:eastAsia="Times New Roman"/>
                <w:sz w:val="20"/>
                <w:szCs w:val="20"/>
                <w:lang w:eastAsia="ru-RU"/>
              </w:rPr>
              <w:t>Удельные расходы тепла на отопление жилых зданий</w:t>
            </w:r>
          </w:p>
        </w:tc>
        <w:tc>
          <w:tcPr>
            <w:tcW w:w="707" w:type="dxa"/>
            <w:vAlign w:val="center"/>
          </w:tcPr>
          <w:p w:rsidR="0038156D" w:rsidRPr="004933A4" w:rsidRDefault="0038156D" w:rsidP="00EC05A5">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c>
          <w:tcPr>
            <w:tcW w:w="735" w:type="dxa"/>
            <w:vAlign w:val="center"/>
          </w:tcPr>
          <w:p w:rsidR="0038156D" w:rsidRPr="004933A4" w:rsidRDefault="0038156D" w:rsidP="00EC05A5">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c>
          <w:tcPr>
            <w:tcW w:w="660" w:type="dxa"/>
            <w:vAlign w:val="center"/>
          </w:tcPr>
          <w:p w:rsidR="0038156D" w:rsidRPr="004933A4" w:rsidRDefault="0038156D" w:rsidP="00EC05A5">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r>
      <w:tr w:rsidR="004933A4" w:rsidRPr="004933A4" w:rsidTr="00091C7F">
        <w:tc>
          <w:tcPr>
            <w:tcW w:w="720" w:type="dxa"/>
            <w:vMerge/>
            <w:vAlign w:val="center"/>
          </w:tcPr>
          <w:p w:rsidR="0038156D" w:rsidRPr="004933A4" w:rsidRDefault="0038156D" w:rsidP="00B3592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4933A4" w:rsidRDefault="0038156D" w:rsidP="00EC05A5">
            <w:pPr>
              <w:suppressAutoHyphens/>
              <w:autoSpaceDE w:val="0"/>
              <w:autoSpaceDN w:val="0"/>
              <w:ind w:left="-67" w:firstLine="31"/>
              <w:jc w:val="left"/>
              <w:rPr>
                <w:rFonts w:eastAsia="Times New Roman"/>
                <w:sz w:val="20"/>
                <w:szCs w:val="20"/>
                <w:lang w:eastAsia="ru-RU"/>
              </w:rPr>
            </w:pPr>
          </w:p>
        </w:tc>
        <w:tc>
          <w:tcPr>
            <w:tcW w:w="3108" w:type="dxa"/>
            <w:vAlign w:val="center"/>
          </w:tcPr>
          <w:p w:rsidR="0038156D" w:rsidRPr="004933A4" w:rsidRDefault="0038156D" w:rsidP="00EC05A5">
            <w:pPr>
              <w:suppressAutoHyphens/>
              <w:autoSpaceDE w:val="0"/>
              <w:autoSpaceDN w:val="0"/>
              <w:ind w:left="0" w:firstLine="0"/>
              <w:jc w:val="left"/>
              <w:rPr>
                <w:rFonts w:eastAsia="Times New Roman"/>
                <w:sz w:val="20"/>
                <w:szCs w:val="20"/>
                <w:lang w:eastAsia="ru-RU"/>
              </w:rPr>
            </w:pPr>
            <w:r w:rsidRPr="004933A4">
              <w:rPr>
                <w:sz w:val="20"/>
                <w:szCs w:val="20"/>
              </w:rPr>
              <w:t>Удельная величина тепловой энергии на нагрев горячей воды потребителями жилых зданий</w:t>
            </w:r>
          </w:p>
        </w:tc>
        <w:tc>
          <w:tcPr>
            <w:tcW w:w="707" w:type="dxa"/>
            <w:vAlign w:val="center"/>
          </w:tcPr>
          <w:p w:rsidR="0038156D" w:rsidRPr="004933A4" w:rsidRDefault="0038156D" w:rsidP="00EC05A5">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c>
          <w:tcPr>
            <w:tcW w:w="735" w:type="dxa"/>
            <w:vAlign w:val="center"/>
          </w:tcPr>
          <w:p w:rsidR="0038156D" w:rsidRPr="004933A4" w:rsidRDefault="0038156D" w:rsidP="00EC05A5">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c>
          <w:tcPr>
            <w:tcW w:w="660" w:type="dxa"/>
            <w:vAlign w:val="center"/>
          </w:tcPr>
          <w:p w:rsidR="0038156D" w:rsidRPr="004933A4" w:rsidRDefault="0038156D" w:rsidP="00EC05A5">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r>
      <w:tr w:rsidR="004933A4" w:rsidRPr="004933A4" w:rsidTr="00091C7F">
        <w:tc>
          <w:tcPr>
            <w:tcW w:w="720" w:type="dxa"/>
            <w:vMerge/>
            <w:vAlign w:val="center"/>
          </w:tcPr>
          <w:p w:rsidR="0038156D" w:rsidRPr="004933A4" w:rsidRDefault="0038156D" w:rsidP="00B3592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4933A4" w:rsidRDefault="0038156D" w:rsidP="00EC05A5">
            <w:pPr>
              <w:suppressAutoHyphens/>
              <w:autoSpaceDE w:val="0"/>
              <w:autoSpaceDN w:val="0"/>
              <w:ind w:left="-67" w:firstLine="31"/>
              <w:jc w:val="left"/>
              <w:rPr>
                <w:rFonts w:eastAsia="Times New Roman"/>
                <w:sz w:val="20"/>
                <w:szCs w:val="20"/>
                <w:lang w:eastAsia="ru-RU"/>
              </w:rPr>
            </w:pPr>
          </w:p>
        </w:tc>
        <w:tc>
          <w:tcPr>
            <w:tcW w:w="3108" w:type="dxa"/>
            <w:vAlign w:val="center"/>
          </w:tcPr>
          <w:p w:rsidR="0038156D" w:rsidRPr="004933A4" w:rsidRDefault="0038156D" w:rsidP="00EC05A5">
            <w:pPr>
              <w:suppressAutoHyphens/>
              <w:autoSpaceDE w:val="0"/>
              <w:autoSpaceDN w:val="0"/>
              <w:ind w:left="0" w:firstLine="0"/>
              <w:jc w:val="left"/>
              <w:rPr>
                <w:rFonts w:eastAsia="Times New Roman"/>
                <w:sz w:val="20"/>
                <w:szCs w:val="20"/>
                <w:lang w:eastAsia="ru-RU"/>
              </w:rPr>
            </w:pPr>
            <w:r w:rsidRPr="004933A4">
              <w:rPr>
                <w:rFonts w:eastAsia="Times New Roman"/>
                <w:sz w:val="20"/>
                <w:szCs w:val="20"/>
                <w:lang w:eastAsia="ru-RU"/>
              </w:rPr>
              <w:t xml:space="preserve">Удельные расходы тепла на отопление административных </w:t>
            </w:r>
            <w:r w:rsidRPr="004933A4">
              <w:rPr>
                <w:rFonts w:eastAsia="Times New Roman"/>
                <w:sz w:val="20"/>
                <w:szCs w:val="20"/>
                <w:lang w:eastAsia="ru-RU"/>
              </w:rPr>
              <w:lastRenderedPageBreak/>
              <w:t>зданий</w:t>
            </w:r>
          </w:p>
        </w:tc>
        <w:tc>
          <w:tcPr>
            <w:tcW w:w="707" w:type="dxa"/>
            <w:vAlign w:val="center"/>
          </w:tcPr>
          <w:p w:rsidR="0038156D" w:rsidRPr="004933A4" w:rsidRDefault="0038156D" w:rsidP="00EC05A5">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lastRenderedPageBreak/>
              <w:t>+</w:t>
            </w:r>
          </w:p>
        </w:tc>
        <w:tc>
          <w:tcPr>
            <w:tcW w:w="735" w:type="dxa"/>
            <w:vAlign w:val="center"/>
          </w:tcPr>
          <w:p w:rsidR="0038156D" w:rsidRPr="004933A4" w:rsidRDefault="0038156D" w:rsidP="00EC05A5">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c>
          <w:tcPr>
            <w:tcW w:w="660" w:type="dxa"/>
            <w:vAlign w:val="center"/>
          </w:tcPr>
          <w:p w:rsidR="0038156D" w:rsidRPr="004933A4" w:rsidRDefault="0038156D" w:rsidP="00EC05A5">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r>
      <w:tr w:rsidR="004933A4" w:rsidRPr="004933A4" w:rsidTr="00091C7F">
        <w:tc>
          <w:tcPr>
            <w:tcW w:w="720" w:type="dxa"/>
            <w:vAlign w:val="center"/>
          </w:tcPr>
          <w:p w:rsidR="0038156D" w:rsidRPr="004933A4" w:rsidRDefault="0038156D" w:rsidP="00B35925">
            <w:pPr>
              <w:suppressAutoHyphens/>
              <w:autoSpaceDE w:val="0"/>
              <w:autoSpaceDN w:val="0"/>
              <w:ind w:hanging="1429"/>
              <w:jc w:val="center"/>
              <w:rPr>
                <w:sz w:val="20"/>
                <w:szCs w:val="20"/>
              </w:rPr>
            </w:pPr>
            <w:r w:rsidRPr="004933A4">
              <w:rPr>
                <w:sz w:val="20"/>
                <w:szCs w:val="20"/>
              </w:rPr>
              <w:lastRenderedPageBreak/>
              <w:t>10.3</w:t>
            </w:r>
          </w:p>
        </w:tc>
        <w:tc>
          <w:tcPr>
            <w:tcW w:w="3534" w:type="dxa"/>
            <w:vAlign w:val="center"/>
          </w:tcPr>
          <w:p w:rsidR="0038156D" w:rsidRPr="004933A4" w:rsidRDefault="0038156D" w:rsidP="00EC05A5">
            <w:pPr>
              <w:suppressAutoHyphens/>
              <w:autoSpaceDE w:val="0"/>
              <w:autoSpaceDN w:val="0"/>
              <w:ind w:left="-67" w:firstLine="31"/>
              <w:jc w:val="left"/>
              <w:rPr>
                <w:sz w:val="20"/>
                <w:szCs w:val="20"/>
              </w:rPr>
            </w:pPr>
            <w:r w:rsidRPr="004933A4">
              <w:rPr>
                <w:sz w:val="20"/>
                <w:szCs w:val="20"/>
              </w:rPr>
              <w:t>Объекты газоснабжения</w:t>
            </w:r>
          </w:p>
        </w:tc>
        <w:tc>
          <w:tcPr>
            <w:tcW w:w="3108" w:type="dxa"/>
            <w:vAlign w:val="center"/>
          </w:tcPr>
          <w:p w:rsidR="0038156D" w:rsidRPr="004933A4" w:rsidRDefault="0038156D" w:rsidP="00EC05A5">
            <w:pPr>
              <w:suppressAutoHyphens/>
              <w:autoSpaceDE w:val="0"/>
              <w:autoSpaceDN w:val="0"/>
              <w:ind w:left="0" w:firstLine="0"/>
              <w:jc w:val="left"/>
              <w:rPr>
                <w:sz w:val="20"/>
                <w:szCs w:val="20"/>
              </w:rPr>
            </w:pPr>
            <w:r w:rsidRPr="004933A4">
              <w:rPr>
                <w:sz w:val="20"/>
                <w:szCs w:val="20"/>
              </w:rPr>
              <w:t>Удельный расход сжиженного углеводородного газа</w:t>
            </w:r>
          </w:p>
        </w:tc>
        <w:tc>
          <w:tcPr>
            <w:tcW w:w="707" w:type="dxa"/>
            <w:vAlign w:val="center"/>
          </w:tcPr>
          <w:p w:rsidR="0038156D" w:rsidRPr="004933A4" w:rsidRDefault="0038156D" w:rsidP="00EC05A5">
            <w:pPr>
              <w:suppressAutoHyphens/>
              <w:autoSpaceDE w:val="0"/>
              <w:autoSpaceDN w:val="0"/>
              <w:ind w:hanging="1429"/>
              <w:jc w:val="left"/>
              <w:rPr>
                <w:sz w:val="20"/>
                <w:szCs w:val="20"/>
              </w:rPr>
            </w:pPr>
            <w:r w:rsidRPr="004933A4">
              <w:rPr>
                <w:sz w:val="20"/>
                <w:szCs w:val="20"/>
              </w:rPr>
              <w:t>+</w:t>
            </w:r>
          </w:p>
        </w:tc>
        <w:tc>
          <w:tcPr>
            <w:tcW w:w="735" w:type="dxa"/>
            <w:vAlign w:val="center"/>
          </w:tcPr>
          <w:p w:rsidR="0038156D" w:rsidRPr="004933A4" w:rsidRDefault="0038156D" w:rsidP="00EC05A5">
            <w:pPr>
              <w:suppressAutoHyphens/>
              <w:autoSpaceDE w:val="0"/>
              <w:autoSpaceDN w:val="0"/>
              <w:ind w:hanging="1429"/>
              <w:jc w:val="left"/>
            </w:pPr>
            <w:r w:rsidRPr="004933A4">
              <w:rPr>
                <w:rFonts w:eastAsia="Times New Roman"/>
                <w:sz w:val="20"/>
                <w:szCs w:val="20"/>
                <w:lang w:eastAsia="ru-RU"/>
              </w:rPr>
              <w:t>+</w:t>
            </w:r>
          </w:p>
        </w:tc>
        <w:tc>
          <w:tcPr>
            <w:tcW w:w="660" w:type="dxa"/>
            <w:vAlign w:val="center"/>
          </w:tcPr>
          <w:p w:rsidR="0038156D" w:rsidRPr="004933A4" w:rsidRDefault="0038156D" w:rsidP="00EC05A5">
            <w:pPr>
              <w:suppressAutoHyphens/>
              <w:autoSpaceDE w:val="0"/>
              <w:autoSpaceDN w:val="0"/>
              <w:ind w:hanging="1429"/>
              <w:jc w:val="left"/>
            </w:pPr>
            <w:r w:rsidRPr="004933A4">
              <w:rPr>
                <w:rFonts w:eastAsia="Times New Roman"/>
                <w:sz w:val="20"/>
                <w:szCs w:val="20"/>
                <w:lang w:eastAsia="ru-RU"/>
              </w:rPr>
              <w:t>–</w:t>
            </w:r>
          </w:p>
        </w:tc>
      </w:tr>
      <w:tr w:rsidR="004933A4" w:rsidRPr="004933A4" w:rsidTr="00091C7F">
        <w:tc>
          <w:tcPr>
            <w:tcW w:w="720" w:type="dxa"/>
            <w:vAlign w:val="center"/>
          </w:tcPr>
          <w:p w:rsidR="0038156D" w:rsidRPr="004933A4" w:rsidRDefault="0038156D" w:rsidP="00B35925">
            <w:pPr>
              <w:suppressAutoHyphens/>
              <w:autoSpaceDE w:val="0"/>
              <w:autoSpaceDN w:val="0"/>
              <w:ind w:hanging="1429"/>
              <w:jc w:val="center"/>
              <w:rPr>
                <w:sz w:val="20"/>
                <w:szCs w:val="20"/>
              </w:rPr>
            </w:pPr>
            <w:r w:rsidRPr="004933A4">
              <w:rPr>
                <w:sz w:val="20"/>
                <w:szCs w:val="20"/>
              </w:rPr>
              <w:t>10.4</w:t>
            </w:r>
          </w:p>
        </w:tc>
        <w:tc>
          <w:tcPr>
            <w:tcW w:w="3534" w:type="dxa"/>
            <w:vAlign w:val="center"/>
          </w:tcPr>
          <w:p w:rsidR="0038156D" w:rsidRPr="004933A4" w:rsidRDefault="0038156D" w:rsidP="00EC05A5">
            <w:pPr>
              <w:suppressAutoHyphens/>
              <w:autoSpaceDE w:val="0"/>
              <w:autoSpaceDN w:val="0"/>
              <w:ind w:left="-67" w:firstLine="31"/>
              <w:jc w:val="left"/>
              <w:rPr>
                <w:sz w:val="20"/>
                <w:szCs w:val="20"/>
              </w:rPr>
            </w:pPr>
            <w:r w:rsidRPr="004933A4">
              <w:rPr>
                <w:sz w:val="20"/>
                <w:szCs w:val="20"/>
              </w:rPr>
              <w:t>Объекты водоснабжения</w:t>
            </w:r>
          </w:p>
        </w:tc>
        <w:tc>
          <w:tcPr>
            <w:tcW w:w="3108" w:type="dxa"/>
            <w:vAlign w:val="center"/>
          </w:tcPr>
          <w:p w:rsidR="0038156D" w:rsidRPr="004933A4" w:rsidRDefault="0038156D" w:rsidP="00EC05A5">
            <w:pPr>
              <w:suppressAutoHyphens/>
              <w:autoSpaceDE w:val="0"/>
              <w:autoSpaceDN w:val="0"/>
              <w:ind w:left="0" w:firstLine="0"/>
              <w:jc w:val="left"/>
              <w:rPr>
                <w:sz w:val="20"/>
                <w:szCs w:val="20"/>
              </w:rPr>
            </w:pPr>
            <w:r w:rsidRPr="004933A4">
              <w:rPr>
                <w:sz w:val="20"/>
                <w:szCs w:val="20"/>
              </w:rPr>
              <w:t>Удельное среднесуточное водопотребление (за год)</w:t>
            </w:r>
          </w:p>
        </w:tc>
        <w:tc>
          <w:tcPr>
            <w:tcW w:w="707" w:type="dxa"/>
            <w:vAlign w:val="center"/>
          </w:tcPr>
          <w:p w:rsidR="0038156D" w:rsidRPr="004933A4" w:rsidRDefault="0038156D" w:rsidP="00EC05A5">
            <w:pPr>
              <w:suppressAutoHyphens/>
              <w:autoSpaceDE w:val="0"/>
              <w:autoSpaceDN w:val="0"/>
              <w:ind w:hanging="1429"/>
              <w:jc w:val="left"/>
              <w:rPr>
                <w:sz w:val="20"/>
                <w:szCs w:val="20"/>
              </w:rPr>
            </w:pPr>
            <w:r w:rsidRPr="004933A4">
              <w:rPr>
                <w:sz w:val="20"/>
                <w:szCs w:val="20"/>
              </w:rPr>
              <w:t>+</w:t>
            </w:r>
          </w:p>
        </w:tc>
        <w:tc>
          <w:tcPr>
            <w:tcW w:w="735" w:type="dxa"/>
            <w:vAlign w:val="center"/>
          </w:tcPr>
          <w:p w:rsidR="0038156D" w:rsidRPr="004933A4" w:rsidRDefault="0038156D" w:rsidP="00EC05A5">
            <w:pPr>
              <w:suppressAutoHyphens/>
              <w:autoSpaceDE w:val="0"/>
              <w:autoSpaceDN w:val="0"/>
              <w:ind w:hanging="1429"/>
              <w:jc w:val="left"/>
            </w:pPr>
            <w:r w:rsidRPr="004933A4">
              <w:rPr>
                <w:rFonts w:eastAsia="Times New Roman"/>
                <w:sz w:val="20"/>
                <w:szCs w:val="20"/>
                <w:lang w:eastAsia="ru-RU"/>
              </w:rPr>
              <w:t>+</w:t>
            </w:r>
          </w:p>
        </w:tc>
        <w:tc>
          <w:tcPr>
            <w:tcW w:w="660" w:type="dxa"/>
            <w:vAlign w:val="center"/>
          </w:tcPr>
          <w:p w:rsidR="0038156D" w:rsidRPr="004933A4" w:rsidRDefault="0038156D" w:rsidP="00EC05A5">
            <w:pPr>
              <w:suppressAutoHyphens/>
              <w:autoSpaceDE w:val="0"/>
              <w:autoSpaceDN w:val="0"/>
              <w:ind w:hanging="1429"/>
              <w:jc w:val="left"/>
            </w:pPr>
            <w:r w:rsidRPr="004933A4">
              <w:rPr>
                <w:rFonts w:eastAsia="Times New Roman"/>
                <w:sz w:val="20"/>
                <w:szCs w:val="20"/>
                <w:lang w:eastAsia="ru-RU"/>
              </w:rPr>
              <w:t>–</w:t>
            </w:r>
          </w:p>
        </w:tc>
      </w:tr>
      <w:tr w:rsidR="004933A4" w:rsidRPr="004933A4" w:rsidTr="00091C7F">
        <w:tc>
          <w:tcPr>
            <w:tcW w:w="720" w:type="dxa"/>
            <w:vAlign w:val="center"/>
          </w:tcPr>
          <w:p w:rsidR="0038156D" w:rsidRPr="004933A4" w:rsidRDefault="0038156D" w:rsidP="00B35925">
            <w:pPr>
              <w:suppressAutoHyphens/>
              <w:autoSpaceDE w:val="0"/>
              <w:autoSpaceDN w:val="0"/>
              <w:ind w:hanging="1429"/>
              <w:jc w:val="center"/>
              <w:rPr>
                <w:sz w:val="20"/>
                <w:szCs w:val="20"/>
              </w:rPr>
            </w:pPr>
            <w:r w:rsidRPr="004933A4">
              <w:rPr>
                <w:sz w:val="20"/>
                <w:szCs w:val="20"/>
              </w:rPr>
              <w:t>10.5</w:t>
            </w:r>
          </w:p>
        </w:tc>
        <w:tc>
          <w:tcPr>
            <w:tcW w:w="3534" w:type="dxa"/>
            <w:vAlign w:val="center"/>
          </w:tcPr>
          <w:p w:rsidR="0038156D" w:rsidRPr="004933A4" w:rsidRDefault="0038156D" w:rsidP="00EC05A5">
            <w:pPr>
              <w:suppressAutoHyphens/>
              <w:autoSpaceDE w:val="0"/>
              <w:autoSpaceDN w:val="0"/>
              <w:ind w:left="-67" w:firstLine="31"/>
              <w:jc w:val="left"/>
              <w:rPr>
                <w:sz w:val="20"/>
                <w:szCs w:val="20"/>
              </w:rPr>
            </w:pPr>
            <w:r w:rsidRPr="004933A4">
              <w:rPr>
                <w:sz w:val="20"/>
                <w:szCs w:val="20"/>
              </w:rPr>
              <w:t>Объекты водоотведения</w:t>
            </w:r>
          </w:p>
        </w:tc>
        <w:tc>
          <w:tcPr>
            <w:tcW w:w="3108" w:type="dxa"/>
            <w:vAlign w:val="center"/>
          </w:tcPr>
          <w:p w:rsidR="0038156D" w:rsidRPr="004933A4" w:rsidRDefault="0038156D" w:rsidP="00EC05A5">
            <w:pPr>
              <w:suppressAutoHyphens/>
              <w:autoSpaceDE w:val="0"/>
              <w:autoSpaceDN w:val="0"/>
              <w:ind w:left="0" w:firstLine="0"/>
              <w:jc w:val="left"/>
              <w:rPr>
                <w:sz w:val="20"/>
                <w:szCs w:val="20"/>
              </w:rPr>
            </w:pPr>
            <w:r w:rsidRPr="004933A4">
              <w:rPr>
                <w:sz w:val="20"/>
                <w:szCs w:val="20"/>
              </w:rPr>
              <w:t>Удельное среднесуточное водопотребление (за год)</w:t>
            </w:r>
          </w:p>
        </w:tc>
        <w:tc>
          <w:tcPr>
            <w:tcW w:w="707" w:type="dxa"/>
            <w:vAlign w:val="center"/>
          </w:tcPr>
          <w:p w:rsidR="0038156D" w:rsidRPr="004933A4" w:rsidRDefault="0038156D" w:rsidP="00EC05A5">
            <w:pPr>
              <w:suppressAutoHyphens/>
              <w:autoSpaceDE w:val="0"/>
              <w:autoSpaceDN w:val="0"/>
              <w:ind w:hanging="1429"/>
              <w:jc w:val="left"/>
              <w:rPr>
                <w:sz w:val="20"/>
                <w:szCs w:val="20"/>
              </w:rPr>
            </w:pPr>
            <w:r w:rsidRPr="004933A4">
              <w:rPr>
                <w:sz w:val="20"/>
                <w:szCs w:val="20"/>
              </w:rPr>
              <w:t>+</w:t>
            </w:r>
          </w:p>
        </w:tc>
        <w:tc>
          <w:tcPr>
            <w:tcW w:w="735" w:type="dxa"/>
            <w:vAlign w:val="center"/>
          </w:tcPr>
          <w:p w:rsidR="0038156D" w:rsidRPr="004933A4" w:rsidRDefault="0038156D" w:rsidP="00EC05A5">
            <w:pPr>
              <w:suppressAutoHyphens/>
              <w:autoSpaceDE w:val="0"/>
              <w:autoSpaceDN w:val="0"/>
              <w:ind w:hanging="1429"/>
              <w:jc w:val="left"/>
            </w:pPr>
            <w:r w:rsidRPr="004933A4">
              <w:rPr>
                <w:rFonts w:eastAsia="Times New Roman"/>
                <w:sz w:val="20"/>
                <w:szCs w:val="20"/>
                <w:lang w:eastAsia="ru-RU"/>
              </w:rPr>
              <w:t>+</w:t>
            </w:r>
          </w:p>
        </w:tc>
        <w:tc>
          <w:tcPr>
            <w:tcW w:w="660" w:type="dxa"/>
            <w:vAlign w:val="center"/>
          </w:tcPr>
          <w:p w:rsidR="0038156D" w:rsidRPr="004933A4" w:rsidRDefault="0038156D" w:rsidP="00EC05A5">
            <w:pPr>
              <w:suppressAutoHyphens/>
              <w:autoSpaceDE w:val="0"/>
              <w:autoSpaceDN w:val="0"/>
              <w:ind w:hanging="1429"/>
              <w:jc w:val="left"/>
            </w:pPr>
            <w:r w:rsidRPr="004933A4">
              <w:rPr>
                <w:rFonts w:eastAsia="Times New Roman"/>
                <w:sz w:val="20"/>
                <w:szCs w:val="20"/>
                <w:lang w:eastAsia="ru-RU"/>
              </w:rPr>
              <w:t>–</w:t>
            </w:r>
          </w:p>
        </w:tc>
      </w:tr>
      <w:tr w:rsidR="004933A4" w:rsidRPr="004933A4" w:rsidTr="00091C7F">
        <w:tc>
          <w:tcPr>
            <w:tcW w:w="720" w:type="dxa"/>
            <w:vAlign w:val="center"/>
          </w:tcPr>
          <w:p w:rsidR="0038156D" w:rsidRPr="004933A4" w:rsidRDefault="0038156D" w:rsidP="00B35925">
            <w:pPr>
              <w:suppressAutoHyphens/>
              <w:autoSpaceDE w:val="0"/>
              <w:autoSpaceDN w:val="0"/>
              <w:ind w:left="0" w:firstLine="0"/>
              <w:jc w:val="center"/>
              <w:rPr>
                <w:b/>
                <w:sz w:val="20"/>
                <w:szCs w:val="20"/>
              </w:rPr>
            </w:pPr>
            <w:r w:rsidRPr="004933A4">
              <w:rPr>
                <w:b/>
                <w:sz w:val="20"/>
                <w:szCs w:val="20"/>
              </w:rPr>
              <w:t>1</w:t>
            </w:r>
            <w:r w:rsidR="00DB5CA1" w:rsidRPr="004933A4">
              <w:rPr>
                <w:b/>
                <w:sz w:val="20"/>
                <w:szCs w:val="20"/>
              </w:rPr>
              <w:t>1</w:t>
            </w:r>
          </w:p>
        </w:tc>
        <w:tc>
          <w:tcPr>
            <w:tcW w:w="8744" w:type="dxa"/>
            <w:gridSpan w:val="5"/>
            <w:vAlign w:val="center"/>
          </w:tcPr>
          <w:p w:rsidR="0038156D" w:rsidRPr="004933A4" w:rsidRDefault="0038156D" w:rsidP="00EC05A5">
            <w:pPr>
              <w:suppressAutoHyphens/>
              <w:autoSpaceDE w:val="0"/>
              <w:autoSpaceDN w:val="0"/>
              <w:ind w:left="-36" w:firstLine="36"/>
              <w:rPr>
                <w:b/>
                <w:sz w:val="20"/>
                <w:szCs w:val="20"/>
              </w:rPr>
            </w:pPr>
            <w:r w:rsidRPr="004933A4">
              <w:rPr>
                <w:rFonts w:eastAsia="Times New Roman"/>
                <w:b/>
                <w:sz w:val="20"/>
                <w:szCs w:val="20"/>
                <w:lang w:eastAsia="ru-RU"/>
              </w:rPr>
              <w:t>В области предупреждения чрезвычайных ситуаций, стихийных бедствий, эпидемий и ликвидации их последствий</w:t>
            </w:r>
          </w:p>
        </w:tc>
      </w:tr>
      <w:tr w:rsidR="004933A4" w:rsidRPr="004933A4" w:rsidTr="00091C7F">
        <w:tc>
          <w:tcPr>
            <w:tcW w:w="720" w:type="dxa"/>
            <w:vAlign w:val="center"/>
          </w:tcPr>
          <w:p w:rsidR="0038156D" w:rsidRPr="004933A4" w:rsidRDefault="00DB5CA1" w:rsidP="00B35925">
            <w:pPr>
              <w:suppressAutoHyphens/>
              <w:autoSpaceDE w:val="0"/>
              <w:autoSpaceDN w:val="0"/>
              <w:ind w:hanging="1429"/>
              <w:jc w:val="center"/>
              <w:rPr>
                <w:sz w:val="20"/>
                <w:szCs w:val="20"/>
              </w:rPr>
            </w:pPr>
            <w:r w:rsidRPr="004933A4">
              <w:rPr>
                <w:sz w:val="20"/>
                <w:szCs w:val="20"/>
              </w:rPr>
              <w:t>11</w:t>
            </w:r>
            <w:r w:rsidR="0038156D" w:rsidRPr="004933A4">
              <w:rPr>
                <w:sz w:val="20"/>
                <w:szCs w:val="20"/>
              </w:rPr>
              <w:t>.1</w:t>
            </w:r>
          </w:p>
        </w:tc>
        <w:tc>
          <w:tcPr>
            <w:tcW w:w="3534" w:type="dxa"/>
            <w:vAlign w:val="center"/>
          </w:tcPr>
          <w:p w:rsidR="0038156D" w:rsidRPr="004933A4" w:rsidRDefault="00EC05A5" w:rsidP="00BD136F">
            <w:pPr>
              <w:suppressAutoHyphens/>
              <w:autoSpaceDE w:val="0"/>
              <w:autoSpaceDN w:val="0"/>
              <w:ind w:left="0" w:firstLine="0"/>
              <w:jc w:val="left"/>
              <w:rPr>
                <w:sz w:val="20"/>
                <w:szCs w:val="20"/>
              </w:rPr>
            </w:pPr>
            <w:r w:rsidRPr="004933A4">
              <w:rPr>
                <w:sz w:val="20"/>
                <w:szCs w:val="20"/>
              </w:rPr>
              <w:t xml:space="preserve">Аварийно-спасательные службы и (или) аварийно-спасательные формирования </w:t>
            </w:r>
          </w:p>
        </w:tc>
        <w:tc>
          <w:tcPr>
            <w:tcW w:w="3108" w:type="dxa"/>
            <w:vAlign w:val="center"/>
          </w:tcPr>
          <w:p w:rsidR="0038156D" w:rsidRPr="004933A4" w:rsidRDefault="0038156D" w:rsidP="00EC05A5">
            <w:pPr>
              <w:suppressAutoHyphens/>
              <w:autoSpaceDE w:val="0"/>
              <w:autoSpaceDN w:val="0"/>
              <w:ind w:left="0" w:firstLine="0"/>
              <w:jc w:val="left"/>
              <w:rPr>
                <w:sz w:val="20"/>
                <w:szCs w:val="20"/>
              </w:rPr>
            </w:pPr>
            <w:r w:rsidRPr="004933A4">
              <w:rPr>
                <w:sz w:val="20"/>
                <w:szCs w:val="20"/>
              </w:rPr>
              <w:t>Уровень обеспеченности</w:t>
            </w:r>
          </w:p>
        </w:tc>
        <w:tc>
          <w:tcPr>
            <w:tcW w:w="707" w:type="dxa"/>
            <w:vAlign w:val="center"/>
          </w:tcPr>
          <w:p w:rsidR="0038156D" w:rsidRPr="004933A4" w:rsidRDefault="0038156D" w:rsidP="00EC05A5">
            <w:pPr>
              <w:suppressAutoHyphens/>
              <w:autoSpaceDE w:val="0"/>
              <w:autoSpaceDN w:val="0"/>
              <w:ind w:hanging="1429"/>
              <w:jc w:val="left"/>
              <w:rPr>
                <w:sz w:val="20"/>
                <w:szCs w:val="20"/>
              </w:rPr>
            </w:pPr>
            <w:r w:rsidRPr="004933A4">
              <w:rPr>
                <w:sz w:val="20"/>
                <w:szCs w:val="20"/>
              </w:rPr>
              <w:t>+</w:t>
            </w:r>
          </w:p>
        </w:tc>
        <w:tc>
          <w:tcPr>
            <w:tcW w:w="735" w:type="dxa"/>
            <w:vAlign w:val="center"/>
          </w:tcPr>
          <w:p w:rsidR="0038156D" w:rsidRPr="004933A4" w:rsidRDefault="0038156D" w:rsidP="00EC05A5">
            <w:pPr>
              <w:suppressAutoHyphens/>
              <w:autoSpaceDE w:val="0"/>
              <w:autoSpaceDN w:val="0"/>
              <w:ind w:hanging="1429"/>
              <w:jc w:val="left"/>
            </w:pPr>
            <w:r w:rsidRPr="004933A4">
              <w:t>–</w:t>
            </w:r>
          </w:p>
        </w:tc>
        <w:tc>
          <w:tcPr>
            <w:tcW w:w="660" w:type="dxa"/>
            <w:vAlign w:val="center"/>
          </w:tcPr>
          <w:p w:rsidR="0038156D" w:rsidRPr="004933A4" w:rsidRDefault="0038156D" w:rsidP="00EC05A5">
            <w:pPr>
              <w:suppressAutoHyphens/>
              <w:autoSpaceDE w:val="0"/>
              <w:autoSpaceDN w:val="0"/>
              <w:ind w:hanging="1429"/>
              <w:jc w:val="left"/>
            </w:pPr>
            <w:r w:rsidRPr="004933A4">
              <w:t>–</w:t>
            </w:r>
          </w:p>
        </w:tc>
      </w:tr>
      <w:tr w:rsidR="004933A4" w:rsidRPr="004933A4" w:rsidTr="00091C7F">
        <w:tc>
          <w:tcPr>
            <w:tcW w:w="720" w:type="dxa"/>
            <w:vAlign w:val="center"/>
          </w:tcPr>
          <w:p w:rsidR="0038156D" w:rsidRPr="004933A4" w:rsidRDefault="00DB5CA1" w:rsidP="00B35925">
            <w:pPr>
              <w:suppressAutoHyphens/>
              <w:autoSpaceDE w:val="0"/>
              <w:autoSpaceDN w:val="0"/>
              <w:ind w:hanging="1429"/>
              <w:jc w:val="center"/>
              <w:rPr>
                <w:rFonts w:eastAsia="Times New Roman"/>
                <w:b/>
                <w:sz w:val="20"/>
                <w:szCs w:val="20"/>
                <w:lang w:eastAsia="ru-RU"/>
              </w:rPr>
            </w:pPr>
            <w:r w:rsidRPr="004933A4">
              <w:rPr>
                <w:rFonts w:eastAsia="Times New Roman"/>
                <w:b/>
                <w:sz w:val="20"/>
                <w:szCs w:val="20"/>
                <w:lang w:eastAsia="ru-RU"/>
              </w:rPr>
              <w:t>12</w:t>
            </w:r>
          </w:p>
        </w:tc>
        <w:tc>
          <w:tcPr>
            <w:tcW w:w="8744" w:type="dxa"/>
            <w:gridSpan w:val="5"/>
            <w:vAlign w:val="center"/>
          </w:tcPr>
          <w:p w:rsidR="0038156D" w:rsidRPr="004933A4" w:rsidRDefault="0038156D" w:rsidP="00EC05A5">
            <w:pPr>
              <w:suppressAutoHyphens/>
              <w:autoSpaceDE w:val="0"/>
              <w:autoSpaceDN w:val="0"/>
              <w:ind w:left="0" w:firstLine="0"/>
              <w:rPr>
                <w:b/>
                <w:sz w:val="20"/>
                <w:szCs w:val="20"/>
              </w:rPr>
            </w:pPr>
            <w:r w:rsidRPr="004933A4">
              <w:rPr>
                <w:rFonts w:eastAsia="Times New Roman"/>
                <w:b/>
                <w:sz w:val="20"/>
                <w:szCs w:val="20"/>
                <w:lang w:eastAsia="ru-RU"/>
              </w:rPr>
              <w:t>В области ритуальных услуг и содержания мест захоронения</w:t>
            </w:r>
          </w:p>
        </w:tc>
      </w:tr>
      <w:tr w:rsidR="004933A4" w:rsidRPr="004933A4" w:rsidTr="00091C7F">
        <w:tc>
          <w:tcPr>
            <w:tcW w:w="720" w:type="dxa"/>
            <w:vAlign w:val="center"/>
          </w:tcPr>
          <w:p w:rsidR="0038156D" w:rsidRPr="004933A4" w:rsidRDefault="0038156D" w:rsidP="00B35925">
            <w:pPr>
              <w:suppressAutoHyphens/>
              <w:autoSpaceDE w:val="0"/>
              <w:autoSpaceDN w:val="0"/>
              <w:ind w:hanging="1429"/>
              <w:jc w:val="center"/>
              <w:rPr>
                <w:rFonts w:eastAsia="Times New Roman"/>
                <w:sz w:val="20"/>
                <w:szCs w:val="20"/>
                <w:lang w:eastAsia="ru-RU"/>
              </w:rPr>
            </w:pPr>
            <w:r w:rsidRPr="004933A4">
              <w:rPr>
                <w:rFonts w:eastAsia="Times New Roman"/>
                <w:sz w:val="20"/>
                <w:szCs w:val="20"/>
                <w:lang w:eastAsia="ru-RU"/>
              </w:rPr>
              <w:t>1</w:t>
            </w:r>
            <w:r w:rsidR="00DB5CA1" w:rsidRPr="004933A4">
              <w:rPr>
                <w:rFonts w:eastAsia="Times New Roman"/>
                <w:sz w:val="20"/>
                <w:szCs w:val="20"/>
                <w:lang w:eastAsia="ru-RU"/>
              </w:rPr>
              <w:t>2</w:t>
            </w:r>
            <w:r w:rsidRPr="004933A4">
              <w:rPr>
                <w:rFonts w:eastAsia="Times New Roman"/>
                <w:sz w:val="20"/>
                <w:szCs w:val="20"/>
                <w:lang w:eastAsia="ru-RU"/>
              </w:rPr>
              <w:t>.1</w:t>
            </w:r>
          </w:p>
        </w:tc>
        <w:tc>
          <w:tcPr>
            <w:tcW w:w="3534" w:type="dxa"/>
            <w:vAlign w:val="center"/>
          </w:tcPr>
          <w:p w:rsidR="0038156D" w:rsidRPr="004933A4" w:rsidRDefault="0038156D" w:rsidP="00EC05A5">
            <w:pPr>
              <w:suppressAutoHyphens/>
              <w:autoSpaceDE w:val="0"/>
              <w:autoSpaceDN w:val="0"/>
              <w:ind w:left="0" w:firstLine="0"/>
              <w:jc w:val="left"/>
              <w:rPr>
                <w:sz w:val="20"/>
                <w:szCs w:val="20"/>
              </w:rPr>
            </w:pPr>
            <w:r w:rsidRPr="004933A4">
              <w:rPr>
                <w:sz w:val="20"/>
                <w:szCs w:val="20"/>
              </w:rPr>
              <w:t>Кладбища традиционного захоронения</w:t>
            </w:r>
          </w:p>
        </w:tc>
        <w:tc>
          <w:tcPr>
            <w:tcW w:w="3108" w:type="dxa"/>
            <w:vAlign w:val="center"/>
          </w:tcPr>
          <w:p w:rsidR="0038156D" w:rsidRPr="004933A4" w:rsidRDefault="0038156D" w:rsidP="00EC05A5">
            <w:pPr>
              <w:widowControl w:val="0"/>
              <w:suppressAutoHyphens/>
              <w:autoSpaceDE w:val="0"/>
              <w:autoSpaceDN w:val="0"/>
              <w:ind w:left="0" w:firstLine="0"/>
              <w:jc w:val="left"/>
              <w:rPr>
                <w:rFonts w:eastAsia="Calibri"/>
                <w:sz w:val="20"/>
                <w:szCs w:val="20"/>
                <w:lang w:eastAsia="ru-RU"/>
              </w:rPr>
            </w:pPr>
            <w:r w:rsidRPr="004933A4">
              <w:rPr>
                <w:rFonts w:eastAsia="Calibri"/>
                <w:sz w:val="20"/>
                <w:szCs w:val="20"/>
                <w:lang w:eastAsia="ru-RU"/>
              </w:rPr>
              <w:t>Размер земельного участка</w:t>
            </w:r>
          </w:p>
        </w:tc>
        <w:tc>
          <w:tcPr>
            <w:tcW w:w="707" w:type="dxa"/>
            <w:vAlign w:val="center"/>
          </w:tcPr>
          <w:p w:rsidR="0038156D" w:rsidRPr="004933A4" w:rsidRDefault="0038156D" w:rsidP="00EC05A5">
            <w:pPr>
              <w:suppressAutoHyphens/>
              <w:autoSpaceDE w:val="0"/>
              <w:autoSpaceDN w:val="0"/>
              <w:ind w:left="0" w:firstLine="0"/>
              <w:jc w:val="left"/>
              <w:rPr>
                <w:sz w:val="20"/>
                <w:szCs w:val="20"/>
              </w:rPr>
            </w:pPr>
            <w:r w:rsidRPr="004933A4">
              <w:rPr>
                <w:sz w:val="20"/>
                <w:szCs w:val="20"/>
              </w:rPr>
              <w:t>+</w:t>
            </w:r>
          </w:p>
        </w:tc>
        <w:tc>
          <w:tcPr>
            <w:tcW w:w="735" w:type="dxa"/>
            <w:vAlign w:val="center"/>
          </w:tcPr>
          <w:p w:rsidR="0038156D" w:rsidRPr="004933A4" w:rsidRDefault="0038156D" w:rsidP="00EC05A5">
            <w:pPr>
              <w:suppressAutoHyphens/>
              <w:autoSpaceDE w:val="0"/>
              <w:autoSpaceDN w:val="0"/>
              <w:ind w:left="0" w:firstLine="0"/>
              <w:jc w:val="left"/>
              <w:rPr>
                <w:sz w:val="20"/>
                <w:szCs w:val="20"/>
              </w:rPr>
            </w:pPr>
            <w:r w:rsidRPr="004933A4">
              <w:rPr>
                <w:sz w:val="20"/>
                <w:szCs w:val="20"/>
              </w:rPr>
              <w:t>–</w:t>
            </w:r>
          </w:p>
        </w:tc>
        <w:tc>
          <w:tcPr>
            <w:tcW w:w="660" w:type="dxa"/>
            <w:vAlign w:val="center"/>
          </w:tcPr>
          <w:p w:rsidR="0038156D" w:rsidRPr="004933A4" w:rsidRDefault="0038156D" w:rsidP="00EC05A5">
            <w:pPr>
              <w:suppressAutoHyphens/>
              <w:autoSpaceDE w:val="0"/>
              <w:autoSpaceDN w:val="0"/>
              <w:ind w:left="0" w:firstLine="0"/>
              <w:jc w:val="left"/>
              <w:rPr>
                <w:sz w:val="20"/>
                <w:szCs w:val="20"/>
              </w:rPr>
            </w:pPr>
            <w:r w:rsidRPr="004933A4">
              <w:rPr>
                <w:sz w:val="20"/>
                <w:szCs w:val="20"/>
              </w:rPr>
              <w:t>+</w:t>
            </w:r>
          </w:p>
        </w:tc>
      </w:tr>
      <w:tr w:rsidR="004933A4" w:rsidRPr="004933A4" w:rsidTr="00091C7F">
        <w:tc>
          <w:tcPr>
            <w:tcW w:w="720" w:type="dxa"/>
            <w:vAlign w:val="center"/>
          </w:tcPr>
          <w:p w:rsidR="0038156D" w:rsidRPr="004933A4" w:rsidRDefault="00DB5CA1" w:rsidP="00B35925">
            <w:pPr>
              <w:suppressAutoHyphens/>
              <w:autoSpaceDE w:val="0"/>
              <w:autoSpaceDN w:val="0"/>
              <w:ind w:hanging="1429"/>
              <w:jc w:val="center"/>
              <w:rPr>
                <w:rFonts w:eastAsia="Times New Roman"/>
                <w:sz w:val="20"/>
                <w:szCs w:val="20"/>
                <w:lang w:eastAsia="ru-RU"/>
              </w:rPr>
            </w:pPr>
            <w:r w:rsidRPr="004933A4">
              <w:rPr>
                <w:rFonts w:eastAsia="Times New Roman"/>
                <w:sz w:val="20"/>
                <w:szCs w:val="20"/>
                <w:lang w:eastAsia="ru-RU"/>
              </w:rPr>
              <w:t>12</w:t>
            </w:r>
            <w:r w:rsidR="0038156D" w:rsidRPr="004933A4">
              <w:rPr>
                <w:rFonts w:eastAsia="Times New Roman"/>
                <w:sz w:val="20"/>
                <w:szCs w:val="20"/>
                <w:lang w:eastAsia="ru-RU"/>
              </w:rPr>
              <w:t>.2</w:t>
            </w:r>
          </w:p>
        </w:tc>
        <w:tc>
          <w:tcPr>
            <w:tcW w:w="3534" w:type="dxa"/>
            <w:vAlign w:val="center"/>
          </w:tcPr>
          <w:p w:rsidR="0038156D" w:rsidRPr="004933A4" w:rsidRDefault="0038156D" w:rsidP="00EC05A5">
            <w:pPr>
              <w:suppressAutoHyphens/>
              <w:autoSpaceDE w:val="0"/>
              <w:autoSpaceDN w:val="0"/>
              <w:ind w:left="0" w:firstLine="0"/>
              <w:jc w:val="left"/>
              <w:rPr>
                <w:sz w:val="20"/>
                <w:szCs w:val="20"/>
              </w:rPr>
            </w:pPr>
            <w:r w:rsidRPr="004933A4">
              <w:rPr>
                <w:sz w:val="20"/>
                <w:szCs w:val="20"/>
              </w:rPr>
              <w:t>Бюро похоронного обслуживания</w:t>
            </w:r>
          </w:p>
        </w:tc>
        <w:tc>
          <w:tcPr>
            <w:tcW w:w="3108" w:type="dxa"/>
            <w:vAlign w:val="center"/>
          </w:tcPr>
          <w:p w:rsidR="0038156D" w:rsidRPr="004933A4" w:rsidRDefault="0038156D" w:rsidP="00EC05A5">
            <w:pPr>
              <w:suppressAutoHyphens/>
              <w:autoSpaceDE w:val="0"/>
              <w:autoSpaceDN w:val="0"/>
              <w:ind w:left="0" w:firstLine="0"/>
              <w:jc w:val="left"/>
              <w:rPr>
                <w:sz w:val="20"/>
                <w:szCs w:val="20"/>
              </w:rPr>
            </w:pPr>
            <w:r w:rsidRPr="004933A4">
              <w:rPr>
                <w:sz w:val="20"/>
                <w:szCs w:val="20"/>
              </w:rPr>
              <w:t>Уровень обеспеченности</w:t>
            </w:r>
          </w:p>
        </w:tc>
        <w:tc>
          <w:tcPr>
            <w:tcW w:w="707" w:type="dxa"/>
            <w:vAlign w:val="center"/>
          </w:tcPr>
          <w:p w:rsidR="0038156D" w:rsidRPr="004933A4" w:rsidRDefault="0038156D" w:rsidP="00EC05A5">
            <w:pPr>
              <w:suppressAutoHyphens/>
              <w:autoSpaceDE w:val="0"/>
              <w:autoSpaceDN w:val="0"/>
              <w:ind w:left="0" w:firstLine="0"/>
              <w:jc w:val="left"/>
              <w:rPr>
                <w:sz w:val="20"/>
                <w:szCs w:val="20"/>
              </w:rPr>
            </w:pPr>
            <w:r w:rsidRPr="004933A4">
              <w:rPr>
                <w:sz w:val="20"/>
                <w:szCs w:val="20"/>
              </w:rPr>
              <w:t>+</w:t>
            </w:r>
          </w:p>
        </w:tc>
        <w:tc>
          <w:tcPr>
            <w:tcW w:w="735" w:type="dxa"/>
            <w:vAlign w:val="center"/>
          </w:tcPr>
          <w:p w:rsidR="0038156D" w:rsidRPr="004933A4" w:rsidRDefault="0038156D" w:rsidP="00EC05A5">
            <w:pPr>
              <w:suppressAutoHyphens/>
              <w:autoSpaceDE w:val="0"/>
              <w:autoSpaceDN w:val="0"/>
              <w:ind w:left="0" w:firstLine="0"/>
              <w:jc w:val="left"/>
              <w:rPr>
                <w:sz w:val="20"/>
                <w:szCs w:val="20"/>
              </w:rPr>
            </w:pPr>
            <w:r w:rsidRPr="004933A4">
              <w:rPr>
                <w:sz w:val="20"/>
                <w:szCs w:val="20"/>
              </w:rPr>
              <w:t>–</w:t>
            </w:r>
          </w:p>
        </w:tc>
        <w:tc>
          <w:tcPr>
            <w:tcW w:w="660" w:type="dxa"/>
            <w:vAlign w:val="center"/>
          </w:tcPr>
          <w:p w:rsidR="0038156D" w:rsidRPr="004933A4" w:rsidRDefault="0038156D" w:rsidP="00EC05A5">
            <w:pPr>
              <w:suppressAutoHyphens/>
              <w:autoSpaceDE w:val="0"/>
              <w:autoSpaceDN w:val="0"/>
              <w:ind w:left="0" w:firstLine="0"/>
              <w:jc w:val="left"/>
              <w:rPr>
                <w:sz w:val="20"/>
                <w:szCs w:val="20"/>
              </w:rPr>
            </w:pPr>
            <w:r w:rsidRPr="004933A4">
              <w:rPr>
                <w:sz w:val="20"/>
                <w:szCs w:val="20"/>
              </w:rPr>
              <w:t>–</w:t>
            </w:r>
          </w:p>
        </w:tc>
      </w:tr>
      <w:tr w:rsidR="004933A4" w:rsidRPr="004933A4" w:rsidTr="00091C7F">
        <w:tc>
          <w:tcPr>
            <w:tcW w:w="9464" w:type="dxa"/>
            <w:gridSpan w:val="6"/>
            <w:vAlign w:val="center"/>
          </w:tcPr>
          <w:p w:rsidR="0038156D" w:rsidRPr="004933A4" w:rsidRDefault="0038156D" w:rsidP="00B35925">
            <w:pPr>
              <w:suppressAutoHyphens/>
              <w:autoSpaceDE w:val="0"/>
              <w:autoSpaceDN w:val="0"/>
              <w:ind w:hanging="1429"/>
              <w:jc w:val="left"/>
              <w:rPr>
                <w:sz w:val="20"/>
                <w:szCs w:val="20"/>
              </w:rPr>
            </w:pPr>
            <w:r w:rsidRPr="004933A4">
              <w:rPr>
                <w:rFonts w:eastAsia="Times New Roman"/>
                <w:b/>
                <w:sz w:val="20"/>
                <w:szCs w:val="20"/>
                <w:lang w:eastAsia="ru-RU"/>
              </w:rPr>
              <w:t>РАСЧЕТНЫЕ ПОКАЗАТЕЛИ ДЛЯ ОБЪЕКТОВ ИНОГО ЗНАЧЕНИЯ</w:t>
            </w:r>
          </w:p>
        </w:tc>
      </w:tr>
      <w:tr w:rsidR="004933A4" w:rsidRPr="004933A4" w:rsidTr="00091C7F">
        <w:trPr>
          <w:trHeight w:val="77"/>
        </w:trPr>
        <w:tc>
          <w:tcPr>
            <w:tcW w:w="720" w:type="dxa"/>
            <w:vAlign w:val="center"/>
          </w:tcPr>
          <w:p w:rsidR="0038156D" w:rsidRPr="004933A4" w:rsidRDefault="00DB5CA1" w:rsidP="00B35925">
            <w:pPr>
              <w:suppressAutoHyphens/>
              <w:ind w:left="0" w:firstLine="0"/>
              <w:jc w:val="center"/>
              <w:rPr>
                <w:rFonts w:eastAsia="Times New Roman"/>
                <w:b/>
                <w:bCs/>
                <w:sz w:val="20"/>
                <w:szCs w:val="20"/>
                <w:lang w:eastAsia="ru-RU"/>
              </w:rPr>
            </w:pPr>
            <w:r w:rsidRPr="004933A4">
              <w:rPr>
                <w:rFonts w:eastAsia="Times New Roman"/>
                <w:b/>
                <w:sz w:val="20"/>
                <w:szCs w:val="20"/>
                <w:lang w:eastAsia="ru-RU"/>
              </w:rPr>
              <w:t>13</w:t>
            </w:r>
          </w:p>
        </w:tc>
        <w:tc>
          <w:tcPr>
            <w:tcW w:w="8744" w:type="dxa"/>
            <w:gridSpan w:val="5"/>
            <w:vAlign w:val="center"/>
          </w:tcPr>
          <w:p w:rsidR="0038156D" w:rsidRPr="004933A4" w:rsidRDefault="0038156D" w:rsidP="00EC05A5">
            <w:pPr>
              <w:suppressAutoHyphens/>
              <w:ind w:left="0" w:firstLine="0"/>
              <w:jc w:val="left"/>
              <w:rPr>
                <w:b/>
                <w:sz w:val="20"/>
                <w:szCs w:val="20"/>
              </w:rPr>
            </w:pPr>
            <w:r w:rsidRPr="004933A4">
              <w:rPr>
                <w:b/>
                <w:sz w:val="20"/>
                <w:szCs w:val="20"/>
                <w:lang w:eastAsia="ru-RU"/>
              </w:rPr>
              <w:t>В области хранения индивидуального транспорта</w:t>
            </w:r>
          </w:p>
        </w:tc>
      </w:tr>
      <w:tr w:rsidR="00233396" w:rsidRPr="004933A4" w:rsidTr="00091C7F">
        <w:tc>
          <w:tcPr>
            <w:tcW w:w="720" w:type="dxa"/>
            <w:vAlign w:val="center"/>
          </w:tcPr>
          <w:p w:rsidR="0038156D" w:rsidRPr="004933A4" w:rsidRDefault="00DB5CA1" w:rsidP="00B35925">
            <w:pPr>
              <w:suppressAutoHyphens/>
              <w:autoSpaceDE w:val="0"/>
              <w:autoSpaceDN w:val="0"/>
              <w:ind w:hanging="1429"/>
              <w:jc w:val="center"/>
              <w:rPr>
                <w:rFonts w:eastAsia="Times New Roman"/>
                <w:sz w:val="20"/>
                <w:szCs w:val="20"/>
                <w:lang w:eastAsia="ru-RU"/>
              </w:rPr>
            </w:pPr>
            <w:r w:rsidRPr="004933A4">
              <w:rPr>
                <w:rFonts w:eastAsia="Times New Roman"/>
                <w:sz w:val="20"/>
                <w:szCs w:val="20"/>
                <w:lang w:eastAsia="ru-RU"/>
              </w:rPr>
              <w:t>13</w:t>
            </w:r>
            <w:r w:rsidR="0038156D" w:rsidRPr="004933A4">
              <w:rPr>
                <w:rFonts w:eastAsia="Times New Roman"/>
                <w:sz w:val="20"/>
                <w:szCs w:val="20"/>
                <w:lang w:eastAsia="ru-RU"/>
              </w:rPr>
              <w:t>.1</w:t>
            </w:r>
          </w:p>
        </w:tc>
        <w:tc>
          <w:tcPr>
            <w:tcW w:w="3534" w:type="dxa"/>
            <w:vAlign w:val="center"/>
          </w:tcPr>
          <w:p w:rsidR="0038156D" w:rsidRPr="004933A4" w:rsidRDefault="0038156D" w:rsidP="00EC05A5">
            <w:pPr>
              <w:suppressAutoHyphens/>
              <w:autoSpaceDE w:val="0"/>
              <w:autoSpaceDN w:val="0"/>
              <w:ind w:left="0" w:firstLine="0"/>
              <w:jc w:val="left"/>
              <w:rPr>
                <w:sz w:val="20"/>
                <w:szCs w:val="20"/>
              </w:rPr>
            </w:pPr>
            <w:r w:rsidRPr="004933A4">
              <w:rPr>
                <w:sz w:val="20"/>
                <w:szCs w:val="20"/>
              </w:rPr>
              <w:t>Места постоянного хранения индивидуального автотранспорта при размещении многоквартирного дома, места временного хранения легковых автомобилей у объектов обслуживания и объектов производственного и коммунального назначения</w:t>
            </w:r>
            <w:r w:rsidR="004F55B8" w:rsidRPr="004933A4">
              <w:rPr>
                <w:sz w:val="20"/>
                <w:szCs w:val="20"/>
              </w:rPr>
              <w:t>, размещаемыми на стоянках автомобилей в непосредственной близости от отдельно стоящих объектов капитального строительства в границах жилых и общественно-деловых зон</w:t>
            </w:r>
          </w:p>
        </w:tc>
        <w:tc>
          <w:tcPr>
            <w:tcW w:w="3108" w:type="dxa"/>
            <w:vAlign w:val="center"/>
          </w:tcPr>
          <w:p w:rsidR="0038156D" w:rsidRPr="004933A4" w:rsidRDefault="0038156D" w:rsidP="00C009E6">
            <w:pPr>
              <w:suppressAutoHyphens/>
              <w:autoSpaceDE w:val="0"/>
              <w:autoSpaceDN w:val="0"/>
              <w:ind w:left="0" w:firstLine="0"/>
              <w:jc w:val="left"/>
              <w:rPr>
                <w:rFonts w:eastAsia="Times New Roman"/>
                <w:sz w:val="20"/>
                <w:szCs w:val="20"/>
                <w:lang w:eastAsia="ru-RU"/>
              </w:rPr>
            </w:pPr>
            <w:r w:rsidRPr="004933A4">
              <w:rPr>
                <w:rFonts w:eastAsia="Calibri"/>
                <w:sz w:val="20"/>
                <w:szCs w:val="20"/>
                <w:lang w:eastAsia="ru-RU"/>
              </w:rPr>
              <w:t>Уровень обеспеченности, общая обеспеченность местами постоянного хранения для многоквартирного дома, мест</w:t>
            </w:r>
          </w:p>
        </w:tc>
        <w:tc>
          <w:tcPr>
            <w:tcW w:w="707" w:type="dxa"/>
            <w:vAlign w:val="center"/>
          </w:tcPr>
          <w:p w:rsidR="0038156D" w:rsidRPr="004933A4" w:rsidRDefault="0038156D" w:rsidP="00EC05A5">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c>
          <w:tcPr>
            <w:tcW w:w="735" w:type="dxa"/>
            <w:vAlign w:val="center"/>
          </w:tcPr>
          <w:p w:rsidR="0038156D" w:rsidRPr="004933A4" w:rsidRDefault="0038156D" w:rsidP="00EC05A5">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c>
          <w:tcPr>
            <w:tcW w:w="660" w:type="dxa"/>
            <w:vAlign w:val="center"/>
          </w:tcPr>
          <w:p w:rsidR="0038156D" w:rsidRPr="004933A4" w:rsidRDefault="0038156D" w:rsidP="00EC05A5">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r>
    </w:tbl>
    <w:p w:rsidR="00B9014A" w:rsidRPr="004933A4" w:rsidRDefault="00B9014A" w:rsidP="00233396">
      <w:pPr>
        <w:pStyle w:val="a7"/>
      </w:pPr>
    </w:p>
    <w:p w:rsidR="00AB7A2B" w:rsidRPr="004933A4" w:rsidRDefault="00AB7A2B" w:rsidP="00AB7A2B">
      <w:pPr>
        <w:pStyle w:val="affffffffd"/>
        <w:jc w:val="both"/>
      </w:pPr>
      <w:bookmarkStart w:id="494" w:name="_Ref138674409"/>
      <w:bookmarkStart w:id="495" w:name="_Ref168311363"/>
      <w:r w:rsidRPr="004933A4">
        <w:t xml:space="preserve">Таблица </w:t>
      </w:r>
      <w:r w:rsidR="005C5197" w:rsidRPr="004933A4">
        <w:rPr>
          <w:noProof/>
        </w:rPr>
        <w:fldChar w:fldCharType="begin"/>
      </w:r>
      <w:r w:rsidRPr="004933A4">
        <w:rPr>
          <w:noProof/>
        </w:rPr>
        <w:instrText xml:space="preserve"> SEQ Таблица \* ARABIC </w:instrText>
      </w:r>
      <w:r w:rsidR="005C5197" w:rsidRPr="004933A4">
        <w:rPr>
          <w:noProof/>
        </w:rPr>
        <w:fldChar w:fldCharType="separate"/>
      </w:r>
      <w:r w:rsidR="00804A49" w:rsidRPr="004933A4">
        <w:rPr>
          <w:noProof/>
        </w:rPr>
        <w:t>25</w:t>
      </w:r>
      <w:r w:rsidR="005C5197" w:rsidRPr="004933A4">
        <w:rPr>
          <w:noProof/>
        </w:rPr>
        <w:fldChar w:fldCharType="end"/>
      </w:r>
      <w:bookmarkEnd w:id="494"/>
      <w:bookmarkEnd w:id="495"/>
      <w:r w:rsidRPr="004933A4">
        <w:t xml:space="preserve"> – Перечень расчетных показателей для объектов местного значения поселения и объектов иного значения, применяемых при подготовке документов территориального планирования, документов градостроительного зонирования и документации по планировке территории</w:t>
      </w:r>
    </w:p>
    <w:tbl>
      <w:tblPr>
        <w:tblStyle w:val="TableGridReport1"/>
        <w:tblW w:w="5000" w:type="pct"/>
        <w:jc w:val="center"/>
        <w:tblLayout w:type="fixed"/>
        <w:tblLook w:val="04A0"/>
      </w:tblPr>
      <w:tblGrid>
        <w:gridCol w:w="675"/>
        <w:gridCol w:w="3587"/>
        <w:gridCol w:w="3258"/>
        <w:gridCol w:w="648"/>
        <w:gridCol w:w="719"/>
        <w:gridCol w:w="683"/>
      </w:tblGrid>
      <w:tr w:rsidR="004933A4" w:rsidRPr="004933A4" w:rsidTr="00B35925">
        <w:trPr>
          <w:trHeight w:val="20"/>
          <w:tblHeader/>
          <w:jc w:val="center"/>
        </w:trPr>
        <w:tc>
          <w:tcPr>
            <w:tcW w:w="675" w:type="dxa"/>
            <w:vAlign w:val="center"/>
          </w:tcPr>
          <w:p w:rsidR="00AB7A2B" w:rsidRPr="004933A4" w:rsidRDefault="00AB7A2B" w:rsidP="000D4F33">
            <w:pPr>
              <w:suppressAutoHyphens/>
              <w:autoSpaceDE w:val="0"/>
              <w:autoSpaceDN w:val="0"/>
              <w:ind w:left="0" w:firstLine="0"/>
              <w:jc w:val="center"/>
              <w:rPr>
                <w:rFonts w:eastAsia="Times New Roman"/>
                <w:b/>
                <w:sz w:val="20"/>
                <w:szCs w:val="20"/>
                <w:lang w:eastAsia="ru-RU"/>
              </w:rPr>
            </w:pPr>
            <w:r w:rsidRPr="004933A4">
              <w:rPr>
                <w:rFonts w:eastAsia="Times New Roman"/>
                <w:b/>
                <w:sz w:val="20"/>
                <w:szCs w:val="20"/>
                <w:lang w:eastAsia="ru-RU"/>
              </w:rPr>
              <w:t xml:space="preserve">№ </w:t>
            </w:r>
            <w:proofErr w:type="spellStart"/>
            <w:proofErr w:type="gramStart"/>
            <w:r w:rsidRPr="004933A4">
              <w:rPr>
                <w:rFonts w:eastAsia="Times New Roman"/>
                <w:b/>
                <w:sz w:val="20"/>
                <w:szCs w:val="20"/>
                <w:lang w:eastAsia="ru-RU"/>
              </w:rPr>
              <w:t>п</w:t>
            </w:r>
            <w:proofErr w:type="spellEnd"/>
            <w:proofErr w:type="gramEnd"/>
            <w:r w:rsidRPr="004933A4">
              <w:rPr>
                <w:rFonts w:eastAsia="Times New Roman"/>
                <w:b/>
                <w:sz w:val="20"/>
                <w:szCs w:val="20"/>
                <w:lang w:eastAsia="ru-RU"/>
              </w:rPr>
              <w:t>/</w:t>
            </w:r>
            <w:proofErr w:type="spellStart"/>
            <w:r w:rsidRPr="004933A4">
              <w:rPr>
                <w:rFonts w:eastAsia="Times New Roman"/>
                <w:b/>
                <w:sz w:val="20"/>
                <w:szCs w:val="20"/>
                <w:lang w:eastAsia="ru-RU"/>
              </w:rPr>
              <w:t>п</w:t>
            </w:r>
            <w:proofErr w:type="spellEnd"/>
          </w:p>
        </w:tc>
        <w:tc>
          <w:tcPr>
            <w:tcW w:w="3587" w:type="dxa"/>
            <w:vAlign w:val="center"/>
          </w:tcPr>
          <w:p w:rsidR="00AB7A2B" w:rsidRPr="004933A4" w:rsidRDefault="00AB7A2B" w:rsidP="000D4F33">
            <w:pPr>
              <w:suppressAutoHyphens/>
              <w:autoSpaceDE w:val="0"/>
              <w:autoSpaceDN w:val="0"/>
              <w:ind w:left="0" w:firstLine="0"/>
              <w:jc w:val="center"/>
              <w:rPr>
                <w:rFonts w:eastAsia="Times New Roman"/>
                <w:b/>
                <w:sz w:val="20"/>
                <w:szCs w:val="20"/>
                <w:lang w:eastAsia="ru-RU"/>
              </w:rPr>
            </w:pPr>
            <w:r w:rsidRPr="004933A4">
              <w:rPr>
                <w:rFonts w:eastAsia="Times New Roman"/>
                <w:b/>
                <w:sz w:val="20"/>
                <w:szCs w:val="20"/>
                <w:lang w:eastAsia="ru-RU"/>
              </w:rPr>
              <w:t>Наименование вида объекта</w:t>
            </w:r>
          </w:p>
        </w:tc>
        <w:tc>
          <w:tcPr>
            <w:tcW w:w="3258" w:type="dxa"/>
            <w:vAlign w:val="center"/>
          </w:tcPr>
          <w:p w:rsidR="00AB7A2B" w:rsidRPr="004933A4" w:rsidRDefault="00AB7A2B" w:rsidP="000D4F33">
            <w:pPr>
              <w:suppressAutoHyphens/>
              <w:autoSpaceDE w:val="0"/>
              <w:autoSpaceDN w:val="0"/>
              <w:ind w:left="0" w:firstLine="0"/>
              <w:jc w:val="center"/>
              <w:rPr>
                <w:rFonts w:eastAsia="Times New Roman"/>
                <w:b/>
                <w:sz w:val="20"/>
                <w:szCs w:val="20"/>
                <w:lang w:eastAsia="ru-RU"/>
              </w:rPr>
            </w:pPr>
            <w:r w:rsidRPr="004933A4">
              <w:rPr>
                <w:rFonts w:eastAsia="Times New Roman"/>
                <w:b/>
                <w:sz w:val="20"/>
                <w:szCs w:val="20"/>
                <w:lang w:eastAsia="ru-RU"/>
              </w:rPr>
              <w:t>Наименование расчетных показателей</w:t>
            </w:r>
          </w:p>
        </w:tc>
        <w:tc>
          <w:tcPr>
            <w:tcW w:w="648" w:type="dxa"/>
            <w:vAlign w:val="center"/>
          </w:tcPr>
          <w:p w:rsidR="00AB7A2B" w:rsidRPr="004933A4" w:rsidRDefault="00AB7A2B" w:rsidP="000D4F33">
            <w:pPr>
              <w:suppressAutoHyphens/>
              <w:autoSpaceDE w:val="0"/>
              <w:autoSpaceDN w:val="0"/>
              <w:ind w:left="0" w:firstLine="0"/>
              <w:jc w:val="center"/>
              <w:rPr>
                <w:rFonts w:eastAsia="Times New Roman"/>
                <w:b/>
                <w:sz w:val="20"/>
                <w:szCs w:val="20"/>
                <w:lang w:eastAsia="ru-RU"/>
              </w:rPr>
            </w:pPr>
            <w:r w:rsidRPr="004933A4">
              <w:rPr>
                <w:rFonts w:eastAsia="Times New Roman"/>
                <w:b/>
                <w:sz w:val="20"/>
                <w:szCs w:val="20"/>
                <w:lang w:eastAsia="ru-RU"/>
              </w:rPr>
              <w:t>ГП</w:t>
            </w:r>
          </w:p>
        </w:tc>
        <w:tc>
          <w:tcPr>
            <w:tcW w:w="719" w:type="dxa"/>
            <w:vAlign w:val="center"/>
          </w:tcPr>
          <w:p w:rsidR="00AB7A2B" w:rsidRPr="004933A4" w:rsidRDefault="00AB7A2B" w:rsidP="000D4F33">
            <w:pPr>
              <w:suppressAutoHyphens/>
              <w:autoSpaceDE w:val="0"/>
              <w:autoSpaceDN w:val="0"/>
              <w:ind w:left="1372" w:right="-57" w:hanging="1429"/>
              <w:jc w:val="center"/>
              <w:rPr>
                <w:rFonts w:eastAsia="Times New Roman"/>
                <w:b/>
                <w:sz w:val="20"/>
                <w:szCs w:val="20"/>
                <w:lang w:eastAsia="ru-RU"/>
              </w:rPr>
            </w:pPr>
            <w:r w:rsidRPr="004933A4">
              <w:rPr>
                <w:rFonts w:eastAsia="Times New Roman"/>
                <w:b/>
                <w:sz w:val="20"/>
                <w:szCs w:val="20"/>
                <w:lang w:eastAsia="ru-RU"/>
              </w:rPr>
              <w:t>ДППТ</w:t>
            </w:r>
          </w:p>
        </w:tc>
        <w:tc>
          <w:tcPr>
            <w:tcW w:w="683" w:type="dxa"/>
            <w:vAlign w:val="center"/>
          </w:tcPr>
          <w:p w:rsidR="00AB7A2B" w:rsidRPr="004933A4" w:rsidRDefault="00AB7A2B" w:rsidP="000D4F33">
            <w:pPr>
              <w:suppressAutoHyphens/>
              <w:autoSpaceDE w:val="0"/>
              <w:autoSpaceDN w:val="0"/>
              <w:ind w:left="1372" w:right="-57" w:hanging="1429"/>
              <w:jc w:val="center"/>
              <w:rPr>
                <w:rFonts w:eastAsia="Times New Roman"/>
                <w:b/>
                <w:sz w:val="20"/>
                <w:szCs w:val="20"/>
                <w:lang w:eastAsia="ru-RU"/>
              </w:rPr>
            </w:pPr>
            <w:r w:rsidRPr="004933A4">
              <w:rPr>
                <w:rFonts w:eastAsia="Times New Roman"/>
                <w:b/>
                <w:sz w:val="20"/>
                <w:szCs w:val="20"/>
                <w:lang w:eastAsia="ru-RU"/>
              </w:rPr>
              <w:t>ПЗЗ</w:t>
            </w:r>
          </w:p>
        </w:tc>
      </w:tr>
      <w:tr w:rsidR="004933A4" w:rsidRPr="004933A4" w:rsidTr="00B35925">
        <w:trPr>
          <w:trHeight w:val="20"/>
          <w:jc w:val="center"/>
        </w:trPr>
        <w:tc>
          <w:tcPr>
            <w:tcW w:w="675" w:type="dxa"/>
            <w:vAlign w:val="center"/>
          </w:tcPr>
          <w:p w:rsidR="00AB7A2B" w:rsidRPr="004933A4" w:rsidRDefault="00AB7A2B" w:rsidP="000D4F33">
            <w:pPr>
              <w:suppressAutoHyphens/>
              <w:autoSpaceDE w:val="0"/>
              <w:autoSpaceDN w:val="0"/>
              <w:ind w:hanging="1429"/>
              <w:rPr>
                <w:rFonts w:eastAsia="Times New Roman"/>
                <w:sz w:val="20"/>
                <w:szCs w:val="20"/>
                <w:lang w:eastAsia="ru-RU"/>
              </w:rPr>
            </w:pPr>
          </w:p>
        </w:tc>
        <w:tc>
          <w:tcPr>
            <w:tcW w:w="8895" w:type="dxa"/>
            <w:gridSpan w:val="5"/>
            <w:vAlign w:val="center"/>
          </w:tcPr>
          <w:p w:rsidR="00AB7A2B" w:rsidRPr="004933A4" w:rsidRDefault="00AB7A2B" w:rsidP="000D4F33">
            <w:pPr>
              <w:suppressAutoHyphens/>
              <w:autoSpaceDE w:val="0"/>
              <w:autoSpaceDN w:val="0"/>
              <w:ind w:left="0" w:firstLine="3"/>
              <w:rPr>
                <w:sz w:val="20"/>
                <w:szCs w:val="20"/>
              </w:rPr>
            </w:pPr>
            <w:r w:rsidRPr="004933A4">
              <w:rPr>
                <w:rFonts w:eastAsia="Times New Roman"/>
                <w:b/>
                <w:sz w:val="20"/>
                <w:szCs w:val="20"/>
                <w:lang w:eastAsia="ru-RU"/>
              </w:rPr>
              <w:t xml:space="preserve">РАСЧЕТНЫЕ ПОКАЗАТЕЛИ ДЛЯ ОБЪЕКТОВ МЕСТНОГО ЗНАЧЕНИЯ ПОСЕЛЕНИЯ             </w:t>
            </w:r>
          </w:p>
        </w:tc>
      </w:tr>
      <w:tr w:rsidR="004933A4" w:rsidRPr="004933A4" w:rsidTr="00B35925">
        <w:trPr>
          <w:trHeight w:val="20"/>
          <w:jc w:val="center"/>
        </w:trPr>
        <w:tc>
          <w:tcPr>
            <w:tcW w:w="675" w:type="dxa"/>
            <w:vAlign w:val="center"/>
          </w:tcPr>
          <w:p w:rsidR="00AB7A2B" w:rsidRPr="004933A4" w:rsidRDefault="00B35925" w:rsidP="00B35925">
            <w:pPr>
              <w:pStyle w:val="aff3"/>
              <w:suppressAutoHyphens/>
              <w:autoSpaceDE w:val="0"/>
              <w:autoSpaceDN w:val="0"/>
              <w:ind w:left="0" w:firstLine="0"/>
              <w:jc w:val="center"/>
              <w:rPr>
                <w:b/>
                <w:bCs/>
                <w:sz w:val="20"/>
                <w:szCs w:val="20"/>
                <w:lang w:eastAsia="ru-RU"/>
              </w:rPr>
            </w:pPr>
            <w:r w:rsidRPr="004933A4">
              <w:rPr>
                <w:b/>
                <w:bCs/>
                <w:sz w:val="20"/>
                <w:szCs w:val="20"/>
                <w:lang w:eastAsia="ru-RU"/>
              </w:rPr>
              <w:t>1.</w:t>
            </w:r>
          </w:p>
        </w:tc>
        <w:tc>
          <w:tcPr>
            <w:tcW w:w="8895" w:type="dxa"/>
            <w:gridSpan w:val="5"/>
            <w:vAlign w:val="center"/>
          </w:tcPr>
          <w:p w:rsidR="00AB7A2B" w:rsidRPr="004933A4" w:rsidRDefault="00AB7A2B" w:rsidP="000D4F33">
            <w:pPr>
              <w:suppressAutoHyphens/>
              <w:autoSpaceDE w:val="0"/>
              <w:autoSpaceDN w:val="0"/>
              <w:ind w:hanging="1429"/>
              <w:rPr>
                <w:sz w:val="20"/>
                <w:szCs w:val="20"/>
              </w:rPr>
            </w:pPr>
            <w:r w:rsidRPr="004933A4">
              <w:rPr>
                <w:rFonts w:eastAsia="Times New Roman"/>
                <w:b/>
                <w:sz w:val="20"/>
                <w:szCs w:val="20"/>
                <w:lang w:eastAsia="ru-RU"/>
              </w:rPr>
              <w:t>В области физической культуры и массового спорта</w:t>
            </w:r>
          </w:p>
        </w:tc>
      </w:tr>
      <w:tr w:rsidR="004933A4" w:rsidRPr="004933A4" w:rsidTr="00B35925">
        <w:trPr>
          <w:trHeight w:val="20"/>
          <w:jc w:val="center"/>
        </w:trPr>
        <w:tc>
          <w:tcPr>
            <w:tcW w:w="675" w:type="dxa"/>
            <w:vAlign w:val="center"/>
          </w:tcPr>
          <w:p w:rsidR="00AB7A2B" w:rsidRPr="004933A4" w:rsidRDefault="00B35925" w:rsidP="00B35925">
            <w:pPr>
              <w:pStyle w:val="aff3"/>
              <w:suppressAutoHyphens/>
              <w:autoSpaceDE w:val="0"/>
              <w:autoSpaceDN w:val="0"/>
              <w:ind w:left="0" w:firstLine="0"/>
              <w:jc w:val="center"/>
              <w:rPr>
                <w:rFonts w:eastAsia="Times New Roman"/>
                <w:sz w:val="20"/>
                <w:szCs w:val="20"/>
                <w:lang w:eastAsia="ru-RU"/>
              </w:rPr>
            </w:pPr>
            <w:r w:rsidRPr="004933A4">
              <w:rPr>
                <w:rFonts w:eastAsia="Times New Roman"/>
                <w:sz w:val="20"/>
                <w:szCs w:val="20"/>
                <w:lang w:eastAsia="ru-RU"/>
              </w:rPr>
              <w:t>1.1</w:t>
            </w:r>
          </w:p>
        </w:tc>
        <w:tc>
          <w:tcPr>
            <w:tcW w:w="3587" w:type="dxa"/>
            <w:vAlign w:val="center"/>
          </w:tcPr>
          <w:p w:rsidR="00AB7A2B" w:rsidRPr="004933A4" w:rsidRDefault="00AB7A2B" w:rsidP="000D4F33">
            <w:pPr>
              <w:suppressAutoHyphens/>
              <w:autoSpaceDE w:val="0"/>
              <w:autoSpaceDN w:val="0"/>
              <w:ind w:left="0" w:firstLine="0"/>
              <w:rPr>
                <w:sz w:val="20"/>
                <w:szCs w:val="20"/>
              </w:rPr>
            </w:pPr>
            <w:r w:rsidRPr="004933A4">
              <w:rPr>
                <w:sz w:val="20"/>
                <w:szCs w:val="20"/>
              </w:rPr>
              <w:t>Дорожки велосипедные</w:t>
            </w:r>
          </w:p>
        </w:tc>
        <w:tc>
          <w:tcPr>
            <w:tcW w:w="3258" w:type="dxa"/>
            <w:vAlign w:val="center"/>
          </w:tcPr>
          <w:p w:rsidR="00AB7A2B" w:rsidRPr="004933A4" w:rsidRDefault="00AB7A2B" w:rsidP="000D4F33">
            <w:pPr>
              <w:widowControl w:val="0"/>
              <w:suppressAutoHyphens/>
              <w:autoSpaceDE w:val="0"/>
              <w:autoSpaceDN w:val="0"/>
              <w:ind w:left="0" w:firstLine="0"/>
              <w:rPr>
                <w:sz w:val="20"/>
                <w:szCs w:val="20"/>
              </w:rPr>
            </w:pPr>
            <w:r w:rsidRPr="004933A4">
              <w:rPr>
                <w:sz w:val="20"/>
                <w:szCs w:val="20"/>
              </w:rPr>
              <w:t>Уровень обеспеченности</w:t>
            </w:r>
          </w:p>
        </w:tc>
        <w:tc>
          <w:tcPr>
            <w:tcW w:w="648" w:type="dxa"/>
            <w:vAlign w:val="center"/>
          </w:tcPr>
          <w:p w:rsidR="00AB7A2B" w:rsidRPr="004933A4" w:rsidRDefault="00AB7A2B" w:rsidP="000D4F33">
            <w:pPr>
              <w:suppressAutoHyphens/>
              <w:autoSpaceDE w:val="0"/>
              <w:autoSpaceDN w:val="0"/>
              <w:ind w:left="0" w:firstLine="0"/>
              <w:rPr>
                <w:sz w:val="20"/>
                <w:szCs w:val="20"/>
              </w:rPr>
            </w:pPr>
            <w:r w:rsidRPr="004933A4">
              <w:rPr>
                <w:rFonts w:eastAsia="Times New Roman"/>
                <w:sz w:val="20"/>
                <w:szCs w:val="20"/>
                <w:lang w:eastAsia="ru-RU"/>
              </w:rPr>
              <w:t>+</w:t>
            </w:r>
          </w:p>
        </w:tc>
        <w:tc>
          <w:tcPr>
            <w:tcW w:w="719" w:type="dxa"/>
            <w:vAlign w:val="center"/>
          </w:tcPr>
          <w:p w:rsidR="00AB7A2B" w:rsidRPr="004933A4" w:rsidRDefault="00AB7A2B" w:rsidP="000D4F33">
            <w:pPr>
              <w:suppressAutoHyphens/>
              <w:autoSpaceDE w:val="0"/>
              <w:autoSpaceDN w:val="0"/>
              <w:ind w:left="0" w:firstLine="0"/>
              <w:rPr>
                <w:sz w:val="20"/>
                <w:szCs w:val="20"/>
              </w:rPr>
            </w:pPr>
            <w:r w:rsidRPr="004933A4">
              <w:rPr>
                <w:rFonts w:eastAsia="Times New Roman"/>
                <w:sz w:val="20"/>
                <w:szCs w:val="20"/>
                <w:lang w:eastAsia="ru-RU"/>
              </w:rPr>
              <w:t>–</w:t>
            </w:r>
          </w:p>
        </w:tc>
        <w:tc>
          <w:tcPr>
            <w:tcW w:w="683" w:type="dxa"/>
            <w:vAlign w:val="center"/>
          </w:tcPr>
          <w:p w:rsidR="00AB7A2B" w:rsidRPr="004933A4" w:rsidRDefault="00AB7A2B" w:rsidP="000D4F33">
            <w:pPr>
              <w:suppressAutoHyphens/>
              <w:autoSpaceDE w:val="0"/>
              <w:autoSpaceDN w:val="0"/>
              <w:ind w:left="0" w:firstLine="0"/>
              <w:rPr>
                <w:sz w:val="20"/>
                <w:szCs w:val="20"/>
              </w:rPr>
            </w:pPr>
            <w:r w:rsidRPr="004933A4">
              <w:rPr>
                <w:rFonts w:eastAsia="Times New Roman"/>
                <w:sz w:val="20"/>
                <w:szCs w:val="20"/>
                <w:lang w:eastAsia="ru-RU"/>
              </w:rPr>
              <w:t>–</w:t>
            </w:r>
          </w:p>
        </w:tc>
      </w:tr>
      <w:tr w:rsidR="004933A4" w:rsidRPr="004933A4" w:rsidTr="00B35925">
        <w:trPr>
          <w:trHeight w:val="20"/>
          <w:jc w:val="center"/>
        </w:trPr>
        <w:tc>
          <w:tcPr>
            <w:tcW w:w="675" w:type="dxa"/>
            <w:vAlign w:val="center"/>
          </w:tcPr>
          <w:p w:rsidR="00AB7A2B" w:rsidRPr="004933A4" w:rsidRDefault="00B35925" w:rsidP="00B35925">
            <w:pPr>
              <w:suppressAutoHyphens/>
              <w:autoSpaceDE w:val="0"/>
              <w:autoSpaceDN w:val="0"/>
              <w:ind w:left="0" w:firstLine="0"/>
              <w:jc w:val="center"/>
              <w:rPr>
                <w:b/>
                <w:sz w:val="20"/>
                <w:szCs w:val="20"/>
                <w:lang w:eastAsia="ru-RU"/>
              </w:rPr>
            </w:pPr>
            <w:r w:rsidRPr="004933A4">
              <w:rPr>
                <w:b/>
                <w:sz w:val="20"/>
                <w:szCs w:val="20"/>
                <w:lang w:eastAsia="ru-RU"/>
              </w:rPr>
              <w:t>2.</w:t>
            </w:r>
          </w:p>
        </w:tc>
        <w:tc>
          <w:tcPr>
            <w:tcW w:w="8895" w:type="dxa"/>
            <w:gridSpan w:val="5"/>
            <w:vAlign w:val="center"/>
          </w:tcPr>
          <w:p w:rsidR="00AB7A2B" w:rsidRPr="004933A4" w:rsidRDefault="00AB7A2B" w:rsidP="000D4F33">
            <w:pPr>
              <w:suppressAutoHyphens/>
              <w:autoSpaceDE w:val="0"/>
              <w:autoSpaceDN w:val="0"/>
              <w:ind w:hanging="1429"/>
              <w:rPr>
                <w:sz w:val="20"/>
                <w:szCs w:val="20"/>
              </w:rPr>
            </w:pPr>
            <w:r w:rsidRPr="004933A4">
              <w:rPr>
                <w:b/>
                <w:sz w:val="20"/>
                <w:szCs w:val="20"/>
              </w:rPr>
              <w:t xml:space="preserve">В области </w:t>
            </w:r>
            <w:proofErr w:type="spellStart"/>
            <w:r w:rsidRPr="004933A4">
              <w:rPr>
                <w:b/>
                <w:sz w:val="20"/>
                <w:szCs w:val="20"/>
              </w:rPr>
              <w:t>электро</w:t>
            </w:r>
            <w:proofErr w:type="spellEnd"/>
            <w:r w:rsidRPr="004933A4">
              <w:rPr>
                <w:b/>
                <w:sz w:val="20"/>
                <w:szCs w:val="20"/>
              </w:rPr>
              <w:t>-, тепл</w:t>
            </w:r>
            <w:proofErr w:type="gramStart"/>
            <w:r w:rsidRPr="004933A4">
              <w:rPr>
                <w:b/>
                <w:sz w:val="20"/>
                <w:szCs w:val="20"/>
              </w:rPr>
              <w:t>о-</w:t>
            </w:r>
            <w:proofErr w:type="gramEnd"/>
            <w:r w:rsidRPr="004933A4">
              <w:rPr>
                <w:b/>
                <w:sz w:val="20"/>
                <w:szCs w:val="20"/>
              </w:rPr>
              <w:t xml:space="preserve">, </w:t>
            </w:r>
            <w:proofErr w:type="spellStart"/>
            <w:r w:rsidRPr="004933A4">
              <w:rPr>
                <w:b/>
                <w:sz w:val="20"/>
                <w:szCs w:val="20"/>
              </w:rPr>
              <w:t>газо</w:t>
            </w:r>
            <w:proofErr w:type="spellEnd"/>
            <w:r w:rsidRPr="004933A4">
              <w:rPr>
                <w:b/>
                <w:sz w:val="20"/>
                <w:szCs w:val="20"/>
              </w:rPr>
              <w:t>-, водоснабжения населения и водоотведения</w:t>
            </w:r>
          </w:p>
        </w:tc>
      </w:tr>
      <w:tr w:rsidR="004933A4" w:rsidRPr="004933A4" w:rsidTr="00B35925">
        <w:trPr>
          <w:trHeight w:val="20"/>
          <w:jc w:val="center"/>
        </w:trPr>
        <w:tc>
          <w:tcPr>
            <w:tcW w:w="675" w:type="dxa"/>
            <w:vAlign w:val="center"/>
          </w:tcPr>
          <w:p w:rsidR="00AB7A2B" w:rsidRPr="004933A4" w:rsidRDefault="00B35925" w:rsidP="00B35925">
            <w:pPr>
              <w:pStyle w:val="aff3"/>
              <w:suppressAutoHyphens/>
              <w:autoSpaceDE w:val="0"/>
              <w:autoSpaceDN w:val="0"/>
              <w:ind w:left="0" w:firstLine="0"/>
              <w:jc w:val="center"/>
              <w:rPr>
                <w:rFonts w:eastAsia="Times New Roman"/>
                <w:sz w:val="20"/>
                <w:szCs w:val="20"/>
                <w:lang w:eastAsia="ru-RU"/>
              </w:rPr>
            </w:pPr>
            <w:r w:rsidRPr="004933A4">
              <w:rPr>
                <w:rFonts w:eastAsia="Times New Roman"/>
                <w:sz w:val="20"/>
                <w:szCs w:val="20"/>
                <w:lang w:eastAsia="ru-RU"/>
              </w:rPr>
              <w:t>2.1</w:t>
            </w:r>
          </w:p>
        </w:tc>
        <w:tc>
          <w:tcPr>
            <w:tcW w:w="3587" w:type="dxa"/>
          </w:tcPr>
          <w:p w:rsidR="00AB7A2B" w:rsidRPr="004933A4" w:rsidRDefault="00AB7A2B" w:rsidP="000D4F33">
            <w:pPr>
              <w:suppressAutoHyphens/>
              <w:autoSpaceDE w:val="0"/>
              <w:autoSpaceDN w:val="0"/>
              <w:ind w:left="0" w:firstLine="0"/>
              <w:jc w:val="left"/>
              <w:rPr>
                <w:sz w:val="20"/>
                <w:szCs w:val="20"/>
              </w:rPr>
            </w:pPr>
            <w:r w:rsidRPr="004933A4">
              <w:rPr>
                <w:sz w:val="20"/>
                <w:szCs w:val="20"/>
              </w:rPr>
              <w:t>Объекты электроснабжения</w:t>
            </w:r>
          </w:p>
        </w:tc>
        <w:tc>
          <w:tcPr>
            <w:tcW w:w="3258" w:type="dxa"/>
          </w:tcPr>
          <w:p w:rsidR="00AB7A2B" w:rsidRPr="004933A4" w:rsidRDefault="00AB7A2B" w:rsidP="000D4F33">
            <w:pPr>
              <w:widowControl w:val="0"/>
              <w:suppressAutoHyphens/>
              <w:autoSpaceDE w:val="0"/>
              <w:autoSpaceDN w:val="0"/>
              <w:ind w:left="0" w:firstLine="0"/>
              <w:jc w:val="left"/>
              <w:rPr>
                <w:rFonts w:eastAsia="Calibri"/>
                <w:sz w:val="20"/>
                <w:szCs w:val="20"/>
                <w:lang w:eastAsia="ru-RU"/>
              </w:rPr>
            </w:pPr>
            <w:r w:rsidRPr="004933A4">
              <w:rPr>
                <w:sz w:val="20"/>
                <w:szCs w:val="20"/>
              </w:rPr>
              <w:t>Электропотребление</w:t>
            </w:r>
          </w:p>
        </w:tc>
        <w:tc>
          <w:tcPr>
            <w:tcW w:w="648" w:type="dxa"/>
            <w:vAlign w:val="center"/>
          </w:tcPr>
          <w:p w:rsidR="00AB7A2B" w:rsidRPr="004933A4" w:rsidRDefault="00AB7A2B" w:rsidP="000D4F33">
            <w:pPr>
              <w:suppressAutoHyphens/>
              <w:autoSpaceDE w:val="0"/>
              <w:autoSpaceDN w:val="0"/>
              <w:ind w:left="0" w:firstLine="0"/>
              <w:rPr>
                <w:sz w:val="20"/>
                <w:szCs w:val="20"/>
              </w:rPr>
            </w:pPr>
            <w:r w:rsidRPr="004933A4">
              <w:rPr>
                <w:sz w:val="20"/>
                <w:szCs w:val="20"/>
              </w:rPr>
              <w:t>+</w:t>
            </w:r>
          </w:p>
        </w:tc>
        <w:tc>
          <w:tcPr>
            <w:tcW w:w="719" w:type="dxa"/>
            <w:vAlign w:val="center"/>
          </w:tcPr>
          <w:p w:rsidR="00AB7A2B" w:rsidRPr="004933A4" w:rsidRDefault="00AB7A2B" w:rsidP="000D4F33">
            <w:pPr>
              <w:suppressAutoHyphens/>
              <w:autoSpaceDE w:val="0"/>
              <w:autoSpaceDN w:val="0"/>
              <w:ind w:left="0" w:firstLine="0"/>
              <w:rPr>
                <w:sz w:val="20"/>
                <w:szCs w:val="20"/>
              </w:rPr>
            </w:pPr>
            <w:r w:rsidRPr="004933A4">
              <w:rPr>
                <w:sz w:val="20"/>
                <w:szCs w:val="20"/>
              </w:rPr>
              <w:t>+</w:t>
            </w:r>
          </w:p>
        </w:tc>
        <w:tc>
          <w:tcPr>
            <w:tcW w:w="683" w:type="dxa"/>
            <w:vAlign w:val="center"/>
          </w:tcPr>
          <w:p w:rsidR="00AB7A2B" w:rsidRPr="004933A4" w:rsidRDefault="00AB7A2B" w:rsidP="000D4F33">
            <w:pPr>
              <w:suppressAutoHyphens/>
              <w:autoSpaceDE w:val="0"/>
              <w:autoSpaceDN w:val="0"/>
              <w:ind w:left="0" w:firstLine="0"/>
              <w:rPr>
                <w:sz w:val="20"/>
                <w:szCs w:val="20"/>
              </w:rPr>
            </w:pPr>
            <w:r w:rsidRPr="004933A4">
              <w:rPr>
                <w:sz w:val="20"/>
                <w:szCs w:val="20"/>
              </w:rPr>
              <w:t>–</w:t>
            </w:r>
          </w:p>
        </w:tc>
      </w:tr>
      <w:tr w:rsidR="004933A4" w:rsidRPr="004933A4" w:rsidTr="00B35925">
        <w:trPr>
          <w:trHeight w:val="20"/>
          <w:jc w:val="center"/>
        </w:trPr>
        <w:tc>
          <w:tcPr>
            <w:tcW w:w="675" w:type="dxa"/>
            <w:vMerge w:val="restart"/>
            <w:vAlign w:val="center"/>
          </w:tcPr>
          <w:p w:rsidR="00AB7A2B" w:rsidRPr="004933A4" w:rsidRDefault="00B35925" w:rsidP="00B35925">
            <w:pPr>
              <w:pStyle w:val="aff3"/>
              <w:suppressAutoHyphens/>
              <w:autoSpaceDE w:val="0"/>
              <w:autoSpaceDN w:val="0"/>
              <w:ind w:left="0" w:firstLine="0"/>
              <w:jc w:val="center"/>
              <w:rPr>
                <w:rFonts w:eastAsia="Times New Roman"/>
                <w:sz w:val="20"/>
                <w:szCs w:val="20"/>
                <w:lang w:eastAsia="ru-RU"/>
              </w:rPr>
            </w:pPr>
            <w:r w:rsidRPr="004933A4">
              <w:rPr>
                <w:rFonts w:eastAsia="Times New Roman"/>
                <w:sz w:val="20"/>
                <w:szCs w:val="20"/>
                <w:lang w:eastAsia="ru-RU"/>
              </w:rPr>
              <w:t>2.2</w:t>
            </w:r>
          </w:p>
        </w:tc>
        <w:tc>
          <w:tcPr>
            <w:tcW w:w="3587" w:type="dxa"/>
            <w:vMerge w:val="restart"/>
          </w:tcPr>
          <w:p w:rsidR="00AB7A2B" w:rsidRPr="004933A4" w:rsidRDefault="00AB7A2B" w:rsidP="000D4F33">
            <w:pPr>
              <w:suppressAutoHyphens/>
              <w:autoSpaceDE w:val="0"/>
              <w:autoSpaceDN w:val="0"/>
              <w:ind w:left="0" w:firstLine="0"/>
              <w:jc w:val="left"/>
              <w:rPr>
                <w:sz w:val="20"/>
                <w:szCs w:val="20"/>
              </w:rPr>
            </w:pPr>
            <w:r w:rsidRPr="004933A4">
              <w:rPr>
                <w:sz w:val="20"/>
                <w:szCs w:val="20"/>
              </w:rPr>
              <w:t>Объекты теплоснабжения</w:t>
            </w:r>
          </w:p>
        </w:tc>
        <w:tc>
          <w:tcPr>
            <w:tcW w:w="3258" w:type="dxa"/>
          </w:tcPr>
          <w:p w:rsidR="00AB7A2B" w:rsidRPr="004933A4" w:rsidRDefault="00AB7A2B" w:rsidP="000D4F33">
            <w:pPr>
              <w:widowControl w:val="0"/>
              <w:suppressAutoHyphens/>
              <w:autoSpaceDE w:val="0"/>
              <w:autoSpaceDN w:val="0"/>
              <w:ind w:left="0" w:firstLine="0"/>
              <w:jc w:val="left"/>
              <w:rPr>
                <w:rFonts w:eastAsia="Calibri"/>
                <w:sz w:val="20"/>
                <w:szCs w:val="20"/>
                <w:lang w:eastAsia="ru-RU"/>
              </w:rPr>
            </w:pPr>
            <w:r w:rsidRPr="004933A4">
              <w:rPr>
                <w:rFonts w:eastAsia="Times New Roman"/>
                <w:sz w:val="20"/>
                <w:szCs w:val="20"/>
                <w:lang w:eastAsia="ru-RU"/>
              </w:rPr>
              <w:t>Удельные расходы тепла на отопление жилых зданий</w:t>
            </w:r>
          </w:p>
        </w:tc>
        <w:tc>
          <w:tcPr>
            <w:tcW w:w="648" w:type="dxa"/>
            <w:vAlign w:val="center"/>
          </w:tcPr>
          <w:p w:rsidR="00AB7A2B" w:rsidRPr="004933A4" w:rsidRDefault="00AB7A2B" w:rsidP="000D4F33">
            <w:pPr>
              <w:suppressAutoHyphens/>
              <w:autoSpaceDE w:val="0"/>
              <w:autoSpaceDN w:val="0"/>
              <w:ind w:left="0" w:firstLine="0"/>
              <w:rPr>
                <w:sz w:val="20"/>
                <w:szCs w:val="20"/>
              </w:rPr>
            </w:pPr>
            <w:r w:rsidRPr="004933A4">
              <w:rPr>
                <w:sz w:val="20"/>
                <w:szCs w:val="20"/>
              </w:rPr>
              <w:t>+</w:t>
            </w:r>
          </w:p>
        </w:tc>
        <w:tc>
          <w:tcPr>
            <w:tcW w:w="719" w:type="dxa"/>
            <w:vAlign w:val="center"/>
          </w:tcPr>
          <w:p w:rsidR="00AB7A2B" w:rsidRPr="004933A4" w:rsidRDefault="00AB7A2B" w:rsidP="000D4F33">
            <w:pPr>
              <w:suppressAutoHyphens/>
              <w:autoSpaceDE w:val="0"/>
              <w:autoSpaceDN w:val="0"/>
              <w:ind w:left="0" w:firstLine="0"/>
              <w:rPr>
                <w:sz w:val="20"/>
                <w:szCs w:val="20"/>
              </w:rPr>
            </w:pPr>
            <w:r w:rsidRPr="004933A4">
              <w:rPr>
                <w:sz w:val="20"/>
                <w:szCs w:val="20"/>
              </w:rPr>
              <w:t>+</w:t>
            </w:r>
          </w:p>
        </w:tc>
        <w:tc>
          <w:tcPr>
            <w:tcW w:w="683" w:type="dxa"/>
            <w:vAlign w:val="center"/>
          </w:tcPr>
          <w:p w:rsidR="00AB7A2B" w:rsidRPr="004933A4" w:rsidRDefault="00AB7A2B" w:rsidP="000D4F33">
            <w:pPr>
              <w:suppressAutoHyphens/>
              <w:autoSpaceDE w:val="0"/>
              <w:autoSpaceDN w:val="0"/>
              <w:ind w:left="0" w:firstLine="0"/>
              <w:rPr>
                <w:sz w:val="20"/>
                <w:szCs w:val="20"/>
              </w:rPr>
            </w:pPr>
            <w:r w:rsidRPr="004933A4">
              <w:rPr>
                <w:sz w:val="20"/>
                <w:szCs w:val="20"/>
              </w:rPr>
              <w:t>–</w:t>
            </w:r>
          </w:p>
        </w:tc>
      </w:tr>
      <w:tr w:rsidR="004933A4" w:rsidRPr="004933A4" w:rsidTr="00B35925">
        <w:trPr>
          <w:trHeight w:val="20"/>
          <w:jc w:val="center"/>
        </w:trPr>
        <w:tc>
          <w:tcPr>
            <w:tcW w:w="675" w:type="dxa"/>
            <w:vMerge/>
            <w:vAlign w:val="center"/>
          </w:tcPr>
          <w:p w:rsidR="00AB7A2B" w:rsidRPr="004933A4" w:rsidRDefault="00AB7A2B" w:rsidP="00B35925">
            <w:pPr>
              <w:pStyle w:val="aff3"/>
              <w:numPr>
                <w:ilvl w:val="1"/>
                <w:numId w:val="54"/>
              </w:numPr>
              <w:suppressAutoHyphens/>
              <w:autoSpaceDE w:val="0"/>
              <w:autoSpaceDN w:val="0"/>
              <w:ind w:left="0" w:firstLine="0"/>
              <w:jc w:val="center"/>
              <w:rPr>
                <w:rFonts w:eastAsia="Times New Roman"/>
                <w:sz w:val="20"/>
                <w:szCs w:val="20"/>
                <w:lang w:eastAsia="ru-RU"/>
              </w:rPr>
            </w:pPr>
          </w:p>
        </w:tc>
        <w:tc>
          <w:tcPr>
            <w:tcW w:w="3587" w:type="dxa"/>
            <w:vMerge/>
          </w:tcPr>
          <w:p w:rsidR="00AB7A2B" w:rsidRPr="004933A4" w:rsidRDefault="00AB7A2B" w:rsidP="000D4F33">
            <w:pPr>
              <w:suppressAutoHyphens/>
              <w:autoSpaceDE w:val="0"/>
              <w:autoSpaceDN w:val="0"/>
              <w:ind w:left="0" w:firstLine="0"/>
              <w:jc w:val="left"/>
              <w:rPr>
                <w:sz w:val="20"/>
                <w:szCs w:val="20"/>
              </w:rPr>
            </w:pPr>
          </w:p>
        </w:tc>
        <w:tc>
          <w:tcPr>
            <w:tcW w:w="3258" w:type="dxa"/>
          </w:tcPr>
          <w:p w:rsidR="00AB7A2B" w:rsidRPr="004933A4" w:rsidRDefault="00AB7A2B" w:rsidP="000D4F33">
            <w:pPr>
              <w:widowControl w:val="0"/>
              <w:suppressAutoHyphens/>
              <w:autoSpaceDE w:val="0"/>
              <w:autoSpaceDN w:val="0"/>
              <w:ind w:left="0" w:firstLine="0"/>
              <w:jc w:val="left"/>
              <w:rPr>
                <w:sz w:val="20"/>
                <w:szCs w:val="20"/>
              </w:rPr>
            </w:pPr>
            <w:r w:rsidRPr="004933A4">
              <w:rPr>
                <w:sz w:val="20"/>
                <w:szCs w:val="20"/>
              </w:rPr>
              <w:t>Удельная величина тепловой энергии на нагрев горячей воды потребителями жилых зданий</w:t>
            </w:r>
          </w:p>
        </w:tc>
        <w:tc>
          <w:tcPr>
            <w:tcW w:w="648" w:type="dxa"/>
            <w:vAlign w:val="center"/>
          </w:tcPr>
          <w:p w:rsidR="00AB7A2B" w:rsidRPr="004933A4" w:rsidRDefault="00AB7A2B" w:rsidP="000D4F33">
            <w:pPr>
              <w:suppressAutoHyphens/>
              <w:autoSpaceDE w:val="0"/>
              <w:autoSpaceDN w:val="0"/>
              <w:ind w:left="0" w:firstLine="0"/>
              <w:rPr>
                <w:sz w:val="20"/>
                <w:szCs w:val="20"/>
              </w:rPr>
            </w:pPr>
            <w:r w:rsidRPr="004933A4">
              <w:rPr>
                <w:sz w:val="20"/>
                <w:szCs w:val="20"/>
              </w:rPr>
              <w:t>+</w:t>
            </w:r>
          </w:p>
        </w:tc>
        <w:tc>
          <w:tcPr>
            <w:tcW w:w="719" w:type="dxa"/>
            <w:vAlign w:val="center"/>
          </w:tcPr>
          <w:p w:rsidR="00AB7A2B" w:rsidRPr="004933A4" w:rsidRDefault="00AB7A2B" w:rsidP="000D4F33">
            <w:pPr>
              <w:suppressAutoHyphens/>
              <w:autoSpaceDE w:val="0"/>
              <w:autoSpaceDN w:val="0"/>
              <w:ind w:left="0" w:firstLine="0"/>
              <w:rPr>
                <w:sz w:val="20"/>
                <w:szCs w:val="20"/>
              </w:rPr>
            </w:pPr>
            <w:r w:rsidRPr="004933A4">
              <w:rPr>
                <w:sz w:val="20"/>
                <w:szCs w:val="20"/>
              </w:rPr>
              <w:t>+</w:t>
            </w:r>
          </w:p>
        </w:tc>
        <w:tc>
          <w:tcPr>
            <w:tcW w:w="683" w:type="dxa"/>
            <w:vAlign w:val="center"/>
          </w:tcPr>
          <w:p w:rsidR="00AB7A2B" w:rsidRPr="004933A4" w:rsidRDefault="00AB7A2B" w:rsidP="000D4F33">
            <w:pPr>
              <w:suppressAutoHyphens/>
              <w:autoSpaceDE w:val="0"/>
              <w:autoSpaceDN w:val="0"/>
              <w:ind w:left="0" w:firstLine="0"/>
              <w:rPr>
                <w:sz w:val="20"/>
                <w:szCs w:val="20"/>
              </w:rPr>
            </w:pPr>
            <w:r w:rsidRPr="004933A4">
              <w:rPr>
                <w:sz w:val="20"/>
                <w:szCs w:val="20"/>
              </w:rPr>
              <w:t>–</w:t>
            </w:r>
          </w:p>
        </w:tc>
      </w:tr>
      <w:tr w:rsidR="004933A4" w:rsidRPr="004933A4" w:rsidTr="00B35925">
        <w:trPr>
          <w:trHeight w:val="20"/>
          <w:jc w:val="center"/>
        </w:trPr>
        <w:tc>
          <w:tcPr>
            <w:tcW w:w="675" w:type="dxa"/>
            <w:vMerge/>
            <w:vAlign w:val="center"/>
          </w:tcPr>
          <w:p w:rsidR="00AB7A2B" w:rsidRPr="004933A4" w:rsidRDefault="00AB7A2B" w:rsidP="00B35925">
            <w:pPr>
              <w:pStyle w:val="aff3"/>
              <w:numPr>
                <w:ilvl w:val="1"/>
                <w:numId w:val="54"/>
              </w:numPr>
              <w:suppressAutoHyphens/>
              <w:autoSpaceDE w:val="0"/>
              <w:autoSpaceDN w:val="0"/>
              <w:ind w:left="0" w:firstLine="0"/>
              <w:jc w:val="center"/>
              <w:rPr>
                <w:rFonts w:eastAsia="Times New Roman"/>
                <w:sz w:val="20"/>
                <w:szCs w:val="20"/>
                <w:lang w:eastAsia="ru-RU"/>
              </w:rPr>
            </w:pPr>
          </w:p>
        </w:tc>
        <w:tc>
          <w:tcPr>
            <w:tcW w:w="3587" w:type="dxa"/>
            <w:vMerge/>
          </w:tcPr>
          <w:p w:rsidR="00AB7A2B" w:rsidRPr="004933A4" w:rsidRDefault="00AB7A2B" w:rsidP="000D4F33">
            <w:pPr>
              <w:suppressAutoHyphens/>
              <w:autoSpaceDE w:val="0"/>
              <w:autoSpaceDN w:val="0"/>
              <w:ind w:left="0" w:firstLine="0"/>
              <w:jc w:val="left"/>
              <w:rPr>
                <w:sz w:val="20"/>
                <w:szCs w:val="20"/>
              </w:rPr>
            </w:pPr>
          </w:p>
        </w:tc>
        <w:tc>
          <w:tcPr>
            <w:tcW w:w="3258" w:type="dxa"/>
          </w:tcPr>
          <w:p w:rsidR="00AB7A2B" w:rsidRPr="004933A4" w:rsidRDefault="00AB7A2B" w:rsidP="000D4F33">
            <w:pPr>
              <w:widowControl w:val="0"/>
              <w:suppressAutoHyphens/>
              <w:autoSpaceDE w:val="0"/>
              <w:autoSpaceDN w:val="0"/>
              <w:ind w:left="0" w:firstLine="0"/>
              <w:jc w:val="left"/>
              <w:rPr>
                <w:sz w:val="20"/>
                <w:szCs w:val="20"/>
              </w:rPr>
            </w:pPr>
            <w:r w:rsidRPr="004933A4">
              <w:rPr>
                <w:rFonts w:eastAsia="Times New Roman"/>
                <w:sz w:val="20"/>
                <w:szCs w:val="20"/>
                <w:lang w:eastAsia="ru-RU"/>
              </w:rPr>
              <w:t>Удельные расходы тепла на отопление административных зданий</w:t>
            </w:r>
          </w:p>
        </w:tc>
        <w:tc>
          <w:tcPr>
            <w:tcW w:w="648" w:type="dxa"/>
            <w:vAlign w:val="center"/>
          </w:tcPr>
          <w:p w:rsidR="00AB7A2B" w:rsidRPr="004933A4" w:rsidRDefault="00AB7A2B" w:rsidP="000D4F33">
            <w:pPr>
              <w:suppressAutoHyphens/>
              <w:autoSpaceDE w:val="0"/>
              <w:autoSpaceDN w:val="0"/>
              <w:ind w:left="0" w:firstLine="0"/>
              <w:rPr>
                <w:sz w:val="20"/>
                <w:szCs w:val="20"/>
              </w:rPr>
            </w:pPr>
            <w:r w:rsidRPr="004933A4">
              <w:rPr>
                <w:sz w:val="20"/>
                <w:szCs w:val="20"/>
              </w:rPr>
              <w:t>+</w:t>
            </w:r>
          </w:p>
        </w:tc>
        <w:tc>
          <w:tcPr>
            <w:tcW w:w="719" w:type="dxa"/>
            <w:vAlign w:val="center"/>
          </w:tcPr>
          <w:p w:rsidR="00AB7A2B" w:rsidRPr="004933A4" w:rsidRDefault="00AB7A2B" w:rsidP="000D4F33">
            <w:pPr>
              <w:suppressAutoHyphens/>
              <w:autoSpaceDE w:val="0"/>
              <w:autoSpaceDN w:val="0"/>
              <w:ind w:left="0" w:firstLine="0"/>
              <w:rPr>
                <w:sz w:val="20"/>
                <w:szCs w:val="20"/>
              </w:rPr>
            </w:pPr>
            <w:r w:rsidRPr="004933A4">
              <w:rPr>
                <w:sz w:val="20"/>
                <w:szCs w:val="20"/>
              </w:rPr>
              <w:t>+</w:t>
            </w:r>
          </w:p>
        </w:tc>
        <w:tc>
          <w:tcPr>
            <w:tcW w:w="683" w:type="dxa"/>
            <w:vAlign w:val="center"/>
          </w:tcPr>
          <w:p w:rsidR="00AB7A2B" w:rsidRPr="004933A4" w:rsidRDefault="00AB7A2B" w:rsidP="000D4F33">
            <w:pPr>
              <w:suppressAutoHyphens/>
              <w:autoSpaceDE w:val="0"/>
              <w:autoSpaceDN w:val="0"/>
              <w:ind w:left="0" w:firstLine="0"/>
              <w:rPr>
                <w:sz w:val="20"/>
                <w:szCs w:val="20"/>
              </w:rPr>
            </w:pPr>
            <w:r w:rsidRPr="004933A4">
              <w:rPr>
                <w:sz w:val="20"/>
                <w:szCs w:val="20"/>
              </w:rPr>
              <w:t>–</w:t>
            </w:r>
          </w:p>
        </w:tc>
      </w:tr>
      <w:tr w:rsidR="004933A4" w:rsidRPr="004933A4" w:rsidTr="00B35925">
        <w:trPr>
          <w:trHeight w:val="20"/>
          <w:jc w:val="center"/>
        </w:trPr>
        <w:tc>
          <w:tcPr>
            <w:tcW w:w="675" w:type="dxa"/>
            <w:vAlign w:val="center"/>
          </w:tcPr>
          <w:p w:rsidR="00AB7A2B" w:rsidRPr="004933A4" w:rsidRDefault="00B35925" w:rsidP="00B35925">
            <w:pPr>
              <w:pStyle w:val="aff3"/>
              <w:suppressAutoHyphens/>
              <w:autoSpaceDE w:val="0"/>
              <w:autoSpaceDN w:val="0"/>
              <w:ind w:left="0" w:firstLine="0"/>
              <w:jc w:val="center"/>
              <w:rPr>
                <w:rFonts w:eastAsia="Times New Roman"/>
                <w:sz w:val="20"/>
                <w:szCs w:val="20"/>
                <w:lang w:eastAsia="ru-RU"/>
              </w:rPr>
            </w:pPr>
            <w:r w:rsidRPr="004933A4">
              <w:rPr>
                <w:rFonts w:eastAsia="Times New Roman"/>
                <w:sz w:val="20"/>
                <w:szCs w:val="20"/>
                <w:lang w:eastAsia="ru-RU"/>
              </w:rPr>
              <w:t>2.3</w:t>
            </w:r>
          </w:p>
        </w:tc>
        <w:tc>
          <w:tcPr>
            <w:tcW w:w="3587" w:type="dxa"/>
          </w:tcPr>
          <w:p w:rsidR="00AB7A2B" w:rsidRPr="004933A4" w:rsidRDefault="00AB7A2B" w:rsidP="000D4F33">
            <w:pPr>
              <w:suppressAutoHyphens/>
              <w:autoSpaceDE w:val="0"/>
              <w:autoSpaceDN w:val="0"/>
              <w:ind w:left="0" w:firstLine="0"/>
              <w:jc w:val="left"/>
              <w:rPr>
                <w:sz w:val="20"/>
                <w:szCs w:val="20"/>
              </w:rPr>
            </w:pPr>
            <w:r w:rsidRPr="004933A4">
              <w:rPr>
                <w:sz w:val="20"/>
                <w:szCs w:val="20"/>
              </w:rPr>
              <w:t>Объекты газоснабжения</w:t>
            </w:r>
          </w:p>
        </w:tc>
        <w:tc>
          <w:tcPr>
            <w:tcW w:w="3258" w:type="dxa"/>
          </w:tcPr>
          <w:p w:rsidR="00AB7A2B" w:rsidRPr="004933A4" w:rsidRDefault="00AB7A2B" w:rsidP="000D4F33">
            <w:pPr>
              <w:widowControl w:val="0"/>
              <w:suppressAutoHyphens/>
              <w:autoSpaceDE w:val="0"/>
              <w:autoSpaceDN w:val="0"/>
              <w:ind w:left="0" w:firstLine="0"/>
              <w:jc w:val="left"/>
              <w:rPr>
                <w:rFonts w:eastAsia="Calibri"/>
                <w:sz w:val="20"/>
                <w:szCs w:val="20"/>
                <w:lang w:eastAsia="ru-RU"/>
              </w:rPr>
            </w:pPr>
            <w:r w:rsidRPr="004933A4">
              <w:rPr>
                <w:sz w:val="20"/>
                <w:szCs w:val="20"/>
              </w:rPr>
              <w:t>Удельный расход сжиженного углеводородного газа</w:t>
            </w:r>
          </w:p>
        </w:tc>
        <w:tc>
          <w:tcPr>
            <w:tcW w:w="648" w:type="dxa"/>
            <w:vAlign w:val="center"/>
          </w:tcPr>
          <w:p w:rsidR="00AB7A2B" w:rsidRPr="004933A4" w:rsidRDefault="00AB7A2B" w:rsidP="000D4F33">
            <w:pPr>
              <w:suppressAutoHyphens/>
              <w:autoSpaceDE w:val="0"/>
              <w:autoSpaceDN w:val="0"/>
              <w:ind w:left="0" w:firstLine="0"/>
              <w:rPr>
                <w:sz w:val="20"/>
                <w:szCs w:val="20"/>
              </w:rPr>
            </w:pPr>
            <w:r w:rsidRPr="004933A4">
              <w:rPr>
                <w:sz w:val="20"/>
                <w:szCs w:val="20"/>
              </w:rPr>
              <w:t>+</w:t>
            </w:r>
          </w:p>
        </w:tc>
        <w:tc>
          <w:tcPr>
            <w:tcW w:w="719" w:type="dxa"/>
            <w:vAlign w:val="center"/>
          </w:tcPr>
          <w:p w:rsidR="00AB7A2B" w:rsidRPr="004933A4" w:rsidRDefault="00AB7A2B" w:rsidP="000D4F33">
            <w:pPr>
              <w:suppressAutoHyphens/>
              <w:autoSpaceDE w:val="0"/>
              <w:autoSpaceDN w:val="0"/>
              <w:ind w:left="0" w:firstLine="0"/>
              <w:rPr>
                <w:sz w:val="20"/>
                <w:szCs w:val="20"/>
              </w:rPr>
            </w:pPr>
            <w:r w:rsidRPr="004933A4">
              <w:rPr>
                <w:sz w:val="20"/>
                <w:szCs w:val="20"/>
              </w:rPr>
              <w:t>+</w:t>
            </w:r>
          </w:p>
        </w:tc>
        <w:tc>
          <w:tcPr>
            <w:tcW w:w="683" w:type="dxa"/>
            <w:vAlign w:val="center"/>
          </w:tcPr>
          <w:p w:rsidR="00AB7A2B" w:rsidRPr="004933A4" w:rsidRDefault="00AB7A2B" w:rsidP="000D4F33">
            <w:pPr>
              <w:suppressAutoHyphens/>
              <w:autoSpaceDE w:val="0"/>
              <w:autoSpaceDN w:val="0"/>
              <w:ind w:left="0" w:firstLine="0"/>
              <w:rPr>
                <w:sz w:val="20"/>
                <w:szCs w:val="20"/>
              </w:rPr>
            </w:pPr>
            <w:r w:rsidRPr="004933A4">
              <w:rPr>
                <w:sz w:val="20"/>
                <w:szCs w:val="20"/>
              </w:rPr>
              <w:t>–</w:t>
            </w:r>
          </w:p>
        </w:tc>
      </w:tr>
      <w:tr w:rsidR="004933A4" w:rsidRPr="004933A4" w:rsidTr="00B35925">
        <w:trPr>
          <w:trHeight w:val="20"/>
          <w:jc w:val="center"/>
        </w:trPr>
        <w:tc>
          <w:tcPr>
            <w:tcW w:w="675" w:type="dxa"/>
            <w:vAlign w:val="center"/>
          </w:tcPr>
          <w:p w:rsidR="00AB7A2B" w:rsidRPr="004933A4" w:rsidRDefault="00B35925" w:rsidP="00B35925">
            <w:pPr>
              <w:pStyle w:val="aff3"/>
              <w:suppressAutoHyphens/>
              <w:autoSpaceDE w:val="0"/>
              <w:autoSpaceDN w:val="0"/>
              <w:ind w:left="0" w:firstLine="0"/>
              <w:jc w:val="center"/>
              <w:rPr>
                <w:rFonts w:eastAsia="Times New Roman"/>
                <w:sz w:val="20"/>
                <w:szCs w:val="20"/>
                <w:lang w:eastAsia="ru-RU"/>
              </w:rPr>
            </w:pPr>
            <w:r w:rsidRPr="004933A4">
              <w:rPr>
                <w:rFonts w:eastAsia="Times New Roman"/>
                <w:sz w:val="20"/>
                <w:szCs w:val="20"/>
                <w:lang w:eastAsia="ru-RU"/>
              </w:rPr>
              <w:lastRenderedPageBreak/>
              <w:t>2.4</w:t>
            </w:r>
          </w:p>
        </w:tc>
        <w:tc>
          <w:tcPr>
            <w:tcW w:w="3587" w:type="dxa"/>
          </w:tcPr>
          <w:p w:rsidR="00AB7A2B" w:rsidRPr="004933A4" w:rsidRDefault="00AB7A2B" w:rsidP="000D4F33">
            <w:pPr>
              <w:suppressAutoHyphens/>
              <w:autoSpaceDE w:val="0"/>
              <w:autoSpaceDN w:val="0"/>
              <w:ind w:left="0" w:firstLine="0"/>
              <w:jc w:val="left"/>
              <w:rPr>
                <w:sz w:val="20"/>
                <w:szCs w:val="20"/>
              </w:rPr>
            </w:pPr>
            <w:r w:rsidRPr="004933A4">
              <w:rPr>
                <w:sz w:val="20"/>
                <w:szCs w:val="20"/>
              </w:rPr>
              <w:t>Объекты водоснабжения</w:t>
            </w:r>
          </w:p>
        </w:tc>
        <w:tc>
          <w:tcPr>
            <w:tcW w:w="3258" w:type="dxa"/>
          </w:tcPr>
          <w:p w:rsidR="00AB7A2B" w:rsidRPr="004933A4" w:rsidRDefault="00AB7A2B" w:rsidP="000D4F33">
            <w:pPr>
              <w:widowControl w:val="0"/>
              <w:suppressAutoHyphens/>
              <w:autoSpaceDE w:val="0"/>
              <w:autoSpaceDN w:val="0"/>
              <w:ind w:left="0" w:firstLine="0"/>
              <w:jc w:val="left"/>
              <w:rPr>
                <w:rFonts w:eastAsia="Calibri"/>
                <w:sz w:val="20"/>
                <w:szCs w:val="20"/>
                <w:lang w:eastAsia="ru-RU"/>
              </w:rPr>
            </w:pPr>
            <w:r w:rsidRPr="004933A4">
              <w:rPr>
                <w:sz w:val="20"/>
                <w:szCs w:val="20"/>
              </w:rPr>
              <w:t>Удельное среднесуточное водопотребление (за год)</w:t>
            </w:r>
          </w:p>
        </w:tc>
        <w:tc>
          <w:tcPr>
            <w:tcW w:w="648" w:type="dxa"/>
            <w:vAlign w:val="center"/>
          </w:tcPr>
          <w:p w:rsidR="00AB7A2B" w:rsidRPr="004933A4" w:rsidRDefault="00AB7A2B" w:rsidP="000D4F33">
            <w:pPr>
              <w:suppressAutoHyphens/>
              <w:autoSpaceDE w:val="0"/>
              <w:autoSpaceDN w:val="0"/>
              <w:ind w:left="0" w:firstLine="0"/>
              <w:rPr>
                <w:sz w:val="20"/>
                <w:szCs w:val="20"/>
              </w:rPr>
            </w:pPr>
            <w:r w:rsidRPr="004933A4">
              <w:rPr>
                <w:sz w:val="20"/>
                <w:szCs w:val="20"/>
              </w:rPr>
              <w:t>+</w:t>
            </w:r>
          </w:p>
        </w:tc>
        <w:tc>
          <w:tcPr>
            <w:tcW w:w="719" w:type="dxa"/>
            <w:vAlign w:val="center"/>
          </w:tcPr>
          <w:p w:rsidR="00AB7A2B" w:rsidRPr="004933A4" w:rsidRDefault="00AB7A2B" w:rsidP="000D4F33">
            <w:pPr>
              <w:suppressAutoHyphens/>
              <w:autoSpaceDE w:val="0"/>
              <w:autoSpaceDN w:val="0"/>
              <w:ind w:left="0" w:firstLine="0"/>
              <w:rPr>
                <w:sz w:val="20"/>
                <w:szCs w:val="20"/>
              </w:rPr>
            </w:pPr>
            <w:r w:rsidRPr="004933A4">
              <w:rPr>
                <w:sz w:val="20"/>
                <w:szCs w:val="20"/>
              </w:rPr>
              <w:t>+</w:t>
            </w:r>
          </w:p>
        </w:tc>
        <w:tc>
          <w:tcPr>
            <w:tcW w:w="683" w:type="dxa"/>
            <w:vAlign w:val="center"/>
          </w:tcPr>
          <w:p w:rsidR="00AB7A2B" w:rsidRPr="004933A4" w:rsidRDefault="00AB7A2B" w:rsidP="000D4F33">
            <w:pPr>
              <w:suppressAutoHyphens/>
              <w:autoSpaceDE w:val="0"/>
              <w:autoSpaceDN w:val="0"/>
              <w:ind w:left="0" w:firstLine="0"/>
              <w:rPr>
                <w:sz w:val="20"/>
                <w:szCs w:val="20"/>
              </w:rPr>
            </w:pPr>
            <w:r w:rsidRPr="004933A4">
              <w:rPr>
                <w:sz w:val="20"/>
                <w:szCs w:val="20"/>
              </w:rPr>
              <w:t>–</w:t>
            </w:r>
          </w:p>
        </w:tc>
      </w:tr>
      <w:tr w:rsidR="004933A4" w:rsidRPr="004933A4" w:rsidTr="00B35925">
        <w:trPr>
          <w:trHeight w:val="20"/>
          <w:jc w:val="center"/>
        </w:trPr>
        <w:tc>
          <w:tcPr>
            <w:tcW w:w="675" w:type="dxa"/>
            <w:vAlign w:val="center"/>
          </w:tcPr>
          <w:p w:rsidR="00AB7A2B" w:rsidRPr="004933A4" w:rsidRDefault="00B35925" w:rsidP="00B35925">
            <w:pPr>
              <w:pStyle w:val="aff3"/>
              <w:suppressAutoHyphens/>
              <w:autoSpaceDE w:val="0"/>
              <w:autoSpaceDN w:val="0"/>
              <w:ind w:left="0" w:firstLine="0"/>
              <w:jc w:val="center"/>
              <w:rPr>
                <w:rFonts w:eastAsia="Times New Roman"/>
                <w:sz w:val="20"/>
                <w:szCs w:val="20"/>
                <w:lang w:eastAsia="ru-RU"/>
              </w:rPr>
            </w:pPr>
            <w:r w:rsidRPr="004933A4">
              <w:rPr>
                <w:rFonts w:eastAsia="Times New Roman"/>
                <w:sz w:val="20"/>
                <w:szCs w:val="20"/>
                <w:lang w:eastAsia="ru-RU"/>
              </w:rPr>
              <w:t>2.5</w:t>
            </w:r>
          </w:p>
        </w:tc>
        <w:tc>
          <w:tcPr>
            <w:tcW w:w="3587" w:type="dxa"/>
          </w:tcPr>
          <w:p w:rsidR="00AB7A2B" w:rsidRPr="004933A4" w:rsidRDefault="00AB7A2B" w:rsidP="000D4F33">
            <w:pPr>
              <w:suppressAutoHyphens/>
              <w:autoSpaceDE w:val="0"/>
              <w:autoSpaceDN w:val="0"/>
              <w:ind w:left="0" w:firstLine="0"/>
              <w:jc w:val="left"/>
              <w:rPr>
                <w:sz w:val="20"/>
                <w:szCs w:val="20"/>
              </w:rPr>
            </w:pPr>
            <w:r w:rsidRPr="004933A4">
              <w:rPr>
                <w:sz w:val="20"/>
                <w:szCs w:val="20"/>
              </w:rPr>
              <w:t>Объекты водоотведения</w:t>
            </w:r>
          </w:p>
        </w:tc>
        <w:tc>
          <w:tcPr>
            <w:tcW w:w="3258" w:type="dxa"/>
          </w:tcPr>
          <w:p w:rsidR="00AB7A2B" w:rsidRPr="004933A4" w:rsidRDefault="00AB7A2B" w:rsidP="000D4F33">
            <w:pPr>
              <w:widowControl w:val="0"/>
              <w:suppressAutoHyphens/>
              <w:autoSpaceDE w:val="0"/>
              <w:autoSpaceDN w:val="0"/>
              <w:ind w:left="0" w:firstLine="0"/>
              <w:jc w:val="left"/>
              <w:rPr>
                <w:rFonts w:eastAsia="Calibri"/>
                <w:sz w:val="20"/>
                <w:szCs w:val="20"/>
                <w:lang w:eastAsia="ru-RU"/>
              </w:rPr>
            </w:pPr>
            <w:r w:rsidRPr="004933A4">
              <w:rPr>
                <w:sz w:val="20"/>
                <w:szCs w:val="20"/>
              </w:rPr>
              <w:t>Удельное среднесуточное водопотребление (за год)</w:t>
            </w:r>
          </w:p>
        </w:tc>
        <w:tc>
          <w:tcPr>
            <w:tcW w:w="648" w:type="dxa"/>
            <w:vAlign w:val="center"/>
          </w:tcPr>
          <w:p w:rsidR="00AB7A2B" w:rsidRPr="004933A4" w:rsidRDefault="00AB7A2B" w:rsidP="000D4F33">
            <w:pPr>
              <w:suppressAutoHyphens/>
              <w:autoSpaceDE w:val="0"/>
              <w:autoSpaceDN w:val="0"/>
              <w:ind w:left="0" w:firstLine="0"/>
              <w:rPr>
                <w:sz w:val="20"/>
                <w:szCs w:val="20"/>
              </w:rPr>
            </w:pPr>
            <w:r w:rsidRPr="004933A4">
              <w:rPr>
                <w:sz w:val="20"/>
                <w:szCs w:val="20"/>
              </w:rPr>
              <w:t>+</w:t>
            </w:r>
          </w:p>
        </w:tc>
        <w:tc>
          <w:tcPr>
            <w:tcW w:w="719" w:type="dxa"/>
            <w:vAlign w:val="center"/>
          </w:tcPr>
          <w:p w:rsidR="00AB7A2B" w:rsidRPr="004933A4" w:rsidRDefault="00AB7A2B" w:rsidP="000D4F33">
            <w:pPr>
              <w:suppressAutoHyphens/>
              <w:autoSpaceDE w:val="0"/>
              <w:autoSpaceDN w:val="0"/>
              <w:ind w:left="0" w:firstLine="0"/>
              <w:rPr>
                <w:sz w:val="20"/>
                <w:szCs w:val="20"/>
              </w:rPr>
            </w:pPr>
            <w:r w:rsidRPr="004933A4">
              <w:rPr>
                <w:sz w:val="20"/>
                <w:szCs w:val="20"/>
              </w:rPr>
              <w:t>+</w:t>
            </w:r>
          </w:p>
        </w:tc>
        <w:tc>
          <w:tcPr>
            <w:tcW w:w="683" w:type="dxa"/>
            <w:vAlign w:val="center"/>
          </w:tcPr>
          <w:p w:rsidR="00AB7A2B" w:rsidRPr="004933A4" w:rsidRDefault="00AB7A2B" w:rsidP="000D4F33">
            <w:pPr>
              <w:suppressAutoHyphens/>
              <w:autoSpaceDE w:val="0"/>
              <w:autoSpaceDN w:val="0"/>
              <w:ind w:left="0" w:firstLine="0"/>
              <w:rPr>
                <w:sz w:val="20"/>
                <w:szCs w:val="20"/>
              </w:rPr>
            </w:pPr>
            <w:r w:rsidRPr="004933A4">
              <w:rPr>
                <w:sz w:val="20"/>
                <w:szCs w:val="20"/>
              </w:rPr>
              <w:t>–</w:t>
            </w:r>
          </w:p>
        </w:tc>
      </w:tr>
      <w:tr w:rsidR="004933A4" w:rsidRPr="004933A4" w:rsidTr="00B35925">
        <w:trPr>
          <w:trHeight w:val="20"/>
          <w:jc w:val="center"/>
        </w:trPr>
        <w:tc>
          <w:tcPr>
            <w:tcW w:w="675" w:type="dxa"/>
            <w:vAlign w:val="center"/>
          </w:tcPr>
          <w:p w:rsidR="00AB7A2B" w:rsidRPr="004933A4" w:rsidRDefault="00B35925" w:rsidP="00B35925">
            <w:pPr>
              <w:suppressAutoHyphens/>
              <w:autoSpaceDE w:val="0"/>
              <w:autoSpaceDN w:val="0"/>
              <w:ind w:left="0" w:firstLine="0"/>
              <w:jc w:val="center"/>
              <w:rPr>
                <w:b/>
                <w:bCs/>
                <w:sz w:val="20"/>
                <w:szCs w:val="20"/>
                <w:lang w:eastAsia="ru-RU"/>
              </w:rPr>
            </w:pPr>
            <w:r w:rsidRPr="004933A4">
              <w:rPr>
                <w:b/>
                <w:bCs/>
                <w:sz w:val="20"/>
                <w:szCs w:val="20"/>
                <w:lang w:eastAsia="ru-RU"/>
              </w:rPr>
              <w:t>3.</w:t>
            </w:r>
          </w:p>
        </w:tc>
        <w:tc>
          <w:tcPr>
            <w:tcW w:w="8895" w:type="dxa"/>
            <w:gridSpan w:val="5"/>
            <w:vAlign w:val="center"/>
          </w:tcPr>
          <w:p w:rsidR="00AB7A2B" w:rsidRPr="004933A4" w:rsidRDefault="00AB7A2B" w:rsidP="000D4F33">
            <w:pPr>
              <w:suppressAutoHyphens/>
              <w:autoSpaceDE w:val="0"/>
              <w:autoSpaceDN w:val="0"/>
              <w:ind w:left="0" w:firstLine="0"/>
              <w:jc w:val="left"/>
              <w:rPr>
                <w:sz w:val="20"/>
                <w:szCs w:val="20"/>
              </w:rPr>
            </w:pPr>
            <w:r w:rsidRPr="004933A4">
              <w:rPr>
                <w:b/>
                <w:sz w:val="20"/>
                <w:szCs w:val="20"/>
              </w:rPr>
              <w:t>В области жилищного строительства</w:t>
            </w:r>
          </w:p>
        </w:tc>
      </w:tr>
      <w:tr w:rsidR="004933A4" w:rsidRPr="004933A4" w:rsidTr="00B35925">
        <w:trPr>
          <w:trHeight w:val="20"/>
          <w:jc w:val="center"/>
        </w:trPr>
        <w:tc>
          <w:tcPr>
            <w:tcW w:w="675" w:type="dxa"/>
            <w:vAlign w:val="center"/>
          </w:tcPr>
          <w:p w:rsidR="00AB7A2B" w:rsidRPr="004933A4" w:rsidRDefault="00B35925" w:rsidP="00B35925">
            <w:pPr>
              <w:pStyle w:val="aff3"/>
              <w:suppressAutoHyphens/>
              <w:autoSpaceDE w:val="0"/>
              <w:autoSpaceDN w:val="0"/>
              <w:ind w:left="0" w:firstLine="0"/>
              <w:jc w:val="center"/>
              <w:rPr>
                <w:rFonts w:eastAsia="Times New Roman"/>
                <w:sz w:val="20"/>
                <w:szCs w:val="20"/>
                <w:lang w:eastAsia="ru-RU"/>
              </w:rPr>
            </w:pPr>
            <w:r w:rsidRPr="004933A4">
              <w:rPr>
                <w:rFonts w:eastAsia="Times New Roman"/>
                <w:sz w:val="20"/>
                <w:szCs w:val="20"/>
                <w:lang w:eastAsia="ru-RU"/>
              </w:rPr>
              <w:t>3.1</w:t>
            </w:r>
          </w:p>
        </w:tc>
        <w:tc>
          <w:tcPr>
            <w:tcW w:w="3587" w:type="dxa"/>
          </w:tcPr>
          <w:p w:rsidR="00AB7A2B" w:rsidRPr="004933A4" w:rsidRDefault="00AB7A2B" w:rsidP="000D4F33">
            <w:pPr>
              <w:suppressAutoHyphens/>
              <w:autoSpaceDE w:val="0"/>
              <w:autoSpaceDN w:val="0"/>
              <w:ind w:left="0" w:firstLine="0"/>
              <w:jc w:val="left"/>
              <w:rPr>
                <w:sz w:val="20"/>
                <w:szCs w:val="20"/>
              </w:rPr>
            </w:pPr>
            <w:r w:rsidRPr="004933A4">
              <w:rPr>
                <w:sz w:val="20"/>
                <w:szCs w:val="20"/>
              </w:rPr>
              <w:t>Объекты жилищного строительства</w:t>
            </w:r>
          </w:p>
          <w:p w:rsidR="00AB7A2B" w:rsidRPr="004933A4" w:rsidRDefault="00AB7A2B" w:rsidP="000D4F33">
            <w:pPr>
              <w:suppressAutoHyphens/>
              <w:autoSpaceDE w:val="0"/>
              <w:autoSpaceDN w:val="0"/>
              <w:ind w:left="0"/>
              <w:jc w:val="left"/>
              <w:rPr>
                <w:sz w:val="20"/>
                <w:szCs w:val="20"/>
              </w:rPr>
            </w:pPr>
          </w:p>
        </w:tc>
        <w:tc>
          <w:tcPr>
            <w:tcW w:w="3258" w:type="dxa"/>
          </w:tcPr>
          <w:p w:rsidR="00AB7A2B" w:rsidRPr="004933A4" w:rsidRDefault="001F6362" w:rsidP="000D4F33">
            <w:pPr>
              <w:widowControl w:val="0"/>
              <w:suppressAutoHyphens/>
              <w:autoSpaceDE w:val="0"/>
              <w:autoSpaceDN w:val="0"/>
              <w:ind w:left="0" w:firstLine="0"/>
              <w:jc w:val="left"/>
              <w:rPr>
                <w:sz w:val="20"/>
                <w:szCs w:val="20"/>
              </w:rPr>
            </w:pPr>
            <w:r w:rsidRPr="004933A4">
              <w:rPr>
                <w:sz w:val="20"/>
                <w:szCs w:val="20"/>
              </w:rPr>
              <w:t>Плотность населения элемента планировочной структуры</w:t>
            </w:r>
          </w:p>
        </w:tc>
        <w:tc>
          <w:tcPr>
            <w:tcW w:w="648" w:type="dxa"/>
            <w:vAlign w:val="center"/>
          </w:tcPr>
          <w:p w:rsidR="00AB7A2B" w:rsidRPr="004933A4" w:rsidRDefault="001F6362" w:rsidP="001F6362">
            <w:pPr>
              <w:suppressAutoHyphens/>
              <w:autoSpaceDE w:val="0"/>
              <w:autoSpaceDN w:val="0"/>
              <w:ind w:left="0" w:firstLine="0"/>
              <w:jc w:val="left"/>
              <w:rPr>
                <w:sz w:val="20"/>
                <w:szCs w:val="20"/>
              </w:rPr>
            </w:pPr>
            <w:r w:rsidRPr="004933A4">
              <w:rPr>
                <w:sz w:val="20"/>
                <w:szCs w:val="20"/>
              </w:rPr>
              <w:t>+</w:t>
            </w:r>
          </w:p>
        </w:tc>
        <w:tc>
          <w:tcPr>
            <w:tcW w:w="719" w:type="dxa"/>
            <w:vAlign w:val="center"/>
          </w:tcPr>
          <w:p w:rsidR="00AB7A2B" w:rsidRPr="004933A4" w:rsidRDefault="00AB7A2B" w:rsidP="001F6362">
            <w:pPr>
              <w:suppressAutoHyphens/>
              <w:autoSpaceDE w:val="0"/>
              <w:autoSpaceDN w:val="0"/>
              <w:ind w:left="0" w:firstLine="0"/>
              <w:jc w:val="left"/>
              <w:rPr>
                <w:sz w:val="20"/>
                <w:szCs w:val="20"/>
              </w:rPr>
            </w:pPr>
            <w:r w:rsidRPr="004933A4">
              <w:rPr>
                <w:sz w:val="20"/>
                <w:szCs w:val="20"/>
              </w:rPr>
              <w:t>+</w:t>
            </w:r>
          </w:p>
        </w:tc>
        <w:tc>
          <w:tcPr>
            <w:tcW w:w="683" w:type="dxa"/>
            <w:vAlign w:val="center"/>
          </w:tcPr>
          <w:p w:rsidR="00AB7A2B" w:rsidRPr="004933A4" w:rsidRDefault="00AB7A2B" w:rsidP="001F6362">
            <w:pPr>
              <w:suppressAutoHyphens/>
              <w:autoSpaceDE w:val="0"/>
              <w:autoSpaceDN w:val="0"/>
              <w:ind w:left="0" w:firstLine="0"/>
              <w:jc w:val="left"/>
              <w:rPr>
                <w:sz w:val="20"/>
                <w:szCs w:val="20"/>
              </w:rPr>
            </w:pPr>
            <w:r w:rsidRPr="004933A4">
              <w:rPr>
                <w:sz w:val="20"/>
                <w:szCs w:val="20"/>
              </w:rPr>
              <w:t>–</w:t>
            </w:r>
          </w:p>
        </w:tc>
      </w:tr>
      <w:tr w:rsidR="004933A4" w:rsidRPr="004933A4" w:rsidTr="00B35925">
        <w:trPr>
          <w:trHeight w:val="20"/>
          <w:jc w:val="center"/>
        </w:trPr>
        <w:tc>
          <w:tcPr>
            <w:tcW w:w="675" w:type="dxa"/>
            <w:vAlign w:val="center"/>
          </w:tcPr>
          <w:p w:rsidR="00AB7A2B" w:rsidRPr="004933A4" w:rsidRDefault="00B35925" w:rsidP="00B35925">
            <w:pPr>
              <w:suppressAutoHyphens/>
              <w:autoSpaceDE w:val="0"/>
              <w:autoSpaceDN w:val="0"/>
              <w:ind w:left="0" w:firstLine="0"/>
              <w:jc w:val="center"/>
              <w:rPr>
                <w:b/>
                <w:bCs/>
                <w:sz w:val="20"/>
                <w:szCs w:val="20"/>
                <w:lang w:eastAsia="ru-RU"/>
              </w:rPr>
            </w:pPr>
            <w:r w:rsidRPr="004933A4">
              <w:rPr>
                <w:b/>
                <w:bCs/>
                <w:sz w:val="20"/>
                <w:szCs w:val="20"/>
                <w:lang w:eastAsia="ru-RU"/>
              </w:rPr>
              <w:t>4.</w:t>
            </w:r>
          </w:p>
        </w:tc>
        <w:tc>
          <w:tcPr>
            <w:tcW w:w="8895" w:type="dxa"/>
            <w:gridSpan w:val="5"/>
            <w:vAlign w:val="center"/>
          </w:tcPr>
          <w:p w:rsidR="00AB7A2B" w:rsidRPr="004933A4" w:rsidRDefault="00AB7A2B" w:rsidP="000D4F33">
            <w:pPr>
              <w:suppressAutoHyphens/>
              <w:autoSpaceDE w:val="0"/>
              <w:autoSpaceDN w:val="0"/>
              <w:ind w:hanging="1485"/>
              <w:jc w:val="left"/>
              <w:rPr>
                <w:sz w:val="20"/>
                <w:szCs w:val="20"/>
              </w:rPr>
            </w:pPr>
            <w:r w:rsidRPr="004933A4">
              <w:rPr>
                <w:b/>
                <w:sz w:val="20"/>
                <w:szCs w:val="20"/>
              </w:rPr>
              <w:t>В области благоустройства и массового отдыха</w:t>
            </w:r>
          </w:p>
        </w:tc>
      </w:tr>
      <w:tr w:rsidR="004933A4" w:rsidRPr="004933A4" w:rsidTr="00B35925">
        <w:trPr>
          <w:trHeight w:val="20"/>
          <w:jc w:val="center"/>
        </w:trPr>
        <w:tc>
          <w:tcPr>
            <w:tcW w:w="675" w:type="dxa"/>
            <w:vAlign w:val="center"/>
          </w:tcPr>
          <w:p w:rsidR="00AB7A2B" w:rsidRPr="004933A4" w:rsidRDefault="00B35925" w:rsidP="00B35925">
            <w:pPr>
              <w:pStyle w:val="aff3"/>
              <w:suppressAutoHyphens/>
              <w:autoSpaceDE w:val="0"/>
              <w:autoSpaceDN w:val="0"/>
              <w:ind w:left="0" w:firstLine="0"/>
              <w:jc w:val="center"/>
              <w:rPr>
                <w:rFonts w:eastAsia="Times New Roman"/>
                <w:sz w:val="20"/>
                <w:szCs w:val="20"/>
                <w:lang w:eastAsia="ru-RU"/>
              </w:rPr>
            </w:pPr>
            <w:r w:rsidRPr="004933A4">
              <w:rPr>
                <w:rFonts w:eastAsia="Times New Roman"/>
                <w:sz w:val="20"/>
                <w:szCs w:val="20"/>
                <w:lang w:eastAsia="ru-RU"/>
              </w:rPr>
              <w:t>4.1</w:t>
            </w:r>
          </w:p>
        </w:tc>
        <w:tc>
          <w:tcPr>
            <w:tcW w:w="3587" w:type="dxa"/>
            <w:vAlign w:val="center"/>
          </w:tcPr>
          <w:p w:rsidR="00AB7A2B" w:rsidRPr="004933A4" w:rsidRDefault="00AB7A2B" w:rsidP="000D4F33">
            <w:pPr>
              <w:suppressAutoHyphens/>
              <w:autoSpaceDE w:val="0"/>
              <w:autoSpaceDN w:val="0"/>
              <w:ind w:left="-59" w:firstLine="0"/>
              <w:rPr>
                <w:sz w:val="20"/>
                <w:szCs w:val="20"/>
              </w:rPr>
            </w:pPr>
            <w:r w:rsidRPr="004933A4">
              <w:rPr>
                <w:sz w:val="20"/>
                <w:szCs w:val="20"/>
              </w:rPr>
              <w:t xml:space="preserve">Озелененные территории общего пользования </w:t>
            </w:r>
          </w:p>
        </w:tc>
        <w:tc>
          <w:tcPr>
            <w:tcW w:w="3258" w:type="dxa"/>
            <w:vAlign w:val="center"/>
          </w:tcPr>
          <w:p w:rsidR="00AB7A2B" w:rsidRPr="004933A4" w:rsidRDefault="00AB7A2B" w:rsidP="000D4F33">
            <w:pPr>
              <w:widowControl w:val="0"/>
              <w:suppressAutoHyphens/>
              <w:autoSpaceDE w:val="0"/>
              <w:autoSpaceDN w:val="0"/>
              <w:ind w:left="83" w:firstLine="2"/>
              <w:rPr>
                <w:sz w:val="20"/>
                <w:szCs w:val="20"/>
              </w:rPr>
            </w:pPr>
            <w:r w:rsidRPr="004933A4">
              <w:rPr>
                <w:sz w:val="20"/>
                <w:szCs w:val="20"/>
              </w:rPr>
              <w:t>Уровень обеспеченности</w:t>
            </w:r>
          </w:p>
        </w:tc>
        <w:tc>
          <w:tcPr>
            <w:tcW w:w="648" w:type="dxa"/>
            <w:vAlign w:val="center"/>
          </w:tcPr>
          <w:p w:rsidR="00AB7A2B" w:rsidRPr="004933A4" w:rsidRDefault="00AB7A2B" w:rsidP="000D4F33">
            <w:pPr>
              <w:pStyle w:val="ConsPlusNormal"/>
              <w:widowControl/>
              <w:suppressAutoHyphens/>
              <w:ind w:left="0" w:firstLine="0"/>
              <w:rPr>
                <w:rFonts w:ascii="Times New Roman" w:hAnsi="Times New Roman" w:cs="Times New Roman"/>
                <w:sz w:val="20"/>
                <w:szCs w:val="20"/>
              </w:rPr>
            </w:pPr>
            <w:r w:rsidRPr="004933A4">
              <w:rPr>
                <w:rFonts w:ascii="Times New Roman" w:hAnsi="Times New Roman" w:cs="Times New Roman"/>
                <w:sz w:val="20"/>
                <w:szCs w:val="20"/>
              </w:rPr>
              <w:t>+</w:t>
            </w:r>
          </w:p>
        </w:tc>
        <w:tc>
          <w:tcPr>
            <w:tcW w:w="719" w:type="dxa"/>
            <w:vAlign w:val="center"/>
          </w:tcPr>
          <w:p w:rsidR="00AB7A2B" w:rsidRPr="004933A4" w:rsidRDefault="00AB7A2B" w:rsidP="000D4F33">
            <w:pPr>
              <w:pStyle w:val="ConsPlusNormal"/>
              <w:widowControl/>
              <w:suppressAutoHyphens/>
              <w:ind w:left="0" w:firstLine="0"/>
              <w:rPr>
                <w:rFonts w:ascii="Times New Roman" w:hAnsi="Times New Roman" w:cs="Times New Roman"/>
                <w:sz w:val="20"/>
                <w:szCs w:val="20"/>
              </w:rPr>
            </w:pPr>
            <w:r w:rsidRPr="004933A4">
              <w:rPr>
                <w:rFonts w:ascii="Times New Roman" w:hAnsi="Times New Roman" w:cs="Times New Roman"/>
                <w:sz w:val="20"/>
                <w:szCs w:val="20"/>
              </w:rPr>
              <w:t>+</w:t>
            </w:r>
          </w:p>
        </w:tc>
        <w:tc>
          <w:tcPr>
            <w:tcW w:w="683" w:type="dxa"/>
            <w:vAlign w:val="center"/>
          </w:tcPr>
          <w:p w:rsidR="00AB7A2B" w:rsidRPr="004933A4" w:rsidRDefault="00AB7A2B" w:rsidP="000D4F33">
            <w:pPr>
              <w:pStyle w:val="ConsPlusNormal"/>
              <w:widowControl/>
              <w:suppressAutoHyphens/>
              <w:ind w:left="0" w:firstLine="0"/>
              <w:rPr>
                <w:rFonts w:ascii="Times New Roman" w:hAnsi="Times New Roman" w:cs="Times New Roman"/>
                <w:sz w:val="20"/>
                <w:szCs w:val="20"/>
              </w:rPr>
            </w:pPr>
            <w:r w:rsidRPr="004933A4">
              <w:rPr>
                <w:rFonts w:ascii="Times New Roman" w:hAnsi="Times New Roman" w:cs="Times New Roman"/>
                <w:sz w:val="20"/>
                <w:szCs w:val="20"/>
              </w:rPr>
              <w:t>+</w:t>
            </w:r>
          </w:p>
        </w:tc>
      </w:tr>
      <w:tr w:rsidR="004933A4" w:rsidRPr="004933A4" w:rsidTr="00B35925">
        <w:trPr>
          <w:trHeight w:val="20"/>
          <w:jc w:val="center"/>
        </w:trPr>
        <w:tc>
          <w:tcPr>
            <w:tcW w:w="675" w:type="dxa"/>
            <w:vMerge w:val="restart"/>
            <w:vAlign w:val="center"/>
          </w:tcPr>
          <w:p w:rsidR="00AB7A2B" w:rsidRPr="004933A4" w:rsidRDefault="00B35925" w:rsidP="00B35925">
            <w:pPr>
              <w:pStyle w:val="aff3"/>
              <w:suppressAutoHyphens/>
              <w:autoSpaceDE w:val="0"/>
              <w:autoSpaceDN w:val="0"/>
              <w:ind w:left="0" w:firstLine="0"/>
              <w:jc w:val="center"/>
              <w:rPr>
                <w:rFonts w:eastAsia="Times New Roman"/>
                <w:sz w:val="20"/>
                <w:szCs w:val="20"/>
                <w:lang w:eastAsia="ru-RU"/>
              </w:rPr>
            </w:pPr>
            <w:r w:rsidRPr="004933A4">
              <w:rPr>
                <w:rFonts w:eastAsia="Times New Roman"/>
                <w:sz w:val="20"/>
                <w:szCs w:val="20"/>
                <w:lang w:eastAsia="ru-RU"/>
              </w:rPr>
              <w:t>4.2</w:t>
            </w:r>
          </w:p>
        </w:tc>
        <w:tc>
          <w:tcPr>
            <w:tcW w:w="3587" w:type="dxa"/>
            <w:vMerge w:val="restart"/>
            <w:vAlign w:val="center"/>
          </w:tcPr>
          <w:p w:rsidR="00AB7A2B" w:rsidRPr="004933A4" w:rsidRDefault="00AB7A2B" w:rsidP="000D4F33">
            <w:pPr>
              <w:suppressAutoHyphens/>
              <w:autoSpaceDE w:val="0"/>
              <w:autoSpaceDN w:val="0"/>
              <w:ind w:left="-59" w:firstLine="0"/>
              <w:rPr>
                <w:sz w:val="20"/>
                <w:szCs w:val="20"/>
              </w:rPr>
            </w:pPr>
            <w:r w:rsidRPr="004933A4">
              <w:rPr>
                <w:sz w:val="20"/>
                <w:szCs w:val="20"/>
              </w:rPr>
              <w:t>Парки</w:t>
            </w:r>
          </w:p>
        </w:tc>
        <w:tc>
          <w:tcPr>
            <w:tcW w:w="3258" w:type="dxa"/>
            <w:vAlign w:val="center"/>
          </w:tcPr>
          <w:p w:rsidR="00AB7A2B" w:rsidRPr="004933A4" w:rsidRDefault="00AB7A2B" w:rsidP="000D4F33">
            <w:pPr>
              <w:widowControl w:val="0"/>
              <w:suppressAutoHyphens/>
              <w:autoSpaceDE w:val="0"/>
              <w:autoSpaceDN w:val="0"/>
              <w:ind w:left="83" w:firstLine="2"/>
              <w:rPr>
                <w:rFonts w:eastAsia="Calibri"/>
                <w:sz w:val="20"/>
                <w:szCs w:val="20"/>
                <w:lang w:eastAsia="ru-RU"/>
              </w:rPr>
            </w:pPr>
            <w:r w:rsidRPr="004933A4">
              <w:rPr>
                <w:sz w:val="20"/>
                <w:szCs w:val="20"/>
              </w:rPr>
              <w:t>Размер земельного участка</w:t>
            </w:r>
          </w:p>
        </w:tc>
        <w:tc>
          <w:tcPr>
            <w:tcW w:w="648" w:type="dxa"/>
            <w:vAlign w:val="center"/>
          </w:tcPr>
          <w:p w:rsidR="00AB7A2B" w:rsidRPr="004933A4" w:rsidRDefault="00AB7A2B" w:rsidP="000D4F33">
            <w:pPr>
              <w:pStyle w:val="ConsPlusNormal"/>
              <w:widowControl/>
              <w:suppressAutoHyphens/>
              <w:ind w:left="0" w:firstLine="0"/>
              <w:rPr>
                <w:rFonts w:ascii="Times New Roman" w:hAnsi="Times New Roman" w:cs="Times New Roman"/>
                <w:sz w:val="20"/>
                <w:szCs w:val="20"/>
              </w:rPr>
            </w:pPr>
            <w:r w:rsidRPr="004933A4">
              <w:rPr>
                <w:rFonts w:ascii="Times New Roman" w:hAnsi="Times New Roman" w:cs="Times New Roman"/>
                <w:sz w:val="20"/>
                <w:szCs w:val="20"/>
              </w:rPr>
              <w:t>+</w:t>
            </w:r>
          </w:p>
        </w:tc>
        <w:tc>
          <w:tcPr>
            <w:tcW w:w="719" w:type="dxa"/>
            <w:vAlign w:val="center"/>
          </w:tcPr>
          <w:p w:rsidR="00AB7A2B" w:rsidRPr="004933A4" w:rsidRDefault="00AB7A2B" w:rsidP="000D4F33">
            <w:pPr>
              <w:pStyle w:val="ConsPlusNormal"/>
              <w:widowControl/>
              <w:suppressAutoHyphens/>
              <w:ind w:left="0" w:firstLine="0"/>
              <w:rPr>
                <w:rFonts w:ascii="Times New Roman" w:hAnsi="Times New Roman" w:cs="Times New Roman"/>
                <w:sz w:val="20"/>
                <w:szCs w:val="20"/>
              </w:rPr>
            </w:pPr>
            <w:r w:rsidRPr="004933A4">
              <w:rPr>
                <w:rFonts w:ascii="Times New Roman" w:hAnsi="Times New Roman" w:cs="Times New Roman"/>
                <w:sz w:val="20"/>
                <w:szCs w:val="20"/>
              </w:rPr>
              <w:t>+</w:t>
            </w:r>
          </w:p>
        </w:tc>
        <w:tc>
          <w:tcPr>
            <w:tcW w:w="683" w:type="dxa"/>
            <w:vAlign w:val="center"/>
          </w:tcPr>
          <w:p w:rsidR="00AB7A2B" w:rsidRPr="004933A4" w:rsidRDefault="00AB7A2B" w:rsidP="000D4F33">
            <w:pPr>
              <w:pStyle w:val="ConsPlusNormal"/>
              <w:widowControl/>
              <w:suppressAutoHyphens/>
              <w:ind w:left="0" w:firstLine="0"/>
              <w:rPr>
                <w:rFonts w:ascii="Times New Roman" w:hAnsi="Times New Roman" w:cs="Times New Roman"/>
                <w:sz w:val="20"/>
                <w:szCs w:val="20"/>
              </w:rPr>
            </w:pPr>
            <w:r w:rsidRPr="004933A4">
              <w:rPr>
                <w:rFonts w:ascii="Times New Roman" w:hAnsi="Times New Roman" w:cs="Times New Roman"/>
                <w:sz w:val="20"/>
                <w:szCs w:val="20"/>
              </w:rPr>
              <w:t>+</w:t>
            </w:r>
          </w:p>
        </w:tc>
      </w:tr>
      <w:tr w:rsidR="004933A4" w:rsidRPr="004933A4" w:rsidTr="00B35925">
        <w:trPr>
          <w:trHeight w:val="20"/>
          <w:jc w:val="center"/>
        </w:trPr>
        <w:tc>
          <w:tcPr>
            <w:tcW w:w="675" w:type="dxa"/>
            <w:vMerge/>
            <w:vAlign w:val="center"/>
          </w:tcPr>
          <w:p w:rsidR="00AB7A2B" w:rsidRPr="004933A4" w:rsidRDefault="00AB7A2B" w:rsidP="00B35925">
            <w:pPr>
              <w:pStyle w:val="aff3"/>
              <w:numPr>
                <w:ilvl w:val="1"/>
                <w:numId w:val="54"/>
              </w:numPr>
              <w:suppressAutoHyphens/>
              <w:autoSpaceDE w:val="0"/>
              <w:autoSpaceDN w:val="0"/>
              <w:ind w:left="0" w:firstLine="0"/>
              <w:jc w:val="center"/>
              <w:rPr>
                <w:rFonts w:eastAsia="Times New Roman"/>
                <w:sz w:val="20"/>
                <w:szCs w:val="20"/>
                <w:lang w:eastAsia="ru-RU"/>
              </w:rPr>
            </w:pPr>
          </w:p>
        </w:tc>
        <w:tc>
          <w:tcPr>
            <w:tcW w:w="3587" w:type="dxa"/>
            <w:vMerge/>
            <w:vAlign w:val="center"/>
          </w:tcPr>
          <w:p w:rsidR="00AB7A2B" w:rsidRPr="004933A4" w:rsidRDefault="00AB7A2B" w:rsidP="000D4F33">
            <w:pPr>
              <w:suppressAutoHyphens/>
              <w:autoSpaceDE w:val="0"/>
              <w:autoSpaceDN w:val="0"/>
              <w:ind w:left="-59" w:firstLine="0"/>
              <w:rPr>
                <w:sz w:val="20"/>
                <w:szCs w:val="20"/>
              </w:rPr>
            </w:pPr>
          </w:p>
        </w:tc>
        <w:tc>
          <w:tcPr>
            <w:tcW w:w="3258" w:type="dxa"/>
            <w:vAlign w:val="center"/>
          </w:tcPr>
          <w:p w:rsidR="00AB7A2B" w:rsidRPr="004933A4" w:rsidRDefault="00AB7A2B" w:rsidP="000D4F33">
            <w:pPr>
              <w:widowControl w:val="0"/>
              <w:suppressAutoHyphens/>
              <w:autoSpaceDE w:val="0"/>
              <w:autoSpaceDN w:val="0"/>
              <w:ind w:left="83" w:firstLine="2"/>
              <w:rPr>
                <w:rFonts w:eastAsia="Calibri"/>
                <w:sz w:val="20"/>
                <w:szCs w:val="20"/>
                <w:lang w:eastAsia="ru-RU"/>
              </w:rPr>
            </w:pPr>
            <w:r w:rsidRPr="004933A4">
              <w:rPr>
                <w:sz w:val="20"/>
                <w:szCs w:val="20"/>
              </w:rPr>
              <w:t>Территориальная доступность</w:t>
            </w:r>
          </w:p>
        </w:tc>
        <w:tc>
          <w:tcPr>
            <w:tcW w:w="648" w:type="dxa"/>
            <w:vAlign w:val="center"/>
          </w:tcPr>
          <w:p w:rsidR="00AB7A2B" w:rsidRPr="004933A4" w:rsidRDefault="00AB7A2B" w:rsidP="000D4F33">
            <w:pPr>
              <w:pStyle w:val="ConsPlusNormal"/>
              <w:widowControl/>
              <w:suppressAutoHyphens/>
              <w:ind w:left="0" w:firstLine="0"/>
              <w:rPr>
                <w:rFonts w:ascii="Times New Roman" w:hAnsi="Times New Roman" w:cs="Times New Roman"/>
                <w:sz w:val="20"/>
                <w:szCs w:val="20"/>
              </w:rPr>
            </w:pPr>
            <w:r w:rsidRPr="004933A4">
              <w:rPr>
                <w:rFonts w:ascii="Times New Roman" w:hAnsi="Times New Roman" w:cs="Times New Roman"/>
                <w:sz w:val="20"/>
                <w:szCs w:val="20"/>
              </w:rPr>
              <w:t>+</w:t>
            </w:r>
          </w:p>
        </w:tc>
        <w:tc>
          <w:tcPr>
            <w:tcW w:w="719" w:type="dxa"/>
            <w:vAlign w:val="center"/>
          </w:tcPr>
          <w:p w:rsidR="00AB7A2B" w:rsidRPr="004933A4" w:rsidRDefault="00AB7A2B" w:rsidP="000D4F33">
            <w:pPr>
              <w:pStyle w:val="ConsPlusNormal"/>
              <w:widowControl/>
              <w:suppressAutoHyphens/>
              <w:ind w:left="0" w:firstLine="0"/>
              <w:rPr>
                <w:rFonts w:ascii="Times New Roman" w:hAnsi="Times New Roman" w:cs="Times New Roman"/>
                <w:sz w:val="20"/>
                <w:szCs w:val="20"/>
              </w:rPr>
            </w:pPr>
            <w:r w:rsidRPr="004933A4">
              <w:rPr>
                <w:rFonts w:ascii="Times New Roman" w:hAnsi="Times New Roman" w:cs="Times New Roman"/>
                <w:sz w:val="20"/>
                <w:szCs w:val="20"/>
              </w:rPr>
              <w:t>–</w:t>
            </w:r>
          </w:p>
        </w:tc>
        <w:tc>
          <w:tcPr>
            <w:tcW w:w="683" w:type="dxa"/>
            <w:vAlign w:val="center"/>
          </w:tcPr>
          <w:p w:rsidR="00AB7A2B" w:rsidRPr="004933A4" w:rsidRDefault="00AB7A2B" w:rsidP="000D4F33">
            <w:pPr>
              <w:pStyle w:val="ConsPlusNormal"/>
              <w:widowControl/>
              <w:suppressAutoHyphens/>
              <w:ind w:left="0" w:firstLine="0"/>
              <w:rPr>
                <w:rFonts w:ascii="Times New Roman" w:hAnsi="Times New Roman" w:cs="Times New Roman"/>
                <w:sz w:val="20"/>
                <w:szCs w:val="20"/>
              </w:rPr>
            </w:pPr>
            <w:r w:rsidRPr="004933A4">
              <w:rPr>
                <w:rFonts w:ascii="Times New Roman" w:hAnsi="Times New Roman" w:cs="Times New Roman"/>
                <w:sz w:val="20"/>
                <w:szCs w:val="20"/>
              </w:rPr>
              <w:t>–</w:t>
            </w:r>
          </w:p>
        </w:tc>
      </w:tr>
      <w:tr w:rsidR="004933A4" w:rsidRPr="004933A4" w:rsidTr="00B35925">
        <w:trPr>
          <w:trHeight w:val="20"/>
          <w:jc w:val="center"/>
        </w:trPr>
        <w:tc>
          <w:tcPr>
            <w:tcW w:w="675" w:type="dxa"/>
            <w:vMerge w:val="restart"/>
            <w:vAlign w:val="center"/>
          </w:tcPr>
          <w:p w:rsidR="00AB7A2B" w:rsidRPr="004933A4" w:rsidRDefault="00B35925" w:rsidP="00B35925">
            <w:pPr>
              <w:pStyle w:val="aff3"/>
              <w:suppressAutoHyphens/>
              <w:autoSpaceDE w:val="0"/>
              <w:autoSpaceDN w:val="0"/>
              <w:ind w:left="0" w:firstLine="0"/>
              <w:jc w:val="center"/>
              <w:rPr>
                <w:rFonts w:eastAsia="Times New Roman"/>
                <w:sz w:val="20"/>
                <w:szCs w:val="20"/>
                <w:lang w:eastAsia="ru-RU"/>
              </w:rPr>
            </w:pPr>
            <w:r w:rsidRPr="004933A4">
              <w:rPr>
                <w:rFonts w:eastAsia="Times New Roman"/>
                <w:sz w:val="20"/>
                <w:szCs w:val="20"/>
                <w:lang w:eastAsia="ru-RU"/>
              </w:rPr>
              <w:t>4.3</w:t>
            </w:r>
          </w:p>
        </w:tc>
        <w:tc>
          <w:tcPr>
            <w:tcW w:w="3587" w:type="dxa"/>
            <w:vMerge w:val="restart"/>
            <w:vAlign w:val="center"/>
          </w:tcPr>
          <w:p w:rsidR="00AB7A2B" w:rsidRPr="004933A4" w:rsidRDefault="00AB7A2B" w:rsidP="000D4F33">
            <w:pPr>
              <w:suppressAutoHyphens/>
              <w:autoSpaceDE w:val="0"/>
              <w:autoSpaceDN w:val="0"/>
              <w:ind w:left="-59" w:firstLine="0"/>
              <w:rPr>
                <w:sz w:val="20"/>
                <w:szCs w:val="20"/>
              </w:rPr>
            </w:pPr>
            <w:r w:rsidRPr="004933A4">
              <w:rPr>
                <w:sz w:val="20"/>
                <w:szCs w:val="20"/>
              </w:rPr>
              <w:t>Скверы (бульвары, сады)</w:t>
            </w:r>
          </w:p>
        </w:tc>
        <w:tc>
          <w:tcPr>
            <w:tcW w:w="3258" w:type="dxa"/>
            <w:vAlign w:val="center"/>
          </w:tcPr>
          <w:p w:rsidR="00AB7A2B" w:rsidRPr="004933A4" w:rsidRDefault="00AB7A2B" w:rsidP="000D4F33">
            <w:pPr>
              <w:widowControl w:val="0"/>
              <w:suppressAutoHyphens/>
              <w:autoSpaceDE w:val="0"/>
              <w:autoSpaceDN w:val="0"/>
              <w:ind w:hanging="1344"/>
              <w:rPr>
                <w:rFonts w:eastAsia="Calibri"/>
                <w:sz w:val="20"/>
                <w:szCs w:val="20"/>
                <w:lang w:eastAsia="ru-RU"/>
              </w:rPr>
            </w:pPr>
            <w:r w:rsidRPr="004933A4">
              <w:rPr>
                <w:sz w:val="20"/>
                <w:szCs w:val="20"/>
              </w:rPr>
              <w:t>Размер земельного участка</w:t>
            </w:r>
          </w:p>
        </w:tc>
        <w:tc>
          <w:tcPr>
            <w:tcW w:w="648" w:type="dxa"/>
            <w:vAlign w:val="center"/>
          </w:tcPr>
          <w:p w:rsidR="00AB7A2B" w:rsidRPr="004933A4" w:rsidRDefault="00AB7A2B" w:rsidP="000D4F33">
            <w:pPr>
              <w:pStyle w:val="ConsPlusNormal"/>
              <w:widowControl/>
              <w:suppressAutoHyphens/>
              <w:ind w:left="0" w:firstLine="0"/>
              <w:rPr>
                <w:rFonts w:ascii="Times New Roman" w:hAnsi="Times New Roman" w:cs="Times New Roman"/>
                <w:sz w:val="20"/>
                <w:szCs w:val="20"/>
              </w:rPr>
            </w:pPr>
            <w:r w:rsidRPr="004933A4">
              <w:rPr>
                <w:rFonts w:ascii="Times New Roman" w:eastAsia="Calibri" w:hAnsi="Times New Roman" w:cs="Times New Roman"/>
                <w:sz w:val="20"/>
                <w:szCs w:val="20"/>
              </w:rPr>
              <w:t>+</w:t>
            </w:r>
          </w:p>
        </w:tc>
        <w:tc>
          <w:tcPr>
            <w:tcW w:w="719" w:type="dxa"/>
            <w:vAlign w:val="center"/>
          </w:tcPr>
          <w:p w:rsidR="00AB7A2B" w:rsidRPr="004933A4" w:rsidRDefault="00AB7A2B" w:rsidP="000D4F33">
            <w:pPr>
              <w:pStyle w:val="ConsPlusNormal"/>
              <w:widowControl/>
              <w:suppressAutoHyphens/>
              <w:ind w:left="0" w:firstLine="0"/>
              <w:rPr>
                <w:rFonts w:ascii="Times New Roman" w:hAnsi="Times New Roman" w:cs="Times New Roman"/>
                <w:sz w:val="20"/>
                <w:szCs w:val="20"/>
              </w:rPr>
            </w:pPr>
            <w:r w:rsidRPr="004933A4">
              <w:rPr>
                <w:rFonts w:ascii="Times New Roman" w:eastAsia="Calibri" w:hAnsi="Times New Roman" w:cs="Times New Roman"/>
                <w:sz w:val="20"/>
                <w:szCs w:val="20"/>
              </w:rPr>
              <w:t>+</w:t>
            </w:r>
          </w:p>
        </w:tc>
        <w:tc>
          <w:tcPr>
            <w:tcW w:w="683" w:type="dxa"/>
            <w:vAlign w:val="center"/>
          </w:tcPr>
          <w:p w:rsidR="00AB7A2B" w:rsidRPr="004933A4" w:rsidRDefault="00AB7A2B" w:rsidP="000D4F33">
            <w:pPr>
              <w:pStyle w:val="ConsPlusNormal"/>
              <w:widowControl/>
              <w:suppressAutoHyphens/>
              <w:ind w:left="0" w:firstLine="0"/>
              <w:rPr>
                <w:rFonts w:ascii="Times New Roman" w:hAnsi="Times New Roman" w:cs="Times New Roman"/>
                <w:sz w:val="20"/>
                <w:szCs w:val="20"/>
              </w:rPr>
            </w:pPr>
            <w:r w:rsidRPr="004933A4">
              <w:rPr>
                <w:rFonts w:ascii="Times New Roman" w:eastAsia="Calibri" w:hAnsi="Times New Roman" w:cs="Times New Roman"/>
                <w:sz w:val="20"/>
                <w:szCs w:val="20"/>
              </w:rPr>
              <w:t>+</w:t>
            </w:r>
          </w:p>
        </w:tc>
      </w:tr>
      <w:tr w:rsidR="004933A4" w:rsidRPr="004933A4" w:rsidTr="00B35925">
        <w:trPr>
          <w:trHeight w:val="20"/>
          <w:jc w:val="center"/>
        </w:trPr>
        <w:tc>
          <w:tcPr>
            <w:tcW w:w="675" w:type="dxa"/>
            <w:vMerge/>
            <w:vAlign w:val="center"/>
          </w:tcPr>
          <w:p w:rsidR="00AB7A2B" w:rsidRPr="004933A4" w:rsidRDefault="00AB7A2B" w:rsidP="00B35925">
            <w:pPr>
              <w:pStyle w:val="aff3"/>
              <w:numPr>
                <w:ilvl w:val="1"/>
                <w:numId w:val="54"/>
              </w:numPr>
              <w:suppressAutoHyphens/>
              <w:autoSpaceDE w:val="0"/>
              <w:autoSpaceDN w:val="0"/>
              <w:ind w:left="0" w:firstLine="0"/>
              <w:jc w:val="center"/>
              <w:rPr>
                <w:rFonts w:eastAsia="Times New Roman"/>
                <w:sz w:val="20"/>
                <w:szCs w:val="20"/>
                <w:lang w:eastAsia="ru-RU"/>
              </w:rPr>
            </w:pPr>
          </w:p>
        </w:tc>
        <w:tc>
          <w:tcPr>
            <w:tcW w:w="3587" w:type="dxa"/>
            <w:vMerge/>
            <w:vAlign w:val="center"/>
          </w:tcPr>
          <w:p w:rsidR="00AB7A2B" w:rsidRPr="004933A4" w:rsidRDefault="00AB7A2B" w:rsidP="000D4F33">
            <w:pPr>
              <w:suppressAutoHyphens/>
              <w:autoSpaceDE w:val="0"/>
              <w:autoSpaceDN w:val="0"/>
              <w:ind w:left="-59" w:firstLine="0"/>
              <w:rPr>
                <w:sz w:val="20"/>
                <w:szCs w:val="20"/>
              </w:rPr>
            </w:pPr>
          </w:p>
        </w:tc>
        <w:tc>
          <w:tcPr>
            <w:tcW w:w="3258" w:type="dxa"/>
            <w:vAlign w:val="center"/>
          </w:tcPr>
          <w:p w:rsidR="00AB7A2B" w:rsidRPr="004933A4" w:rsidRDefault="00AB7A2B" w:rsidP="000D4F33">
            <w:pPr>
              <w:widowControl w:val="0"/>
              <w:suppressAutoHyphens/>
              <w:autoSpaceDE w:val="0"/>
              <w:autoSpaceDN w:val="0"/>
              <w:ind w:hanging="1344"/>
              <w:rPr>
                <w:rFonts w:eastAsia="Calibri"/>
                <w:sz w:val="20"/>
                <w:szCs w:val="20"/>
                <w:lang w:eastAsia="ru-RU"/>
              </w:rPr>
            </w:pPr>
            <w:r w:rsidRPr="004933A4">
              <w:rPr>
                <w:sz w:val="20"/>
                <w:szCs w:val="20"/>
              </w:rPr>
              <w:t>Территориальная доступность</w:t>
            </w:r>
          </w:p>
        </w:tc>
        <w:tc>
          <w:tcPr>
            <w:tcW w:w="648" w:type="dxa"/>
            <w:vAlign w:val="center"/>
          </w:tcPr>
          <w:p w:rsidR="00AB7A2B" w:rsidRPr="004933A4" w:rsidRDefault="00AB7A2B" w:rsidP="000D4F33">
            <w:pPr>
              <w:pStyle w:val="ConsPlusNormal"/>
              <w:widowControl/>
              <w:suppressAutoHyphens/>
              <w:ind w:left="0" w:firstLine="0"/>
              <w:rPr>
                <w:rFonts w:ascii="Times New Roman" w:hAnsi="Times New Roman" w:cs="Times New Roman"/>
                <w:sz w:val="20"/>
                <w:szCs w:val="20"/>
              </w:rPr>
            </w:pPr>
            <w:r w:rsidRPr="004933A4">
              <w:rPr>
                <w:rFonts w:ascii="Times New Roman" w:eastAsia="Calibri" w:hAnsi="Times New Roman" w:cs="Times New Roman"/>
                <w:sz w:val="20"/>
                <w:szCs w:val="20"/>
              </w:rPr>
              <w:t>+</w:t>
            </w:r>
          </w:p>
        </w:tc>
        <w:tc>
          <w:tcPr>
            <w:tcW w:w="719" w:type="dxa"/>
            <w:vAlign w:val="center"/>
          </w:tcPr>
          <w:p w:rsidR="00AB7A2B" w:rsidRPr="004933A4" w:rsidRDefault="00AB7A2B" w:rsidP="000D4F33">
            <w:pPr>
              <w:pStyle w:val="ConsPlusNormal"/>
              <w:widowControl/>
              <w:suppressAutoHyphens/>
              <w:ind w:left="0" w:firstLine="0"/>
              <w:rPr>
                <w:rFonts w:ascii="Times New Roman" w:hAnsi="Times New Roman" w:cs="Times New Roman"/>
                <w:sz w:val="20"/>
                <w:szCs w:val="20"/>
              </w:rPr>
            </w:pPr>
            <w:r w:rsidRPr="004933A4">
              <w:rPr>
                <w:rFonts w:ascii="Times New Roman" w:eastAsia="Calibri" w:hAnsi="Times New Roman" w:cs="Times New Roman"/>
                <w:sz w:val="20"/>
                <w:szCs w:val="20"/>
              </w:rPr>
              <w:t>+</w:t>
            </w:r>
          </w:p>
        </w:tc>
        <w:tc>
          <w:tcPr>
            <w:tcW w:w="683" w:type="dxa"/>
            <w:vAlign w:val="center"/>
          </w:tcPr>
          <w:p w:rsidR="00AB7A2B" w:rsidRPr="004933A4" w:rsidRDefault="00AB7A2B" w:rsidP="000D4F33">
            <w:pPr>
              <w:pStyle w:val="ConsPlusNormal"/>
              <w:widowControl/>
              <w:suppressAutoHyphens/>
              <w:ind w:left="0" w:firstLine="0"/>
              <w:rPr>
                <w:rFonts w:ascii="Times New Roman" w:hAnsi="Times New Roman" w:cs="Times New Roman"/>
                <w:sz w:val="20"/>
                <w:szCs w:val="20"/>
              </w:rPr>
            </w:pPr>
            <w:r w:rsidRPr="004933A4">
              <w:rPr>
                <w:rFonts w:ascii="Times New Roman" w:hAnsi="Times New Roman" w:cs="Times New Roman"/>
                <w:sz w:val="20"/>
                <w:szCs w:val="20"/>
              </w:rPr>
              <w:t>–</w:t>
            </w:r>
          </w:p>
        </w:tc>
      </w:tr>
      <w:tr w:rsidR="004933A4" w:rsidRPr="004933A4" w:rsidTr="00B35925">
        <w:trPr>
          <w:trHeight w:val="20"/>
          <w:jc w:val="center"/>
        </w:trPr>
        <w:tc>
          <w:tcPr>
            <w:tcW w:w="675" w:type="dxa"/>
            <w:vMerge w:val="restart"/>
            <w:vAlign w:val="center"/>
          </w:tcPr>
          <w:p w:rsidR="00AB7A2B" w:rsidRPr="004933A4" w:rsidRDefault="00B35925" w:rsidP="00B35925">
            <w:pPr>
              <w:pStyle w:val="aff3"/>
              <w:suppressAutoHyphens/>
              <w:autoSpaceDE w:val="0"/>
              <w:autoSpaceDN w:val="0"/>
              <w:ind w:left="0" w:firstLine="0"/>
              <w:jc w:val="center"/>
              <w:rPr>
                <w:rFonts w:eastAsia="Times New Roman"/>
                <w:sz w:val="20"/>
                <w:szCs w:val="20"/>
                <w:lang w:eastAsia="ru-RU"/>
              </w:rPr>
            </w:pPr>
            <w:r w:rsidRPr="004933A4">
              <w:rPr>
                <w:rFonts w:eastAsia="Times New Roman"/>
                <w:sz w:val="20"/>
                <w:szCs w:val="20"/>
                <w:lang w:eastAsia="ru-RU"/>
              </w:rPr>
              <w:t>4.4</w:t>
            </w:r>
          </w:p>
        </w:tc>
        <w:tc>
          <w:tcPr>
            <w:tcW w:w="3587" w:type="dxa"/>
            <w:vMerge w:val="restart"/>
            <w:vAlign w:val="center"/>
          </w:tcPr>
          <w:p w:rsidR="00AB7A2B" w:rsidRPr="004933A4" w:rsidRDefault="00AB7A2B" w:rsidP="000D4F33">
            <w:pPr>
              <w:suppressAutoHyphens/>
              <w:autoSpaceDE w:val="0"/>
              <w:autoSpaceDN w:val="0"/>
              <w:ind w:left="-59" w:firstLine="0"/>
              <w:rPr>
                <w:sz w:val="20"/>
                <w:szCs w:val="20"/>
              </w:rPr>
            </w:pPr>
            <w:r w:rsidRPr="004933A4">
              <w:rPr>
                <w:sz w:val="20"/>
                <w:szCs w:val="20"/>
              </w:rPr>
              <w:t>Площадки отдыха населения</w:t>
            </w:r>
          </w:p>
        </w:tc>
        <w:tc>
          <w:tcPr>
            <w:tcW w:w="3258" w:type="dxa"/>
            <w:vAlign w:val="center"/>
          </w:tcPr>
          <w:p w:rsidR="00AB7A2B" w:rsidRPr="004933A4" w:rsidRDefault="00AB7A2B" w:rsidP="000D4F33">
            <w:pPr>
              <w:widowControl w:val="0"/>
              <w:suppressAutoHyphens/>
              <w:autoSpaceDE w:val="0"/>
              <w:autoSpaceDN w:val="0"/>
              <w:ind w:hanging="1344"/>
              <w:rPr>
                <w:sz w:val="20"/>
                <w:szCs w:val="20"/>
              </w:rPr>
            </w:pPr>
            <w:r w:rsidRPr="004933A4">
              <w:rPr>
                <w:sz w:val="20"/>
                <w:szCs w:val="20"/>
              </w:rPr>
              <w:t>Размер земельного участка</w:t>
            </w:r>
          </w:p>
        </w:tc>
        <w:tc>
          <w:tcPr>
            <w:tcW w:w="648" w:type="dxa"/>
            <w:vAlign w:val="center"/>
          </w:tcPr>
          <w:p w:rsidR="00AB7A2B" w:rsidRPr="004933A4" w:rsidRDefault="00AB7A2B" w:rsidP="000D4F33">
            <w:pPr>
              <w:pStyle w:val="ConsPlusNormal"/>
              <w:widowControl/>
              <w:suppressAutoHyphens/>
              <w:ind w:left="0" w:firstLine="0"/>
              <w:rPr>
                <w:rFonts w:ascii="Times New Roman" w:eastAsia="Calibri" w:hAnsi="Times New Roman" w:cs="Times New Roman"/>
                <w:sz w:val="20"/>
                <w:szCs w:val="20"/>
              </w:rPr>
            </w:pPr>
            <w:r w:rsidRPr="004933A4">
              <w:rPr>
                <w:rFonts w:ascii="Times New Roman" w:eastAsia="Calibri" w:hAnsi="Times New Roman" w:cs="Times New Roman"/>
                <w:sz w:val="20"/>
                <w:szCs w:val="20"/>
              </w:rPr>
              <w:t>+</w:t>
            </w:r>
          </w:p>
        </w:tc>
        <w:tc>
          <w:tcPr>
            <w:tcW w:w="719" w:type="dxa"/>
            <w:vAlign w:val="center"/>
          </w:tcPr>
          <w:p w:rsidR="00AB7A2B" w:rsidRPr="004933A4" w:rsidRDefault="00AB7A2B" w:rsidP="000D4F33">
            <w:pPr>
              <w:pStyle w:val="ConsPlusNormal"/>
              <w:widowControl/>
              <w:suppressAutoHyphens/>
              <w:ind w:left="0" w:firstLine="0"/>
              <w:rPr>
                <w:rFonts w:ascii="Times New Roman" w:eastAsia="Calibri" w:hAnsi="Times New Roman" w:cs="Times New Roman"/>
                <w:sz w:val="20"/>
                <w:szCs w:val="20"/>
              </w:rPr>
            </w:pPr>
            <w:r w:rsidRPr="004933A4">
              <w:rPr>
                <w:rFonts w:ascii="Times New Roman" w:eastAsia="Calibri" w:hAnsi="Times New Roman" w:cs="Times New Roman"/>
                <w:sz w:val="20"/>
                <w:szCs w:val="20"/>
              </w:rPr>
              <w:t>+</w:t>
            </w:r>
          </w:p>
        </w:tc>
        <w:tc>
          <w:tcPr>
            <w:tcW w:w="683" w:type="dxa"/>
            <w:vAlign w:val="center"/>
          </w:tcPr>
          <w:p w:rsidR="00AB7A2B" w:rsidRPr="004933A4" w:rsidRDefault="00AB7A2B" w:rsidP="000D4F33">
            <w:pPr>
              <w:pStyle w:val="ConsPlusNormal"/>
              <w:widowControl/>
              <w:suppressAutoHyphens/>
              <w:ind w:left="0" w:firstLine="0"/>
              <w:rPr>
                <w:rFonts w:ascii="Times New Roman" w:eastAsia="Calibri" w:hAnsi="Times New Roman" w:cs="Times New Roman"/>
                <w:sz w:val="20"/>
                <w:szCs w:val="20"/>
              </w:rPr>
            </w:pPr>
            <w:r w:rsidRPr="004933A4">
              <w:rPr>
                <w:rFonts w:ascii="Times New Roman" w:eastAsia="Calibri" w:hAnsi="Times New Roman" w:cs="Times New Roman"/>
                <w:sz w:val="20"/>
                <w:szCs w:val="20"/>
              </w:rPr>
              <w:t>+</w:t>
            </w:r>
          </w:p>
        </w:tc>
      </w:tr>
      <w:tr w:rsidR="004933A4" w:rsidRPr="004933A4" w:rsidTr="00B35925">
        <w:trPr>
          <w:trHeight w:val="20"/>
          <w:jc w:val="center"/>
        </w:trPr>
        <w:tc>
          <w:tcPr>
            <w:tcW w:w="675" w:type="dxa"/>
            <w:vMerge/>
            <w:vAlign w:val="center"/>
          </w:tcPr>
          <w:p w:rsidR="00AB7A2B" w:rsidRPr="004933A4" w:rsidRDefault="00AB7A2B" w:rsidP="00B35925">
            <w:pPr>
              <w:pStyle w:val="aff3"/>
              <w:numPr>
                <w:ilvl w:val="1"/>
                <w:numId w:val="54"/>
              </w:numPr>
              <w:suppressAutoHyphens/>
              <w:autoSpaceDE w:val="0"/>
              <w:autoSpaceDN w:val="0"/>
              <w:ind w:left="0" w:firstLine="0"/>
              <w:jc w:val="center"/>
              <w:rPr>
                <w:rFonts w:eastAsia="Times New Roman"/>
                <w:sz w:val="20"/>
                <w:szCs w:val="20"/>
                <w:lang w:eastAsia="ru-RU"/>
              </w:rPr>
            </w:pPr>
          </w:p>
        </w:tc>
        <w:tc>
          <w:tcPr>
            <w:tcW w:w="3587" w:type="dxa"/>
            <w:vMerge/>
            <w:vAlign w:val="center"/>
          </w:tcPr>
          <w:p w:rsidR="00AB7A2B" w:rsidRPr="004933A4" w:rsidRDefault="00AB7A2B" w:rsidP="000D4F33">
            <w:pPr>
              <w:suppressAutoHyphens/>
              <w:autoSpaceDE w:val="0"/>
              <w:autoSpaceDN w:val="0"/>
              <w:ind w:left="-59" w:firstLine="0"/>
              <w:rPr>
                <w:sz w:val="20"/>
                <w:szCs w:val="20"/>
              </w:rPr>
            </w:pPr>
          </w:p>
        </w:tc>
        <w:tc>
          <w:tcPr>
            <w:tcW w:w="3258" w:type="dxa"/>
            <w:vAlign w:val="center"/>
          </w:tcPr>
          <w:p w:rsidR="00AB7A2B" w:rsidRPr="004933A4" w:rsidRDefault="00AB7A2B" w:rsidP="000D4F33">
            <w:pPr>
              <w:widowControl w:val="0"/>
              <w:suppressAutoHyphens/>
              <w:autoSpaceDE w:val="0"/>
              <w:autoSpaceDN w:val="0"/>
              <w:ind w:hanging="1344"/>
              <w:rPr>
                <w:sz w:val="20"/>
                <w:szCs w:val="20"/>
              </w:rPr>
            </w:pPr>
            <w:r w:rsidRPr="004933A4">
              <w:rPr>
                <w:sz w:val="20"/>
                <w:szCs w:val="20"/>
              </w:rPr>
              <w:t>Территориальная доступность</w:t>
            </w:r>
          </w:p>
        </w:tc>
        <w:tc>
          <w:tcPr>
            <w:tcW w:w="648" w:type="dxa"/>
            <w:vAlign w:val="center"/>
          </w:tcPr>
          <w:p w:rsidR="00AB7A2B" w:rsidRPr="004933A4" w:rsidRDefault="00AB7A2B" w:rsidP="000D4F33">
            <w:pPr>
              <w:pStyle w:val="ConsPlusNormal"/>
              <w:widowControl/>
              <w:suppressAutoHyphens/>
              <w:ind w:left="0" w:firstLine="0"/>
              <w:rPr>
                <w:rFonts w:ascii="Times New Roman" w:eastAsia="Calibri" w:hAnsi="Times New Roman" w:cs="Times New Roman"/>
                <w:sz w:val="20"/>
                <w:szCs w:val="20"/>
              </w:rPr>
            </w:pPr>
            <w:r w:rsidRPr="004933A4">
              <w:rPr>
                <w:rFonts w:ascii="Times New Roman" w:eastAsia="Calibri" w:hAnsi="Times New Roman" w:cs="Times New Roman"/>
                <w:sz w:val="20"/>
                <w:szCs w:val="20"/>
              </w:rPr>
              <w:t>+</w:t>
            </w:r>
          </w:p>
        </w:tc>
        <w:tc>
          <w:tcPr>
            <w:tcW w:w="719" w:type="dxa"/>
            <w:vAlign w:val="center"/>
          </w:tcPr>
          <w:p w:rsidR="00AB7A2B" w:rsidRPr="004933A4" w:rsidRDefault="00AB7A2B" w:rsidP="000D4F33">
            <w:pPr>
              <w:pStyle w:val="ConsPlusNormal"/>
              <w:widowControl/>
              <w:suppressAutoHyphens/>
              <w:ind w:left="0" w:firstLine="0"/>
              <w:rPr>
                <w:rFonts w:ascii="Times New Roman" w:eastAsia="Calibri" w:hAnsi="Times New Roman" w:cs="Times New Roman"/>
                <w:sz w:val="20"/>
                <w:szCs w:val="20"/>
              </w:rPr>
            </w:pPr>
            <w:r w:rsidRPr="004933A4">
              <w:rPr>
                <w:rFonts w:ascii="Times New Roman" w:eastAsia="Calibri" w:hAnsi="Times New Roman" w:cs="Times New Roman"/>
                <w:sz w:val="20"/>
                <w:szCs w:val="20"/>
              </w:rPr>
              <w:t>+</w:t>
            </w:r>
          </w:p>
        </w:tc>
        <w:tc>
          <w:tcPr>
            <w:tcW w:w="683" w:type="dxa"/>
            <w:vAlign w:val="center"/>
          </w:tcPr>
          <w:p w:rsidR="00AB7A2B" w:rsidRPr="004933A4" w:rsidRDefault="00AB7A2B" w:rsidP="000D4F33">
            <w:pPr>
              <w:pStyle w:val="ConsPlusNormal"/>
              <w:widowControl/>
              <w:suppressAutoHyphens/>
              <w:ind w:left="0" w:firstLine="0"/>
              <w:rPr>
                <w:rFonts w:ascii="Times New Roman" w:eastAsia="Calibri" w:hAnsi="Times New Roman" w:cs="Times New Roman"/>
                <w:sz w:val="20"/>
                <w:szCs w:val="20"/>
              </w:rPr>
            </w:pPr>
            <w:r w:rsidRPr="004933A4">
              <w:rPr>
                <w:rFonts w:ascii="Times New Roman" w:hAnsi="Times New Roman" w:cs="Times New Roman"/>
                <w:sz w:val="20"/>
                <w:szCs w:val="20"/>
              </w:rPr>
              <w:t>–</w:t>
            </w:r>
          </w:p>
        </w:tc>
      </w:tr>
      <w:tr w:rsidR="004933A4" w:rsidRPr="004933A4" w:rsidTr="00B35925">
        <w:trPr>
          <w:trHeight w:val="20"/>
          <w:jc w:val="center"/>
        </w:trPr>
        <w:tc>
          <w:tcPr>
            <w:tcW w:w="675" w:type="dxa"/>
            <w:vMerge w:val="restart"/>
            <w:vAlign w:val="center"/>
          </w:tcPr>
          <w:p w:rsidR="00AB7A2B" w:rsidRPr="004933A4" w:rsidRDefault="00B35925" w:rsidP="00B35925">
            <w:pPr>
              <w:pStyle w:val="aff3"/>
              <w:suppressAutoHyphens/>
              <w:autoSpaceDE w:val="0"/>
              <w:autoSpaceDN w:val="0"/>
              <w:ind w:left="0" w:firstLine="0"/>
              <w:jc w:val="center"/>
              <w:rPr>
                <w:rFonts w:eastAsia="Times New Roman"/>
                <w:sz w:val="20"/>
                <w:szCs w:val="20"/>
                <w:lang w:eastAsia="ru-RU"/>
              </w:rPr>
            </w:pPr>
            <w:r w:rsidRPr="004933A4">
              <w:rPr>
                <w:rFonts w:eastAsia="Times New Roman"/>
                <w:sz w:val="20"/>
                <w:szCs w:val="20"/>
                <w:lang w:eastAsia="ru-RU"/>
              </w:rPr>
              <w:t>4.5</w:t>
            </w:r>
          </w:p>
        </w:tc>
        <w:tc>
          <w:tcPr>
            <w:tcW w:w="3587" w:type="dxa"/>
            <w:vMerge w:val="restart"/>
            <w:vAlign w:val="center"/>
          </w:tcPr>
          <w:p w:rsidR="00AB7A2B" w:rsidRPr="004933A4" w:rsidRDefault="00AB7A2B" w:rsidP="000D4F33">
            <w:pPr>
              <w:suppressAutoHyphens/>
              <w:autoSpaceDE w:val="0"/>
              <w:autoSpaceDN w:val="0"/>
              <w:ind w:left="-59" w:firstLine="0"/>
              <w:rPr>
                <w:sz w:val="20"/>
                <w:szCs w:val="20"/>
              </w:rPr>
            </w:pPr>
            <w:r w:rsidRPr="004933A4">
              <w:rPr>
                <w:sz w:val="20"/>
                <w:szCs w:val="20"/>
              </w:rPr>
              <w:t>Детские игровые площадки</w:t>
            </w:r>
          </w:p>
        </w:tc>
        <w:tc>
          <w:tcPr>
            <w:tcW w:w="3258" w:type="dxa"/>
            <w:vAlign w:val="center"/>
          </w:tcPr>
          <w:p w:rsidR="00AB7A2B" w:rsidRPr="004933A4" w:rsidRDefault="00AB7A2B" w:rsidP="000D4F33">
            <w:pPr>
              <w:widowControl w:val="0"/>
              <w:suppressAutoHyphens/>
              <w:autoSpaceDE w:val="0"/>
              <w:autoSpaceDN w:val="0"/>
              <w:ind w:hanging="1344"/>
              <w:rPr>
                <w:sz w:val="20"/>
                <w:szCs w:val="20"/>
              </w:rPr>
            </w:pPr>
            <w:r w:rsidRPr="004933A4">
              <w:rPr>
                <w:sz w:val="20"/>
                <w:szCs w:val="20"/>
              </w:rPr>
              <w:t>Уровень обеспеченности</w:t>
            </w:r>
          </w:p>
        </w:tc>
        <w:tc>
          <w:tcPr>
            <w:tcW w:w="648" w:type="dxa"/>
            <w:vAlign w:val="center"/>
          </w:tcPr>
          <w:p w:rsidR="00AB7A2B" w:rsidRPr="004933A4" w:rsidRDefault="00AB7A2B" w:rsidP="000D4F33">
            <w:pPr>
              <w:pStyle w:val="ConsPlusNormal"/>
              <w:widowControl/>
              <w:suppressAutoHyphens/>
              <w:ind w:left="0" w:firstLine="0"/>
              <w:rPr>
                <w:rFonts w:ascii="Times New Roman" w:eastAsia="Calibri" w:hAnsi="Times New Roman" w:cs="Times New Roman"/>
                <w:sz w:val="20"/>
                <w:szCs w:val="20"/>
              </w:rPr>
            </w:pPr>
            <w:r w:rsidRPr="004933A4">
              <w:rPr>
                <w:rFonts w:ascii="Times New Roman" w:eastAsia="Calibri" w:hAnsi="Times New Roman" w:cs="Times New Roman"/>
                <w:sz w:val="20"/>
                <w:szCs w:val="20"/>
              </w:rPr>
              <w:t>+</w:t>
            </w:r>
          </w:p>
        </w:tc>
        <w:tc>
          <w:tcPr>
            <w:tcW w:w="719" w:type="dxa"/>
            <w:vAlign w:val="center"/>
          </w:tcPr>
          <w:p w:rsidR="00AB7A2B" w:rsidRPr="004933A4" w:rsidRDefault="00AB7A2B" w:rsidP="000D4F33">
            <w:pPr>
              <w:pStyle w:val="ConsPlusNormal"/>
              <w:widowControl/>
              <w:suppressAutoHyphens/>
              <w:ind w:left="0" w:firstLine="0"/>
              <w:rPr>
                <w:rFonts w:ascii="Times New Roman" w:eastAsia="Calibri" w:hAnsi="Times New Roman" w:cs="Times New Roman"/>
                <w:sz w:val="20"/>
                <w:szCs w:val="20"/>
              </w:rPr>
            </w:pPr>
            <w:r w:rsidRPr="004933A4">
              <w:rPr>
                <w:rFonts w:ascii="Times New Roman" w:eastAsia="Calibri" w:hAnsi="Times New Roman" w:cs="Times New Roman"/>
                <w:sz w:val="20"/>
                <w:szCs w:val="20"/>
              </w:rPr>
              <w:t>+</w:t>
            </w:r>
          </w:p>
        </w:tc>
        <w:tc>
          <w:tcPr>
            <w:tcW w:w="683" w:type="dxa"/>
            <w:vAlign w:val="center"/>
          </w:tcPr>
          <w:p w:rsidR="00AB7A2B" w:rsidRPr="004933A4" w:rsidRDefault="00AB7A2B" w:rsidP="000D4F33">
            <w:pPr>
              <w:pStyle w:val="ConsPlusNormal"/>
              <w:widowControl/>
              <w:suppressAutoHyphens/>
              <w:ind w:left="0" w:firstLine="0"/>
              <w:rPr>
                <w:rFonts w:ascii="Times New Roman" w:eastAsia="Calibri" w:hAnsi="Times New Roman" w:cs="Times New Roman"/>
                <w:sz w:val="20"/>
                <w:szCs w:val="20"/>
              </w:rPr>
            </w:pPr>
            <w:r w:rsidRPr="004933A4">
              <w:rPr>
                <w:rFonts w:ascii="Times New Roman" w:eastAsia="Calibri" w:hAnsi="Times New Roman" w:cs="Times New Roman"/>
                <w:sz w:val="20"/>
                <w:szCs w:val="20"/>
              </w:rPr>
              <w:t>+</w:t>
            </w:r>
          </w:p>
        </w:tc>
      </w:tr>
      <w:tr w:rsidR="004933A4" w:rsidRPr="004933A4" w:rsidTr="00B35925">
        <w:trPr>
          <w:trHeight w:val="20"/>
          <w:jc w:val="center"/>
        </w:trPr>
        <w:tc>
          <w:tcPr>
            <w:tcW w:w="675" w:type="dxa"/>
            <w:vMerge/>
            <w:vAlign w:val="center"/>
          </w:tcPr>
          <w:p w:rsidR="00AB7A2B" w:rsidRPr="004933A4" w:rsidRDefault="00AB7A2B" w:rsidP="00B35925">
            <w:pPr>
              <w:pStyle w:val="aff3"/>
              <w:numPr>
                <w:ilvl w:val="1"/>
                <w:numId w:val="54"/>
              </w:numPr>
              <w:suppressAutoHyphens/>
              <w:autoSpaceDE w:val="0"/>
              <w:autoSpaceDN w:val="0"/>
              <w:ind w:left="0" w:firstLine="0"/>
              <w:jc w:val="center"/>
              <w:rPr>
                <w:rFonts w:eastAsia="Times New Roman"/>
                <w:sz w:val="20"/>
                <w:szCs w:val="20"/>
                <w:lang w:eastAsia="ru-RU"/>
              </w:rPr>
            </w:pPr>
          </w:p>
        </w:tc>
        <w:tc>
          <w:tcPr>
            <w:tcW w:w="3587" w:type="dxa"/>
            <w:vMerge/>
            <w:vAlign w:val="center"/>
          </w:tcPr>
          <w:p w:rsidR="00AB7A2B" w:rsidRPr="004933A4" w:rsidRDefault="00AB7A2B" w:rsidP="000D4F33">
            <w:pPr>
              <w:suppressAutoHyphens/>
              <w:autoSpaceDE w:val="0"/>
              <w:autoSpaceDN w:val="0"/>
              <w:ind w:left="-59" w:firstLine="0"/>
              <w:rPr>
                <w:sz w:val="20"/>
                <w:szCs w:val="20"/>
              </w:rPr>
            </w:pPr>
          </w:p>
        </w:tc>
        <w:tc>
          <w:tcPr>
            <w:tcW w:w="3258" w:type="dxa"/>
            <w:vAlign w:val="center"/>
          </w:tcPr>
          <w:p w:rsidR="00AB7A2B" w:rsidRPr="004933A4" w:rsidRDefault="00AB7A2B" w:rsidP="000D4F33">
            <w:pPr>
              <w:widowControl w:val="0"/>
              <w:suppressAutoHyphens/>
              <w:autoSpaceDE w:val="0"/>
              <w:autoSpaceDN w:val="0"/>
              <w:ind w:hanging="1344"/>
              <w:rPr>
                <w:sz w:val="20"/>
                <w:szCs w:val="20"/>
              </w:rPr>
            </w:pPr>
            <w:r w:rsidRPr="004933A4">
              <w:rPr>
                <w:sz w:val="20"/>
                <w:szCs w:val="20"/>
              </w:rPr>
              <w:t>Территориальная доступность</w:t>
            </w:r>
          </w:p>
        </w:tc>
        <w:tc>
          <w:tcPr>
            <w:tcW w:w="648" w:type="dxa"/>
            <w:vAlign w:val="center"/>
          </w:tcPr>
          <w:p w:rsidR="00AB7A2B" w:rsidRPr="004933A4" w:rsidRDefault="00AB7A2B" w:rsidP="000D4F33">
            <w:pPr>
              <w:pStyle w:val="ConsPlusNormal"/>
              <w:widowControl/>
              <w:suppressAutoHyphens/>
              <w:ind w:left="0" w:firstLine="0"/>
              <w:rPr>
                <w:rFonts w:ascii="Times New Roman" w:eastAsia="Calibri" w:hAnsi="Times New Roman" w:cs="Times New Roman"/>
                <w:sz w:val="20"/>
                <w:szCs w:val="20"/>
              </w:rPr>
            </w:pPr>
            <w:r w:rsidRPr="004933A4">
              <w:rPr>
                <w:rFonts w:ascii="Times New Roman" w:eastAsia="Calibri" w:hAnsi="Times New Roman" w:cs="Times New Roman"/>
                <w:sz w:val="20"/>
                <w:szCs w:val="20"/>
              </w:rPr>
              <w:t>+</w:t>
            </w:r>
          </w:p>
        </w:tc>
        <w:tc>
          <w:tcPr>
            <w:tcW w:w="719" w:type="dxa"/>
            <w:vAlign w:val="center"/>
          </w:tcPr>
          <w:p w:rsidR="00AB7A2B" w:rsidRPr="004933A4" w:rsidRDefault="00AB7A2B" w:rsidP="000D4F33">
            <w:pPr>
              <w:pStyle w:val="ConsPlusNormal"/>
              <w:widowControl/>
              <w:suppressAutoHyphens/>
              <w:ind w:left="0" w:firstLine="0"/>
              <w:rPr>
                <w:rFonts w:ascii="Times New Roman" w:eastAsia="Calibri" w:hAnsi="Times New Roman" w:cs="Times New Roman"/>
                <w:sz w:val="20"/>
                <w:szCs w:val="20"/>
              </w:rPr>
            </w:pPr>
            <w:r w:rsidRPr="004933A4">
              <w:rPr>
                <w:rFonts w:ascii="Times New Roman" w:eastAsia="Calibri" w:hAnsi="Times New Roman" w:cs="Times New Roman"/>
                <w:sz w:val="20"/>
                <w:szCs w:val="20"/>
              </w:rPr>
              <w:t>+</w:t>
            </w:r>
          </w:p>
        </w:tc>
        <w:tc>
          <w:tcPr>
            <w:tcW w:w="683" w:type="dxa"/>
            <w:vAlign w:val="center"/>
          </w:tcPr>
          <w:p w:rsidR="00AB7A2B" w:rsidRPr="004933A4" w:rsidRDefault="00AB7A2B" w:rsidP="000D4F33">
            <w:pPr>
              <w:pStyle w:val="ConsPlusNormal"/>
              <w:widowControl/>
              <w:suppressAutoHyphens/>
              <w:ind w:left="0" w:firstLine="0"/>
              <w:rPr>
                <w:rFonts w:ascii="Times New Roman" w:eastAsia="Calibri" w:hAnsi="Times New Roman" w:cs="Times New Roman"/>
                <w:sz w:val="20"/>
                <w:szCs w:val="20"/>
              </w:rPr>
            </w:pPr>
            <w:r w:rsidRPr="004933A4">
              <w:rPr>
                <w:rFonts w:ascii="Times New Roman" w:hAnsi="Times New Roman" w:cs="Times New Roman"/>
                <w:sz w:val="20"/>
                <w:szCs w:val="20"/>
              </w:rPr>
              <w:t>–</w:t>
            </w:r>
          </w:p>
        </w:tc>
      </w:tr>
      <w:tr w:rsidR="004933A4" w:rsidRPr="004933A4" w:rsidTr="00B35925">
        <w:trPr>
          <w:trHeight w:val="20"/>
          <w:jc w:val="center"/>
        </w:trPr>
        <w:tc>
          <w:tcPr>
            <w:tcW w:w="675" w:type="dxa"/>
            <w:vMerge w:val="restart"/>
            <w:vAlign w:val="center"/>
          </w:tcPr>
          <w:p w:rsidR="00AB7A2B" w:rsidRPr="004933A4" w:rsidRDefault="00B35925" w:rsidP="00B35925">
            <w:pPr>
              <w:pStyle w:val="aff3"/>
              <w:suppressAutoHyphens/>
              <w:autoSpaceDE w:val="0"/>
              <w:autoSpaceDN w:val="0"/>
              <w:ind w:left="0" w:firstLine="0"/>
              <w:jc w:val="center"/>
              <w:rPr>
                <w:rFonts w:eastAsia="Times New Roman"/>
                <w:sz w:val="20"/>
                <w:szCs w:val="20"/>
                <w:lang w:eastAsia="ru-RU"/>
              </w:rPr>
            </w:pPr>
            <w:r w:rsidRPr="004933A4">
              <w:rPr>
                <w:rFonts w:eastAsia="Times New Roman"/>
                <w:sz w:val="20"/>
                <w:szCs w:val="20"/>
                <w:lang w:eastAsia="ru-RU"/>
              </w:rPr>
              <w:t>4.6</w:t>
            </w:r>
          </w:p>
        </w:tc>
        <w:tc>
          <w:tcPr>
            <w:tcW w:w="3587" w:type="dxa"/>
            <w:vMerge w:val="restart"/>
            <w:vAlign w:val="center"/>
          </w:tcPr>
          <w:p w:rsidR="00AB7A2B" w:rsidRPr="004933A4" w:rsidRDefault="00AB7A2B" w:rsidP="00B35925">
            <w:pPr>
              <w:suppressAutoHyphens/>
              <w:autoSpaceDE w:val="0"/>
              <w:autoSpaceDN w:val="0"/>
              <w:ind w:left="-59" w:firstLine="0"/>
              <w:rPr>
                <w:sz w:val="20"/>
                <w:szCs w:val="20"/>
              </w:rPr>
            </w:pPr>
            <w:r w:rsidRPr="004933A4">
              <w:rPr>
                <w:sz w:val="20"/>
                <w:szCs w:val="20"/>
              </w:rPr>
              <w:t>Площадки для</w:t>
            </w:r>
            <w:r w:rsidR="00B35925" w:rsidRPr="004933A4">
              <w:rPr>
                <w:sz w:val="20"/>
                <w:szCs w:val="20"/>
              </w:rPr>
              <w:t xml:space="preserve"> выгула и</w:t>
            </w:r>
            <w:r w:rsidRPr="004933A4">
              <w:rPr>
                <w:sz w:val="20"/>
                <w:szCs w:val="20"/>
              </w:rPr>
              <w:t xml:space="preserve"> дрессировки собак</w:t>
            </w:r>
          </w:p>
        </w:tc>
        <w:tc>
          <w:tcPr>
            <w:tcW w:w="3258" w:type="dxa"/>
            <w:vAlign w:val="center"/>
          </w:tcPr>
          <w:p w:rsidR="00AB7A2B" w:rsidRPr="004933A4" w:rsidRDefault="00AB7A2B" w:rsidP="000D4F33">
            <w:pPr>
              <w:widowControl w:val="0"/>
              <w:suppressAutoHyphens/>
              <w:autoSpaceDE w:val="0"/>
              <w:autoSpaceDN w:val="0"/>
              <w:ind w:hanging="1344"/>
              <w:rPr>
                <w:sz w:val="20"/>
                <w:szCs w:val="20"/>
              </w:rPr>
            </w:pPr>
            <w:r w:rsidRPr="004933A4">
              <w:rPr>
                <w:sz w:val="20"/>
                <w:szCs w:val="20"/>
              </w:rPr>
              <w:t>Размер земельного участка</w:t>
            </w:r>
          </w:p>
        </w:tc>
        <w:tc>
          <w:tcPr>
            <w:tcW w:w="648" w:type="dxa"/>
            <w:vAlign w:val="center"/>
          </w:tcPr>
          <w:p w:rsidR="00AB7A2B" w:rsidRPr="004933A4" w:rsidRDefault="00AB7A2B" w:rsidP="000D4F33">
            <w:pPr>
              <w:pStyle w:val="ConsPlusNormal"/>
              <w:widowControl/>
              <w:suppressAutoHyphens/>
              <w:ind w:left="0" w:firstLine="0"/>
              <w:rPr>
                <w:rFonts w:ascii="Times New Roman" w:eastAsia="Calibri" w:hAnsi="Times New Roman" w:cs="Times New Roman"/>
                <w:sz w:val="20"/>
                <w:szCs w:val="20"/>
              </w:rPr>
            </w:pPr>
            <w:r w:rsidRPr="004933A4">
              <w:rPr>
                <w:rFonts w:ascii="Times New Roman" w:eastAsia="Calibri" w:hAnsi="Times New Roman" w:cs="Times New Roman"/>
                <w:sz w:val="20"/>
                <w:szCs w:val="20"/>
              </w:rPr>
              <w:t>+</w:t>
            </w:r>
          </w:p>
        </w:tc>
        <w:tc>
          <w:tcPr>
            <w:tcW w:w="719" w:type="dxa"/>
            <w:vAlign w:val="center"/>
          </w:tcPr>
          <w:p w:rsidR="00AB7A2B" w:rsidRPr="004933A4" w:rsidRDefault="00AB7A2B" w:rsidP="000D4F33">
            <w:pPr>
              <w:pStyle w:val="ConsPlusNormal"/>
              <w:widowControl/>
              <w:suppressAutoHyphens/>
              <w:ind w:left="0" w:firstLine="0"/>
              <w:rPr>
                <w:rFonts w:ascii="Times New Roman" w:eastAsia="Calibri" w:hAnsi="Times New Roman" w:cs="Times New Roman"/>
                <w:sz w:val="20"/>
                <w:szCs w:val="20"/>
              </w:rPr>
            </w:pPr>
            <w:r w:rsidRPr="004933A4">
              <w:rPr>
                <w:rFonts w:ascii="Times New Roman" w:eastAsia="Calibri" w:hAnsi="Times New Roman" w:cs="Times New Roman"/>
                <w:sz w:val="20"/>
                <w:szCs w:val="20"/>
              </w:rPr>
              <w:t>+</w:t>
            </w:r>
          </w:p>
        </w:tc>
        <w:tc>
          <w:tcPr>
            <w:tcW w:w="683" w:type="dxa"/>
            <w:vAlign w:val="center"/>
          </w:tcPr>
          <w:p w:rsidR="00AB7A2B" w:rsidRPr="004933A4" w:rsidRDefault="00AB7A2B" w:rsidP="000D4F33">
            <w:pPr>
              <w:pStyle w:val="ConsPlusNormal"/>
              <w:widowControl/>
              <w:suppressAutoHyphens/>
              <w:ind w:left="0" w:firstLine="0"/>
              <w:rPr>
                <w:rFonts w:ascii="Times New Roman" w:eastAsia="Calibri" w:hAnsi="Times New Roman" w:cs="Times New Roman"/>
                <w:sz w:val="20"/>
                <w:szCs w:val="20"/>
              </w:rPr>
            </w:pPr>
            <w:r w:rsidRPr="004933A4">
              <w:rPr>
                <w:rFonts w:ascii="Times New Roman" w:eastAsia="Calibri" w:hAnsi="Times New Roman" w:cs="Times New Roman"/>
                <w:sz w:val="20"/>
                <w:szCs w:val="20"/>
              </w:rPr>
              <w:t>–</w:t>
            </w:r>
          </w:p>
        </w:tc>
      </w:tr>
      <w:tr w:rsidR="004933A4" w:rsidRPr="004933A4" w:rsidTr="00B35925">
        <w:trPr>
          <w:trHeight w:val="20"/>
          <w:jc w:val="center"/>
        </w:trPr>
        <w:tc>
          <w:tcPr>
            <w:tcW w:w="675" w:type="dxa"/>
            <w:vMerge/>
            <w:vAlign w:val="center"/>
          </w:tcPr>
          <w:p w:rsidR="00AB7A2B" w:rsidRPr="004933A4" w:rsidRDefault="00AB7A2B" w:rsidP="000D4F33">
            <w:pPr>
              <w:suppressAutoHyphens/>
              <w:autoSpaceDE w:val="0"/>
              <w:autoSpaceDN w:val="0"/>
              <w:ind w:hanging="1429"/>
              <w:rPr>
                <w:rFonts w:eastAsia="Times New Roman"/>
                <w:sz w:val="20"/>
                <w:szCs w:val="20"/>
                <w:lang w:eastAsia="ru-RU"/>
              </w:rPr>
            </w:pPr>
          </w:p>
        </w:tc>
        <w:tc>
          <w:tcPr>
            <w:tcW w:w="3587" w:type="dxa"/>
            <w:vMerge/>
            <w:vAlign w:val="center"/>
          </w:tcPr>
          <w:p w:rsidR="00AB7A2B" w:rsidRPr="004933A4" w:rsidRDefault="00AB7A2B" w:rsidP="000D4F33">
            <w:pPr>
              <w:suppressAutoHyphens/>
              <w:autoSpaceDE w:val="0"/>
              <w:autoSpaceDN w:val="0"/>
              <w:ind w:left="-59" w:firstLine="0"/>
              <w:rPr>
                <w:sz w:val="20"/>
                <w:szCs w:val="20"/>
              </w:rPr>
            </w:pPr>
          </w:p>
        </w:tc>
        <w:tc>
          <w:tcPr>
            <w:tcW w:w="3258" w:type="dxa"/>
            <w:vAlign w:val="center"/>
          </w:tcPr>
          <w:p w:rsidR="00AB7A2B" w:rsidRPr="004933A4" w:rsidRDefault="00AB7A2B" w:rsidP="000D4F33">
            <w:pPr>
              <w:widowControl w:val="0"/>
              <w:suppressAutoHyphens/>
              <w:autoSpaceDE w:val="0"/>
              <w:autoSpaceDN w:val="0"/>
              <w:ind w:hanging="1344"/>
              <w:rPr>
                <w:sz w:val="20"/>
                <w:szCs w:val="20"/>
              </w:rPr>
            </w:pPr>
            <w:r w:rsidRPr="004933A4">
              <w:rPr>
                <w:sz w:val="20"/>
                <w:szCs w:val="20"/>
              </w:rPr>
              <w:t>Территориальная доступность</w:t>
            </w:r>
          </w:p>
        </w:tc>
        <w:tc>
          <w:tcPr>
            <w:tcW w:w="648" w:type="dxa"/>
            <w:vAlign w:val="center"/>
          </w:tcPr>
          <w:p w:rsidR="00AB7A2B" w:rsidRPr="004933A4" w:rsidRDefault="00AB7A2B" w:rsidP="000D4F33">
            <w:pPr>
              <w:pStyle w:val="ConsPlusNormal"/>
              <w:widowControl/>
              <w:suppressAutoHyphens/>
              <w:ind w:left="0" w:firstLine="0"/>
              <w:rPr>
                <w:rFonts w:ascii="Times New Roman" w:eastAsia="Calibri" w:hAnsi="Times New Roman" w:cs="Times New Roman"/>
                <w:sz w:val="20"/>
                <w:szCs w:val="20"/>
              </w:rPr>
            </w:pPr>
            <w:r w:rsidRPr="004933A4">
              <w:rPr>
                <w:rFonts w:ascii="Times New Roman" w:eastAsia="Calibri" w:hAnsi="Times New Roman" w:cs="Times New Roman"/>
                <w:sz w:val="20"/>
                <w:szCs w:val="20"/>
              </w:rPr>
              <w:t>+</w:t>
            </w:r>
          </w:p>
        </w:tc>
        <w:tc>
          <w:tcPr>
            <w:tcW w:w="719" w:type="dxa"/>
            <w:vAlign w:val="center"/>
          </w:tcPr>
          <w:p w:rsidR="00AB7A2B" w:rsidRPr="004933A4" w:rsidRDefault="00AB7A2B" w:rsidP="000D4F33">
            <w:pPr>
              <w:pStyle w:val="ConsPlusNormal"/>
              <w:widowControl/>
              <w:suppressAutoHyphens/>
              <w:ind w:left="0" w:firstLine="0"/>
              <w:rPr>
                <w:rFonts w:ascii="Times New Roman" w:eastAsia="Calibri" w:hAnsi="Times New Roman" w:cs="Times New Roman"/>
                <w:sz w:val="20"/>
                <w:szCs w:val="20"/>
              </w:rPr>
            </w:pPr>
            <w:r w:rsidRPr="004933A4">
              <w:rPr>
                <w:rFonts w:ascii="Times New Roman" w:eastAsia="Calibri" w:hAnsi="Times New Roman" w:cs="Times New Roman"/>
                <w:sz w:val="20"/>
                <w:szCs w:val="20"/>
              </w:rPr>
              <w:t>+</w:t>
            </w:r>
          </w:p>
        </w:tc>
        <w:tc>
          <w:tcPr>
            <w:tcW w:w="683" w:type="dxa"/>
            <w:vAlign w:val="center"/>
          </w:tcPr>
          <w:p w:rsidR="00AB7A2B" w:rsidRPr="004933A4" w:rsidRDefault="00AB7A2B" w:rsidP="000D4F33">
            <w:pPr>
              <w:pStyle w:val="ConsPlusNormal"/>
              <w:widowControl/>
              <w:suppressAutoHyphens/>
              <w:ind w:left="0" w:firstLine="0"/>
              <w:rPr>
                <w:rFonts w:ascii="Times New Roman" w:eastAsia="Calibri" w:hAnsi="Times New Roman" w:cs="Times New Roman"/>
                <w:sz w:val="20"/>
                <w:szCs w:val="20"/>
              </w:rPr>
            </w:pPr>
            <w:r w:rsidRPr="004933A4">
              <w:rPr>
                <w:rFonts w:ascii="Times New Roman" w:eastAsia="Calibri" w:hAnsi="Times New Roman" w:cs="Times New Roman"/>
                <w:sz w:val="20"/>
                <w:szCs w:val="20"/>
              </w:rPr>
              <w:t>–</w:t>
            </w:r>
          </w:p>
        </w:tc>
      </w:tr>
      <w:tr w:rsidR="004933A4" w:rsidRPr="004933A4" w:rsidTr="00B35925">
        <w:trPr>
          <w:trHeight w:val="20"/>
          <w:jc w:val="center"/>
        </w:trPr>
        <w:tc>
          <w:tcPr>
            <w:tcW w:w="675" w:type="dxa"/>
            <w:vAlign w:val="center"/>
          </w:tcPr>
          <w:p w:rsidR="00AB7A2B" w:rsidRPr="004933A4" w:rsidRDefault="00B35925" w:rsidP="00B35925">
            <w:pPr>
              <w:suppressAutoHyphens/>
              <w:autoSpaceDE w:val="0"/>
              <w:autoSpaceDN w:val="0"/>
              <w:ind w:left="0" w:firstLine="0"/>
              <w:jc w:val="center"/>
              <w:rPr>
                <w:b/>
                <w:sz w:val="20"/>
                <w:szCs w:val="20"/>
                <w:lang w:eastAsia="ru-RU"/>
              </w:rPr>
            </w:pPr>
            <w:r w:rsidRPr="004933A4">
              <w:rPr>
                <w:b/>
                <w:sz w:val="20"/>
                <w:szCs w:val="20"/>
                <w:lang w:eastAsia="ru-RU"/>
              </w:rPr>
              <w:t>5.</w:t>
            </w:r>
          </w:p>
        </w:tc>
        <w:tc>
          <w:tcPr>
            <w:tcW w:w="6845" w:type="dxa"/>
            <w:gridSpan w:val="2"/>
            <w:vAlign w:val="center"/>
          </w:tcPr>
          <w:p w:rsidR="00AB7A2B" w:rsidRPr="004933A4" w:rsidRDefault="00AB7A2B" w:rsidP="000D4F33">
            <w:pPr>
              <w:suppressAutoHyphens/>
              <w:autoSpaceDE w:val="0"/>
              <w:autoSpaceDN w:val="0"/>
              <w:ind w:left="-59" w:firstLine="0"/>
              <w:rPr>
                <w:b/>
                <w:sz w:val="20"/>
                <w:szCs w:val="20"/>
              </w:rPr>
            </w:pPr>
            <w:r w:rsidRPr="004933A4">
              <w:rPr>
                <w:b/>
                <w:sz w:val="20"/>
                <w:szCs w:val="20"/>
              </w:rPr>
              <w:t>В области автомобильных дорог местного значения</w:t>
            </w:r>
          </w:p>
        </w:tc>
        <w:tc>
          <w:tcPr>
            <w:tcW w:w="2050" w:type="dxa"/>
            <w:gridSpan w:val="3"/>
            <w:vAlign w:val="center"/>
          </w:tcPr>
          <w:p w:rsidR="00AB7A2B" w:rsidRPr="004933A4" w:rsidRDefault="00AB7A2B" w:rsidP="000D4F33">
            <w:pPr>
              <w:suppressAutoHyphens/>
              <w:autoSpaceDE w:val="0"/>
              <w:autoSpaceDN w:val="0"/>
              <w:ind w:left="0" w:firstLine="0"/>
              <w:rPr>
                <w:b/>
                <w:sz w:val="20"/>
                <w:szCs w:val="20"/>
              </w:rPr>
            </w:pPr>
          </w:p>
        </w:tc>
      </w:tr>
      <w:tr w:rsidR="004933A4" w:rsidRPr="004933A4" w:rsidTr="00B35925">
        <w:trPr>
          <w:trHeight w:val="20"/>
          <w:jc w:val="center"/>
        </w:trPr>
        <w:tc>
          <w:tcPr>
            <w:tcW w:w="675" w:type="dxa"/>
            <w:vAlign w:val="center"/>
          </w:tcPr>
          <w:p w:rsidR="00AB7A2B" w:rsidRPr="004933A4" w:rsidRDefault="00B35925" w:rsidP="00B35925">
            <w:pPr>
              <w:pStyle w:val="aff3"/>
              <w:suppressAutoHyphens/>
              <w:autoSpaceDE w:val="0"/>
              <w:autoSpaceDN w:val="0"/>
              <w:ind w:left="0" w:firstLine="0"/>
              <w:jc w:val="center"/>
              <w:rPr>
                <w:rFonts w:eastAsia="Times New Roman"/>
                <w:sz w:val="20"/>
                <w:szCs w:val="20"/>
                <w:lang w:eastAsia="ru-RU"/>
              </w:rPr>
            </w:pPr>
            <w:r w:rsidRPr="004933A4">
              <w:rPr>
                <w:rFonts w:eastAsia="Times New Roman"/>
                <w:sz w:val="20"/>
                <w:szCs w:val="20"/>
                <w:lang w:eastAsia="ru-RU"/>
              </w:rPr>
              <w:t>5.1</w:t>
            </w:r>
          </w:p>
        </w:tc>
        <w:tc>
          <w:tcPr>
            <w:tcW w:w="3587" w:type="dxa"/>
            <w:shd w:val="clear" w:color="auto" w:fill="auto"/>
          </w:tcPr>
          <w:p w:rsidR="00AB7A2B" w:rsidRPr="004933A4" w:rsidRDefault="00AB7A2B" w:rsidP="000D4F33">
            <w:pPr>
              <w:suppressAutoHyphens/>
              <w:autoSpaceDE w:val="0"/>
              <w:autoSpaceDN w:val="0"/>
              <w:ind w:left="-59" w:firstLine="0"/>
              <w:rPr>
                <w:sz w:val="20"/>
                <w:szCs w:val="20"/>
              </w:rPr>
            </w:pPr>
            <w:r w:rsidRPr="004933A4">
              <w:rPr>
                <w:rFonts w:eastAsia="Calibri"/>
                <w:sz w:val="20"/>
                <w:szCs w:val="20"/>
              </w:rPr>
              <w:t>Автомобильные дороги общего пользования</w:t>
            </w:r>
          </w:p>
        </w:tc>
        <w:tc>
          <w:tcPr>
            <w:tcW w:w="3258" w:type="dxa"/>
            <w:shd w:val="clear" w:color="auto" w:fill="auto"/>
          </w:tcPr>
          <w:p w:rsidR="00AB7A2B" w:rsidRPr="004933A4" w:rsidRDefault="00AB7A2B" w:rsidP="000D4F33">
            <w:pPr>
              <w:widowControl w:val="0"/>
              <w:suppressAutoHyphens/>
              <w:autoSpaceDE w:val="0"/>
              <w:autoSpaceDN w:val="0"/>
              <w:ind w:hanging="1344"/>
              <w:rPr>
                <w:sz w:val="20"/>
                <w:szCs w:val="20"/>
              </w:rPr>
            </w:pPr>
            <w:r w:rsidRPr="004933A4">
              <w:rPr>
                <w:sz w:val="20"/>
                <w:szCs w:val="20"/>
              </w:rPr>
              <w:t>Уровень обеспеченности</w:t>
            </w:r>
          </w:p>
        </w:tc>
        <w:tc>
          <w:tcPr>
            <w:tcW w:w="648" w:type="dxa"/>
          </w:tcPr>
          <w:p w:rsidR="00AB7A2B" w:rsidRPr="004933A4" w:rsidRDefault="00AB7A2B" w:rsidP="000D4F33">
            <w:pPr>
              <w:widowControl w:val="0"/>
              <w:suppressAutoHyphens/>
              <w:autoSpaceDE w:val="0"/>
              <w:autoSpaceDN w:val="0"/>
              <w:ind w:hanging="1344"/>
              <w:rPr>
                <w:sz w:val="20"/>
                <w:szCs w:val="20"/>
              </w:rPr>
            </w:pPr>
            <w:r w:rsidRPr="004933A4">
              <w:rPr>
                <w:sz w:val="20"/>
                <w:szCs w:val="20"/>
              </w:rPr>
              <w:t>+</w:t>
            </w:r>
          </w:p>
        </w:tc>
        <w:tc>
          <w:tcPr>
            <w:tcW w:w="719" w:type="dxa"/>
          </w:tcPr>
          <w:p w:rsidR="00AB7A2B" w:rsidRPr="004933A4" w:rsidRDefault="00AB7A2B" w:rsidP="000D4F33">
            <w:pPr>
              <w:widowControl w:val="0"/>
              <w:suppressAutoHyphens/>
              <w:autoSpaceDE w:val="0"/>
              <w:autoSpaceDN w:val="0"/>
              <w:ind w:hanging="1344"/>
              <w:rPr>
                <w:sz w:val="20"/>
                <w:szCs w:val="20"/>
              </w:rPr>
            </w:pPr>
            <w:r w:rsidRPr="004933A4">
              <w:rPr>
                <w:sz w:val="20"/>
                <w:szCs w:val="20"/>
              </w:rPr>
              <w:t>+</w:t>
            </w:r>
          </w:p>
        </w:tc>
        <w:tc>
          <w:tcPr>
            <w:tcW w:w="683" w:type="dxa"/>
          </w:tcPr>
          <w:p w:rsidR="00AB7A2B" w:rsidRPr="004933A4" w:rsidRDefault="00AB7A2B" w:rsidP="000D4F33">
            <w:pPr>
              <w:widowControl w:val="0"/>
              <w:suppressAutoHyphens/>
              <w:autoSpaceDE w:val="0"/>
              <w:autoSpaceDN w:val="0"/>
              <w:ind w:hanging="1344"/>
              <w:rPr>
                <w:sz w:val="20"/>
                <w:szCs w:val="20"/>
              </w:rPr>
            </w:pPr>
            <w:r w:rsidRPr="004933A4">
              <w:rPr>
                <w:sz w:val="20"/>
                <w:szCs w:val="20"/>
              </w:rPr>
              <w:t>–</w:t>
            </w:r>
          </w:p>
        </w:tc>
      </w:tr>
      <w:tr w:rsidR="004933A4" w:rsidRPr="004933A4" w:rsidTr="00B35925">
        <w:trPr>
          <w:trHeight w:val="20"/>
          <w:jc w:val="center"/>
        </w:trPr>
        <w:tc>
          <w:tcPr>
            <w:tcW w:w="675" w:type="dxa"/>
            <w:vAlign w:val="center"/>
          </w:tcPr>
          <w:p w:rsidR="00AB7A2B" w:rsidRPr="004933A4" w:rsidRDefault="00B35925" w:rsidP="00B35925">
            <w:pPr>
              <w:pStyle w:val="aff3"/>
              <w:suppressAutoHyphens/>
              <w:autoSpaceDE w:val="0"/>
              <w:autoSpaceDN w:val="0"/>
              <w:ind w:left="0" w:firstLine="0"/>
              <w:jc w:val="center"/>
              <w:rPr>
                <w:rFonts w:eastAsia="Times New Roman"/>
                <w:sz w:val="20"/>
                <w:szCs w:val="20"/>
                <w:lang w:eastAsia="ru-RU"/>
              </w:rPr>
            </w:pPr>
            <w:r w:rsidRPr="004933A4">
              <w:rPr>
                <w:rFonts w:eastAsia="Times New Roman"/>
                <w:sz w:val="20"/>
                <w:szCs w:val="20"/>
                <w:lang w:eastAsia="ru-RU"/>
              </w:rPr>
              <w:t>5.2</w:t>
            </w:r>
          </w:p>
        </w:tc>
        <w:tc>
          <w:tcPr>
            <w:tcW w:w="3587" w:type="dxa"/>
            <w:vAlign w:val="center"/>
          </w:tcPr>
          <w:p w:rsidR="00AB7A2B" w:rsidRPr="004933A4" w:rsidRDefault="00AB7A2B" w:rsidP="000D4F33">
            <w:pPr>
              <w:suppressAutoHyphens/>
              <w:autoSpaceDE w:val="0"/>
              <w:autoSpaceDN w:val="0"/>
              <w:ind w:left="-59" w:firstLine="0"/>
              <w:rPr>
                <w:sz w:val="20"/>
                <w:szCs w:val="20"/>
              </w:rPr>
            </w:pPr>
            <w:r w:rsidRPr="004933A4">
              <w:rPr>
                <w:rFonts w:eastAsia="Calibri"/>
                <w:sz w:val="20"/>
                <w:szCs w:val="20"/>
              </w:rPr>
              <w:t>Остановочные пункты общественного пассажирского транспорта</w:t>
            </w:r>
          </w:p>
        </w:tc>
        <w:tc>
          <w:tcPr>
            <w:tcW w:w="3258" w:type="dxa"/>
            <w:vAlign w:val="center"/>
          </w:tcPr>
          <w:p w:rsidR="00AB7A2B" w:rsidRPr="004933A4" w:rsidRDefault="00AB7A2B" w:rsidP="000D4F33">
            <w:pPr>
              <w:widowControl w:val="0"/>
              <w:suppressAutoHyphens/>
              <w:autoSpaceDE w:val="0"/>
              <w:autoSpaceDN w:val="0"/>
              <w:ind w:hanging="1344"/>
              <w:rPr>
                <w:sz w:val="20"/>
                <w:szCs w:val="20"/>
              </w:rPr>
            </w:pPr>
            <w:r w:rsidRPr="004933A4">
              <w:rPr>
                <w:sz w:val="20"/>
                <w:szCs w:val="20"/>
              </w:rPr>
              <w:t>Территориальная доступность</w:t>
            </w:r>
          </w:p>
        </w:tc>
        <w:tc>
          <w:tcPr>
            <w:tcW w:w="648" w:type="dxa"/>
            <w:vAlign w:val="center"/>
          </w:tcPr>
          <w:p w:rsidR="00AB7A2B" w:rsidRPr="004933A4" w:rsidRDefault="00AB7A2B" w:rsidP="000D4F33">
            <w:pPr>
              <w:suppressAutoHyphens/>
              <w:autoSpaceDE w:val="0"/>
              <w:autoSpaceDN w:val="0"/>
              <w:ind w:left="0" w:firstLine="0"/>
              <w:rPr>
                <w:rFonts w:eastAsia="Calibri"/>
                <w:sz w:val="20"/>
                <w:szCs w:val="20"/>
              </w:rPr>
            </w:pPr>
            <w:r w:rsidRPr="004933A4">
              <w:rPr>
                <w:rFonts w:eastAsia="Calibri"/>
                <w:sz w:val="20"/>
                <w:szCs w:val="20"/>
              </w:rPr>
              <w:t>+</w:t>
            </w:r>
          </w:p>
        </w:tc>
        <w:tc>
          <w:tcPr>
            <w:tcW w:w="719" w:type="dxa"/>
            <w:vAlign w:val="center"/>
          </w:tcPr>
          <w:p w:rsidR="00AB7A2B" w:rsidRPr="004933A4" w:rsidRDefault="00AB7A2B" w:rsidP="000D4F33">
            <w:pPr>
              <w:suppressAutoHyphens/>
              <w:autoSpaceDE w:val="0"/>
              <w:autoSpaceDN w:val="0"/>
              <w:ind w:left="0" w:firstLine="0"/>
              <w:rPr>
                <w:rFonts w:eastAsia="Calibri"/>
                <w:sz w:val="20"/>
                <w:szCs w:val="20"/>
              </w:rPr>
            </w:pPr>
            <w:r w:rsidRPr="004933A4">
              <w:rPr>
                <w:rFonts w:eastAsia="Calibri"/>
                <w:sz w:val="20"/>
                <w:szCs w:val="20"/>
              </w:rPr>
              <w:t>+</w:t>
            </w:r>
          </w:p>
        </w:tc>
        <w:tc>
          <w:tcPr>
            <w:tcW w:w="683" w:type="dxa"/>
            <w:vAlign w:val="center"/>
          </w:tcPr>
          <w:p w:rsidR="00AB7A2B" w:rsidRPr="004933A4" w:rsidRDefault="00AB7A2B" w:rsidP="000D4F33">
            <w:pPr>
              <w:suppressAutoHyphens/>
              <w:autoSpaceDE w:val="0"/>
              <w:autoSpaceDN w:val="0"/>
              <w:ind w:left="0" w:firstLine="0"/>
              <w:rPr>
                <w:rFonts w:eastAsia="Calibri"/>
                <w:sz w:val="20"/>
                <w:szCs w:val="20"/>
              </w:rPr>
            </w:pPr>
            <w:r w:rsidRPr="004933A4">
              <w:rPr>
                <w:rFonts w:eastAsia="Calibri"/>
                <w:sz w:val="20"/>
                <w:szCs w:val="20"/>
              </w:rPr>
              <w:t>–</w:t>
            </w:r>
          </w:p>
        </w:tc>
      </w:tr>
      <w:tr w:rsidR="004933A4" w:rsidRPr="004933A4" w:rsidTr="00B35925">
        <w:trPr>
          <w:trHeight w:val="20"/>
          <w:jc w:val="center"/>
        </w:trPr>
        <w:tc>
          <w:tcPr>
            <w:tcW w:w="675" w:type="dxa"/>
            <w:vAlign w:val="center"/>
          </w:tcPr>
          <w:p w:rsidR="00AB7A2B" w:rsidRPr="004933A4" w:rsidRDefault="00AB7A2B" w:rsidP="00B35925">
            <w:pPr>
              <w:pStyle w:val="aff3"/>
              <w:suppressAutoHyphens/>
              <w:autoSpaceDE w:val="0"/>
              <w:autoSpaceDN w:val="0"/>
              <w:ind w:left="0" w:firstLine="0"/>
              <w:jc w:val="center"/>
              <w:rPr>
                <w:b/>
                <w:sz w:val="20"/>
                <w:szCs w:val="20"/>
              </w:rPr>
            </w:pPr>
            <w:r w:rsidRPr="004933A4">
              <w:rPr>
                <w:b/>
                <w:sz w:val="20"/>
                <w:szCs w:val="20"/>
              </w:rPr>
              <w:t>6.</w:t>
            </w:r>
          </w:p>
        </w:tc>
        <w:tc>
          <w:tcPr>
            <w:tcW w:w="8895" w:type="dxa"/>
            <w:gridSpan w:val="5"/>
            <w:vAlign w:val="center"/>
          </w:tcPr>
          <w:p w:rsidR="00AB7A2B" w:rsidRPr="004933A4" w:rsidRDefault="00AB7A2B" w:rsidP="000D4F33">
            <w:pPr>
              <w:suppressAutoHyphens/>
              <w:autoSpaceDE w:val="0"/>
              <w:autoSpaceDN w:val="0"/>
              <w:ind w:left="0" w:firstLine="0"/>
              <w:rPr>
                <w:rFonts w:eastAsia="Calibri"/>
                <w:b/>
                <w:sz w:val="20"/>
                <w:szCs w:val="20"/>
              </w:rPr>
            </w:pPr>
            <w:r w:rsidRPr="004933A4">
              <w:rPr>
                <w:rFonts w:eastAsia="Calibri"/>
                <w:b/>
                <w:sz w:val="20"/>
                <w:szCs w:val="20"/>
              </w:rPr>
              <w:t>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p>
        </w:tc>
      </w:tr>
      <w:tr w:rsidR="004933A4" w:rsidRPr="004933A4" w:rsidTr="00B35925">
        <w:trPr>
          <w:trHeight w:val="20"/>
          <w:jc w:val="center"/>
        </w:trPr>
        <w:tc>
          <w:tcPr>
            <w:tcW w:w="675" w:type="dxa"/>
            <w:vAlign w:val="center"/>
          </w:tcPr>
          <w:p w:rsidR="00AB7A2B" w:rsidRPr="004933A4" w:rsidRDefault="00AB7A2B" w:rsidP="00B35925">
            <w:pPr>
              <w:pStyle w:val="aff3"/>
              <w:suppressAutoHyphens/>
              <w:autoSpaceDE w:val="0"/>
              <w:autoSpaceDN w:val="0"/>
              <w:ind w:left="0" w:firstLine="0"/>
              <w:jc w:val="center"/>
              <w:rPr>
                <w:bCs/>
                <w:sz w:val="20"/>
                <w:szCs w:val="20"/>
              </w:rPr>
            </w:pPr>
            <w:r w:rsidRPr="004933A4">
              <w:rPr>
                <w:bCs/>
                <w:sz w:val="20"/>
                <w:szCs w:val="20"/>
              </w:rPr>
              <w:t>6.1.</w:t>
            </w:r>
          </w:p>
        </w:tc>
        <w:tc>
          <w:tcPr>
            <w:tcW w:w="3587" w:type="dxa"/>
            <w:vAlign w:val="center"/>
          </w:tcPr>
          <w:p w:rsidR="00AB7A2B" w:rsidRPr="004933A4" w:rsidRDefault="00AB7A2B" w:rsidP="000D4F33">
            <w:pPr>
              <w:suppressAutoHyphens/>
              <w:autoSpaceDE w:val="0"/>
              <w:autoSpaceDN w:val="0"/>
              <w:ind w:left="-59" w:firstLine="0"/>
              <w:rPr>
                <w:rFonts w:eastAsia="Calibri"/>
                <w:sz w:val="20"/>
                <w:szCs w:val="20"/>
              </w:rPr>
            </w:pPr>
            <w:r w:rsidRPr="004933A4">
              <w:rPr>
                <w:rFonts w:eastAsia="Calibri"/>
                <w:sz w:val="20"/>
                <w:szCs w:val="20"/>
              </w:rPr>
              <w:t>Аварийно-спасательные службы и (или) аварийно-спасательные формирования</w:t>
            </w:r>
          </w:p>
        </w:tc>
        <w:tc>
          <w:tcPr>
            <w:tcW w:w="3258" w:type="dxa"/>
            <w:vAlign w:val="center"/>
          </w:tcPr>
          <w:p w:rsidR="00AB7A2B" w:rsidRPr="004933A4" w:rsidRDefault="00AB7A2B" w:rsidP="000D4F33">
            <w:pPr>
              <w:widowControl w:val="0"/>
              <w:suppressAutoHyphens/>
              <w:autoSpaceDE w:val="0"/>
              <w:autoSpaceDN w:val="0"/>
              <w:ind w:hanging="1344"/>
              <w:rPr>
                <w:sz w:val="20"/>
                <w:szCs w:val="20"/>
              </w:rPr>
            </w:pPr>
            <w:r w:rsidRPr="004933A4">
              <w:rPr>
                <w:sz w:val="20"/>
                <w:szCs w:val="20"/>
              </w:rPr>
              <w:t>Уровень обеспеченности</w:t>
            </w:r>
          </w:p>
        </w:tc>
        <w:tc>
          <w:tcPr>
            <w:tcW w:w="648" w:type="dxa"/>
            <w:vAlign w:val="center"/>
          </w:tcPr>
          <w:p w:rsidR="00AB7A2B" w:rsidRPr="004933A4" w:rsidRDefault="00AB7A2B" w:rsidP="000D4F33">
            <w:pPr>
              <w:suppressAutoHyphens/>
              <w:autoSpaceDE w:val="0"/>
              <w:autoSpaceDN w:val="0"/>
              <w:ind w:left="0" w:firstLine="0"/>
              <w:rPr>
                <w:rFonts w:eastAsia="Calibri"/>
                <w:sz w:val="20"/>
                <w:szCs w:val="20"/>
              </w:rPr>
            </w:pPr>
            <w:r w:rsidRPr="004933A4">
              <w:rPr>
                <w:rFonts w:eastAsia="Calibri"/>
                <w:sz w:val="20"/>
                <w:szCs w:val="20"/>
              </w:rPr>
              <w:t>+</w:t>
            </w:r>
          </w:p>
        </w:tc>
        <w:tc>
          <w:tcPr>
            <w:tcW w:w="719" w:type="dxa"/>
            <w:vAlign w:val="center"/>
          </w:tcPr>
          <w:p w:rsidR="00AB7A2B" w:rsidRPr="004933A4" w:rsidRDefault="00AB7A2B" w:rsidP="000D4F33">
            <w:pPr>
              <w:suppressAutoHyphens/>
              <w:autoSpaceDE w:val="0"/>
              <w:autoSpaceDN w:val="0"/>
              <w:ind w:left="0" w:firstLine="0"/>
              <w:rPr>
                <w:rFonts w:eastAsia="Calibri"/>
                <w:sz w:val="20"/>
                <w:szCs w:val="20"/>
              </w:rPr>
            </w:pPr>
            <w:r w:rsidRPr="004933A4">
              <w:rPr>
                <w:rFonts w:eastAsia="Calibri"/>
                <w:sz w:val="20"/>
                <w:szCs w:val="20"/>
              </w:rPr>
              <w:t>–</w:t>
            </w:r>
          </w:p>
        </w:tc>
        <w:tc>
          <w:tcPr>
            <w:tcW w:w="683" w:type="dxa"/>
            <w:vAlign w:val="center"/>
          </w:tcPr>
          <w:p w:rsidR="00AB7A2B" w:rsidRPr="004933A4" w:rsidRDefault="00AB7A2B" w:rsidP="000D4F33">
            <w:pPr>
              <w:suppressAutoHyphens/>
              <w:autoSpaceDE w:val="0"/>
              <w:autoSpaceDN w:val="0"/>
              <w:ind w:left="0" w:firstLine="0"/>
              <w:rPr>
                <w:rFonts w:eastAsia="Calibri"/>
                <w:sz w:val="20"/>
                <w:szCs w:val="20"/>
              </w:rPr>
            </w:pPr>
            <w:r w:rsidRPr="004933A4">
              <w:rPr>
                <w:rFonts w:eastAsia="Calibri"/>
                <w:sz w:val="20"/>
                <w:szCs w:val="20"/>
              </w:rPr>
              <w:t>–</w:t>
            </w:r>
          </w:p>
        </w:tc>
      </w:tr>
      <w:tr w:rsidR="004933A4" w:rsidRPr="004933A4" w:rsidTr="00B35925">
        <w:trPr>
          <w:trHeight w:val="20"/>
          <w:jc w:val="center"/>
        </w:trPr>
        <w:tc>
          <w:tcPr>
            <w:tcW w:w="675" w:type="dxa"/>
            <w:vAlign w:val="center"/>
          </w:tcPr>
          <w:p w:rsidR="00AB7A2B" w:rsidRPr="004933A4" w:rsidRDefault="00AB7A2B" w:rsidP="00B35925">
            <w:pPr>
              <w:pStyle w:val="aff3"/>
              <w:suppressAutoHyphens/>
              <w:autoSpaceDE w:val="0"/>
              <w:autoSpaceDN w:val="0"/>
              <w:ind w:left="0" w:firstLine="0"/>
              <w:jc w:val="center"/>
              <w:rPr>
                <w:b/>
                <w:sz w:val="20"/>
                <w:szCs w:val="20"/>
              </w:rPr>
            </w:pPr>
            <w:r w:rsidRPr="004933A4">
              <w:rPr>
                <w:b/>
                <w:sz w:val="20"/>
                <w:szCs w:val="20"/>
              </w:rPr>
              <w:t>7.</w:t>
            </w:r>
          </w:p>
        </w:tc>
        <w:tc>
          <w:tcPr>
            <w:tcW w:w="8895" w:type="dxa"/>
            <w:gridSpan w:val="5"/>
            <w:vAlign w:val="center"/>
          </w:tcPr>
          <w:p w:rsidR="00AB7A2B" w:rsidRPr="004933A4" w:rsidRDefault="00AB7A2B" w:rsidP="000D4F33">
            <w:pPr>
              <w:suppressAutoHyphens/>
              <w:autoSpaceDE w:val="0"/>
              <w:autoSpaceDN w:val="0"/>
              <w:ind w:left="0" w:firstLine="0"/>
              <w:rPr>
                <w:rFonts w:eastAsia="Calibri"/>
                <w:b/>
                <w:sz w:val="20"/>
                <w:szCs w:val="20"/>
              </w:rPr>
            </w:pPr>
            <w:r w:rsidRPr="004933A4">
              <w:rPr>
                <w:rFonts w:eastAsia="Calibri"/>
                <w:b/>
                <w:sz w:val="20"/>
                <w:szCs w:val="20"/>
              </w:rPr>
              <w:t>В области организации ритуальных услуг и содержания мест захоронения</w:t>
            </w:r>
          </w:p>
        </w:tc>
      </w:tr>
      <w:tr w:rsidR="004933A4" w:rsidRPr="004933A4" w:rsidTr="00B35925">
        <w:trPr>
          <w:trHeight w:val="20"/>
          <w:jc w:val="center"/>
        </w:trPr>
        <w:tc>
          <w:tcPr>
            <w:tcW w:w="675" w:type="dxa"/>
            <w:vAlign w:val="center"/>
          </w:tcPr>
          <w:p w:rsidR="00AB7A2B" w:rsidRPr="004933A4" w:rsidRDefault="00AB7A2B" w:rsidP="00B35925">
            <w:pPr>
              <w:pStyle w:val="aff3"/>
              <w:suppressAutoHyphens/>
              <w:autoSpaceDE w:val="0"/>
              <w:autoSpaceDN w:val="0"/>
              <w:ind w:left="0" w:firstLine="0"/>
              <w:jc w:val="center"/>
              <w:rPr>
                <w:bCs/>
                <w:sz w:val="20"/>
                <w:szCs w:val="20"/>
              </w:rPr>
            </w:pPr>
            <w:r w:rsidRPr="004933A4">
              <w:rPr>
                <w:bCs/>
                <w:sz w:val="20"/>
                <w:szCs w:val="20"/>
              </w:rPr>
              <w:t>7.1</w:t>
            </w:r>
          </w:p>
        </w:tc>
        <w:tc>
          <w:tcPr>
            <w:tcW w:w="3587" w:type="dxa"/>
            <w:vAlign w:val="center"/>
          </w:tcPr>
          <w:p w:rsidR="00AB7A2B" w:rsidRPr="004933A4" w:rsidRDefault="00AB7A2B" w:rsidP="000D4F33">
            <w:pPr>
              <w:suppressAutoHyphens/>
              <w:autoSpaceDE w:val="0"/>
              <w:autoSpaceDN w:val="0"/>
              <w:ind w:left="-24" w:firstLine="0"/>
              <w:rPr>
                <w:rFonts w:eastAsia="Calibri"/>
                <w:sz w:val="20"/>
                <w:szCs w:val="20"/>
              </w:rPr>
            </w:pPr>
            <w:r w:rsidRPr="004933A4">
              <w:rPr>
                <w:rFonts w:eastAsia="Calibri"/>
                <w:sz w:val="20"/>
                <w:szCs w:val="20"/>
              </w:rPr>
              <w:t>Кладбища традиционного захоронения</w:t>
            </w:r>
          </w:p>
        </w:tc>
        <w:tc>
          <w:tcPr>
            <w:tcW w:w="3258" w:type="dxa"/>
            <w:vAlign w:val="center"/>
          </w:tcPr>
          <w:p w:rsidR="00AB7A2B" w:rsidRPr="004933A4" w:rsidRDefault="00AB7A2B" w:rsidP="000D4F33">
            <w:pPr>
              <w:widowControl w:val="0"/>
              <w:suppressAutoHyphens/>
              <w:autoSpaceDE w:val="0"/>
              <w:autoSpaceDN w:val="0"/>
              <w:ind w:hanging="1344"/>
              <w:rPr>
                <w:sz w:val="20"/>
                <w:szCs w:val="20"/>
              </w:rPr>
            </w:pPr>
            <w:r w:rsidRPr="004933A4">
              <w:rPr>
                <w:sz w:val="20"/>
                <w:szCs w:val="20"/>
              </w:rPr>
              <w:t>Размер земельного участка</w:t>
            </w:r>
          </w:p>
        </w:tc>
        <w:tc>
          <w:tcPr>
            <w:tcW w:w="648" w:type="dxa"/>
            <w:vAlign w:val="center"/>
          </w:tcPr>
          <w:p w:rsidR="00AB7A2B" w:rsidRPr="004933A4" w:rsidRDefault="00AB7A2B" w:rsidP="000D4F33">
            <w:pPr>
              <w:suppressAutoHyphens/>
              <w:autoSpaceDE w:val="0"/>
              <w:autoSpaceDN w:val="0"/>
              <w:ind w:left="0" w:firstLine="0"/>
              <w:rPr>
                <w:rFonts w:eastAsia="Calibri"/>
                <w:sz w:val="20"/>
                <w:szCs w:val="20"/>
              </w:rPr>
            </w:pPr>
            <w:r w:rsidRPr="004933A4">
              <w:rPr>
                <w:rFonts w:eastAsia="Calibri"/>
                <w:sz w:val="20"/>
                <w:szCs w:val="20"/>
              </w:rPr>
              <w:t>+</w:t>
            </w:r>
          </w:p>
        </w:tc>
        <w:tc>
          <w:tcPr>
            <w:tcW w:w="719" w:type="dxa"/>
            <w:vAlign w:val="center"/>
          </w:tcPr>
          <w:p w:rsidR="00AB7A2B" w:rsidRPr="004933A4" w:rsidRDefault="00AB7A2B" w:rsidP="000D4F33">
            <w:pPr>
              <w:suppressAutoHyphens/>
              <w:autoSpaceDE w:val="0"/>
              <w:autoSpaceDN w:val="0"/>
              <w:ind w:left="0" w:firstLine="0"/>
              <w:rPr>
                <w:rFonts w:eastAsia="Calibri"/>
                <w:sz w:val="20"/>
                <w:szCs w:val="20"/>
              </w:rPr>
            </w:pPr>
            <w:r w:rsidRPr="004933A4">
              <w:rPr>
                <w:rFonts w:eastAsia="Calibri"/>
                <w:sz w:val="20"/>
                <w:szCs w:val="20"/>
              </w:rPr>
              <w:t>–</w:t>
            </w:r>
          </w:p>
        </w:tc>
        <w:tc>
          <w:tcPr>
            <w:tcW w:w="683" w:type="dxa"/>
            <w:vAlign w:val="center"/>
          </w:tcPr>
          <w:p w:rsidR="00AB7A2B" w:rsidRPr="004933A4" w:rsidRDefault="00AB7A2B" w:rsidP="000D4F33">
            <w:pPr>
              <w:suppressAutoHyphens/>
              <w:autoSpaceDE w:val="0"/>
              <w:autoSpaceDN w:val="0"/>
              <w:ind w:left="0" w:firstLine="0"/>
              <w:rPr>
                <w:rFonts w:eastAsia="Calibri"/>
                <w:sz w:val="20"/>
                <w:szCs w:val="20"/>
              </w:rPr>
            </w:pPr>
            <w:r w:rsidRPr="004933A4">
              <w:rPr>
                <w:rFonts w:eastAsia="Calibri"/>
                <w:sz w:val="20"/>
                <w:szCs w:val="20"/>
              </w:rPr>
              <w:t>+</w:t>
            </w:r>
          </w:p>
        </w:tc>
      </w:tr>
      <w:tr w:rsidR="004933A4" w:rsidRPr="004933A4" w:rsidTr="00B35925">
        <w:trPr>
          <w:trHeight w:val="20"/>
          <w:jc w:val="center"/>
        </w:trPr>
        <w:tc>
          <w:tcPr>
            <w:tcW w:w="675" w:type="dxa"/>
            <w:vAlign w:val="center"/>
          </w:tcPr>
          <w:p w:rsidR="00AB7A2B" w:rsidRPr="004933A4" w:rsidRDefault="00AB7A2B" w:rsidP="000D4F33">
            <w:pPr>
              <w:suppressAutoHyphens/>
              <w:autoSpaceDE w:val="0"/>
              <w:autoSpaceDN w:val="0"/>
              <w:ind w:hanging="1429"/>
              <w:rPr>
                <w:b/>
                <w:sz w:val="20"/>
                <w:szCs w:val="20"/>
              </w:rPr>
            </w:pPr>
          </w:p>
        </w:tc>
        <w:tc>
          <w:tcPr>
            <w:tcW w:w="8895" w:type="dxa"/>
            <w:gridSpan w:val="5"/>
            <w:vAlign w:val="center"/>
          </w:tcPr>
          <w:p w:rsidR="00AB7A2B" w:rsidRPr="004933A4" w:rsidRDefault="00AB7A2B" w:rsidP="000D4F33">
            <w:pPr>
              <w:suppressAutoHyphens/>
              <w:autoSpaceDE w:val="0"/>
              <w:autoSpaceDN w:val="0"/>
              <w:ind w:hanging="1429"/>
              <w:jc w:val="left"/>
              <w:rPr>
                <w:rFonts w:eastAsia="Calibri"/>
                <w:sz w:val="20"/>
                <w:szCs w:val="20"/>
              </w:rPr>
            </w:pPr>
            <w:r w:rsidRPr="004933A4">
              <w:rPr>
                <w:rFonts w:eastAsia="Times New Roman"/>
                <w:b/>
                <w:sz w:val="20"/>
                <w:szCs w:val="20"/>
                <w:lang w:eastAsia="ru-RU"/>
              </w:rPr>
              <w:t>РАСЧЕТНЫЕ ПОКАЗАТЕЛИ ДЛЯ ОБЪЕКТОВ ИНОГО ЗНАЧЕНИЯ</w:t>
            </w:r>
          </w:p>
        </w:tc>
      </w:tr>
      <w:tr w:rsidR="004933A4" w:rsidRPr="004933A4" w:rsidTr="00B35925">
        <w:trPr>
          <w:trHeight w:val="20"/>
          <w:jc w:val="center"/>
        </w:trPr>
        <w:tc>
          <w:tcPr>
            <w:tcW w:w="675" w:type="dxa"/>
            <w:vAlign w:val="center"/>
          </w:tcPr>
          <w:p w:rsidR="00AB7A2B" w:rsidRPr="004933A4" w:rsidRDefault="00AB7A2B" w:rsidP="00B35925">
            <w:pPr>
              <w:pStyle w:val="aff3"/>
              <w:suppressAutoHyphens/>
              <w:autoSpaceDE w:val="0"/>
              <w:autoSpaceDN w:val="0"/>
              <w:ind w:left="0" w:firstLine="0"/>
              <w:jc w:val="center"/>
              <w:rPr>
                <w:rFonts w:eastAsia="Times New Roman"/>
                <w:b/>
                <w:bCs/>
                <w:sz w:val="20"/>
                <w:szCs w:val="20"/>
                <w:lang w:eastAsia="ru-RU"/>
              </w:rPr>
            </w:pPr>
            <w:r w:rsidRPr="004933A4">
              <w:rPr>
                <w:rFonts w:eastAsia="Times New Roman"/>
                <w:b/>
                <w:bCs/>
                <w:sz w:val="20"/>
                <w:szCs w:val="20"/>
                <w:lang w:eastAsia="ru-RU"/>
              </w:rPr>
              <w:t>8.</w:t>
            </w:r>
          </w:p>
        </w:tc>
        <w:tc>
          <w:tcPr>
            <w:tcW w:w="8895" w:type="dxa"/>
            <w:gridSpan w:val="5"/>
            <w:vAlign w:val="center"/>
          </w:tcPr>
          <w:p w:rsidR="00AB7A2B" w:rsidRPr="004933A4" w:rsidRDefault="00AB7A2B" w:rsidP="000D4F33">
            <w:pPr>
              <w:suppressAutoHyphens/>
              <w:ind w:hanging="1429"/>
              <w:rPr>
                <w:b/>
                <w:sz w:val="20"/>
                <w:szCs w:val="20"/>
              </w:rPr>
            </w:pPr>
            <w:r w:rsidRPr="004933A4">
              <w:rPr>
                <w:b/>
                <w:sz w:val="20"/>
                <w:szCs w:val="20"/>
                <w:lang w:eastAsia="ru-RU"/>
              </w:rPr>
              <w:t>В области хранения индивидуального транспорта</w:t>
            </w:r>
          </w:p>
        </w:tc>
      </w:tr>
      <w:tr w:rsidR="004933A4" w:rsidRPr="004933A4" w:rsidTr="00B35925">
        <w:trPr>
          <w:trHeight w:val="20"/>
          <w:jc w:val="center"/>
        </w:trPr>
        <w:tc>
          <w:tcPr>
            <w:tcW w:w="675" w:type="dxa"/>
            <w:vAlign w:val="center"/>
          </w:tcPr>
          <w:p w:rsidR="00AB7A2B" w:rsidRPr="004933A4" w:rsidRDefault="00AB7A2B" w:rsidP="00B35925">
            <w:pPr>
              <w:pStyle w:val="aff3"/>
              <w:suppressAutoHyphens/>
              <w:autoSpaceDE w:val="0"/>
              <w:autoSpaceDN w:val="0"/>
              <w:ind w:left="0" w:firstLine="0"/>
              <w:jc w:val="center"/>
              <w:rPr>
                <w:rFonts w:eastAsia="Times New Roman"/>
                <w:bCs/>
                <w:sz w:val="20"/>
                <w:szCs w:val="20"/>
                <w:lang w:eastAsia="ru-RU"/>
              </w:rPr>
            </w:pPr>
            <w:r w:rsidRPr="004933A4">
              <w:rPr>
                <w:rFonts w:eastAsia="Times New Roman"/>
                <w:bCs/>
                <w:sz w:val="20"/>
                <w:szCs w:val="20"/>
                <w:lang w:eastAsia="ru-RU"/>
              </w:rPr>
              <w:t>8.1.</w:t>
            </w:r>
          </w:p>
        </w:tc>
        <w:tc>
          <w:tcPr>
            <w:tcW w:w="3587" w:type="dxa"/>
            <w:vAlign w:val="center"/>
          </w:tcPr>
          <w:p w:rsidR="00AB7A2B" w:rsidRPr="004933A4" w:rsidRDefault="00AB7A2B" w:rsidP="000D4F33">
            <w:pPr>
              <w:suppressAutoHyphens/>
              <w:autoSpaceDE w:val="0"/>
              <w:autoSpaceDN w:val="0"/>
              <w:ind w:left="0" w:firstLine="0"/>
              <w:jc w:val="left"/>
              <w:rPr>
                <w:sz w:val="20"/>
                <w:szCs w:val="20"/>
              </w:rPr>
            </w:pPr>
            <w:r w:rsidRPr="004933A4">
              <w:rPr>
                <w:sz w:val="20"/>
                <w:szCs w:val="20"/>
              </w:rPr>
              <w:t>Места постоянного хранения индивидуального автотранспорта при размещении многоквартирного дома, места временного хранения легковых автомобилей у объектов обслуживания и объектов производственного и коммунального назначения</w:t>
            </w:r>
          </w:p>
        </w:tc>
        <w:tc>
          <w:tcPr>
            <w:tcW w:w="3258" w:type="dxa"/>
            <w:vAlign w:val="center"/>
          </w:tcPr>
          <w:p w:rsidR="00AB7A2B" w:rsidRPr="004933A4" w:rsidRDefault="00AB7A2B" w:rsidP="000D4F33">
            <w:pPr>
              <w:widowControl w:val="0"/>
              <w:suppressAutoHyphens/>
              <w:autoSpaceDE w:val="0"/>
              <w:autoSpaceDN w:val="0"/>
              <w:ind w:left="-25" w:firstLine="25"/>
              <w:jc w:val="left"/>
              <w:rPr>
                <w:rFonts w:eastAsia="Calibri"/>
                <w:sz w:val="20"/>
                <w:szCs w:val="20"/>
                <w:lang w:eastAsia="ru-RU"/>
              </w:rPr>
            </w:pPr>
            <w:r w:rsidRPr="004933A4">
              <w:rPr>
                <w:rFonts w:eastAsia="Calibri"/>
                <w:sz w:val="20"/>
                <w:szCs w:val="20"/>
                <w:lang w:eastAsia="ru-RU"/>
              </w:rPr>
              <w:t>Уровень обеспеченности, общая обеспеченность местами постоянного хранения для многоквартирного дома, мест</w:t>
            </w:r>
          </w:p>
        </w:tc>
        <w:tc>
          <w:tcPr>
            <w:tcW w:w="648" w:type="dxa"/>
            <w:vAlign w:val="center"/>
          </w:tcPr>
          <w:p w:rsidR="00AB7A2B" w:rsidRPr="004933A4" w:rsidRDefault="00AB7A2B" w:rsidP="000D4F33">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c>
          <w:tcPr>
            <w:tcW w:w="719" w:type="dxa"/>
            <w:vAlign w:val="center"/>
          </w:tcPr>
          <w:p w:rsidR="00AB7A2B" w:rsidRPr="004933A4" w:rsidRDefault="00AB7A2B" w:rsidP="000D4F33">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c>
          <w:tcPr>
            <w:tcW w:w="683" w:type="dxa"/>
            <w:vAlign w:val="center"/>
          </w:tcPr>
          <w:p w:rsidR="00AB7A2B" w:rsidRPr="004933A4" w:rsidRDefault="00AB7A2B" w:rsidP="000D4F33">
            <w:pPr>
              <w:suppressAutoHyphens/>
              <w:autoSpaceDE w:val="0"/>
              <w:autoSpaceDN w:val="0"/>
              <w:ind w:hanging="1429"/>
              <w:jc w:val="left"/>
              <w:rPr>
                <w:rFonts w:eastAsia="Times New Roman"/>
                <w:sz w:val="20"/>
                <w:szCs w:val="20"/>
                <w:lang w:eastAsia="ru-RU"/>
              </w:rPr>
            </w:pPr>
            <w:r w:rsidRPr="004933A4">
              <w:rPr>
                <w:rFonts w:eastAsia="Times New Roman"/>
                <w:sz w:val="20"/>
                <w:szCs w:val="20"/>
                <w:lang w:eastAsia="ru-RU"/>
              </w:rPr>
              <w:t>+</w:t>
            </w:r>
          </w:p>
        </w:tc>
      </w:tr>
    </w:tbl>
    <w:p w:rsidR="0038156D" w:rsidRPr="004933A4" w:rsidRDefault="0038156D" w:rsidP="00233396">
      <w:pPr>
        <w:pStyle w:val="a7"/>
        <w:sectPr w:rsidR="0038156D" w:rsidRPr="004933A4" w:rsidSect="00756541">
          <w:pgSz w:w="11906" w:h="16838" w:code="9"/>
          <w:pgMar w:top="1134" w:right="851" w:bottom="1134" w:left="1701" w:header="425" w:footer="544" w:gutter="0"/>
          <w:cols w:space="708"/>
          <w:docGrid w:linePitch="360"/>
        </w:sectPr>
      </w:pPr>
    </w:p>
    <w:p w:rsidR="007E5BD8" w:rsidRPr="004933A4" w:rsidRDefault="007E5BD8" w:rsidP="00913265">
      <w:pPr>
        <w:pStyle w:val="13"/>
      </w:pPr>
      <w:bookmarkStart w:id="496" w:name="_Toc459302276"/>
      <w:bookmarkStart w:id="497" w:name="_Toc459308313"/>
      <w:bookmarkStart w:id="498" w:name="_Toc459308667"/>
      <w:bookmarkStart w:id="499" w:name="_Toc459308841"/>
      <w:bookmarkStart w:id="500" w:name="_Toc459308984"/>
      <w:bookmarkStart w:id="501" w:name="_Toc137746547"/>
      <w:bookmarkStart w:id="502" w:name="_Toc169291438"/>
      <w:bookmarkStart w:id="503" w:name="_Toc440295389"/>
      <w:bookmarkStart w:id="504" w:name="_Toc458948969"/>
      <w:bookmarkStart w:id="505" w:name="_Toc458969823"/>
      <w:bookmarkStart w:id="506" w:name="_Toc458969881"/>
      <w:bookmarkStart w:id="507" w:name="_Toc459029102"/>
      <w:bookmarkStart w:id="508" w:name="_Toc459035992"/>
      <w:bookmarkStart w:id="509" w:name="_Toc459036821"/>
      <w:bookmarkStart w:id="510" w:name="_Toc459042191"/>
      <w:bookmarkStart w:id="511" w:name="_Toc459044663"/>
      <w:bookmarkStart w:id="512" w:name="_Toc459050762"/>
      <w:bookmarkStart w:id="513" w:name="_Toc459051332"/>
      <w:bookmarkStart w:id="514" w:name="_Toc459052282"/>
      <w:bookmarkStart w:id="515" w:name="_Toc459054213"/>
      <w:bookmarkStart w:id="516" w:name="_Toc459055023"/>
      <w:bookmarkStart w:id="517" w:name="_Toc459130847"/>
      <w:bookmarkStart w:id="518" w:name="_Toc459199949"/>
      <w:bookmarkStart w:id="519" w:name="_Toc459202060"/>
      <w:bookmarkStart w:id="520" w:name="_Toc459132880"/>
      <w:bookmarkStart w:id="521" w:name="_Toc459140643"/>
      <w:bookmarkStart w:id="522" w:name="_Toc459141284"/>
      <w:bookmarkStart w:id="523" w:name="_Toc459202485"/>
      <w:bookmarkStart w:id="524" w:name="_Toc459302295"/>
      <w:bookmarkStart w:id="525" w:name="_Toc459308333"/>
      <w:bookmarkStart w:id="526" w:name="_Toc459308687"/>
      <w:bookmarkStart w:id="527" w:name="_Toc459308861"/>
      <w:bookmarkStart w:id="528" w:name="_Toc459309004"/>
      <w:bookmarkStart w:id="529" w:name="_Toc529300682"/>
      <w:bookmarkStart w:id="530" w:name="_Toc6500548"/>
      <w:bookmarkStart w:id="531" w:name="_Toc6567878"/>
      <w:bookmarkStart w:id="532" w:name="_Toc6569483"/>
      <w:bookmarkStart w:id="533" w:name="_Toc6578715"/>
      <w:bookmarkStart w:id="534" w:name="_Toc6667207"/>
      <w:bookmarkStart w:id="535" w:name="_Toc6672920"/>
      <w:bookmarkStart w:id="536" w:name="_Toc40626775"/>
      <w:bookmarkStart w:id="537" w:name="_Toc88828816"/>
      <w:bookmarkStart w:id="538" w:name="_Toc88833645"/>
      <w:bookmarkStart w:id="539" w:name="_Toc89098534"/>
      <w:bookmarkStart w:id="540" w:name="_Toc89247700"/>
      <w:bookmarkStart w:id="541" w:name="_Toc89254586"/>
      <w:bookmarkStart w:id="542" w:name="_Toc89355369"/>
      <w:bookmarkEnd w:id="496"/>
      <w:bookmarkEnd w:id="497"/>
      <w:bookmarkEnd w:id="498"/>
      <w:bookmarkEnd w:id="499"/>
      <w:bookmarkEnd w:id="500"/>
      <w:r w:rsidRPr="004933A4">
        <w:lastRenderedPageBreak/>
        <w:t>ПРИЛОЖЕНИЕ А</w:t>
      </w:r>
      <w:bookmarkEnd w:id="501"/>
      <w:bookmarkEnd w:id="502"/>
    </w:p>
    <w:p w:rsidR="007E5BD8" w:rsidRPr="004933A4" w:rsidRDefault="007E5BD8" w:rsidP="007E5BD8">
      <w:pPr>
        <w:jc w:val="center"/>
        <w:rPr>
          <w:i/>
        </w:rPr>
      </w:pPr>
      <w:r w:rsidRPr="004933A4">
        <w:rPr>
          <w:b/>
        </w:rPr>
        <w:t xml:space="preserve">Перечень видов объектов местного значения, подлежащих нормированию в МНГП муниципального района </w:t>
      </w:r>
      <w:r w:rsidR="00184996" w:rsidRPr="004933A4">
        <w:rPr>
          <w:b/>
        </w:rPr>
        <w:t>и сельских поселений</w:t>
      </w:r>
    </w:p>
    <w:tbl>
      <w:tblPr>
        <w:tblW w:w="9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86"/>
        <w:gridCol w:w="10"/>
        <w:gridCol w:w="4814"/>
      </w:tblGrid>
      <w:tr w:rsidR="004933A4" w:rsidRPr="004933A4" w:rsidTr="00962D48">
        <w:trPr>
          <w:trHeight w:val="20"/>
        </w:trPr>
        <w:tc>
          <w:tcPr>
            <w:tcW w:w="4786" w:type="dxa"/>
            <w:tcBorders>
              <w:right w:val="single" w:sz="4" w:space="0" w:color="auto"/>
            </w:tcBorders>
            <w:shd w:val="clear" w:color="auto" w:fill="auto"/>
            <w:vAlign w:val="center"/>
          </w:tcPr>
          <w:p w:rsidR="007E5BD8" w:rsidRPr="004933A4" w:rsidRDefault="007E5BD8" w:rsidP="00962D48">
            <w:pPr>
              <w:suppressAutoHyphens/>
              <w:jc w:val="center"/>
              <w:rPr>
                <w:rFonts w:eastAsia="Calibri"/>
                <w:b/>
                <w:sz w:val="20"/>
                <w:szCs w:val="20"/>
              </w:rPr>
            </w:pPr>
            <w:r w:rsidRPr="004933A4">
              <w:rPr>
                <w:b/>
                <w:sz w:val="20"/>
                <w:szCs w:val="20"/>
              </w:rPr>
              <w:t>Виды объектов</w:t>
            </w:r>
          </w:p>
        </w:tc>
        <w:tc>
          <w:tcPr>
            <w:tcW w:w="4824" w:type="dxa"/>
            <w:gridSpan w:val="2"/>
            <w:tcBorders>
              <w:left w:val="single" w:sz="4" w:space="0" w:color="auto"/>
            </w:tcBorders>
            <w:shd w:val="clear" w:color="auto" w:fill="auto"/>
            <w:vAlign w:val="center"/>
          </w:tcPr>
          <w:p w:rsidR="007E5BD8" w:rsidRPr="004933A4" w:rsidRDefault="007E5BD8" w:rsidP="00962D48">
            <w:pPr>
              <w:suppressAutoHyphens/>
              <w:jc w:val="center"/>
              <w:rPr>
                <w:rFonts w:eastAsia="Calibri"/>
                <w:b/>
                <w:sz w:val="20"/>
                <w:szCs w:val="20"/>
              </w:rPr>
            </w:pPr>
            <w:r w:rsidRPr="004933A4">
              <w:rPr>
                <w:b/>
                <w:sz w:val="20"/>
                <w:szCs w:val="20"/>
              </w:rPr>
              <w:t>Нормативное обоснование</w:t>
            </w:r>
          </w:p>
        </w:tc>
      </w:tr>
      <w:tr w:rsidR="004933A4" w:rsidRPr="004933A4" w:rsidTr="00186020">
        <w:trPr>
          <w:trHeight w:val="20"/>
        </w:trPr>
        <w:tc>
          <w:tcPr>
            <w:tcW w:w="9610" w:type="dxa"/>
            <w:gridSpan w:val="3"/>
            <w:shd w:val="clear" w:color="auto" w:fill="auto"/>
          </w:tcPr>
          <w:p w:rsidR="00D37660" w:rsidRPr="004933A4" w:rsidRDefault="00D37660" w:rsidP="00D37660">
            <w:pPr>
              <w:suppressAutoHyphens/>
              <w:jc w:val="center"/>
              <w:rPr>
                <w:rFonts w:eastAsia="Calibri"/>
                <w:b/>
                <w:sz w:val="20"/>
                <w:szCs w:val="20"/>
                <w:lang w:eastAsia="en-US"/>
              </w:rPr>
            </w:pPr>
            <w:r w:rsidRPr="004933A4">
              <w:rPr>
                <w:rFonts w:eastAsia="Calibri"/>
                <w:b/>
                <w:sz w:val="20"/>
                <w:szCs w:val="20"/>
                <w:lang w:eastAsia="en-US"/>
              </w:rPr>
              <w:t>Виды объектов местного значения муниципального района</w:t>
            </w:r>
          </w:p>
        </w:tc>
      </w:tr>
      <w:tr w:rsidR="004933A4" w:rsidRPr="004933A4" w:rsidTr="00186020">
        <w:trPr>
          <w:trHeight w:val="20"/>
        </w:trPr>
        <w:tc>
          <w:tcPr>
            <w:tcW w:w="9610" w:type="dxa"/>
            <w:gridSpan w:val="3"/>
            <w:shd w:val="clear" w:color="auto" w:fill="auto"/>
          </w:tcPr>
          <w:p w:rsidR="00D37660" w:rsidRPr="004933A4" w:rsidRDefault="00D37660" w:rsidP="00D37660">
            <w:pPr>
              <w:suppressAutoHyphens/>
              <w:jc w:val="center"/>
              <w:rPr>
                <w:rFonts w:eastAsia="Calibri"/>
                <w:sz w:val="20"/>
                <w:szCs w:val="20"/>
                <w:lang w:eastAsia="en-US"/>
              </w:rPr>
            </w:pPr>
            <w:r w:rsidRPr="004933A4">
              <w:rPr>
                <w:rFonts w:eastAsia="Calibri"/>
                <w:sz w:val="20"/>
                <w:szCs w:val="20"/>
                <w:lang w:eastAsia="en-US"/>
              </w:rPr>
              <w:t>В области образования</w:t>
            </w:r>
          </w:p>
        </w:tc>
      </w:tr>
      <w:tr w:rsidR="004933A4" w:rsidRPr="004933A4" w:rsidTr="00652C97">
        <w:trPr>
          <w:trHeight w:val="723"/>
        </w:trPr>
        <w:tc>
          <w:tcPr>
            <w:tcW w:w="4786" w:type="dxa"/>
            <w:shd w:val="clear" w:color="auto" w:fill="auto"/>
          </w:tcPr>
          <w:p w:rsidR="00D37660" w:rsidRPr="004933A4" w:rsidRDefault="00D37660" w:rsidP="00D37660">
            <w:pPr>
              <w:suppressAutoHyphens/>
              <w:rPr>
                <w:rFonts w:eastAsia="Calibri"/>
                <w:sz w:val="20"/>
                <w:szCs w:val="20"/>
                <w:lang w:eastAsia="en-US"/>
              </w:rPr>
            </w:pPr>
            <w:r w:rsidRPr="004933A4">
              <w:rPr>
                <w:rFonts w:eastAsia="Calibri"/>
                <w:sz w:val="20"/>
                <w:szCs w:val="20"/>
                <w:lang w:eastAsia="en-US"/>
              </w:rPr>
              <w:t xml:space="preserve">дошкольные образовательные организации; </w:t>
            </w:r>
          </w:p>
          <w:p w:rsidR="00D37660" w:rsidRPr="004933A4" w:rsidRDefault="00D37660" w:rsidP="00D37660">
            <w:pPr>
              <w:suppressAutoHyphens/>
              <w:rPr>
                <w:rFonts w:eastAsia="Calibri"/>
                <w:sz w:val="20"/>
                <w:szCs w:val="20"/>
                <w:lang w:eastAsia="en-US"/>
              </w:rPr>
            </w:pPr>
            <w:r w:rsidRPr="004933A4">
              <w:rPr>
                <w:rFonts w:eastAsia="Calibri"/>
                <w:sz w:val="20"/>
                <w:szCs w:val="20"/>
                <w:lang w:eastAsia="en-US"/>
              </w:rPr>
              <w:t>общеобразовательные организации;</w:t>
            </w:r>
          </w:p>
          <w:p w:rsidR="00D37660" w:rsidRPr="004933A4" w:rsidRDefault="00D37660" w:rsidP="00D37660">
            <w:pPr>
              <w:suppressAutoHyphens/>
              <w:rPr>
                <w:rFonts w:eastAsia="Calibri"/>
                <w:sz w:val="20"/>
                <w:szCs w:val="20"/>
                <w:lang w:eastAsia="en-US"/>
              </w:rPr>
            </w:pPr>
            <w:r w:rsidRPr="004933A4">
              <w:rPr>
                <w:rFonts w:eastAsia="Calibri"/>
                <w:sz w:val="20"/>
                <w:szCs w:val="20"/>
                <w:lang w:eastAsia="en-US"/>
              </w:rPr>
              <w:t>организации дополнительного образования</w:t>
            </w:r>
          </w:p>
        </w:tc>
        <w:tc>
          <w:tcPr>
            <w:tcW w:w="4824" w:type="dxa"/>
            <w:gridSpan w:val="2"/>
            <w:shd w:val="clear" w:color="auto" w:fill="auto"/>
          </w:tcPr>
          <w:p w:rsidR="00D37660" w:rsidRPr="004933A4" w:rsidRDefault="00D37660" w:rsidP="00D37660">
            <w:pPr>
              <w:suppressAutoHyphens/>
              <w:rPr>
                <w:rFonts w:eastAsia="Calibri"/>
                <w:sz w:val="20"/>
                <w:szCs w:val="20"/>
                <w:lang w:eastAsia="en-US"/>
              </w:rPr>
            </w:pPr>
            <w:r w:rsidRPr="004933A4">
              <w:rPr>
                <w:rFonts w:eastAsia="Calibri"/>
                <w:sz w:val="20"/>
                <w:szCs w:val="20"/>
                <w:lang w:eastAsia="en-US"/>
              </w:rPr>
              <w:t xml:space="preserve">п. 11 ч. 1 ст. 15 </w:t>
            </w:r>
            <w:r w:rsidRPr="004933A4">
              <w:rPr>
                <w:rFonts w:eastAsiaTheme="minorHAnsi"/>
                <w:sz w:val="20"/>
                <w:szCs w:val="20"/>
                <w:lang w:eastAsia="en-US"/>
              </w:rPr>
              <w:t>Федерального закона № 131-ФЗ</w:t>
            </w:r>
          </w:p>
          <w:p w:rsidR="00D37660" w:rsidRPr="004933A4" w:rsidRDefault="00D37660" w:rsidP="00D37660">
            <w:pPr>
              <w:suppressAutoHyphens/>
              <w:rPr>
                <w:rFonts w:eastAsia="Calibri"/>
                <w:sz w:val="20"/>
                <w:szCs w:val="20"/>
                <w:lang w:eastAsia="en-US"/>
              </w:rPr>
            </w:pPr>
          </w:p>
        </w:tc>
      </w:tr>
      <w:tr w:rsidR="004933A4" w:rsidRPr="004933A4" w:rsidTr="00186020">
        <w:trPr>
          <w:trHeight w:val="20"/>
        </w:trPr>
        <w:tc>
          <w:tcPr>
            <w:tcW w:w="4786" w:type="dxa"/>
            <w:shd w:val="clear" w:color="auto" w:fill="auto"/>
          </w:tcPr>
          <w:p w:rsidR="00D37660" w:rsidRPr="004933A4" w:rsidRDefault="00D37660" w:rsidP="00D37660">
            <w:pPr>
              <w:suppressAutoHyphens/>
              <w:rPr>
                <w:rFonts w:eastAsia="Calibri"/>
                <w:sz w:val="20"/>
                <w:szCs w:val="20"/>
                <w:lang w:eastAsia="en-US"/>
              </w:rPr>
            </w:pPr>
            <w:r w:rsidRPr="004933A4">
              <w:rPr>
                <w:rFonts w:eastAsia="Calibri"/>
                <w:sz w:val="20"/>
                <w:szCs w:val="20"/>
                <w:lang w:eastAsia="en-US"/>
              </w:rPr>
              <w:t xml:space="preserve">центры психолого-педагогической, медицинской </w:t>
            </w:r>
            <w:r w:rsidR="00C603C6" w:rsidRPr="004933A4">
              <w:rPr>
                <w:rFonts w:eastAsia="Calibri"/>
                <w:sz w:val="20"/>
                <w:szCs w:val="20"/>
                <w:lang w:eastAsia="en-US"/>
              </w:rPr>
              <w:br/>
            </w:r>
            <w:r w:rsidRPr="004933A4">
              <w:rPr>
                <w:rFonts w:eastAsia="Calibri"/>
                <w:sz w:val="20"/>
                <w:szCs w:val="20"/>
                <w:lang w:eastAsia="en-US"/>
              </w:rPr>
              <w:t>и социальной помощи</w:t>
            </w:r>
          </w:p>
        </w:tc>
        <w:tc>
          <w:tcPr>
            <w:tcW w:w="4824" w:type="dxa"/>
            <w:gridSpan w:val="2"/>
            <w:shd w:val="clear" w:color="auto" w:fill="auto"/>
          </w:tcPr>
          <w:p w:rsidR="00D37660" w:rsidRPr="004933A4" w:rsidRDefault="00D37660" w:rsidP="00D37660">
            <w:pPr>
              <w:suppressAutoHyphens/>
              <w:rPr>
                <w:rFonts w:eastAsia="Calibri"/>
                <w:sz w:val="20"/>
                <w:szCs w:val="20"/>
                <w:lang w:eastAsia="en-US"/>
              </w:rPr>
            </w:pPr>
            <w:r w:rsidRPr="004933A4">
              <w:rPr>
                <w:rFonts w:eastAsiaTheme="minorHAnsi"/>
                <w:sz w:val="20"/>
                <w:szCs w:val="20"/>
                <w:lang w:eastAsia="en-US"/>
              </w:rPr>
              <w:t xml:space="preserve">ч. 1 ст. 42 Федерального закона от 29.12.2012 </w:t>
            </w:r>
            <w:r w:rsidR="00C603C6" w:rsidRPr="004933A4">
              <w:rPr>
                <w:rFonts w:eastAsiaTheme="minorHAnsi"/>
                <w:sz w:val="20"/>
                <w:szCs w:val="20"/>
                <w:lang w:eastAsia="en-US"/>
              </w:rPr>
              <w:br/>
            </w:r>
            <w:r w:rsidRPr="004933A4">
              <w:rPr>
                <w:rFonts w:eastAsiaTheme="minorHAnsi"/>
                <w:sz w:val="20"/>
                <w:szCs w:val="20"/>
                <w:lang w:eastAsia="en-US"/>
              </w:rPr>
              <w:t>№ 273-ФЗ «Об образовании в Российской Федерации»</w:t>
            </w:r>
          </w:p>
        </w:tc>
      </w:tr>
      <w:tr w:rsidR="004933A4" w:rsidRPr="004933A4" w:rsidTr="00186020">
        <w:trPr>
          <w:trHeight w:val="20"/>
        </w:trPr>
        <w:tc>
          <w:tcPr>
            <w:tcW w:w="9610" w:type="dxa"/>
            <w:gridSpan w:val="3"/>
            <w:shd w:val="clear" w:color="auto" w:fill="auto"/>
          </w:tcPr>
          <w:p w:rsidR="00D37660" w:rsidRPr="004933A4" w:rsidRDefault="00D37660" w:rsidP="00D37660">
            <w:pPr>
              <w:suppressAutoHyphens/>
              <w:jc w:val="center"/>
              <w:rPr>
                <w:rFonts w:eastAsia="Calibri"/>
                <w:sz w:val="20"/>
                <w:szCs w:val="20"/>
                <w:lang w:eastAsia="en-US"/>
              </w:rPr>
            </w:pPr>
            <w:r w:rsidRPr="004933A4">
              <w:rPr>
                <w:rFonts w:eastAsia="Calibri"/>
                <w:sz w:val="20"/>
                <w:szCs w:val="20"/>
                <w:lang w:eastAsia="en-US"/>
              </w:rPr>
              <w:t>В области физической культуры и массового спорта</w:t>
            </w:r>
          </w:p>
        </w:tc>
      </w:tr>
      <w:tr w:rsidR="004933A4" w:rsidRPr="004933A4" w:rsidTr="00186020">
        <w:trPr>
          <w:trHeight w:val="20"/>
        </w:trPr>
        <w:tc>
          <w:tcPr>
            <w:tcW w:w="4786" w:type="dxa"/>
            <w:shd w:val="clear" w:color="auto" w:fill="auto"/>
          </w:tcPr>
          <w:p w:rsidR="00D37660" w:rsidRPr="004933A4" w:rsidRDefault="002C30E3" w:rsidP="00D37660">
            <w:pPr>
              <w:widowControl w:val="0"/>
              <w:suppressAutoHyphens/>
              <w:autoSpaceDE w:val="0"/>
              <w:autoSpaceDN w:val="0"/>
              <w:adjustRightInd w:val="0"/>
              <w:rPr>
                <w:rFonts w:eastAsia="Calibri"/>
                <w:sz w:val="20"/>
                <w:szCs w:val="20"/>
                <w:lang w:eastAsia="en-US"/>
              </w:rPr>
            </w:pPr>
            <w:r w:rsidRPr="004933A4">
              <w:rPr>
                <w:rFonts w:eastAsia="Calibri"/>
                <w:sz w:val="20"/>
                <w:szCs w:val="20"/>
                <w:lang w:eastAsia="en-US"/>
              </w:rPr>
              <w:t>спортивные сооружения;</w:t>
            </w:r>
            <w:r w:rsidRPr="004933A4">
              <w:rPr>
                <w:rFonts w:eastAsia="Calibri"/>
                <w:sz w:val="20"/>
                <w:szCs w:val="20"/>
                <w:lang w:eastAsia="en-US"/>
              </w:rPr>
              <w:br/>
            </w:r>
            <w:r w:rsidR="00D37660" w:rsidRPr="004933A4">
              <w:rPr>
                <w:rFonts w:eastAsia="Calibri"/>
                <w:sz w:val="20"/>
                <w:szCs w:val="20"/>
                <w:lang w:eastAsia="en-US"/>
              </w:rPr>
              <w:t>плавательные бассейны (крытые и открытые общего пользования);</w:t>
            </w:r>
          </w:p>
          <w:p w:rsidR="00D37660" w:rsidRPr="004933A4" w:rsidRDefault="00D37660" w:rsidP="00D37660">
            <w:pPr>
              <w:widowControl w:val="0"/>
              <w:suppressAutoHyphens/>
              <w:autoSpaceDE w:val="0"/>
              <w:autoSpaceDN w:val="0"/>
              <w:adjustRightInd w:val="0"/>
              <w:rPr>
                <w:rFonts w:eastAsia="Calibri"/>
                <w:sz w:val="20"/>
                <w:szCs w:val="20"/>
                <w:lang w:eastAsia="en-US"/>
              </w:rPr>
            </w:pPr>
            <w:r w:rsidRPr="004933A4">
              <w:rPr>
                <w:rFonts w:eastAsia="Calibri"/>
                <w:sz w:val="20"/>
                <w:szCs w:val="20"/>
                <w:lang w:eastAsia="en-US"/>
              </w:rPr>
              <w:t>плоскостные спортивные сооружения (в том числе спортивные (игровые) площадки; спортивные поля, включая футбольные поля);</w:t>
            </w:r>
          </w:p>
          <w:p w:rsidR="00D37660" w:rsidRPr="004933A4" w:rsidRDefault="00D37660" w:rsidP="00D37660">
            <w:pPr>
              <w:suppressAutoHyphens/>
              <w:rPr>
                <w:rFonts w:eastAsia="Calibri"/>
                <w:sz w:val="20"/>
                <w:szCs w:val="20"/>
                <w:lang w:eastAsia="en-US"/>
              </w:rPr>
            </w:pPr>
            <w:r w:rsidRPr="004933A4">
              <w:rPr>
                <w:rFonts w:eastAsia="Calibri"/>
                <w:sz w:val="20"/>
                <w:szCs w:val="20"/>
                <w:lang w:eastAsia="en-US"/>
              </w:rPr>
              <w:t>спортивные залы;</w:t>
            </w:r>
          </w:p>
          <w:p w:rsidR="00D37660" w:rsidRPr="004933A4" w:rsidRDefault="00D37660" w:rsidP="00D37660">
            <w:pPr>
              <w:suppressAutoHyphens/>
              <w:rPr>
                <w:rFonts w:eastAsia="Calibri"/>
                <w:sz w:val="20"/>
                <w:szCs w:val="20"/>
                <w:lang w:eastAsia="en-US"/>
              </w:rPr>
            </w:pPr>
            <w:r w:rsidRPr="004933A4">
              <w:rPr>
                <w:rFonts w:eastAsia="Calibri"/>
                <w:sz w:val="20"/>
                <w:szCs w:val="20"/>
                <w:lang w:eastAsia="en-US"/>
              </w:rPr>
              <w:t>лыжные базы;</w:t>
            </w:r>
          </w:p>
          <w:p w:rsidR="00D37660" w:rsidRPr="004933A4" w:rsidRDefault="00D37660" w:rsidP="00D37660">
            <w:pPr>
              <w:suppressAutoHyphens/>
              <w:rPr>
                <w:rFonts w:eastAsia="Calibri"/>
                <w:sz w:val="20"/>
                <w:szCs w:val="20"/>
                <w:lang w:eastAsia="en-US"/>
              </w:rPr>
            </w:pPr>
            <w:r w:rsidRPr="004933A4">
              <w:rPr>
                <w:rFonts w:eastAsia="Calibri"/>
                <w:sz w:val="20"/>
                <w:szCs w:val="20"/>
                <w:lang w:eastAsia="en-US"/>
              </w:rPr>
              <w:t xml:space="preserve">сооружения для стрелковых видов спорта </w:t>
            </w:r>
            <w:r w:rsidR="00C603C6" w:rsidRPr="004933A4">
              <w:rPr>
                <w:rFonts w:eastAsia="Calibri"/>
                <w:sz w:val="20"/>
                <w:szCs w:val="20"/>
                <w:lang w:eastAsia="en-US"/>
              </w:rPr>
              <w:br/>
            </w:r>
            <w:r w:rsidRPr="004933A4">
              <w:rPr>
                <w:rFonts w:eastAsia="Calibri"/>
                <w:sz w:val="20"/>
                <w:szCs w:val="20"/>
                <w:lang w:eastAsia="en-US"/>
              </w:rPr>
              <w:t>(в том числе тир, стрельбище, стенд);</w:t>
            </w:r>
          </w:p>
          <w:p w:rsidR="00D37660" w:rsidRPr="004933A4" w:rsidRDefault="00D37660" w:rsidP="00D37660">
            <w:pPr>
              <w:suppressAutoHyphens/>
              <w:rPr>
                <w:rFonts w:eastAsia="Calibri"/>
                <w:sz w:val="20"/>
                <w:szCs w:val="20"/>
                <w:lang w:eastAsia="en-US"/>
              </w:rPr>
            </w:pPr>
            <w:r w:rsidRPr="004933A4">
              <w:rPr>
                <w:rFonts w:eastAsia="Calibri"/>
                <w:sz w:val="20"/>
                <w:szCs w:val="20"/>
                <w:lang w:eastAsia="en-US"/>
              </w:rPr>
              <w:t xml:space="preserve">объекты городской и рекреационной инфраструктуры, приспособленные для занятий физической культурой и спортом </w:t>
            </w:r>
            <w:r w:rsidR="00C603C6" w:rsidRPr="004933A4">
              <w:rPr>
                <w:rFonts w:eastAsia="Calibri"/>
                <w:sz w:val="20"/>
                <w:szCs w:val="20"/>
                <w:lang w:eastAsia="en-US"/>
              </w:rPr>
              <w:br/>
            </w:r>
            <w:r w:rsidRPr="004933A4">
              <w:rPr>
                <w:rFonts w:eastAsia="Calibri"/>
                <w:sz w:val="20"/>
                <w:szCs w:val="20"/>
                <w:lang w:eastAsia="en-US"/>
              </w:rPr>
              <w:t>(за исключением дорожек велосипедных)</w:t>
            </w:r>
            <w:r w:rsidR="001D6FEE" w:rsidRPr="004933A4">
              <w:rPr>
                <w:rFonts w:eastAsia="Calibri"/>
                <w:sz w:val="20"/>
                <w:szCs w:val="20"/>
                <w:lang w:eastAsia="en-US"/>
              </w:rPr>
              <w:t>;</w:t>
            </w:r>
          </w:p>
          <w:p w:rsidR="00D37660" w:rsidRPr="004933A4" w:rsidRDefault="001D6FEE" w:rsidP="00D37660">
            <w:pPr>
              <w:suppressAutoHyphens/>
              <w:rPr>
                <w:rFonts w:eastAsia="Calibri"/>
                <w:sz w:val="20"/>
                <w:szCs w:val="20"/>
                <w:lang w:eastAsia="en-US"/>
              </w:rPr>
            </w:pPr>
            <w:r w:rsidRPr="004933A4">
              <w:rPr>
                <w:sz w:val="20"/>
                <w:szCs w:val="20"/>
                <w:lang w:eastAsia="en-US"/>
              </w:rPr>
              <w:t>Дорожки велосипедные</w:t>
            </w:r>
          </w:p>
        </w:tc>
        <w:tc>
          <w:tcPr>
            <w:tcW w:w="4824" w:type="dxa"/>
            <w:gridSpan w:val="2"/>
            <w:shd w:val="clear" w:color="auto" w:fill="auto"/>
          </w:tcPr>
          <w:p w:rsidR="00D37660" w:rsidRPr="004933A4" w:rsidRDefault="00D37660" w:rsidP="00D37660">
            <w:pPr>
              <w:suppressAutoHyphens/>
              <w:rPr>
                <w:rFonts w:eastAsia="Calibri"/>
                <w:sz w:val="20"/>
                <w:szCs w:val="20"/>
                <w:lang w:eastAsia="en-US"/>
              </w:rPr>
            </w:pPr>
            <w:r w:rsidRPr="004933A4">
              <w:rPr>
                <w:rFonts w:eastAsia="Calibri"/>
                <w:sz w:val="20"/>
                <w:szCs w:val="20"/>
                <w:lang w:eastAsia="en-US"/>
              </w:rPr>
              <w:t xml:space="preserve">п. 26 ч. 1 ст. 15 </w:t>
            </w:r>
            <w:r w:rsidRPr="004933A4">
              <w:rPr>
                <w:rFonts w:eastAsiaTheme="minorHAnsi"/>
                <w:sz w:val="20"/>
                <w:szCs w:val="20"/>
                <w:lang w:eastAsia="en-US"/>
              </w:rPr>
              <w:t>Федерального закона № 131-ФЗ</w:t>
            </w:r>
          </w:p>
        </w:tc>
      </w:tr>
      <w:tr w:rsidR="004933A4" w:rsidRPr="004933A4" w:rsidTr="00186020">
        <w:trPr>
          <w:trHeight w:val="20"/>
        </w:trPr>
        <w:tc>
          <w:tcPr>
            <w:tcW w:w="9610" w:type="dxa"/>
            <w:gridSpan w:val="3"/>
            <w:shd w:val="clear" w:color="auto" w:fill="auto"/>
          </w:tcPr>
          <w:p w:rsidR="00D37660" w:rsidRPr="004933A4" w:rsidRDefault="00D37660" w:rsidP="00D37660">
            <w:pPr>
              <w:widowControl w:val="0"/>
              <w:suppressAutoHyphens/>
              <w:autoSpaceDE w:val="0"/>
              <w:autoSpaceDN w:val="0"/>
              <w:adjustRightInd w:val="0"/>
              <w:jc w:val="center"/>
              <w:rPr>
                <w:rFonts w:eastAsia="Calibri"/>
                <w:sz w:val="20"/>
                <w:szCs w:val="20"/>
                <w:lang w:eastAsia="en-US"/>
              </w:rPr>
            </w:pPr>
            <w:r w:rsidRPr="004933A4">
              <w:rPr>
                <w:rFonts w:eastAsia="Calibri"/>
                <w:sz w:val="20"/>
                <w:szCs w:val="20"/>
                <w:lang w:eastAsia="en-US"/>
              </w:rPr>
              <w:t>В области молодежной политики</w:t>
            </w:r>
          </w:p>
        </w:tc>
      </w:tr>
      <w:tr w:rsidR="004933A4" w:rsidRPr="004933A4" w:rsidTr="00186020">
        <w:trPr>
          <w:trHeight w:val="20"/>
        </w:trPr>
        <w:tc>
          <w:tcPr>
            <w:tcW w:w="4786" w:type="dxa"/>
            <w:shd w:val="clear" w:color="auto" w:fill="auto"/>
          </w:tcPr>
          <w:p w:rsidR="00D37660" w:rsidRPr="004933A4" w:rsidRDefault="00D37660" w:rsidP="00D37660">
            <w:pPr>
              <w:widowControl w:val="0"/>
              <w:suppressAutoHyphens/>
              <w:autoSpaceDE w:val="0"/>
              <w:autoSpaceDN w:val="0"/>
              <w:adjustRightInd w:val="0"/>
              <w:rPr>
                <w:rFonts w:eastAsia="Calibri"/>
                <w:sz w:val="20"/>
                <w:szCs w:val="20"/>
                <w:lang w:eastAsia="en-US"/>
              </w:rPr>
            </w:pPr>
            <w:r w:rsidRPr="004933A4">
              <w:rPr>
                <w:rFonts w:eastAsia="Calibri"/>
                <w:sz w:val="20"/>
                <w:szCs w:val="20"/>
                <w:lang w:eastAsia="en-US"/>
              </w:rPr>
              <w:t xml:space="preserve">учреждения по работе с детьми и молодежью </w:t>
            </w:r>
            <w:r w:rsidR="00C603C6" w:rsidRPr="004933A4">
              <w:rPr>
                <w:rFonts w:eastAsia="Calibri"/>
                <w:sz w:val="20"/>
                <w:szCs w:val="20"/>
                <w:lang w:eastAsia="en-US"/>
              </w:rPr>
              <w:br/>
            </w:r>
            <w:r w:rsidRPr="004933A4">
              <w:rPr>
                <w:rFonts w:eastAsia="Calibri"/>
                <w:sz w:val="20"/>
                <w:szCs w:val="20"/>
                <w:lang w:eastAsia="en-US"/>
              </w:rPr>
              <w:t>(дом молодежи, молодежный центр, молодежный клуб и иные учреждения, предоставляющие социальные услуги молодежи)</w:t>
            </w:r>
          </w:p>
        </w:tc>
        <w:tc>
          <w:tcPr>
            <w:tcW w:w="4824" w:type="dxa"/>
            <w:gridSpan w:val="2"/>
            <w:shd w:val="clear" w:color="auto" w:fill="auto"/>
          </w:tcPr>
          <w:p w:rsidR="00D37660" w:rsidRPr="004933A4" w:rsidRDefault="00D37660" w:rsidP="00D37660">
            <w:pPr>
              <w:suppressAutoHyphens/>
              <w:rPr>
                <w:rFonts w:eastAsia="Calibri"/>
                <w:sz w:val="20"/>
                <w:szCs w:val="20"/>
                <w:lang w:eastAsia="en-US"/>
              </w:rPr>
            </w:pPr>
            <w:r w:rsidRPr="004933A4">
              <w:rPr>
                <w:rFonts w:eastAsia="Calibri"/>
                <w:sz w:val="20"/>
                <w:szCs w:val="20"/>
                <w:lang w:eastAsia="en-US"/>
              </w:rPr>
              <w:t xml:space="preserve">п. 27 ч. 1. ст. 15 </w:t>
            </w:r>
            <w:r w:rsidRPr="004933A4">
              <w:rPr>
                <w:rFonts w:eastAsiaTheme="minorHAnsi"/>
                <w:sz w:val="20"/>
                <w:szCs w:val="20"/>
                <w:lang w:eastAsia="en-US"/>
              </w:rPr>
              <w:t>Федерального закона № 131-ФЗ</w:t>
            </w:r>
          </w:p>
        </w:tc>
      </w:tr>
      <w:tr w:rsidR="004933A4" w:rsidRPr="004933A4" w:rsidTr="00186020">
        <w:trPr>
          <w:trHeight w:val="20"/>
        </w:trPr>
        <w:tc>
          <w:tcPr>
            <w:tcW w:w="9610" w:type="dxa"/>
            <w:gridSpan w:val="3"/>
            <w:shd w:val="clear" w:color="auto" w:fill="auto"/>
          </w:tcPr>
          <w:p w:rsidR="00D37660" w:rsidRPr="004933A4" w:rsidRDefault="00D37660" w:rsidP="00D37660">
            <w:pPr>
              <w:widowControl w:val="0"/>
              <w:suppressAutoHyphens/>
              <w:autoSpaceDE w:val="0"/>
              <w:autoSpaceDN w:val="0"/>
              <w:adjustRightInd w:val="0"/>
              <w:jc w:val="center"/>
              <w:rPr>
                <w:rFonts w:eastAsia="Calibri"/>
                <w:sz w:val="20"/>
                <w:szCs w:val="20"/>
                <w:lang w:eastAsia="en-US"/>
              </w:rPr>
            </w:pPr>
            <w:r w:rsidRPr="004933A4">
              <w:rPr>
                <w:rFonts w:eastAsia="Calibri"/>
                <w:sz w:val="20"/>
                <w:szCs w:val="20"/>
                <w:lang w:eastAsia="en-US"/>
              </w:rPr>
              <w:t>В области архивного дела</w:t>
            </w:r>
          </w:p>
        </w:tc>
      </w:tr>
      <w:tr w:rsidR="004933A4" w:rsidRPr="004933A4" w:rsidTr="00186020">
        <w:trPr>
          <w:trHeight w:val="20"/>
        </w:trPr>
        <w:tc>
          <w:tcPr>
            <w:tcW w:w="4786" w:type="dxa"/>
            <w:shd w:val="clear" w:color="auto" w:fill="auto"/>
          </w:tcPr>
          <w:p w:rsidR="00D37660" w:rsidRPr="004933A4" w:rsidRDefault="00D37660" w:rsidP="00D37660">
            <w:pPr>
              <w:widowControl w:val="0"/>
              <w:suppressAutoHyphens/>
              <w:autoSpaceDE w:val="0"/>
              <w:autoSpaceDN w:val="0"/>
              <w:adjustRightInd w:val="0"/>
              <w:rPr>
                <w:rFonts w:eastAsia="Calibri"/>
                <w:sz w:val="20"/>
                <w:szCs w:val="20"/>
                <w:lang w:eastAsia="en-US"/>
              </w:rPr>
            </w:pPr>
            <w:r w:rsidRPr="004933A4">
              <w:rPr>
                <w:rFonts w:eastAsia="Calibri"/>
                <w:sz w:val="20"/>
                <w:szCs w:val="20"/>
                <w:lang w:eastAsia="en-US"/>
              </w:rPr>
              <w:t>архивы</w:t>
            </w:r>
          </w:p>
        </w:tc>
        <w:tc>
          <w:tcPr>
            <w:tcW w:w="4824" w:type="dxa"/>
            <w:gridSpan w:val="2"/>
            <w:shd w:val="clear" w:color="auto" w:fill="auto"/>
          </w:tcPr>
          <w:p w:rsidR="00D37660" w:rsidRPr="004933A4" w:rsidRDefault="00D37660" w:rsidP="00D37660">
            <w:pPr>
              <w:suppressAutoHyphens/>
              <w:rPr>
                <w:rFonts w:eastAsia="Calibri"/>
                <w:sz w:val="20"/>
                <w:szCs w:val="20"/>
                <w:lang w:eastAsia="en-US"/>
              </w:rPr>
            </w:pPr>
            <w:r w:rsidRPr="004933A4">
              <w:rPr>
                <w:rFonts w:eastAsia="Calibri"/>
                <w:sz w:val="20"/>
                <w:szCs w:val="20"/>
                <w:lang w:eastAsia="en-US"/>
              </w:rPr>
              <w:t xml:space="preserve">п. 16. ч. 1 ст. 15 </w:t>
            </w:r>
            <w:r w:rsidRPr="004933A4">
              <w:rPr>
                <w:rFonts w:eastAsiaTheme="minorHAnsi"/>
                <w:sz w:val="20"/>
                <w:szCs w:val="20"/>
                <w:lang w:eastAsia="en-US"/>
              </w:rPr>
              <w:t>Федерального закона № 131-ФЗ</w:t>
            </w:r>
          </w:p>
        </w:tc>
      </w:tr>
      <w:tr w:rsidR="004933A4" w:rsidRPr="004933A4" w:rsidTr="00186020">
        <w:trPr>
          <w:trHeight w:val="20"/>
        </w:trPr>
        <w:tc>
          <w:tcPr>
            <w:tcW w:w="9610" w:type="dxa"/>
            <w:gridSpan w:val="3"/>
            <w:shd w:val="clear" w:color="auto" w:fill="auto"/>
          </w:tcPr>
          <w:p w:rsidR="00D37660" w:rsidRPr="004933A4" w:rsidRDefault="00D37660" w:rsidP="00D37660">
            <w:pPr>
              <w:suppressAutoHyphens/>
              <w:jc w:val="center"/>
              <w:rPr>
                <w:rFonts w:eastAsia="Calibri"/>
                <w:sz w:val="20"/>
                <w:szCs w:val="20"/>
                <w:lang w:eastAsia="en-US"/>
              </w:rPr>
            </w:pPr>
            <w:r w:rsidRPr="004933A4">
              <w:rPr>
                <w:rFonts w:eastAsia="Calibri"/>
                <w:sz w:val="20"/>
                <w:szCs w:val="20"/>
                <w:lang w:eastAsia="en-US"/>
              </w:rPr>
              <w:t>В области культуры и искусства</w:t>
            </w:r>
          </w:p>
        </w:tc>
      </w:tr>
      <w:tr w:rsidR="004933A4" w:rsidRPr="004933A4" w:rsidTr="00652C97">
        <w:trPr>
          <w:trHeight w:val="785"/>
        </w:trPr>
        <w:tc>
          <w:tcPr>
            <w:tcW w:w="4786" w:type="dxa"/>
            <w:shd w:val="clear" w:color="auto" w:fill="auto"/>
          </w:tcPr>
          <w:p w:rsidR="00652C97" w:rsidRPr="004933A4" w:rsidRDefault="00652C97" w:rsidP="00D37660">
            <w:pPr>
              <w:suppressAutoHyphens/>
              <w:rPr>
                <w:rFonts w:eastAsia="Calibri"/>
                <w:sz w:val="20"/>
                <w:szCs w:val="20"/>
                <w:lang w:eastAsia="en-US"/>
              </w:rPr>
            </w:pPr>
            <w:r w:rsidRPr="004933A4">
              <w:rPr>
                <w:rFonts w:eastAsia="Calibri"/>
                <w:sz w:val="20"/>
                <w:szCs w:val="20"/>
                <w:lang w:eastAsia="en-US"/>
              </w:rPr>
              <w:t>общедоступные библиотеки;</w:t>
            </w:r>
          </w:p>
          <w:p w:rsidR="00652C97" w:rsidRPr="004933A4" w:rsidRDefault="00652C97" w:rsidP="00D37660">
            <w:pPr>
              <w:suppressAutoHyphens/>
              <w:rPr>
                <w:rFonts w:eastAsia="Calibri"/>
                <w:sz w:val="20"/>
                <w:szCs w:val="20"/>
                <w:lang w:eastAsia="en-US"/>
              </w:rPr>
            </w:pPr>
            <w:r w:rsidRPr="004933A4">
              <w:rPr>
                <w:rFonts w:eastAsia="Calibri"/>
                <w:sz w:val="20"/>
                <w:szCs w:val="20"/>
                <w:lang w:eastAsia="en-US"/>
              </w:rPr>
              <w:t>детские библиотеки;</w:t>
            </w:r>
          </w:p>
          <w:p w:rsidR="00652C97" w:rsidRPr="004933A4" w:rsidRDefault="00652C97" w:rsidP="00D37660">
            <w:pPr>
              <w:suppressAutoHyphens/>
              <w:rPr>
                <w:rFonts w:eastAsia="Calibri"/>
                <w:sz w:val="20"/>
                <w:szCs w:val="20"/>
                <w:lang w:eastAsia="en-US"/>
              </w:rPr>
            </w:pPr>
            <w:r w:rsidRPr="004933A4">
              <w:rPr>
                <w:rFonts w:eastAsia="Calibri"/>
                <w:sz w:val="20"/>
                <w:szCs w:val="20"/>
                <w:lang w:eastAsia="en-US"/>
              </w:rPr>
              <w:t xml:space="preserve">объект </w:t>
            </w:r>
            <w:proofErr w:type="spellStart"/>
            <w:r w:rsidRPr="004933A4">
              <w:rPr>
                <w:rFonts w:eastAsia="Calibri"/>
                <w:sz w:val="20"/>
                <w:szCs w:val="20"/>
                <w:lang w:eastAsia="en-US"/>
              </w:rPr>
              <w:t>культурно-досугового</w:t>
            </w:r>
            <w:proofErr w:type="spellEnd"/>
            <w:r w:rsidRPr="004933A4">
              <w:rPr>
                <w:rFonts w:eastAsia="Calibri"/>
                <w:sz w:val="20"/>
                <w:szCs w:val="20"/>
                <w:lang w:eastAsia="en-US"/>
              </w:rPr>
              <w:t xml:space="preserve"> (клубного) типа</w:t>
            </w:r>
          </w:p>
        </w:tc>
        <w:tc>
          <w:tcPr>
            <w:tcW w:w="4824" w:type="dxa"/>
            <w:gridSpan w:val="2"/>
            <w:shd w:val="clear" w:color="auto" w:fill="auto"/>
          </w:tcPr>
          <w:p w:rsidR="00652C97" w:rsidRPr="004933A4" w:rsidRDefault="00652C97" w:rsidP="00D37660">
            <w:pPr>
              <w:suppressAutoHyphens/>
              <w:rPr>
                <w:rFonts w:eastAsia="Calibri"/>
                <w:sz w:val="20"/>
                <w:szCs w:val="20"/>
                <w:lang w:eastAsia="en-US"/>
              </w:rPr>
            </w:pPr>
            <w:r w:rsidRPr="004933A4">
              <w:rPr>
                <w:rFonts w:eastAsia="Calibri"/>
                <w:sz w:val="20"/>
                <w:szCs w:val="20"/>
                <w:lang w:eastAsia="en-US"/>
              </w:rPr>
              <w:t xml:space="preserve">п. 19 ч. 1 ст. 15 </w:t>
            </w:r>
            <w:r w:rsidRPr="004933A4">
              <w:rPr>
                <w:rFonts w:eastAsiaTheme="minorHAnsi"/>
                <w:sz w:val="20"/>
                <w:szCs w:val="20"/>
                <w:lang w:eastAsia="en-US"/>
              </w:rPr>
              <w:t>Федерального закона № 131-ФЗ</w:t>
            </w:r>
          </w:p>
          <w:p w:rsidR="00652C97" w:rsidRPr="004933A4" w:rsidRDefault="00652C97" w:rsidP="00D37660">
            <w:pPr>
              <w:suppressAutoHyphens/>
              <w:rPr>
                <w:rFonts w:eastAsia="Calibri"/>
                <w:sz w:val="20"/>
                <w:szCs w:val="20"/>
                <w:lang w:eastAsia="en-US"/>
              </w:rPr>
            </w:pPr>
          </w:p>
        </w:tc>
      </w:tr>
      <w:tr w:rsidR="004933A4" w:rsidRPr="004933A4" w:rsidTr="00B058AA">
        <w:trPr>
          <w:trHeight w:val="271"/>
        </w:trPr>
        <w:tc>
          <w:tcPr>
            <w:tcW w:w="4786" w:type="dxa"/>
            <w:shd w:val="clear" w:color="auto" w:fill="auto"/>
          </w:tcPr>
          <w:p w:rsidR="00652C97" w:rsidRPr="004933A4" w:rsidRDefault="00652C97" w:rsidP="00D37660">
            <w:pPr>
              <w:suppressAutoHyphens/>
              <w:rPr>
                <w:rFonts w:eastAsia="Calibri"/>
                <w:sz w:val="20"/>
                <w:szCs w:val="20"/>
                <w:lang w:eastAsia="en-US"/>
              </w:rPr>
            </w:pPr>
            <w:r w:rsidRPr="004933A4">
              <w:rPr>
                <w:rFonts w:eastAsia="Calibri"/>
                <w:sz w:val="20"/>
                <w:szCs w:val="20"/>
                <w:lang w:eastAsia="en-US"/>
              </w:rPr>
              <w:t>центры культурного развития</w:t>
            </w:r>
          </w:p>
        </w:tc>
        <w:tc>
          <w:tcPr>
            <w:tcW w:w="4824" w:type="dxa"/>
            <w:gridSpan w:val="2"/>
            <w:shd w:val="clear" w:color="auto" w:fill="auto"/>
          </w:tcPr>
          <w:p w:rsidR="00652C97" w:rsidRPr="004933A4" w:rsidRDefault="00652C97" w:rsidP="00D37660">
            <w:pPr>
              <w:suppressAutoHyphens/>
              <w:rPr>
                <w:rFonts w:eastAsia="Calibri"/>
                <w:sz w:val="20"/>
                <w:szCs w:val="20"/>
                <w:lang w:eastAsia="en-US"/>
              </w:rPr>
            </w:pPr>
            <w:r w:rsidRPr="004933A4">
              <w:rPr>
                <w:rFonts w:eastAsia="Calibri"/>
                <w:sz w:val="20"/>
                <w:szCs w:val="20"/>
                <w:lang w:eastAsia="en-US"/>
              </w:rPr>
              <w:t>п. 19.1 ч. 1 ст. 15 Федерального закона № 131-ФЗ</w:t>
            </w:r>
          </w:p>
        </w:tc>
      </w:tr>
      <w:tr w:rsidR="004933A4" w:rsidRPr="004933A4" w:rsidTr="00186020">
        <w:trPr>
          <w:trHeight w:val="20"/>
        </w:trPr>
        <w:tc>
          <w:tcPr>
            <w:tcW w:w="4786" w:type="dxa"/>
            <w:shd w:val="clear" w:color="auto" w:fill="auto"/>
          </w:tcPr>
          <w:p w:rsidR="00D37660" w:rsidRPr="004933A4" w:rsidRDefault="00D37660" w:rsidP="00D37660">
            <w:pPr>
              <w:suppressAutoHyphens/>
              <w:rPr>
                <w:rFonts w:eastAsia="Calibri"/>
                <w:sz w:val="20"/>
                <w:szCs w:val="20"/>
                <w:lang w:eastAsia="en-US"/>
              </w:rPr>
            </w:pPr>
            <w:r w:rsidRPr="004933A4">
              <w:rPr>
                <w:rFonts w:eastAsia="Calibri"/>
                <w:sz w:val="20"/>
                <w:szCs w:val="20"/>
                <w:lang w:eastAsia="en-US"/>
              </w:rPr>
              <w:t>музеи</w:t>
            </w:r>
          </w:p>
        </w:tc>
        <w:tc>
          <w:tcPr>
            <w:tcW w:w="4824" w:type="dxa"/>
            <w:gridSpan w:val="2"/>
            <w:shd w:val="clear" w:color="auto" w:fill="auto"/>
          </w:tcPr>
          <w:p w:rsidR="00D37660" w:rsidRPr="004933A4" w:rsidRDefault="00D37660" w:rsidP="00D37660">
            <w:pPr>
              <w:suppressAutoHyphens/>
              <w:rPr>
                <w:rFonts w:eastAsia="Calibri"/>
                <w:sz w:val="20"/>
                <w:szCs w:val="20"/>
                <w:lang w:eastAsia="en-US"/>
              </w:rPr>
            </w:pPr>
            <w:r w:rsidRPr="004933A4">
              <w:rPr>
                <w:rFonts w:eastAsia="Calibri"/>
                <w:sz w:val="20"/>
                <w:szCs w:val="20"/>
                <w:lang w:eastAsia="en-US"/>
              </w:rPr>
              <w:t xml:space="preserve">п. 1 ч. 1 ст. 15.1 </w:t>
            </w:r>
            <w:r w:rsidRPr="004933A4">
              <w:rPr>
                <w:rFonts w:eastAsiaTheme="minorHAnsi"/>
                <w:sz w:val="20"/>
                <w:szCs w:val="20"/>
                <w:lang w:eastAsia="en-US"/>
              </w:rPr>
              <w:t>Федерального закона № 131-ФЗ</w:t>
            </w:r>
          </w:p>
        </w:tc>
      </w:tr>
      <w:tr w:rsidR="004933A4" w:rsidRPr="004933A4" w:rsidTr="00186020">
        <w:trPr>
          <w:trHeight w:val="20"/>
        </w:trPr>
        <w:tc>
          <w:tcPr>
            <w:tcW w:w="9610" w:type="dxa"/>
            <w:gridSpan w:val="3"/>
            <w:shd w:val="clear" w:color="auto" w:fill="auto"/>
          </w:tcPr>
          <w:p w:rsidR="00D37660" w:rsidRPr="004933A4" w:rsidRDefault="00D37660" w:rsidP="00D37660">
            <w:pPr>
              <w:suppressAutoHyphens/>
              <w:jc w:val="center"/>
              <w:rPr>
                <w:rFonts w:eastAsia="Calibri"/>
                <w:sz w:val="20"/>
                <w:szCs w:val="20"/>
                <w:lang w:eastAsia="en-US"/>
              </w:rPr>
            </w:pPr>
            <w:r w:rsidRPr="004933A4">
              <w:rPr>
                <w:rFonts w:eastAsia="Calibri"/>
                <w:sz w:val="20"/>
                <w:szCs w:val="20"/>
                <w:lang w:eastAsia="en-US"/>
              </w:rPr>
              <w:t>В области охраны правопорядка</w:t>
            </w:r>
          </w:p>
        </w:tc>
      </w:tr>
      <w:tr w:rsidR="004933A4" w:rsidRPr="004933A4" w:rsidTr="00186020">
        <w:trPr>
          <w:trHeight w:val="20"/>
        </w:trPr>
        <w:tc>
          <w:tcPr>
            <w:tcW w:w="4786" w:type="dxa"/>
            <w:shd w:val="clear" w:color="auto" w:fill="auto"/>
          </w:tcPr>
          <w:p w:rsidR="00D37660" w:rsidRPr="004933A4" w:rsidRDefault="00D37660" w:rsidP="00D37660">
            <w:pPr>
              <w:suppressAutoHyphens/>
              <w:rPr>
                <w:rFonts w:eastAsia="Calibri"/>
                <w:sz w:val="20"/>
                <w:szCs w:val="20"/>
                <w:lang w:eastAsia="en-US"/>
              </w:rPr>
            </w:pPr>
            <w:r w:rsidRPr="004933A4">
              <w:rPr>
                <w:rFonts w:eastAsia="Calibri"/>
                <w:sz w:val="20"/>
                <w:szCs w:val="20"/>
                <w:lang w:eastAsia="en-US"/>
              </w:rPr>
              <w:t>участковые пункты полиции</w:t>
            </w:r>
          </w:p>
        </w:tc>
        <w:tc>
          <w:tcPr>
            <w:tcW w:w="4824" w:type="dxa"/>
            <w:gridSpan w:val="2"/>
            <w:shd w:val="clear" w:color="auto" w:fill="auto"/>
          </w:tcPr>
          <w:p w:rsidR="00D37660" w:rsidRPr="004933A4" w:rsidRDefault="00D37660" w:rsidP="00D37660">
            <w:pPr>
              <w:suppressAutoHyphens/>
              <w:rPr>
                <w:rFonts w:eastAsia="Calibri"/>
                <w:sz w:val="20"/>
                <w:szCs w:val="20"/>
                <w:lang w:eastAsia="en-US"/>
              </w:rPr>
            </w:pPr>
            <w:r w:rsidRPr="004933A4">
              <w:rPr>
                <w:rFonts w:eastAsia="Calibri"/>
                <w:sz w:val="20"/>
                <w:szCs w:val="20"/>
                <w:lang w:eastAsia="en-US"/>
              </w:rPr>
              <w:t xml:space="preserve">п. 8.1 ч. 1 ст. 15 </w:t>
            </w:r>
            <w:r w:rsidRPr="004933A4">
              <w:rPr>
                <w:rFonts w:eastAsiaTheme="minorHAnsi"/>
                <w:sz w:val="20"/>
                <w:szCs w:val="20"/>
                <w:lang w:eastAsia="en-US"/>
              </w:rPr>
              <w:t>Федерального закона № 131-ФЗ</w:t>
            </w:r>
          </w:p>
        </w:tc>
      </w:tr>
      <w:tr w:rsidR="004933A4" w:rsidRPr="004933A4" w:rsidTr="00186020">
        <w:trPr>
          <w:trHeight w:val="20"/>
        </w:trPr>
        <w:tc>
          <w:tcPr>
            <w:tcW w:w="9610" w:type="dxa"/>
            <w:gridSpan w:val="3"/>
            <w:shd w:val="clear" w:color="auto" w:fill="auto"/>
          </w:tcPr>
          <w:p w:rsidR="00D37660" w:rsidRPr="004933A4" w:rsidRDefault="00D37660" w:rsidP="00D37660">
            <w:pPr>
              <w:suppressAutoHyphens/>
              <w:jc w:val="center"/>
              <w:rPr>
                <w:rFonts w:eastAsia="Calibri"/>
                <w:sz w:val="20"/>
                <w:szCs w:val="20"/>
                <w:lang w:eastAsia="en-US"/>
              </w:rPr>
            </w:pPr>
            <w:r w:rsidRPr="004933A4">
              <w:rPr>
                <w:rFonts w:eastAsia="Calibri"/>
                <w:sz w:val="20"/>
                <w:szCs w:val="20"/>
                <w:lang w:eastAsia="en-US"/>
              </w:rPr>
              <w:t>В области жилищного строительства</w:t>
            </w:r>
          </w:p>
        </w:tc>
      </w:tr>
      <w:tr w:rsidR="004933A4" w:rsidRPr="004933A4" w:rsidTr="00186020">
        <w:trPr>
          <w:trHeight w:val="20"/>
        </w:trPr>
        <w:tc>
          <w:tcPr>
            <w:tcW w:w="4786" w:type="dxa"/>
            <w:shd w:val="clear" w:color="auto" w:fill="auto"/>
          </w:tcPr>
          <w:p w:rsidR="00D37660" w:rsidRPr="004933A4" w:rsidRDefault="00D37660" w:rsidP="00D37660">
            <w:pPr>
              <w:suppressAutoHyphens/>
              <w:rPr>
                <w:rFonts w:eastAsia="Calibri"/>
                <w:sz w:val="20"/>
                <w:szCs w:val="20"/>
                <w:lang w:eastAsia="en-US"/>
              </w:rPr>
            </w:pPr>
            <w:r w:rsidRPr="004933A4">
              <w:rPr>
                <w:rFonts w:eastAsia="Calibri"/>
                <w:sz w:val="20"/>
                <w:szCs w:val="20"/>
                <w:lang w:eastAsia="en-US"/>
              </w:rPr>
              <w:t>объекты жилищного строительства</w:t>
            </w:r>
          </w:p>
        </w:tc>
        <w:tc>
          <w:tcPr>
            <w:tcW w:w="4824" w:type="dxa"/>
            <w:gridSpan w:val="2"/>
            <w:shd w:val="clear" w:color="auto" w:fill="auto"/>
          </w:tcPr>
          <w:p w:rsidR="00D37660" w:rsidRPr="004933A4" w:rsidRDefault="00D37660" w:rsidP="00D37660">
            <w:pPr>
              <w:suppressAutoHyphens/>
              <w:rPr>
                <w:rFonts w:eastAsia="Calibri"/>
                <w:sz w:val="20"/>
                <w:szCs w:val="20"/>
                <w:lang w:eastAsia="en-US"/>
              </w:rPr>
            </w:pPr>
            <w:r w:rsidRPr="004933A4">
              <w:rPr>
                <w:rFonts w:eastAsia="Calibri"/>
                <w:sz w:val="20"/>
                <w:szCs w:val="20"/>
                <w:lang w:eastAsia="en-US"/>
              </w:rPr>
              <w:t>ч. 2 ст. 15.1 Федерального закона № 131-ФЗ</w:t>
            </w:r>
          </w:p>
        </w:tc>
      </w:tr>
      <w:tr w:rsidR="004933A4" w:rsidRPr="004933A4" w:rsidTr="003E36F7">
        <w:trPr>
          <w:trHeight w:val="20"/>
        </w:trPr>
        <w:tc>
          <w:tcPr>
            <w:tcW w:w="9610" w:type="dxa"/>
            <w:gridSpan w:val="3"/>
            <w:shd w:val="clear" w:color="auto" w:fill="auto"/>
          </w:tcPr>
          <w:p w:rsidR="006B30D8" w:rsidRPr="004933A4" w:rsidRDefault="006B30D8" w:rsidP="006B30D8">
            <w:pPr>
              <w:suppressAutoHyphens/>
              <w:jc w:val="center"/>
              <w:rPr>
                <w:rFonts w:eastAsia="Calibri"/>
                <w:sz w:val="20"/>
                <w:szCs w:val="20"/>
                <w:lang w:eastAsia="en-US"/>
              </w:rPr>
            </w:pPr>
            <w:r w:rsidRPr="004933A4">
              <w:rPr>
                <w:rFonts w:eastAsia="Calibri"/>
                <w:sz w:val="20"/>
                <w:szCs w:val="20"/>
                <w:lang w:eastAsia="en-US"/>
              </w:rPr>
              <w:t>В области благоустройства и массового отдыха</w:t>
            </w:r>
          </w:p>
        </w:tc>
      </w:tr>
      <w:tr w:rsidR="004933A4" w:rsidRPr="004933A4" w:rsidTr="00186020">
        <w:trPr>
          <w:trHeight w:val="20"/>
        </w:trPr>
        <w:tc>
          <w:tcPr>
            <w:tcW w:w="4786" w:type="dxa"/>
            <w:shd w:val="clear" w:color="auto" w:fill="auto"/>
          </w:tcPr>
          <w:p w:rsidR="00BA4B2B" w:rsidRPr="004933A4" w:rsidRDefault="006B30D8" w:rsidP="00BA4B2B">
            <w:pPr>
              <w:suppressAutoHyphens/>
              <w:rPr>
                <w:rFonts w:eastAsia="Calibri"/>
                <w:sz w:val="20"/>
                <w:szCs w:val="20"/>
                <w:lang w:eastAsia="en-US"/>
              </w:rPr>
            </w:pPr>
            <w:r w:rsidRPr="004933A4">
              <w:rPr>
                <w:rFonts w:eastAsia="Calibri"/>
                <w:sz w:val="20"/>
                <w:szCs w:val="20"/>
                <w:lang w:eastAsia="en-US"/>
              </w:rPr>
              <w:t>озелененные территории общего пользования</w:t>
            </w:r>
            <w:r w:rsidR="00BA4B2B" w:rsidRPr="004933A4">
              <w:rPr>
                <w:rFonts w:eastAsia="Calibri"/>
                <w:sz w:val="20"/>
                <w:szCs w:val="20"/>
                <w:lang w:eastAsia="en-US"/>
              </w:rPr>
              <w:t>;</w:t>
            </w:r>
          </w:p>
          <w:p w:rsidR="00BA4B2B" w:rsidRPr="004933A4" w:rsidRDefault="00BA4B2B" w:rsidP="00BA4B2B">
            <w:pPr>
              <w:suppressAutoHyphens/>
              <w:rPr>
                <w:rFonts w:eastAsia="Calibri"/>
                <w:sz w:val="20"/>
                <w:szCs w:val="20"/>
                <w:lang w:eastAsia="en-US"/>
              </w:rPr>
            </w:pPr>
            <w:r w:rsidRPr="004933A4">
              <w:rPr>
                <w:rFonts w:eastAsia="Calibri"/>
                <w:sz w:val="20"/>
                <w:szCs w:val="20"/>
                <w:lang w:eastAsia="en-US"/>
              </w:rPr>
              <w:t>площадки отдыха населения;</w:t>
            </w:r>
          </w:p>
          <w:p w:rsidR="006B30D8" w:rsidRPr="004933A4" w:rsidRDefault="00BA4B2B" w:rsidP="00BA4B2B">
            <w:pPr>
              <w:suppressAutoHyphens/>
              <w:rPr>
                <w:rFonts w:eastAsia="Calibri"/>
                <w:sz w:val="20"/>
                <w:szCs w:val="20"/>
                <w:lang w:eastAsia="en-US"/>
              </w:rPr>
            </w:pPr>
            <w:r w:rsidRPr="004933A4">
              <w:rPr>
                <w:rFonts w:eastAsia="Calibri"/>
                <w:sz w:val="20"/>
                <w:szCs w:val="20"/>
                <w:lang w:eastAsia="en-US"/>
              </w:rPr>
              <w:t>детские игровые площадки</w:t>
            </w:r>
          </w:p>
        </w:tc>
        <w:tc>
          <w:tcPr>
            <w:tcW w:w="4824" w:type="dxa"/>
            <w:gridSpan w:val="2"/>
            <w:shd w:val="clear" w:color="auto" w:fill="auto"/>
          </w:tcPr>
          <w:p w:rsidR="006B30D8" w:rsidRPr="004933A4" w:rsidRDefault="00A0457B" w:rsidP="00D37660">
            <w:pPr>
              <w:suppressAutoHyphens/>
              <w:rPr>
                <w:rFonts w:eastAsia="Calibri"/>
                <w:sz w:val="20"/>
                <w:szCs w:val="20"/>
                <w:lang w:eastAsia="en-US"/>
              </w:rPr>
            </w:pPr>
            <w:r w:rsidRPr="004933A4">
              <w:rPr>
                <w:rFonts w:eastAsia="Calibri"/>
                <w:sz w:val="20"/>
                <w:szCs w:val="20"/>
                <w:lang w:eastAsia="en-US"/>
              </w:rPr>
              <w:t>ч. 2 ст. 15.1 Федерального закона № 131-ФЗ</w:t>
            </w:r>
          </w:p>
        </w:tc>
      </w:tr>
      <w:tr w:rsidR="004933A4" w:rsidRPr="004933A4" w:rsidTr="00186020">
        <w:trPr>
          <w:trHeight w:val="20"/>
        </w:trPr>
        <w:tc>
          <w:tcPr>
            <w:tcW w:w="9610" w:type="dxa"/>
            <w:gridSpan w:val="3"/>
            <w:shd w:val="clear" w:color="auto" w:fill="auto"/>
          </w:tcPr>
          <w:p w:rsidR="00D37660" w:rsidRPr="004933A4" w:rsidRDefault="00D37660" w:rsidP="00D37660">
            <w:pPr>
              <w:suppressAutoHyphens/>
              <w:jc w:val="center"/>
              <w:rPr>
                <w:rFonts w:eastAsia="Calibri"/>
                <w:sz w:val="20"/>
                <w:szCs w:val="20"/>
                <w:lang w:eastAsia="en-US"/>
              </w:rPr>
            </w:pPr>
            <w:r w:rsidRPr="004933A4">
              <w:rPr>
                <w:rFonts w:eastAsia="Calibri"/>
                <w:sz w:val="20"/>
                <w:szCs w:val="20"/>
                <w:lang w:eastAsia="en-US"/>
              </w:rPr>
              <w:t>В области автомобильных дорог</w:t>
            </w:r>
          </w:p>
        </w:tc>
      </w:tr>
      <w:tr w:rsidR="004933A4" w:rsidRPr="004933A4" w:rsidTr="00186020">
        <w:trPr>
          <w:trHeight w:val="20"/>
        </w:trPr>
        <w:tc>
          <w:tcPr>
            <w:tcW w:w="4786" w:type="dxa"/>
            <w:shd w:val="clear" w:color="auto" w:fill="auto"/>
          </w:tcPr>
          <w:p w:rsidR="00335F97" w:rsidRPr="004933A4" w:rsidRDefault="00335F97" w:rsidP="00335F97">
            <w:pPr>
              <w:suppressAutoHyphens/>
              <w:rPr>
                <w:rFonts w:eastAsiaTheme="minorHAnsi"/>
                <w:sz w:val="20"/>
                <w:lang w:eastAsia="en-US"/>
              </w:rPr>
            </w:pPr>
            <w:r w:rsidRPr="004933A4">
              <w:rPr>
                <w:rFonts w:eastAsia="Calibri"/>
                <w:sz w:val="20"/>
                <w:szCs w:val="20"/>
              </w:rPr>
              <w:t>автомобильные дороги общего пользования</w:t>
            </w:r>
            <w:r w:rsidR="001D6FEE" w:rsidRPr="004933A4">
              <w:rPr>
                <w:rFonts w:eastAsia="Calibri"/>
                <w:sz w:val="20"/>
                <w:szCs w:val="20"/>
              </w:rPr>
              <w:t xml:space="preserve">; </w:t>
            </w:r>
          </w:p>
        </w:tc>
        <w:tc>
          <w:tcPr>
            <w:tcW w:w="4824" w:type="dxa"/>
            <w:gridSpan w:val="2"/>
            <w:shd w:val="clear" w:color="auto" w:fill="auto"/>
          </w:tcPr>
          <w:p w:rsidR="00335F97" w:rsidRPr="004933A4" w:rsidRDefault="00652C97" w:rsidP="00335F97">
            <w:pPr>
              <w:suppressAutoHyphens/>
              <w:rPr>
                <w:rFonts w:eastAsia="Calibri"/>
                <w:sz w:val="20"/>
                <w:szCs w:val="20"/>
                <w:lang w:eastAsia="en-US"/>
              </w:rPr>
            </w:pPr>
            <w:r w:rsidRPr="004933A4">
              <w:rPr>
                <w:rFonts w:eastAsia="Calibri"/>
                <w:sz w:val="20"/>
                <w:szCs w:val="20"/>
                <w:lang w:eastAsia="en-US"/>
              </w:rPr>
              <w:t>п. 5 ч. 1 ст. 15 Федерального закона № 131-ФЗ</w:t>
            </w:r>
          </w:p>
        </w:tc>
      </w:tr>
      <w:tr w:rsidR="004933A4" w:rsidRPr="004933A4" w:rsidTr="00186020">
        <w:trPr>
          <w:trHeight w:val="20"/>
        </w:trPr>
        <w:tc>
          <w:tcPr>
            <w:tcW w:w="4786" w:type="dxa"/>
            <w:shd w:val="clear" w:color="auto" w:fill="auto"/>
          </w:tcPr>
          <w:p w:rsidR="001D6FEE" w:rsidRPr="004933A4" w:rsidRDefault="001D6FEE" w:rsidP="001D6FEE">
            <w:pPr>
              <w:suppressAutoHyphens/>
              <w:rPr>
                <w:rFonts w:eastAsia="Calibri"/>
                <w:sz w:val="20"/>
                <w:szCs w:val="20"/>
              </w:rPr>
            </w:pPr>
            <w:r w:rsidRPr="004933A4">
              <w:rPr>
                <w:rFonts w:eastAsia="Calibri"/>
                <w:sz w:val="20"/>
                <w:szCs w:val="20"/>
                <w:lang w:eastAsia="en-US"/>
              </w:rPr>
              <w:t>остановочные пункты общественного пассажирского транспорта</w:t>
            </w:r>
          </w:p>
        </w:tc>
        <w:tc>
          <w:tcPr>
            <w:tcW w:w="4824" w:type="dxa"/>
            <w:gridSpan w:val="2"/>
            <w:shd w:val="clear" w:color="auto" w:fill="auto"/>
          </w:tcPr>
          <w:p w:rsidR="001D6FEE" w:rsidRPr="004933A4" w:rsidRDefault="001D6FEE" w:rsidP="001D6FEE">
            <w:pPr>
              <w:suppressAutoHyphens/>
              <w:rPr>
                <w:rFonts w:eastAsia="Calibri"/>
                <w:sz w:val="20"/>
                <w:szCs w:val="20"/>
                <w:lang w:eastAsia="en-US"/>
              </w:rPr>
            </w:pPr>
            <w:r w:rsidRPr="004933A4">
              <w:rPr>
                <w:rFonts w:eastAsia="Calibri"/>
                <w:sz w:val="20"/>
                <w:szCs w:val="20"/>
                <w:lang w:eastAsia="en-US"/>
              </w:rPr>
              <w:t>п. 7 ч. 1 ст. 14 Федерального закона № 131-ФЗ</w:t>
            </w:r>
          </w:p>
        </w:tc>
      </w:tr>
      <w:tr w:rsidR="004933A4" w:rsidRPr="004933A4" w:rsidTr="00186020">
        <w:trPr>
          <w:trHeight w:val="20"/>
        </w:trPr>
        <w:tc>
          <w:tcPr>
            <w:tcW w:w="9610" w:type="dxa"/>
            <w:gridSpan w:val="3"/>
            <w:shd w:val="clear" w:color="auto" w:fill="auto"/>
          </w:tcPr>
          <w:p w:rsidR="00335F97" w:rsidRPr="004933A4" w:rsidRDefault="00335F97" w:rsidP="00335F97">
            <w:pPr>
              <w:suppressAutoHyphens/>
              <w:jc w:val="center"/>
              <w:rPr>
                <w:rFonts w:eastAsia="Calibri"/>
                <w:sz w:val="20"/>
                <w:szCs w:val="20"/>
                <w:lang w:eastAsia="en-US"/>
              </w:rPr>
            </w:pPr>
            <w:r w:rsidRPr="004933A4">
              <w:rPr>
                <w:rFonts w:eastAsia="Calibri"/>
                <w:sz w:val="20"/>
                <w:szCs w:val="20"/>
                <w:lang w:eastAsia="en-US"/>
              </w:rPr>
              <w:t xml:space="preserve">В области </w:t>
            </w:r>
            <w:proofErr w:type="spellStart"/>
            <w:r w:rsidRPr="004933A4">
              <w:rPr>
                <w:rFonts w:eastAsia="Calibri"/>
                <w:sz w:val="20"/>
                <w:szCs w:val="20"/>
                <w:lang w:eastAsia="en-US"/>
              </w:rPr>
              <w:t>электро</w:t>
            </w:r>
            <w:proofErr w:type="spellEnd"/>
            <w:r w:rsidRPr="004933A4">
              <w:rPr>
                <w:rFonts w:eastAsia="Calibri"/>
                <w:sz w:val="20"/>
                <w:szCs w:val="20"/>
                <w:lang w:eastAsia="en-US"/>
              </w:rPr>
              <w:t>-, тепл</w:t>
            </w:r>
            <w:proofErr w:type="gramStart"/>
            <w:r w:rsidRPr="004933A4">
              <w:rPr>
                <w:rFonts w:eastAsia="Calibri"/>
                <w:sz w:val="20"/>
                <w:szCs w:val="20"/>
                <w:lang w:eastAsia="en-US"/>
              </w:rPr>
              <w:t>о-</w:t>
            </w:r>
            <w:proofErr w:type="gramEnd"/>
            <w:r w:rsidRPr="004933A4">
              <w:rPr>
                <w:rFonts w:eastAsia="Calibri"/>
                <w:sz w:val="20"/>
                <w:szCs w:val="20"/>
                <w:lang w:eastAsia="en-US"/>
              </w:rPr>
              <w:t xml:space="preserve">, </w:t>
            </w:r>
            <w:proofErr w:type="spellStart"/>
            <w:r w:rsidRPr="004933A4">
              <w:rPr>
                <w:rFonts w:eastAsia="Calibri"/>
                <w:sz w:val="20"/>
                <w:szCs w:val="20"/>
                <w:lang w:eastAsia="en-US"/>
              </w:rPr>
              <w:t>газо</w:t>
            </w:r>
            <w:proofErr w:type="spellEnd"/>
            <w:r w:rsidRPr="004933A4">
              <w:rPr>
                <w:rFonts w:eastAsia="Calibri"/>
                <w:sz w:val="20"/>
                <w:szCs w:val="20"/>
                <w:lang w:eastAsia="en-US"/>
              </w:rPr>
              <w:t>- и водоснабжения населения, водоотведения</w:t>
            </w:r>
          </w:p>
        </w:tc>
      </w:tr>
      <w:tr w:rsidR="004933A4" w:rsidRPr="004933A4" w:rsidTr="00186020">
        <w:trPr>
          <w:trHeight w:val="20"/>
        </w:trPr>
        <w:tc>
          <w:tcPr>
            <w:tcW w:w="4786" w:type="dxa"/>
            <w:shd w:val="clear" w:color="auto" w:fill="auto"/>
          </w:tcPr>
          <w:p w:rsidR="00335F97" w:rsidRPr="004933A4" w:rsidRDefault="00335F97" w:rsidP="00335F97">
            <w:pPr>
              <w:suppressAutoHyphens/>
              <w:rPr>
                <w:rFonts w:eastAsia="Calibri"/>
                <w:sz w:val="20"/>
                <w:szCs w:val="20"/>
                <w:lang w:eastAsia="en-US"/>
              </w:rPr>
            </w:pPr>
            <w:r w:rsidRPr="004933A4">
              <w:rPr>
                <w:rFonts w:eastAsia="Calibri"/>
                <w:sz w:val="20"/>
                <w:szCs w:val="20"/>
                <w:lang w:eastAsia="en-US"/>
              </w:rPr>
              <w:t>объекты электроснабжения;</w:t>
            </w:r>
          </w:p>
          <w:p w:rsidR="00335F97" w:rsidRPr="004933A4" w:rsidRDefault="00335F97" w:rsidP="00335F97">
            <w:pPr>
              <w:suppressAutoHyphens/>
              <w:rPr>
                <w:rFonts w:eastAsia="Calibri"/>
                <w:sz w:val="20"/>
                <w:szCs w:val="20"/>
                <w:lang w:eastAsia="en-US"/>
              </w:rPr>
            </w:pPr>
            <w:r w:rsidRPr="004933A4">
              <w:rPr>
                <w:rFonts w:eastAsia="Calibri"/>
                <w:sz w:val="20"/>
                <w:szCs w:val="20"/>
                <w:lang w:eastAsia="en-US"/>
              </w:rPr>
              <w:lastRenderedPageBreak/>
              <w:t xml:space="preserve">объекты теплоснабжения; </w:t>
            </w:r>
          </w:p>
          <w:p w:rsidR="002B3B4B" w:rsidRPr="004933A4" w:rsidRDefault="002B3B4B" w:rsidP="00335F97">
            <w:pPr>
              <w:suppressAutoHyphens/>
              <w:rPr>
                <w:rFonts w:eastAsia="Calibri"/>
                <w:sz w:val="20"/>
                <w:szCs w:val="20"/>
                <w:lang w:eastAsia="en-US"/>
              </w:rPr>
            </w:pPr>
            <w:r w:rsidRPr="004933A4">
              <w:rPr>
                <w:rFonts w:eastAsia="Calibri"/>
                <w:sz w:val="20"/>
                <w:szCs w:val="20"/>
                <w:lang w:eastAsia="en-US"/>
              </w:rPr>
              <w:t>объекты газоснабжения;</w:t>
            </w:r>
          </w:p>
          <w:p w:rsidR="00335F97" w:rsidRPr="004933A4" w:rsidRDefault="00335F97" w:rsidP="00335F97">
            <w:pPr>
              <w:suppressAutoHyphens/>
              <w:rPr>
                <w:rFonts w:eastAsia="Calibri"/>
                <w:sz w:val="20"/>
                <w:szCs w:val="20"/>
                <w:lang w:eastAsia="en-US"/>
              </w:rPr>
            </w:pPr>
            <w:r w:rsidRPr="004933A4">
              <w:rPr>
                <w:rFonts w:eastAsia="Calibri"/>
                <w:sz w:val="20"/>
                <w:szCs w:val="20"/>
                <w:lang w:eastAsia="en-US"/>
              </w:rPr>
              <w:t xml:space="preserve">объекты водоснабжения; </w:t>
            </w:r>
          </w:p>
          <w:p w:rsidR="00335F97" w:rsidRPr="004933A4" w:rsidRDefault="00335F97" w:rsidP="00335F97">
            <w:pPr>
              <w:suppressAutoHyphens/>
              <w:rPr>
                <w:rFonts w:eastAsia="Calibri"/>
                <w:sz w:val="20"/>
                <w:szCs w:val="20"/>
                <w:lang w:eastAsia="en-US"/>
              </w:rPr>
            </w:pPr>
            <w:r w:rsidRPr="004933A4">
              <w:rPr>
                <w:rFonts w:eastAsia="Calibri"/>
                <w:sz w:val="20"/>
                <w:szCs w:val="20"/>
                <w:lang w:eastAsia="en-US"/>
              </w:rPr>
              <w:t>объекты водоотведения</w:t>
            </w:r>
          </w:p>
        </w:tc>
        <w:tc>
          <w:tcPr>
            <w:tcW w:w="4824" w:type="dxa"/>
            <w:gridSpan w:val="2"/>
            <w:shd w:val="clear" w:color="auto" w:fill="auto"/>
          </w:tcPr>
          <w:p w:rsidR="00335F97" w:rsidRPr="004933A4" w:rsidRDefault="00335F97" w:rsidP="00335F97">
            <w:pPr>
              <w:suppressAutoHyphens/>
              <w:rPr>
                <w:rFonts w:eastAsia="Calibri"/>
                <w:sz w:val="20"/>
                <w:szCs w:val="20"/>
                <w:lang w:eastAsia="en-US"/>
              </w:rPr>
            </w:pPr>
            <w:r w:rsidRPr="004933A4">
              <w:rPr>
                <w:rFonts w:eastAsia="Calibri"/>
                <w:sz w:val="20"/>
                <w:szCs w:val="20"/>
                <w:lang w:eastAsia="en-US"/>
              </w:rPr>
              <w:lastRenderedPageBreak/>
              <w:t xml:space="preserve">п. 4 ч. 1 ст.15 </w:t>
            </w:r>
            <w:r w:rsidRPr="004933A4">
              <w:rPr>
                <w:rFonts w:eastAsiaTheme="minorHAnsi"/>
                <w:sz w:val="20"/>
                <w:szCs w:val="20"/>
                <w:lang w:eastAsia="en-US"/>
              </w:rPr>
              <w:t>Федерального закона № 131-ФЗ</w:t>
            </w:r>
          </w:p>
        </w:tc>
      </w:tr>
      <w:tr w:rsidR="004933A4" w:rsidRPr="004933A4" w:rsidTr="00186020">
        <w:trPr>
          <w:trHeight w:val="20"/>
        </w:trPr>
        <w:tc>
          <w:tcPr>
            <w:tcW w:w="9610" w:type="dxa"/>
            <w:gridSpan w:val="3"/>
            <w:shd w:val="clear" w:color="auto" w:fill="auto"/>
          </w:tcPr>
          <w:p w:rsidR="00335F97" w:rsidRPr="004933A4" w:rsidRDefault="00335F97" w:rsidP="00335F97">
            <w:pPr>
              <w:suppressAutoHyphens/>
              <w:jc w:val="center"/>
              <w:rPr>
                <w:rFonts w:eastAsia="Calibri"/>
                <w:sz w:val="20"/>
                <w:szCs w:val="20"/>
                <w:lang w:eastAsia="en-US"/>
              </w:rPr>
            </w:pPr>
            <w:r w:rsidRPr="004933A4">
              <w:rPr>
                <w:rFonts w:eastAsia="Calibri"/>
                <w:sz w:val="20"/>
                <w:szCs w:val="20"/>
                <w:lang w:eastAsia="en-US"/>
              </w:rPr>
              <w:lastRenderedPageBreak/>
              <w:t>В области предупреждения чрезвычайных ситуаций, стихийных бедствий, эпидемий и ликвидации их последствий</w:t>
            </w:r>
          </w:p>
        </w:tc>
      </w:tr>
      <w:tr w:rsidR="004933A4" w:rsidRPr="004933A4" w:rsidTr="00186020">
        <w:trPr>
          <w:trHeight w:val="20"/>
        </w:trPr>
        <w:tc>
          <w:tcPr>
            <w:tcW w:w="4786" w:type="dxa"/>
            <w:shd w:val="clear" w:color="auto" w:fill="auto"/>
          </w:tcPr>
          <w:p w:rsidR="00335F97" w:rsidRPr="004933A4" w:rsidRDefault="00335F97" w:rsidP="003245E3">
            <w:pPr>
              <w:suppressAutoHyphens/>
              <w:rPr>
                <w:rFonts w:eastAsia="Calibri"/>
                <w:sz w:val="20"/>
                <w:szCs w:val="20"/>
                <w:lang w:eastAsia="en-US"/>
              </w:rPr>
            </w:pPr>
            <w:r w:rsidRPr="004933A4">
              <w:rPr>
                <w:rFonts w:eastAsia="Calibri"/>
                <w:sz w:val="20"/>
                <w:szCs w:val="20"/>
                <w:lang w:eastAsia="en-US"/>
              </w:rPr>
              <w:t xml:space="preserve">аварийно-спасательные службы и (или) аварийно-спасательные формирования </w:t>
            </w:r>
          </w:p>
        </w:tc>
        <w:tc>
          <w:tcPr>
            <w:tcW w:w="4824" w:type="dxa"/>
            <w:gridSpan w:val="2"/>
            <w:shd w:val="clear" w:color="auto" w:fill="auto"/>
          </w:tcPr>
          <w:p w:rsidR="00335F97" w:rsidRPr="004933A4" w:rsidRDefault="00335F97" w:rsidP="00335F97">
            <w:pPr>
              <w:suppressAutoHyphens/>
              <w:rPr>
                <w:rFonts w:eastAsia="Calibri"/>
                <w:sz w:val="20"/>
                <w:szCs w:val="20"/>
                <w:lang w:eastAsia="en-US"/>
              </w:rPr>
            </w:pPr>
            <w:r w:rsidRPr="004933A4">
              <w:rPr>
                <w:rFonts w:eastAsia="Calibri"/>
                <w:sz w:val="20"/>
                <w:szCs w:val="20"/>
                <w:lang w:eastAsia="en-US"/>
              </w:rPr>
              <w:t>ч. 1 ст. 1 Закона Красноярского края от 15.03.2007 № 22-5883 «О наделении органов местного самоуправления Таймырского Долгано-Ненецкого и Эвенкийского муниципальных районов края отдельными государственными полномочиями в области защиты территорий и населения от чрезвычайных ситуаций»</w:t>
            </w:r>
          </w:p>
        </w:tc>
      </w:tr>
      <w:tr w:rsidR="004933A4" w:rsidRPr="004933A4" w:rsidTr="00186020">
        <w:trPr>
          <w:trHeight w:val="20"/>
        </w:trPr>
        <w:tc>
          <w:tcPr>
            <w:tcW w:w="9610" w:type="dxa"/>
            <w:gridSpan w:val="3"/>
            <w:shd w:val="clear" w:color="auto" w:fill="auto"/>
          </w:tcPr>
          <w:p w:rsidR="00335F97" w:rsidRPr="004933A4" w:rsidRDefault="00335F97" w:rsidP="00335F97">
            <w:pPr>
              <w:suppressAutoHyphens/>
              <w:jc w:val="center"/>
              <w:rPr>
                <w:rFonts w:eastAsia="Calibri"/>
                <w:sz w:val="20"/>
                <w:szCs w:val="20"/>
                <w:lang w:eastAsia="en-US"/>
              </w:rPr>
            </w:pPr>
            <w:r w:rsidRPr="004933A4">
              <w:rPr>
                <w:rFonts w:eastAsia="Calibri"/>
                <w:sz w:val="20"/>
                <w:szCs w:val="20"/>
                <w:lang w:eastAsia="en-US"/>
              </w:rPr>
              <w:t>В области организации ритуальных услуг и содержания мест захоронения</w:t>
            </w:r>
          </w:p>
        </w:tc>
      </w:tr>
      <w:tr w:rsidR="004933A4" w:rsidRPr="004933A4" w:rsidTr="00186020">
        <w:trPr>
          <w:trHeight w:val="20"/>
        </w:trPr>
        <w:tc>
          <w:tcPr>
            <w:tcW w:w="4786" w:type="dxa"/>
            <w:shd w:val="clear" w:color="auto" w:fill="auto"/>
          </w:tcPr>
          <w:p w:rsidR="00335F97" w:rsidRPr="004933A4" w:rsidRDefault="00335F97" w:rsidP="00335F97">
            <w:pPr>
              <w:tabs>
                <w:tab w:val="left" w:pos="2690"/>
              </w:tabs>
              <w:suppressAutoHyphens/>
              <w:rPr>
                <w:rFonts w:eastAsia="Calibri"/>
                <w:sz w:val="20"/>
                <w:szCs w:val="20"/>
                <w:lang w:eastAsia="en-US"/>
              </w:rPr>
            </w:pPr>
            <w:r w:rsidRPr="004933A4">
              <w:rPr>
                <w:rFonts w:eastAsia="Calibri"/>
                <w:sz w:val="20"/>
                <w:szCs w:val="20"/>
                <w:lang w:eastAsia="en-US"/>
              </w:rPr>
              <w:t>кладбища традиционного захоронения;</w:t>
            </w:r>
          </w:p>
          <w:p w:rsidR="00335F97" w:rsidRPr="004933A4" w:rsidRDefault="00335F97" w:rsidP="00335F97">
            <w:pPr>
              <w:suppressAutoHyphens/>
              <w:rPr>
                <w:rFonts w:eastAsia="Calibri"/>
                <w:sz w:val="20"/>
                <w:szCs w:val="20"/>
                <w:lang w:eastAsia="en-US"/>
              </w:rPr>
            </w:pPr>
            <w:r w:rsidRPr="004933A4">
              <w:rPr>
                <w:rFonts w:eastAsia="Calibri"/>
                <w:sz w:val="20"/>
                <w:szCs w:val="20"/>
                <w:lang w:eastAsia="en-US"/>
              </w:rPr>
              <w:t>бюро похоронного обслуживания</w:t>
            </w:r>
          </w:p>
        </w:tc>
        <w:tc>
          <w:tcPr>
            <w:tcW w:w="4824" w:type="dxa"/>
            <w:gridSpan w:val="2"/>
            <w:shd w:val="clear" w:color="auto" w:fill="auto"/>
          </w:tcPr>
          <w:p w:rsidR="00335F97" w:rsidRPr="004933A4" w:rsidRDefault="00335F97" w:rsidP="00335F97">
            <w:pPr>
              <w:suppressAutoHyphens/>
              <w:rPr>
                <w:rFonts w:eastAsia="Calibri"/>
                <w:sz w:val="20"/>
                <w:szCs w:val="20"/>
                <w:lang w:eastAsia="en-US"/>
              </w:rPr>
            </w:pPr>
            <w:r w:rsidRPr="004933A4">
              <w:rPr>
                <w:rFonts w:eastAsia="Calibri"/>
                <w:sz w:val="20"/>
                <w:szCs w:val="20"/>
                <w:lang w:eastAsia="en-US"/>
              </w:rPr>
              <w:t xml:space="preserve">п. 17 ч. 1 ст. 15 </w:t>
            </w:r>
            <w:r w:rsidRPr="004933A4">
              <w:rPr>
                <w:rFonts w:eastAsiaTheme="minorHAnsi"/>
                <w:sz w:val="20"/>
                <w:szCs w:val="20"/>
                <w:lang w:eastAsia="en-US"/>
              </w:rPr>
              <w:t>Федерального закона № 131-ФЗ</w:t>
            </w:r>
          </w:p>
        </w:tc>
      </w:tr>
      <w:tr w:rsidR="004933A4" w:rsidRPr="004933A4" w:rsidTr="00710A47">
        <w:trPr>
          <w:trHeight w:val="20"/>
        </w:trPr>
        <w:tc>
          <w:tcPr>
            <w:tcW w:w="9610" w:type="dxa"/>
            <w:gridSpan w:val="3"/>
            <w:shd w:val="clear" w:color="auto" w:fill="auto"/>
          </w:tcPr>
          <w:p w:rsidR="00184996" w:rsidRPr="004933A4" w:rsidRDefault="00184996" w:rsidP="00710A47">
            <w:pPr>
              <w:suppressAutoHyphens/>
              <w:jc w:val="center"/>
              <w:rPr>
                <w:rFonts w:eastAsia="Calibri"/>
                <w:sz w:val="20"/>
                <w:szCs w:val="20"/>
              </w:rPr>
            </w:pPr>
            <w:r w:rsidRPr="004933A4">
              <w:rPr>
                <w:rFonts w:eastAsia="Calibri"/>
                <w:b/>
                <w:sz w:val="20"/>
                <w:szCs w:val="20"/>
              </w:rPr>
              <w:t>Виды</w:t>
            </w:r>
            <w:r w:rsidRPr="004933A4">
              <w:rPr>
                <w:rFonts w:eastAsia="Calibri"/>
                <w:sz w:val="20"/>
                <w:szCs w:val="20"/>
              </w:rPr>
              <w:t xml:space="preserve"> </w:t>
            </w:r>
            <w:r w:rsidRPr="004933A4">
              <w:rPr>
                <w:rFonts w:eastAsia="Calibri"/>
                <w:b/>
                <w:sz w:val="20"/>
                <w:szCs w:val="20"/>
              </w:rPr>
              <w:t>объектов местного значения сельского поселения</w:t>
            </w:r>
          </w:p>
        </w:tc>
      </w:tr>
      <w:tr w:rsidR="004933A4" w:rsidRPr="004933A4" w:rsidTr="00710A47">
        <w:trPr>
          <w:trHeight w:val="20"/>
        </w:trPr>
        <w:tc>
          <w:tcPr>
            <w:tcW w:w="9610" w:type="dxa"/>
            <w:gridSpan w:val="3"/>
            <w:shd w:val="clear" w:color="auto" w:fill="auto"/>
          </w:tcPr>
          <w:p w:rsidR="00184996" w:rsidRPr="004933A4" w:rsidRDefault="00184996" w:rsidP="00710A47">
            <w:pPr>
              <w:suppressAutoHyphens/>
              <w:jc w:val="center"/>
              <w:rPr>
                <w:rFonts w:eastAsia="Calibri"/>
                <w:sz w:val="20"/>
                <w:szCs w:val="20"/>
              </w:rPr>
            </w:pPr>
            <w:r w:rsidRPr="004933A4">
              <w:rPr>
                <w:rFonts w:eastAsia="Calibri"/>
                <w:sz w:val="20"/>
                <w:szCs w:val="20"/>
              </w:rPr>
              <w:t xml:space="preserve">В области благоустройства и массового отдыха </w:t>
            </w:r>
          </w:p>
        </w:tc>
      </w:tr>
      <w:tr w:rsidR="004933A4" w:rsidRPr="004933A4" w:rsidTr="00710A47">
        <w:trPr>
          <w:trHeight w:val="20"/>
        </w:trPr>
        <w:tc>
          <w:tcPr>
            <w:tcW w:w="4796" w:type="dxa"/>
            <w:gridSpan w:val="2"/>
            <w:shd w:val="clear" w:color="auto" w:fill="auto"/>
          </w:tcPr>
          <w:p w:rsidR="00184996" w:rsidRPr="004933A4" w:rsidRDefault="00184996" w:rsidP="00710A47">
            <w:pPr>
              <w:suppressAutoHyphens/>
              <w:rPr>
                <w:rFonts w:eastAsia="Calibri"/>
                <w:sz w:val="20"/>
                <w:szCs w:val="20"/>
              </w:rPr>
            </w:pPr>
            <w:r w:rsidRPr="004933A4">
              <w:rPr>
                <w:rFonts w:eastAsia="Calibri"/>
                <w:sz w:val="20"/>
                <w:szCs w:val="20"/>
              </w:rPr>
              <w:t xml:space="preserve">озелененные территории общего пользования; </w:t>
            </w:r>
          </w:p>
          <w:p w:rsidR="00184996" w:rsidRPr="004933A4" w:rsidRDefault="00184996" w:rsidP="00710A47">
            <w:pPr>
              <w:suppressAutoHyphens/>
              <w:rPr>
                <w:rFonts w:eastAsia="Calibri"/>
                <w:sz w:val="20"/>
                <w:szCs w:val="20"/>
              </w:rPr>
            </w:pPr>
            <w:r w:rsidRPr="004933A4">
              <w:rPr>
                <w:rFonts w:eastAsia="Calibri"/>
                <w:sz w:val="20"/>
                <w:szCs w:val="20"/>
              </w:rPr>
              <w:t xml:space="preserve">парки; </w:t>
            </w:r>
          </w:p>
          <w:p w:rsidR="00184996" w:rsidRPr="004933A4" w:rsidRDefault="00184996" w:rsidP="00710A47">
            <w:pPr>
              <w:suppressAutoHyphens/>
              <w:rPr>
                <w:rFonts w:eastAsia="Calibri"/>
                <w:sz w:val="20"/>
                <w:szCs w:val="20"/>
              </w:rPr>
            </w:pPr>
            <w:r w:rsidRPr="004933A4">
              <w:rPr>
                <w:rFonts w:eastAsia="Calibri"/>
                <w:sz w:val="20"/>
                <w:szCs w:val="20"/>
              </w:rPr>
              <w:t>скверы (бульвары, сады);</w:t>
            </w:r>
          </w:p>
          <w:p w:rsidR="00184996" w:rsidRPr="004933A4" w:rsidRDefault="00184996" w:rsidP="00710A47">
            <w:pPr>
              <w:suppressAutoHyphens/>
              <w:rPr>
                <w:rFonts w:eastAsia="Calibri"/>
                <w:sz w:val="20"/>
                <w:szCs w:val="20"/>
              </w:rPr>
            </w:pPr>
            <w:r w:rsidRPr="004933A4">
              <w:rPr>
                <w:rFonts w:eastAsia="Calibri"/>
                <w:sz w:val="20"/>
                <w:szCs w:val="20"/>
              </w:rPr>
              <w:t xml:space="preserve">детские игровые площадки; </w:t>
            </w:r>
          </w:p>
          <w:p w:rsidR="00184996" w:rsidRPr="004933A4" w:rsidRDefault="00184996" w:rsidP="00710A47">
            <w:pPr>
              <w:suppressAutoHyphens/>
              <w:rPr>
                <w:rFonts w:eastAsia="Calibri"/>
                <w:sz w:val="20"/>
                <w:szCs w:val="20"/>
              </w:rPr>
            </w:pPr>
            <w:r w:rsidRPr="004933A4">
              <w:rPr>
                <w:rFonts w:eastAsia="Calibri"/>
                <w:sz w:val="20"/>
                <w:szCs w:val="20"/>
              </w:rPr>
              <w:t>площадки отдыха населения</w:t>
            </w:r>
          </w:p>
        </w:tc>
        <w:tc>
          <w:tcPr>
            <w:tcW w:w="4814" w:type="dxa"/>
            <w:shd w:val="clear" w:color="auto" w:fill="auto"/>
          </w:tcPr>
          <w:p w:rsidR="00184996" w:rsidRPr="004933A4" w:rsidRDefault="00184996" w:rsidP="00710A47">
            <w:pPr>
              <w:suppressAutoHyphens/>
              <w:rPr>
                <w:rFonts w:eastAsia="Calibri"/>
                <w:sz w:val="20"/>
                <w:szCs w:val="20"/>
              </w:rPr>
            </w:pPr>
            <w:r w:rsidRPr="004933A4">
              <w:rPr>
                <w:rFonts w:eastAsia="Calibri"/>
                <w:sz w:val="20"/>
                <w:szCs w:val="20"/>
              </w:rPr>
              <w:t>п.п. 15, 19 ч. 1 ст. 14 Федерального закона № 131-ФЗ</w:t>
            </w:r>
          </w:p>
        </w:tc>
      </w:tr>
      <w:tr w:rsidR="004933A4" w:rsidRPr="004933A4" w:rsidTr="00710A47">
        <w:trPr>
          <w:trHeight w:val="20"/>
        </w:trPr>
        <w:tc>
          <w:tcPr>
            <w:tcW w:w="9610" w:type="dxa"/>
            <w:gridSpan w:val="3"/>
            <w:shd w:val="clear" w:color="auto" w:fill="auto"/>
          </w:tcPr>
          <w:p w:rsidR="00184996" w:rsidRPr="004933A4" w:rsidRDefault="00184996" w:rsidP="00710A47">
            <w:pPr>
              <w:suppressAutoHyphens/>
              <w:jc w:val="center"/>
              <w:rPr>
                <w:rFonts w:eastAsia="Calibri"/>
                <w:sz w:val="20"/>
                <w:szCs w:val="20"/>
              </w:rPr>
            </w:pPr>
            <w:r w:rsidRPr="004933A4">
              <w:rPr>
                <w:rFonts w:eastAsia="Calibri"/>
                <w:sz w:val="20"/>
                <w:szCs w:val="20"/>
              </w:rPr>
              <w:t xml:space="preserve">В области </w:t>
            </w:r>
            <w:proofErr w:type="spellStart"/>
            <w:r w:rsidRPr="004933A4">
              <w:rPr>
                <w:rFonts w:eastAsia="Calibri"/>
                <w:sz w:val="20"/>
                <w:szCs w:val="20"/>
              </w:rPr>
              <w:t>электро</w:t>
            </w:r>
            <w:proofErr w:type="spellEnd"/>
            <w:r w:rsidRPr="004933A4">
              <w:rPr>
                <w:rFonts w:eastAsia="Calibri"/>
                <w:sz w:val="20"/>
                <w:szCs w:val="20"/>
              </w:rPr>
              <w:t>-, тепл</w:t>
            </w:r>
            <w:proofErr w:type="gramStart"/>
            <w:r w:rsidRPr="004933A4">
              <w:rPr>
                <w:rFonts w:eastAsia="Calibri"/>
                <w:sz w:val="20"/>
                <w:szCs w:val="20"/>
              </w:rPr>
              <w:t>о-</w:t>
            </w:r>
            <w:proofErr w:type="gramEnd"/>
            <w:r w:rsidRPr="004933A4">
              <w:rPr>
                <w:rFonts w:eastAsia="Calibri"/>
                <w:sz w:val="20"/>
                <w:szCs w:val="20"/>
              </w:rPr>
              <w:t xml:space="preserve">, </w:t>
            </w:r>
            <w:proofErr w:type="spellStart"/>
            <w:r w:rsidRPr="004933A4">
              <w:rPr>
                <w:rFonts w:eastAsia="Calibri"/>
                <w:sz w:val="20"/>
                <w:szCs w:val="20"/>
              </w:rPr>
              <w:t>газо</w:t>
            </w:r>
            <w:proofErr w:type="spellEnd"/>
            <w:r w:rsidRPr="004933A4">
              <w:rPr>
                <w:rFonts w:eastAsia="Calibri"/>
                <w:sz w:val="20"/>
                <w:szCs w:val="20"/>
              </w:rPr>
              <w:t>- и водоснабжения населения, водоотведения</w:t>
            </w:r>
          </w:p>
        </w:tc>
      </w:tr>
      <w:tr w:rsidR="004933A4" w:rsidRPr="004933A4" w:rsidTr="00710A47">
        <w:trPr>
          <w:trHeight w:val="20"/>
        </w:trPr>
        <w:tc>
          <w:tcPr>
            <w:tcW w:w="4796" w:type="dxa"/>
            <w:gridSpan w:val="2"/>
            <w:shd w:val="clear" w:color="auto" w:fill="auto"/>
          </w:tcPr>
          <w:p w:rsidR="00184996" w:rsidRPr="004933A4" w:rsidRDefault="00184996" w:rsidP="00710A47">
            <w:pPr>
              <w:suppressAutoHyphens/>
              <w:rPr>
                <w:rFonts w:eastAsia="Calibri"/>
                <w:sz w:val="20"/>
                <w:szCs w:val="20"/>
              </w:rPr>
            </w:pPr>
            <w:r w:rsidRPr="004933A4">
              <w:rPr>
                <w:rFonts w:eastAsia="Calibri"/>
                <w:sz w:val="20"/>
                <w:szCs w:val="20"/>
              </w:rPr>
              <w:t>объекты электроснабжения;</w:t>
            </w:r>
          </w:p>
          <w:p w:rsidR="00184996" w:rsidRPr="004933A4" w:rsidRDefault="00184996" w:rsidP="00710A47">
            <w:pPr>
              <w:suppressAutoHyphens/>
              <w:rPr>
                <w:rFonts w:eastAsia="Calibri"/>
                <w:sz w:val="20"/>
                <w:szCs w:val="20"/>
              </w:rPr>
            </w:pPr>
            <w:r w:rsidRPr="004933A4">
              <w:rPr>
                <w:rFonts w:eastAsia="Calibri"/>
                <w:sz w:val="20"/>
                <w:szCs w:val="20"/>
              </w:rPr>
              <w:t>объекты теплоснабжения;</w:t>
            </w:r>
          </w:p>
          <w:p w:rsidR="00184996" w:rsidRPr="004933A4" w:rsidRDefault="00184996" w:rsidP="00710A47">
            <w:pPr>
              <w:suppressAutoHyphens/>
              <w:rPr>
                <w:rFonts w:eastAsia="Calibri"/>
                <w:sz w:val="20"/>
                <w:szCs w:val="20"/>
              </w:rPr>
            </w:pPr>
            <w:r w:rsidRPr="004933A4">
              <w:rPr>
                <w:rFonts w:eastAsia="Calibri"/>
                <w:sz w:val="20"/>
                <w:szCs w:val="20"/>
              </w:rPr>
              <w:t>объекты газоснабжения;</w:t>
            </w:r>
          </w:p>
          <w:p w:rsidR="00184996" w:rsidRPr="004933A4" w:rsidRDefault="00184996" w:rsidP="00710A47">
            <w:pPr>
              <w:suppressAutoHyphens/>
              <w:rPr>
                <w:rFonts w:eastAsia="Calibri"/>
                <w:sz w:val="20"/>
                <w:szCs w:val="20"/>
              </w:rPr>
            </w:pPr>
            <w:r w:rsidRPr="004933A4">
              <w:rPr>
                <w:rFonts w:eastAsia="Calibri"/>
                <w:sz w:val="20"/>
                <w:szCs w:val="20"/>
              </w:rPr>
              <w:t xml:space="preserve">объекты водоснабжения; </w:t>
            </w:r>
          </w:p>
          <w:p w:rsidR="00184996" w:rsidRPr="004933A4" w:rsidRDefault="00184996" w:rsidP="00710A47">
            <w:pPr>
              <w:suppressAutoHyphens/>
              <w:rPr>
                <w:rFonts w:eastAsia="Calibri"/>
                <w:sz w:val="20"/>
                <w:szCs w:val="20"/>
              </w:rPr>
            </w:pPr>
            <w:r w:rsidRPr="004933A4">
              <w:rPr>
                <w:rFonts w:eastAsia="Calibri"/>
                <w:sz w:val="20"/>
                <w:szCs w:val="20"/>
              </w:rPr>
              <w:t>объекты водоотведения</w:t>
            </w:r>
          </w:p>
        </w:tc>
        <w:tc>
          <w:tcPr>
            <w:tcW w:w="4814" w:type="dxa"/>
            <w:shd w:val="clear" w:color="auto" w:fill="auto"/>
          </w:tcPr>
          <w:p w:rsidR="00184996" w:rsidRPr="004933A4" w:rsidRDefault="00184996" w:rsidP="00710A47">
            <w:pPr>
              <w:suppressAutoHyphens/>
              <w:rPr>
                <w:rFonts w:eastAsia="Calibri"/>
                <w:sz w:val="20"/>
                <w:szCs w:val="20"/>
              </w:rPr>
            </w:pPr>
            <w:r w:rsidRPr="004933A4">
              <w:rPr>
                <w:rFonts w:eastAsia="Calibri"/>
                <w:sz w:val="20"/>
                <w:szCs w:val="20"/>
              </w:rPr>
              <w:t>п. 4 ч. 1 ст. 14 Федерального закона № 131-ФЗ</w:t>
            </w:r>
          </w:p>
        </w:tc>
      </w:tr>
      <w:tr w:rsidR="004933A4" w:rsidRPr="004933A4" w:rsidTr="00710A47">
        <w:trPr>
          <w:trHeight w:val="20"/>
        </w:trPr>
        <w:tc>
          <w:tcPr>
            <w:tcW w:w="9610" w:type="dxa"/>
            <w:gridSpan w:val="3"/>
            <w:shd w:val="clear" w:color="auto" w:fill="auto"/>
          </w:tcPr>
          <w:p w:rsidR="00184996" w:rsidRPr="004933A4" w:rsidRDefault="00184996" w:rsidP="00710A47">
            <w:pPr>
              <w:suppressAutoHyphens/>
              <w:jc w:val="center"/>
              <w:rPr>
                <w:rFonts w:eastAsia="Calibri"/>
                <w:sz w:val="20"/>
                <w:szCs w:val="20"/>
              </w:rPr>
            </w:pPr>
            <w:r w:rsidRPr="004933A4">
              <w:rPr>
                <w:rFonts w:eastAsia="Calibri"/>
                <w:sz w:val="20"/>
                <w:szCs w:val="20"/>
              </w:rPr>
              <w:t>В области организации ритуальных услуг и содержания мест захоронения</w:t>
            </w:r>
          </w:p>
        </w:tc>
      </w:tr>
      <w:tr w:rsidR="004933A4" w:rsidRPr="004933A4" w:rsidTr="00710A47">
        <w:trPr>
          <w:trHeight w:val="20"/>
        </w:trPr>
        <w:tc>
          <w:tcPr>
            <w:tcW w:w="4796" w:type="dxa"/>
            <w:gridSpan w:val="2"/>
            <w:shd w:val="clear" w:color="auto" w:fill="auto"/>
          </w:tcPr>
          <w:p w:rsidR="00184996" w:rsidRPr="004933A4" w:rsidRDefault="00184996" w:rsidP="00710A47">
            <w:pPr>
              <w:suppressAutoHyphens/>
              <w:rPr>
                <w:rFonts w:eastAsia="Calibri"/>
                <w:sz w:val="20"/>
                <w:szCs w:val="20"/>
              </w:rPr>
            </w:pPr>
            <w:r w:rsidRPr="004933A4">
              <w:rPr>
                <w:rFonts w:eastAsia="Calibri"/>
                <w:sz w:val="20"/>
                <w:szCs w:val="20"/>
              </w:rPr>
              <w:t>кладбища традиционного захоронения</w:t>
            </w:r>
          </w:p>
        </w:tc>
        <w:tc>
          <w:tcPr>
            <w:tcW w:w="4814" w:type="dxa"/>
            <w:shd w:val="clear" w:color="auto" w:fill="auto"/>
          </w:tcPr>
          <w:p w:rsidR="00184996" w:rsidRPr="004933A4" w:rsidRDefault="00184996" w:rsidP="00710A47">
            <w:pPr>
              <w:suppressAutoHyphens/>
              <w:jc w:val="center"/>
              <w:rPr>
                <w:rFonts w:eastAsia="Calibri"/>
                <w:sz w:val="20"/>
                <w:szCs w:val="20"/>
              </w:rPr>
            </w:pPr>
            <w:r w:rsidRPr="004933A4">
              <w:rPr>
                <w:rFonts w:eastAsia="Calibri"/>
                <w:sz w:val="20"/>
                <w:szCs w:val="20"/>
              </w:rPr>
              <w:t>п. 22 ч. 1, ч. 3 ст. 14 Федерального закона № 131-ФЗ</w:t>
            </w:r>
          </w:p>
        </w:tc>
      </w:tr>
      <w:tr w:rsidR="004933A4" w:rsidRPr="004933A4" w:rsidTr="00710A47">
        <w:trPr>
          <w:trHeight w:val="20"/>
        </w:trPr>
        <w:tc>
          <w:tcPr>
            <w:tcW w:w="9610" w:type="dxa"/>
            <w:gridSpan w:val="3"/>
            <w:shd w:val="clear" w:color="auto" w:fill="auto"/>
          </w:tcPr>
          <w:p w:rsidR="00184996" w:rsidRPr="004933A4" w:rsidRDefault="00184996" w:rsidP="00710A47">
            <w:pPr>
              <w:tabs>
                <w:tab w:val="left" w:pos="2690"/>
              </w:tabs>
              <w:suppressAutoHyphens/>
              <w:jc w:val="center"/>
              <w:rPr>
                <w:rFonts w:eastAsia="Calibri"/>
                <w:sz w:val="20"/>
                <w:szCs w:val="20"/>
                <w:lang w:eastAsia="en-US"/>
              </w:rPr>
            </w:pPr>
            <w:r w:rsidRPr="004933A4">
              <w:rPr>
                <w:rFonts w:eastAsia="Calibri"/>
                <w:b/>
                <w:sz w:val="20"/>
                <w:szCs w:val="20"/>
              </w:rPr>
              <w:t>Виды</w:t>
            </w:r>
            <w:r w:rsidRPr="004933A4">
              <w:rPr>
                <w:rFonts w:eastAsia="Calibri"/>
                <w:sz w:val="20"/>
                <w:szCs w:val="20"/>
              </w:rPr>
              <w:t xml:space="preserve"> </w:t>
            </w:r>
            <w:r w:rsidRPr="004933A4">
              <w:rPr>
                <w:rFonts w:eastAsia="Calibri"/>
                <w:b/>
                <w:sz w:val="20"/>
                <w:szCs w:val="20"/>
              </w:rPr>
              <w:t>объектов иного значения</w:t>
            </w:r>
          </w:p>
        </w:tc>
      </w:tr>
      <w:tr w:rsidR="004933A4" w:rsidRPr="004933A4" w:rsidTr="00710A47">
        <w:trPr>
          <w:trHeight w:val="20"/>
        </w:trPr>
        <w:tc>
          <w:tcPr>
            <w:tcW w:w="4786" w:type="dxa"/>
            <w:shd w:val="clear" w:color="auto" w:fill="auto"/>
          </w:tcPr>
          <w:p w:rsidR="00184996" w:rsidRPr="004933A4" w:rsidRDefault="001D6FEE" w:rsidP="00710A47">
            <w:pPr>
              <w:tabs>
                <w:tab w:val="left" w:pos="2690"/>
              </w:tabs>
              <w:suppressAutoHyphens/>
              <w:rPr>
                <w:rFonts w:eastAsia="Calibri"/>
                <w:sz w:val="20"/>
                <w:szCs w:val="20"/>
                <w:lang w:eastAsia="en-US"/>
              </w:rPr>
            </w:pPr>
            <w:r w:rsidRPr="004933A4">
              <w:rPr>
                <w:sz w:val="20"/>
                <w:szCs w:val="20"/>
              </w:rPr>
              <w:t>места постоянного хранения индивидуального автотранспорта при размещении многоквартирного дома, места временного хранения легковых автомобилей у объектов обслуживания и объектов производственного и коммунального назначения, размещаемыми на стоянках автомобилей в непосредственной близости от отдельно стоящих объектов капитального строительства в границах жилых и общественно-деловых зон</w:t>
            </w:r>
          </w:p>
        </w:tc>
        <w:tc>
          <w:tcPr>
            <w:tcW w:w="4824" w:type="dxa"/>
            <w:gridSpan w:val="2"/>
            <w:shd w:val="clear" w:color="auto" w:fill="auto"/>
          </w:tcPr>
          <w:p w:rsidR="00184996" w:rsidRPr="004933A4" w:rsidRDefault="00184996" w:rsidP="00710A47">
            <w:pPr>
              <w:suppressAutoHyphens/>
              <w:rPr>
                <w:rFonts w:eastAsia="Calibri"/>
                <w:sz w:val="20"/>
                <w:szCs w:val="20"/>
                <w:lang w:eastAsia="en-US"/>
              </w:rPr>
            </w:pPr>
            <w:r w:rsidRPr="004933A4">
              <w:rPr>
                <w:rFonts w:eastAsia="Calibri"/>
                <w:sz w:val="20"/>
                <w:szCs w:val="20"/>
              </w:rPr>
              <w:t>постановление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w:t>
            </w:r>
          </w:p>
        </w:tc>
      </w:tr>
    </w:tbl>
    <w:p w:rsidR="000A309D" w:rsidRPr="004933A4" w:rsidRDefault="00E16964" w:rsidP="00143EA5">
      <w:pPr>
        <w:suppressAutoHyphens/>
        <w:rPr>
          <w:rFonts w:eastAsia="Calibri"/>
          <w:sz w:val="20"/>
          <w:szCs w:val="20"/>
          <w:lang w:eastAsia="en-US"/>
        </w:rPr>
      </w:pPr>
      <w:r w:rsidRPr="004933A4">
        <w:rPr>
          <w:rFonts w:eastAsia="Calibri"/>
          <w:sz w:val="20"/>
          <w:szCs w:val="20"/>
          <w:lang w:eastAsia="en-US"/>
        </w:rPr>
        <w:t>Примечани</w:t>
      </w:r>
      <w:r w:rsidR="00697330" w:rsidRPr="004933A4">
        <w:rPr>
          <w:rFonts w:eastAsia="Calibri"/>
          <w:sz w:val="20"/>
          <w:szCs w:val="20"/>
          <w:lang w:eastAsia="en-US"/>
        </w:rPr>
        <w:t>е – п</w:t>
      </w:r>
      <w:r w:rsidRPr="004933A4">
        <w:rPr>
          <w:rFonts w:eastAsia="Calibri"/>
          <w:sz w:val="20"/>
          <w:szCs w:val="20"/>
          <w:lang w:eastAsia="en-US"/>
        </w:rPr>
        <w:t>од Федеральным законом № 131-ФЗ понимается Федеральный закон от 06.10.2003 № 131-ФЗ «Об общих принципах организации местного самоуправления в Российской Федерации»</w:t>
      </w:r>
    </w:p>
    <w:p w:rsidR="007E5BD8" w:rsidRPr="004933A4" w:rsidRDefault="007E5BD8" w:rsidP="00913265">
      <w:pPr>
        <w:pStyle w:val="13"/>
      </w:pPr>
      <w:bookmarkStart w:id="543" w:name="_Toc137746548"/>
      <w:bookmarkStart w:id="544" w:name="_Toc169291439"/>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r w:rsidRPr="004933A4">
        <w:lastRenderedPageBreak/>
        <w:t>ПРИЛОЖЕНИЕ Б</w:t>
      </w:r>
      <w:bookmarkEnd w:id="543"/>
      <w:bookmarkEnd w:id="544"/>
      <w:r w:rsidRPr="004933A4">
        <w:t xml:space="preserve"> </w:t>
      </w:r>
    </w:p>
    <w:p w:rsidR="00E14E9C" w:rsidRPr="004933A4" w:rsidRDefault="007E5BD8" w:rsidP="005D19F8">
      <w:pPr>
        <w:pStyle w:val="ConsPlusNormal"/>
        <w:ind w:firstLine="709"/>
        <w:jc w:val="center"/>
        <w:rPr>
          <w:rFonts w:ascii="Times New Roman" w:hAnsi="Times New Roman" w:cs="Times New Roman"/>
          <w:b/>
          <w:sz w:val="24"/>
          <w:szCs w:val="24"/>
        </w:rPr>
      </w:pPr>
      <w:r w:rsidRPr="004933A4">
        <w:rPr>
          <w:rFonts w:ascii="Times New Roman" w:hAnsi="Times New Roman" w:cs="Times New Roman"/>
          <w:b/>
          <w:sz w:val="24"/>
          <w:szCs w:val="24"/>
        </w:rPr>
        <w:t>Перечень основных нормативных</w:t>
      </w:r>
      <w:r w:rsidR="009A4A00" w:rsidRPr="004933A4">
        <w:rPr>
          <w:rFonts w:ascii="Times New Roman" w:hAnsi="Times New Roman" w:cs="Times New Roman"/>
          <w:b/>
          <w:sz w:val="24"/>
          <w:szCs w:val="24"/>
        </w:rPr>
        <w:t xml:space="preserve"> правовых актов и</w:t>
      </w:r>
      <w:r w:rsidRPr="004933A4">
        <w:rPr>
          <w:rFonts w:ascii="Times New Roman" w:hAnsi="Times New Roman" w:cs="Times New Roman"/>
          <w:b/>
          <w:sz w:val="24"/>
          <w:szCs w:val="24"/>
        </w:rPr>
        <w:t xml:space="preserve"> документов, использованных при подготовке МНГП </w:t>
      </w:r>
      <w:proofErr w:type="gramStart"/>
      <w:r w:rsidRPr="004933A4">
        <w:rPr>
          <w:rFonts w:ascii="Times New Roman" w:hAnsi="Times New Roman" w:cs="Times New Roman"/>
          <w:b/>
          <w:sz w:val="24"/>
          <w:szCs w:val="24"/>
        </w:rPr>
        <w:t>муниципального</w:t>
      </w:r>
      <w:proofErr w:type="gramEnd"/>
      <w:r w:rsidRPr="004933A4">
        <w:rPr>
          <w:rFonts w:ascii="Times New Roman" w:hAnsi="Times New Roman" w:cs="Times New Roman"/>
          <w:b/>
          <w:sz w:val="24"/>
          <w:szCs w:val="24"/>
        </w:rPr>
        <w:t xml:space="preserve"> района </w:t>
      </w:r>
    </w:p>
    <w:p w:rsidR="005D19F8" w:rsidRPr="004933A4" w:rsidRDefault="005D19F8" w:rsidP="008239E0">
      <w:pPr>
        <w:pStyle w:val="ConsPlusNormal"/>
        <w:ind w:firstLine="709"/>
        <w:jc w:val="center"/>
        <w:rPr>
          <w:rFonts w:ascii="Times New Roman" w:hAnsi="Times New Roman" w:cs="Times New Roman"/>
          <w:b/>
          <w:sz w:val="24"/>
          <w:szCs w:val="24"/>
        </w:rPr>
      </w:pPr>
    </w:p>
    <w:p w:rsidR="009668FC" w:rsidRPr="004933A4" w:rsidRDefault="009668FC" w:rsidP="008239E0">
      <w:pPr>
        <w:pStyle w:val="ConsPlusNormal"/>
        <w:ind w:firstLine="709"/>
        <w:jc w:val="center"/>
        <w:rPr>
          <w:rFonts w:ascii="Times New Roman" w:hAnsi="Times New Roman" w:cs="Times New Roman"/>
          <w:sz w:val="24"/>
          <w:szCs w:val="24"/>
        </w:rPr>
      </w:pPr>
      <w:r w:rsidRPr="004933A4">
        <w:rPr>
          <w:rFonts w:ascii="Times New Roman" w:hAnsi="Times New Roman" w:cs="Times New Roman"/>
          <w:b/>
          <w:sz w:val="24"/>
          <w:szCs w:val="24"/>
        </w:rPr>
        <w:t>Федеральные законы</w:t>
      </w:r>
    </w:p>
    <w:p w:rsidR="009668FC" w:rsidRPr="004933A4" w:rsidRDefault="009668FC" w:rsidP="009668FC">
      <w:pPr>
        <w:pStyle w:val="ConsPlusNormal"/>
        <w:ind w:firstLine="709"/>
        <w:jc w:val="both"/>
        <w:rPr>
          <w:rFonts w:ascii="Times New Roman" w:hAnsi="Times New Roman" w:cs="Times New Roman"/>
          <w:sz w:val="24"/>
          <w:szCs w:val="24"/>
        </w:rPr>
      </w:pPr>
      <w:r w:rsidRPr="004933A4">
        <w:rPr>
          <w:rFonts w:ascii="Times New Roman" w:hAnsi="Times New Roman" w:cs="Times New Roman"/>
          <w:sz w:val="24"/>
          <w:szCs w:val="24"/>
        </w:rPr>
        <w:t xml:space="preserve">Градостроительный </w:t>
      </w:r>
      <w:r w:rsidRPr="004933A4">
        <w:rPr>
          <w:rStyle w:val="afffd"/>
          <w:rFonts w:ascii="Times New Roman" w:hAnsi="Times New Roman" w:cs="Times New Roman"/>
          <w:color w:val="auto"/>
          <w:sz w:val="24"/>
          <w:szCs w:val="24"/>
          <w:u w:val="none"/>
        </w:rPr>
        <w:t>кодекс</w:t>
      </w:r>
      <w:r w:rsidRPr="004933A4">
        <w:rPr>
          <w:rFonts w:ascii="Times New Roman" w:hAnsi="Times New Roman" w:cs="Times New Roman"/>
          <w:sz w:val="24"/>
          <w:szCs w:val="24"/>
        </w:rPr>
        <w:t xml:space="preserve"> Российской Федерации</w:t>
      </w:r>
      <w:r w:rsidR="005C2B73" w:rsidRPr="004933A4">
        <w:rPr>
          <w:rFonts w:ascii="Times New Roman" w:hAnsi="Times New Roman" w:cs="Times New Roman"/>
          <w:sz w:val="24"/>
          <w:szCs w:val="24"/>
        </w:rPr>
        <w:t>.</w:t>
      </w:r>
    </w:p>
    <w:p w:rsidR="00186020" w:rsidRPr="004933A4" w:rsidRDefault="00186020" w:rsidP="00186020">
      <w:pPr>
        <w:widowControl w:val="0"/>
        <w:autoSpaceDE w:val="0"/>
        <w:autoSpaceDN w:val="0"/>
        <w:adjustRightInd w:val="0"/>
        <w:ind w:firstLine="709"/>
        <w:jc w:val="both"/>
        <w:rPr>
          <w:rStyle w:val="afffd"/>
          <w:color w:val="auto"/>
          <w:u w:val="none"/>
        </w:rPr>
      </w:pPr>
      <w:r w:rsidRPr="004933A4">
        <w:rPr>
          <w:rStyle w:val="afffd"/>
          <w:color w:val="auto"/>
          <w:u w:val="none"/>
        </w:rPr>
        <w:t>Земельный кодекс Российской Федерации.</w:t>
      </w:r>
    </w:p>
    <w:p w:rsidR="00186020" w:rsidRPr="004933A4" w:rsidRDefault="00186020" w:rsidP="00186020">
      <w:pPr>
        <w:pStyle w:val="ConsPlusNormal"/>
        <w:ind w:firstLine="709"/>
        <w:jc w:val="both"/>
        <w:rPr>
          <w:rStyle w:val="afffd"/>
          <w:rFonts w:ascii="Times New Roman" w:hAnsi="Times New Roman" w:cs="Times New Roman"/>
          <w:color w:val="auto"/>
          <w:sz w:val="24"/>
          <w:szCs w:val="24"/>
          <w:u w:val="none"/>
        </w:rPr>
      </w:pPr>
      <w:r w:rsidRPr="004933A4">
        <w:rPr>
          <w:rStyle w:val="afffd"/>
          <w:rFonts w:ascii="Times New Roman" w:hAnsi="Times New Roman" w:cs="Times New Roman"/>
          <w:color w:val="auto"/>
          <w:sz w:val="24"/>
          <w:szCs w:val="24"/>
          <w:u w:val="none"/>
        </w:rPr>
        <w:t>Жилищный кодекс Российской Федерации.</w:t>
      </w:r>
    </w:p>
    <w:p w:rsidR="009668FC" w:rsidRPr="004933A4" w:rsidRDefault="009668FC" w:rsidP="009668FC">
      <w:pPr>
        <w:pStyle w:val="ConsPlusNormal"/>
        <w:ind w:firstLine="709"/>
        <w:jc w:val="both"/>
        <w:rPr>
          <w:rStyle w:val="afffd"/>
          <w:rFonts w:ascii="Times New Roman" w:hAnsi="Times New Roman" w:cs="Times New Roman"/>
          <w:color w:val="auto"/>
          <w:sz w:val="24"/>
          <w:szCs w:val="24"/>
          <w:u w:val="none"/>
        </w:rPr>
      </w:pPr>
      <w:r w:rsidRPr="004933A4">
        <w:rPr>
          <w:rStyle w:val="afffd"/>
          <w:rFonts w:ascii="Times New Roman" w:hAnsi="Times New Roman" w:cs="Times New Roman"/>
          <w:color w:val="auto"/>
          <w:sz w:val="24"/>
          <w:szCs w:val="24"/>
          <w:u w:val="none"/>
        </w:rPr>
        <w:t>Федеральный закон от 06.10.2003 № 131-ФЗ «Об общих принципах организации местного самоуправления в Российской Федерации»</w:t>
      </w:r>
      <w:r w:rsidR="005C2B73" w:rsidRPr="004933A4">
        <w:rPr>
          <w:rStyle w:val="afffd"/>
          <w:rFonts w:ascii="Times New Roman" w:hAnsi="Times New Roman" w:cs="Times New Roman"/>
          <w:color w:val="auto"/>
          <w:sz w:val="24"/>
          <w:szCs w:val="24"/>
          <w:u w:val="none"/>
        </w:rPr>
        <w:t>.</w:t>
      </w:r>
    </w:p>
    <w:p w:rsidR="009668FC" w:rsidRPr="004933A4" w:rsidRDefault="009668FC" w:rsidP="009668FC">
      <w:pPr>
        <w:pStyle w:val="ConsPlusNormal"/>
        <w:ind w:firstLine="709"/>
        <w:jc w:val="both"/>
        <w:rPr>
          <w:rFonts w:ascii="Times New Roman" w:hAnsi="Times New Roman" w:cs="Times New Roman"/>
          <w:sz w:val="24"/>
          <w:szCs w:val="24"/>
        </w:rPr>
      </w:pPr>
      <w:r w:rsidRPr="004933A4">
        <w:rPr>
          <w:rFonts w:ascii="Times New Roman" w:hAnsi="Times New Roman" w:cs="Times New Roman"/>
          <w:sz w:val="24"/>
          <w:szCs w:val="24"/>
        </w:rPr>
        <w:t xml:space="preserve">Федеральный </w:t>
      </w:r>
      <w:r w:rsidRPr="004933A4">
        <w:rPr>
          <w:rStyle w:val="afffd"/>
          <w:rFonts w:ascii="Times New Roman" w:hAnsi="Times New Roman" w:cs="Times New Roman"/>
          <w:color w:val="auto"/>
          <w:sz w:val="24"/>
          <w:szCs w:val="24"/>
          <w:u w:val="none"/>
        </w:rPr>
        <w:t>закон</w:t>
      </w:r>
      <w:r w:rsidRPr="004933A4">
        <w:rPr>
          <w:rFonts w:ascii="Times New Roman" w:hAnsi="Times New Roman" w:cs="Times New Roman"/>
          <w:sz w:val="24"/>
          <w:szCs w:val="24"/>
        </w:rPr>
        <w:t xml:space="preserve"> от 28.06.2014 № 172-ФЗ «О стратегическом планировании в Российской Федерации»</w:t>
      </w:r>
      <w:r w:rsidR="005C2B73" w:rsidRPr="004933A4">
        <w:rPr>
          <w:rFonts w:ascii="Times New Roman" w:hAnsi="Times New Roman" w:cs="Times New Roman"/>
          <w:sz w:val="24"/>
          <w:szCs w:val="24"/>
        </w:rPr>
        <w:t>.</w:t>
      </w:r>
    </w:p>
    <w:p w:rsidR="00EC2F1B" w:rsidRPr="004933A4" w:rsidRDefault="00EC2F1B" w:rsidP="00233396">
      <w:pPr>
        <w:pStyle w:val="a7"/>
      </w:pPr>
      <w:r w:rsidRPr="004933A4">
        <w:t>Федеральный закон от 04.12.2007 № 329-ФЗ «О физической культуре и спорте в Российской Федерации».</w:t>
      </w:r>
    </w:p>
    <w:p w:rsidR="009668FC" w:rsidRPr="004933A4" w:rsidRDefault="009668FC" w:rsidP="009668FC">
      <w:pPr>
        <w:pStyle w:val="ConsPlusNormal"/>
        <w:ind w:firstLine="709"/>
        <w:jc w:val="both"/>
        <w:rPr>
          <w:rFonts w:ascii="Times New Roman" w:hAnsi="Times New Roman" w:cs="Times New Roman"/>
          <w:sz w:val="24"/>
          <w:szCs w:val="24"/>
        </w:rPr>
      </w:pPr>
      <w:r w:rsidRPr="004933A4">
        <w:rPr>
          <w:rFonts w:ascii="Times New Roman" w:hAnsi="Times New Roman" w:cs="Times New Roman"/>
          <w:sz w:val="24"/>
          <w:szCs w:val="24"/>
        </w:rPr>
        <w:t xml:space="preserve">Федеральный </w:t>
      </w:r>
      <w:r w:rsidRPr="004933A4">
        <w:rPr>
          <w:rStyle w:val="afffd"/>
          <w:rFonts w:ascii="Times New Roman" w:hAnsi="Times New Roman" w:cs="Times New Roman"/>
          <w:color w:val="auto"/>
          <w:sz w:val="24"/>
          <w:szCs w:val="24"/>
          <w:u w:val="none"/>
        </w:rPr>
        <w:t>закон</w:t>
      </w:r>
      <w:r w:rsidRPr="004933A4">
        <w:rPr>
          <w:rFonts w:ascii="Times New Roman" w:hAnsi="Times New Roman" w:cs="Times New Roman"/>
          <w:sz w:val="24"/>
          <w:szCs w:val="24"/>
        </w:rPr>
        <w:t xml:space="preserve"> от 29.12.2012 № 273-ФЗ «Об образовании в Российской Федерации</w:t>
      </w:r>
      <w:r w:rsidR="00EC2F1B" w:rsidRPr="004933A4">
        <w:rPr>
          <w:rFonts w:ascii="Times New Roman" w:hAnsi="Times New Roman" w:cs="Times New Roman"/>
          <w:sz w:val="24"/>
          <w:szCs w:val="24"/>
        </w:rPr>
        <w:t>».</w:t>
      </w:r>
    </w:p>
    <w:p w:rsidR="009668FC" w:rsidRPr="004933A4" w:rsidRDefault="009668FC" w:rsidP="009668FC">
      <w:pPr>
        <w:pStyle w:val="ConsPlusNormal"/>
        <w:ind w:firstLine="709"/>
        <w:jc w:val="both"/>
        <w:rPr>
          <w:rFonts w:ascii="Times New Roman" w:hAnsi="Times New Roman" w:cs="Times New Roman"/>
          <w:sz w:val="24"/>
          <w:szCs w:val="24"/>
        </w:rPr>
      </w:pPr>
      <w:r w:rsidRPr="004933A4">
        <w:rPr>
          <w:rFonts w:ascii="Times New Roman" w:hAnsi="Times New Roman" w:cs="Times New Roman"/>
          <w:sz w:val="24"/>
          <w:szCs w:val="24"/>
        </w:rPr>
        <w:t>Федеральный закон от 29.12.1994 № 78-ФЗ «О библиотечном деле»</w:t>
      </w:r>
      <w:r w:rsidR="005C2B73" w:rsidRPr="004933A4">
        <w:rPr>
          <w:rFonts w:ascii="Times New Roman" w:hAnsi="Times New Roman" w:cs="Times New Roman"/>
          <w:sz w:val="24"/>
          <w:szCs w:val="24"/>
        </w:rPr>
        <w:t>.</w:t>
      </w:r>
    </w:p>
    <w:p w:rsidR="005C2B73" w:rsidRPr="004933A4" w:rsidRDefault="005C2B73" w:rsidP="005C2B73">
      <w:pPr>
        <w:pStyle w:val="ConsPlusNormal"/>
        <w:ind w:firstLine="709"/>
        <w:jc w:val="both"/>
        <w:rPr>
          <w:rFonts w:ascii="Times New Roman" w:hAnsi="Times New Roman" w:cs="Times New Roman"/>
          <w:sz w:val="24"/>
          <w:szCs w:val="24"/>
        </w:rPr>
      </w:pPr>
      <w:r w:rsidRPr="004933A4">
        <w:rPr>
          <w:rFonts w:ascii="Times New Roman" w:hAnsi="Times New Roman" w:cs="Times New Roman"/>
          <w:sz w:val="24"/>
          <w:szCs w:val="24"/>
        </w:rPr>
        <w:t xml:space="preserve">Федеральный закон от 26.05.1996 </w:t>
      </w:r>
      <w:r w:rsidR="006E688C" w:rsidRPr="004933A4">
        <w:rPr>
          <w:rFonts w:ascii="Times New Roman" w:hAnsi="Times New Roman" w:cs="Times New Roman"/>
          <w:sz w:val="24"/>
          <w:szCs w:val="24"/>
        </w:rPr>
        <w:t>№</w:t>
      </w:r>
      <w:r w:rsidRPr="004933A4">
        <w:rPr>
          <w:rFonts w:ascii="Times New Roman" w:hAnsi="Times New Roman" w:cs="Times New Roman"/>
          <w:sz w:val="24"/>
          <w:szCs w:val="24"/>
        </w:rPr>
        <w:t xml:space="preserve"> 54-ФЗ «О Музейном фонде Российской Федерации и музеях в Российской Федерации».</w:t>
      </w:r>
    </w:p>
    <w:p w:rsidR="009668FC" w:rsidRPr="004933A4" w:rsidRDefault="009668FC" w:rsidP="009668FC">
      <w:pPr>
        <w:pStyle w:val="ConsPlusNormal"/>
        <w:ind w:firstLine="709"/>
        <w:jc w:val="both"/>
        <w:rPr>
          <w:rFonts w:ascii="Times New Roman" w:hAnsi="Times New Roman" w:cs="Times New Roman"/>
          <w:sz w:val="24"/>
          <w:szCs w:val="24"/>
        </w:rPr>
      </w:pPr>
      <w:r w:rsidRPr="004933A4">
        <w:rPr>
          <w:rFonts w:ascii="Times New Roman" w:hAnsi="Times New Roman" w:cs="Times New Roman"/>
          <w:sz w:val="24"/>
          <w:szCs w:val="24"/>
        </w:rPr>
        <w:t xml:space="preserve">Федеральный </w:t>
      </w:r>
      <w:r w:rsidRPr="004933A4">
        <w:rPr>
          <w:rStyle w:val="afffd"/>
          <w:rFonts w:ascii="Times New Roman" w:hAnsi="Times New Roman" w:cs="Times New Roman"/>
          <w:color w:val="auto"/>
          <w:sz w:val="24"/>
          <w:szCs w:val="24"/>
          <w:u w:val="none"/>
        </w:rPr>
        <w:t>закон</w:t>
      </w:r>
      <w:r w:rsidRPr="004933A4">
        <w:rPr>
          <w:rFonts w:ascii="Times New Roman" w:hAnsi="Times New Roman" w:cs="Times New Roman"/>
          <w:sz w:val="24"/>
          <w:szCs w:val="24"/>
        </w:rPr>
        <w:t xml:space="preserve"> от 26.03.2003 № 35-ФЗ «Об электроэнергетике»</w:t>
      </w:r>
      <w:r w:rsidR="005C2B73" w:rsidRPr="004933A4">
        <w:rPr>
          <w:rFonts w:ascii="Times New Roman" w:hAnsi="Times New Roman" w:cs="Times New Roman"/>
          <w:sz w:val="24"/>
          <w:szCs w:val="24"/>
        </w:rPr>
        <w:t>.</w:t>
      </w:r>
    </w:p>
    <w:p w:rsidR="009668FC" w:rsidRPr="004933A4" w:rsidRDefault="009668FC" w:rsidP="009668FC">
      <w:pPr>
        <w:pStyle w:val="ConsPlusNormal"/>
        <w:ind w:firstLine="709"/>
        <w:jc w:val="both"/>
        <w:rPr>
          <w:rFonts w:ascii="Times New Roman" w:hAnsi="Times New Roman" w:cs="Times New Roman"/>
          <w:sz w:val="24"/>
          <w:szCs w:val="24"/>
        </w:rPr>
      </w:pPr>
      <w:r w:rsidRPr="004933A4">
        <w:rPr>
          <w:rFonts w:ascii="Times New Roman" w:hAnsi="Times New Roman" w:cs="Times New Roman"/>
          <w:sz w:val="24"/>
          <w:szCs w:val="24"/>
        </w:rPr>
        <w:t xml:space="preserve">Федеральный </w:t>
      </w:r>
      <w:r w:rsidRPr="004933A4">
        <w:rPr>
          <w:rStyle w:val="afffd"/>
          <w:rFonts w:ascii="Times New Roman" w:hAnsi="Times New Roman" w:cs="Times New Roman"/>
          <w:color w:val="auto"/>
          <w:sz w:val="24"/>
          <w:szCs w:val="24"/>
          <w:u w:val="none"/>
        </w:rPr>
        <w:t>закон</w:t>
      </w:r>
      <w:r w:rsidRPr="004933A4">
        <w:rPr>
          <w:rFonts w:ascii="Times New Roman" w:hAnsi="Times New Roman" w:cs="Times New Roman"/>
          <w:sz w:val="24"/>
          <w:szCs w:val="24"/>
        </w:rPr>
        <w:t xml:space="preserve"> от 31.03.1999 № 69-ФЗ «О газоснабжении в Российской Федерации»</w:t>
      </w:r>
      <w:r w:rsidR="005C2B73" w:rsidRPr="004933A4">
        <w:rPr>
          <w:rFonts w:ascii="Times New Roman" w:hAnsi="Times New Roman" w:cs="Times New Roman"/>
          <w:sz w:val="24"/>
          <w:szCs w:val="24"/>
        </w:rPr>
        <w:t>.</w:t>
      </w:r>
    </w:p>
    <w:p w:rsidR="009668FC" w:rsidRPr="004933A4" w:rsidRDefault="009668FC" w:rsidP="009668FC">
      <w:pPr>
        <w:pStyle w:val="ConsPlusNormal"/>
        <w:ind w:firstLine="709"/>
        <w:jc w:val="both"/>
        <w:rPr>
          <w:rFonts w:ascii="Times New Roman" w:hAnsi="Times New Roman" w:cs="Times New Roman"/>
          <w:sz w:val="24"/>
          <w:szCs w:val="24"/>
        </w:rPr>
      </w:pPr>
      <w:r w:rsidRPr="004933A4">
        <w:rPr>
          <w:rFonts w:ascii="Times New Roman" w:hAnsi="Times New Roman" w:cs="Times New Roman"/>
          <w:sz w:val="24"/>
          <w:szCs w:val="24"/>
        </w:rPr>
        <w:t xml:space="preserve">Федеральный </w:t>
      </w:r>
      <w:r w:rsidRPr="004933A4">
        <w:rPr>
          <w:rStyle w:val="afffd"/>
          <w:rFonts w:ascii="Times New Roman" w:hAnsi="Times New Roman" w:cs="Times New Roman"/>
          <w:color w:val="auto"/>
          <w:sz w:val="24"/>
          <w:szCs w:val="24"/>
          <w:u w:val="none"/>
        </w:rPr>
        <w:t>закон</w:t>
      </w:r>
      <w:r w:rsidRPr="004933A4">
        <w:rPr>
          <w:rFonts w:ascii="Times New Roman" w:hAnsi="Times New Roman" w:cs="Times New Roman"/>
          <w:sz w:val="24"/>
          <w:szCs w:val="24"/>
        </w:rPr>
        <w:t xml:space="preserve"> от 27.07.2010 № 190-ФЗ «О теплоснабжении»</w:t>
      </w:r>
      <w:r w:rsidR="005C2B73" w:rsidRPr="004933A4">
        <w:rPr>
          <w:rFonts w:ascii="Times New Roman" w:hAnsi="Times New Roman" w:cs="Times New Roman"/>
          <w:sz w:val="24"/>
          <w:szCs w:val="24"/>
        </w:rPr>
        <w:t>.</w:t>
      </w:r>
    </w:p>
    <w:p w:rsidR="009668FC" w:rsidRPr="004933A4" w:rsidRDefault="009668FC" w:rsidP="009668FC">
      <w:pPr>
        <w:pStyle w:val="ConsPlusNormal"/>
        <w:ind w:firstLine="709"/>
        <w:jc w:val="both"/>
        <w:rPr>
          <w:rFonts w:ascii="Times New Roman" w:hAnsi="Times New Roman" w:cs="Times New Roman"/>
          <w:sz w:val="24"/>
          <w:szCs w:val="24"/>
        </w:rPr>
      </w:pPr>
      <w:r w:rsidRPr="004933A4">
        <w:rPr>
          <w:rFonts w:ascii="Times New Roman" w:hAnsi="Times New Roman" w:cs="Times New Roman"/>
          <w:sz w:val="24"/>
          <w:szCs w:val="24"/>
        </w:rPr>
        <w:t xml:space="preserve">Федеральный </w:t>
      </w:r>
      <w:r w:rsidRPr="004933A4">
        <w:rPr>
          <w:rStyle w:val="afffd"/>
          <w:rFonts w:ascii="Times New Roman" w:hAnsi="Times New Roman" w:cs="Times New Roman"/>
          <w:color w:val="auto"/>
          <w:sz w:val="24"/>
          <w:szCs w:val="24"/>
          <w:u w:val="none"/>
        </w:rPr>
        <w:t>закон</w:t>
      </w:r>
      <w:r w:rsidRPr="004933A4">
        <w:rPr>
          <w:rFonts w:ascii="Times New Roman" w:hAnsi="Times New Roman" w:cs="Times New Roman"/>
          <w:sz w:val="24"/>
          <w:szCs w:val="24"/>
        </w:rPr>
        <w:t xml:space="preserve"> от 07.12.2011 № 416-ФЗ «О водоснабжении и водоотведении»</w:t>
      </w:r>
      <w:r w:rsidR="005C2B73" w:rsidRPr="004933A4">
        <w:rPr>
          <w:rFonts w:ascii="Times New Roman" w:hAnsi="Times New Roman" w:cs="Times New Roman"/>
          <w:sz w:val="24"/>
          <w:szCs w:val="24"/>
        </w:rPr>
        <w:t>.</w:t>
      </w:r>
    </w:p>
    <w:p w:rsidR="009668FC" w:rsidRPr="004933A4" w:rsidRDefault="009668FC" w:rsidP="009668FC">
      <w:pPr>
        <w:pStyle w:val="ConsPlusNormal"/>
        <w:ind w:firstLine="709"/>
        <w:jc w:val="both"/>
        <w:rPr>
          <w:rFonts w:ascii="Times New Roman" w:hAnsi="Times New Roman" w:cs="Times New Roman"/>
          <w:sz w:val="24"/>
          <w:szCs w:val="24"/>
        </w:rPr>
      </w:pPr>
      <w:r w:rsidRPr="004933A4">
        <w:rPr>
          <w:rFonts w:ascii="Times New Roman" w:hAnsi="Times New Roman" w:cs="Times New Roman"/>
          <w:sz w:val="24"/>
          <w:szCs w:val="24"/>
        </w:rPr>
        <w:t xml:space="preserve">Федеральный </w:t>
      </w:r>
      <w:r w:rsidRPr="004933A4">
        <w:rPr>
          <w:rStyle w:val="afffd"/>
          <w:rFonts w:ascii="Times New Roman" w:hAnsi="Times New Roman" w:cs="Times New Roman"/>
          <w:color w:val="auto"/>
          <w:sz w:val="24"/>
          <w:szCs w:val="24"/>
          <w:u w:val="none"/>
        </w:rPr>
        <w:t>закон</w:t>
      </w:r>
      <w:r w:rsidRPr="004933A4">
        <w:rPr>
          <w:rFonts w:ascii="Times New Roman" w:hAnsi="Times New Roman" w:cs="Times New Roman"/>
          <w:sz w:val="24"/>
          <w:szCs w:val="24"/>
        </w:rPr>
        <w:t xml:space="preserve"> от 08.11.2007 № 257-ФЗ «Об автомобильных дорогах </w:t>
      </w:r>
      <w:proofErr w:type="gramStart"/>
      <w:r w:rsidRPr="004933A4">
        <w:rPr>
          <w:rFonts w:ascii="Times New Roman" w:hAnsi="Times New Roman" w:cs="Times New Roman"/>
          <w:sz w:val="24"/>
          <w:szCs w:val="24"/>
        </w:rPr>
        <w:t>и</w:t>
      </w:r>
      <w:proofErr w:type="gramEnd"/>
      <w:r w:rsidRPr="004933A4">
        <w:rPr>
          <w:rFonts w:ascii="Times New Roman" w:hAnsi="Times New Roman" w:cs="Times New Roman"/>
          <w:sz w:val="24"/>
          <w:szCs w:val="24"/>
        </w:rPr>
        <w:t xml:space="preserve"> о дорожной деятельности в Российской Федерации и о внесении изменений в отдельные законодательные акты Российской Федерации»</w:t>
      </w:r>
      <w:r w:rsidR="005C2B73" w:rsidRPr="004933A4">
        <w:rPr>
          <w:rFonts w:ascii="Times New Roman" w:hAnsi="Times New Roman" w:cs="Times New Roman"/>
          <w:sz w:val="24"/>
          <w:szCs w:val="24"/>
        </w:rPr>
        <w:t>.</w:t>
      </w:r>
    </w:p>
    <w:p w:rsidR="00186020" w:rsidRPr="004933A4" w:rsidRDefault="00186020" w:rsidP="00186020">
      <w:pPr>
        <w:widowControl w:val="0"/>
        <w:autoSpaceDE w:val="0"/>
        <w:autoSpaceDN w:val="0"/>
        <w:adjustRightInd w:val="0"/>
        <w:ind w:firstLine="709"/>
        <w:jc w:val="both"/>
      </w:pPr>
      <w:r w:rsidRPr="004933A4">
        <w:t>Федеральный закон от 30.12.2020 № 489-ФЗ «О молодежной политике в Российской Федерации».</w:t>
      </w:r>
    </w:p>
    <w:p w:rsidR="00186020" w:rsidRPr="004933A4" w:rsidRDefault="00186020" w:rsidP="00186020">
      <w:pPr>
        <w:widowControl w:val="0"/>
        <w:autoSpaceDE w:val="0"/>
        <w:autoSpaceDN w:val="0"/>
        <w:adjustRightInd w:val="0"/>
        <w:ind w:firstLine="709"/>
        <w:jc w:val="both"/>
      </w:pPr>
      <w:r w:rsidRPr="004933A4">
        <w:t>Федеральный закон от 22.10.2004 № 125-ФЗ «Об архивном деле в Российской Федерации».</w:t>
      </w:r>
    </w:p>
    <w:p w:rsidR="00186020" w:rsidRPr="004933A4" w:rsidRDefault="00186020" w:rsidP="00186020">
      <w:pPr>
        <w:widowControl w:val="0"/>
        <w:autoSpaceDE w:val="0"/>
        <w:autoSpaceDN w:val="0"/>
        <w:adjustRightInd w:val="0"/>
        <w:ind w:firstLine="709"/>
        <w:jc w:val="both"/>
      </w:pPr>
      <w:r w:rsidRPr="004933A4">
        <w:t>Федеральный закон от 21.12.1994 № 69-ФЗ «О пожарной безопасности».</w:t>
      </w:r>
    </w:p>
    <w:p w:rsidR="00186020" w:rsidRPr="004933A4" w:rsidRDefault="00186020" w:rsidP="00186020">
      <w:pPr>
        <w:widowControl w:val="0"/>
        <w:autoSpaceDE w:val="0"/>
        <w:autoSpaceDN w:val="0"/>
        <w:adjustRightInd w:val="0"/>
        <w:ind w:firstLine="709"/>
        <w:jc w:val="both"/>
        <w:rPr>
          <w:szCs w:val="20"/>
        </w:rPr>
      </w:pPr>
      <w:r w:rsidRPr="004933A4">
        <w:rPr>
          <w:szCs w:val="20"/>
        </w:rPr>
        <w:t>Федеральный закон от 12.01.1996 № 8-ФЗ «О погребении и похоронном деле».</w:t>
      </w:r>
    </w:p>
    <w:p w:rsidR="009668FC" w:rsidRPr="004933A4" w:rsidRDefault="009668FC" w:rsidP="009668FC">
      <w:pPr>
        <w:pStyle w:val="ConsPlusNormal"/>
        <w:ind w:firstLine="709"/>
        <w:jc w:val="both"/>
        <w:rPr>
          <w:rFonts w:ascii="Times New Roman" w:hAnsi="Times New Roman" w:cs="Times New Roman"/>
          <w:sz w:val="24"/>
          <w:szCs w:val="24"/>
        </w:rPr>
      </w:pPr>
      <w:r w:rsidRPr="004933A4">
        <w:rPr>
          <w:rFonts w:ascii="Times New Roman" w:hAnsi="Times New Roman" w:cs="Times New Roman"/>
          <w:sz w:val="24"/>
          <w:szCs w:val="24"/>
        </w:rPr>
        <w:t>Закон Российской Федерации от 09.10.1992 № 3612-1 «Основы законодательства Российской Федерации о культуре».</w:t>
      </w:r>
    </w:p>
    <w:p w:rsidR="00B9776E" w:rsidRPr="004933A4" w:rsidRDefault="00B9776E" w:rsidP="009668FC">
      <w:pPr>
        <w:pStyle w:val="ConsPlusNormal"/>
        <w:ind w:firstLine="709"/>
        <w:jc w:val="both"/>
        <w:rPr>
          <w:rFonts w:ascii="Times New Roman" w:hAnsi="Times New Roman" w:cs="Times New Roman"/>
          <w:sz w:val="24"/>
          <w:szCs w:val="24"/>
        </w:rPr>
      </w:pPr>
    </w:p>
    <w:p w:rsidR="009668FC" w:rsidRPr="004933A4" w:rsidRDefault="009668FC" w:rsidP="009668FC">
      <w:pPr>
        <w:jc w:val="center"/>
        <w:rPr>
          <w:b/>
        </w:rPr>
      </w:pPr>
      <w:r w:rsidRPr="004933A4">
        <w:rPr>
          <w:b/>
        </w:rPr>
        <w:t>Иные нормативные акты Российской Федерации</w:t>
      </w:r>
    </w:p>
    <w:p w:rsidR="005C2B73" w:rsidRPr="004933A4" w:rsidRDefault="005C2B73" w:rsidP="005C2B73">
      <w:pPr>
        <w:widowControl w:val="0"/>
        <w:autoSpaceDE w:val="0"/>
        <w:autoSpaceDN w:val="0"/>
        <w:adjustRightInd w:val="0"/>
        <w:ind w:firstLine="709"/>
        <w:jc w:val="both"/>
        <w:rPr>
          <w:szCs w:val="20"/>
        </w:rPr>
      </w:pPr>
      <w:r w:rsidRPr="004933A4">
        <w:rPr>
          <w:szCs w:val="20"/>
        </w:rPr>
        <w:t xml:space="preserve">Постановление Правительства </w:t>
      </w:r>
      <w:r w:rsidRPr="004933A4">
        <w:t>Российской Федерации</w:t>
      </w:r>
      <w:r w:rsidRPr="004933A4">
        <w:rPr>
          <w:szCs w:val="20"/>
        </w:rPr>
        <w:t xml:space="preserve"> от 16.12.2020 № 2122 </w:t>
      </w:r>
      <w:r w:rsidR="00C603C6" w:rsidRPr="004933A4">
        <w:rPr>
          <w:szCs w:val="20"/>
        </w:rPr>
        <w:br/>
      </w:r>
      <w:r w:rsidRPr="004933A4">
        <w:rPr>
          <w:szCs w:val="20"/>
        </w:rPr>
        <w:t>«О расчетных показателях, подлежащих установлению в региональных нормативах градостроительного проектирования».</w:t>
      </w:r>
    </w:p>
    <w:p w:rsidR="009668FC" w:rsidRPr="004933A4" w:rsidRDefault="009668FC" w:rsidP="009668FC">
      <w:pPr>
        <w:pStyle w:val="ConsPlusNormal"/>
        <w:ind w:firstLine="709"/>
        <w:jc w:val="both"/>
        <w:rPr>
          <w:rStyle w:val="afffd"/>
          <w:rFonts w:ascii="Times New Roman" w:hAnsi="Times New Roman" w:cs="Times New Roman"/>
          <w:color w:val="auto"/>
          <w:sz w:val="24"/>
          <w:u w:val="none"/>
        </w:rPr>
      </w:pPr>
      <w:r w:rsidRPr="004933A4">
        <w:rPr>
          <w:rStyle w:val="afffd"/>
          <w:rFonts w:ascii="Times New Roman" w:hAnsi="Times New Roman" w:cs="Times New Roman"/>
          <w:color w:val="auto"/>
          <w:sz w:val="24"/>
          <w:u w:val="none"/>
        </w:rPr>
        <w:t>Приказ Минэкономразвития России от 15.02.2021 № 71 «Об утверждении методических рекомендаций по подготовке нормативов градостроительного проектирования»</w:t>
      </w:r>
      <w:r w:rsidR="00AF6694" w:rsidRPr="004933A4">
        <w:rPr>
          <w:rStyle w:val="afffd"/>
          <w:rFonts w:ascii="Times New Roman" w:hAnsi="Times New Roman" w:cs="Times New Roman"/>
          <w:color w:val="auto"/>
          <w:sz w:val="24"/>
          <w:u w:val="none"/>
        </w:rPr>
        <w:t>.</w:t>
      </w:r>
    </w:p>
    <w:p w:rsidR="00AF6694" w:rsidRPr="004933A4" w:rsidRDefault="00AF6694" w:rsidP="009668FC">
      <w:pPr>
        <w:pStyle w:val="ConsPlusNormal"/>
        <w:ind w:firstLine="709"/>
        <w:jc w:val="both"/>
        <w:rPr>
          <w:rStyle w:val="afffd"/>
          <w:rFonts w:ascii="Times New Roman" w:hAnsi="Times New Roman" w:cs="Times New Roman"/>
          <w:color w:val="auto"/>
          <w:sz w:val="24"/>
          <w:u w:val="none"/>
        </w:rPr>
      </w:pPr>
      <w:r w:rsidRPr="004933A4">
        <w:rPr>
          <w:rStyle w:val="afffd"/>
          <w:rFonts w:ascii="Times New Roman" w:hAnsi="Times New Roman" w:cs="Times New Roman"/>
          <w:color w:val="auto"/>
          <w:sz w:val="24"/>
          <w:u w:val="none"/>
        </w:rPr>
        <w:t xml:space="preserve">Приказ </w:t>
      </w:r>
      <w:proofErr w:type="spellStart"/>
      <w:r w:rsidRPr="004933A4">
        <w:rPr>
          <w:rStyle w:val="afffd"/>
          <w:rFonts w:ascii="Times New Roman" w:hAnsi="Times New Roman" w:cs="Times New Roman"/>
          <w:color w:val="auto"/>
          <w:sz w:val="24"/>
          <w:u w:val="none"/>
        </w:rPr>
        <w:t>Минспорта</w:t>
      </w:r>
      <w:proofErr w:type="spellEnd"/>
      <w:r w:rsidRPr="004933A4">
        <w:rPr>
          <w:rStyle w:val="afffd"/>
          <w:rFonts w:ascii="Times New Roman" w:hAnsi="Times New Roman" w:cs="Times New Roman"/>
          <w:color w:val="auto"/>
          <w:sz w:val="24"/>
          <w:u w:val="none"/>
        </w:rPr>
        <w:t xml:space="preserve"> России от 19.08.2021 № 649 «О рекомендованных нормативах и нормах обеспеченности населения объектами спортивной инфраструктуры».</w:t>
      </w:r>
    </w:p>
    <w:p w:rsidR="00186020" w:rsidRPr="004933A4" w:rsidRDefault="00186020" w:rsidP="00233396">
      <w:pPr>
        <w:pStyle w:val="a7"/>
      </w:pPr>
      <w:r w:rsidRPr="004933A4">
        <w:lastRenderedPageBreak/>
        <w:t xml:space="preserve">Приказ Федерального агентства по делам молодежи от 13.05.2016 № 167 </w:t>
      </w:r>
      <w:r w:rsidR="00C603C6" w:rsidRPr="004933A4">
        <w:br/>
      </w:r>
      <w:r w:rsidRPr="004933A4">
        <w:t xml:space="preserve">«Об утверждении Методических рекомендаций по организации </w:t>
      </w:r>
      <w:proofErr w:type="gramStart"/>
      <w:r w:rsidRPr="004933A4">
        <w:t>работы органов исполнительной власти субъектов Российской Федерации</w:t>
      </w:r>
      <w:proofErr w:type="gramEnd"/>
      <w:r w:rsidRPr="004933A4">
        <w:t xml:space="preserve"> и местного самоуправления, реализующих государственную молодежную политику».</w:t>
      </w:r>
    </w:p>
    <w:p w:rsidR="00186020" w:rsidRPr="004933A4" w:rsidRDefault="00186020" w:rsidP="00233396">
      <w:pPr>
        <w:pStyle w:val="a7"/>
      </w:pPr>
      <w:r w:rsidRPr="004933A4">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w:t>
      </w:r>
    </w:p>
    <w:p w:rsidR="00186020" w:rsidRPr="004933A4" w:rsidRDefault="00186020" w:rsidP="00233396">
      <w:pPr>
        <w:pStyle w:val="a7"/>
        <w:rPr>
          <w:rStyle w:val="afffd"/>
          <w:color w:val="auto"/>
          <w:u w:val="none"/>
        </w:rPr>
      </w:pPr>
    </w:p>
    <w:p w:rsidR="00B9776E" w:rsidRPr="004933A4" w:rsidRDefault="009668FC" w:rsidP="00186020">
      <w:pPr>
        <w:jc w:val="center"/>
      </w:pPr>
      <w:r w:rsidRPr="004933A4">
        <w:rPr>
          <w:b/>
        </w:rPr>
        <w:t>Нормативные</w:t>
      </w:r>
      <w:r w:rsidR="009A4A00" w:rsidRPr="004933A4">
        <w:rPr>
          <w:b/>
        </w:rPr>
        <w:t xml:space="preserve"> правовые</w:t>
      </w:r>
      <w:r w:rsidRPr="004933A4">
        <w:rPr>
          <w:b/>
        </w:rPr>
        <w:t xml:space="preserve"> акты </w:t>
      </w:r>
      <w:r w:rsidR="00F36941" w:rsidRPr="004933A4">
        <w:rPr>
          <w:b/>
        </w:rPr>
        <w:t>Красноярского края</w:t>
      </w:r>
    </w:p>
    <w:p w:rsidR="002D1B86" w:rsidRPr="004933A4" w:rsidRDefault="002D1B86" w:rsidP="00233396">
      <w:pPr>
        <w:pStyle w:val="a7"/>
      </w:pPr>
      <w:r w:rsidRPr="004933A4">
        <w:t xml:space="preserve">Постановление Правительства Красноярского края от 23.12.2014 № 631-п </w:t>
      </w:r>
      <w:r w:rsidR="00C603C6" w:rsidRPr="004933A4">
        <w:br/>
      </w:r>
      <w:r w:rsidRPr="004933A4">
        <w:t>«Об утверждении региональных нормативов градостроительного проектирования Красноярского края».</w:t>
      </w:r>
    </w:p>
    <w:p w:rsidR="00CD7B41" w:rsidRPr="004933A4" w:rsidRDefault="00CD7B41" w:rsidP="00233396">
      <w:pPr>
        <w:pStyle w:val="a7"/>
      </w:pPr>
      <w:proofErr w:type="gramStart"/>
      <w:r w:rsidRPr="004933A4">
        <w:t>Приказ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roofErr w:type="gramEnd"/>
    </w:p>
    <w:p w:rsidR="00CD7B41" w:rsidRPr="004933A4" w:rsidRDefault="00CD7B41" w:rsidP="00CD7B41">
      <w:pPr>
        <w:suppressAutoHyphens/>
        <w:autoSpaceDE w:val="0"/>
        <w:autoSpaceDN w:val="0"/>
        <w:spacing w:before="120" w:after="60"/>
        <w:ind w:firstLine="567"/>
        <w:jc w:val="both"/>
        <w:rPr>
          <w:rFonts w:eastAsia="Calibri"/>
        </w:rPr>
      </w:pPr>
      <w:r w:rsidRPr="004933A4">
        <w:rPr>
          <w:rFonts w:eastAsia="Calibri"/>
        </w:rPr>
        <w:t>Приказ министерства промышленности, энергетики и 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w:t>
      </w:r>
    </w:p>
    <w:p w:rsidR="00CD7B41" w:rsidRPr="004933A4" w:rsidRDefault="00CD7B41" w:rsidP="00CD7B41">
      <w:pPr>
        <w:suppressAutoHyphens/>
        <w:autoSpaceDE w:val="0"/>
        <w:autoSpaceDN w:val="0"/>
        <w:spacing w:before="120" w:after="60"/>
        <w:ind w:firstLine="567"/>
        <w:jc w:val="both"/>
        <w:rPr>
          <w:rFonts w:eastAsia="Calibri"/>
        </w:rPr>
      </w:pPr>
      <w:r w:rsidRPr="004933A4">
        <w:rPr>
          <w:rFonts w:eastAsia="Calibri"/>
        </w:rPr>
        <w:t>Приказ министерства промышленности, энергетики и жилищно-коммунального хозяйства Красноярского края от 04.12.2020 № 14-39н «Об утверждении нормативов потребления коммунальной услуги по электроснабжению на территории Красноярского края».</w:t>
      </w:r>
    </w:p>
    <w:p w:rsidR="00186020" w:rsidRPr="004933A4" w:rsidRDefault="00186020" w:rsidP="00CD7B41">
      <w:pPr>
        <w:pStyle w:val="ConsPlusNormal"/>
        <w:ind w:firstLine="709"/>
        <w:jc w:val="both"/>
        <w:rPr>
          <w:rFonts w:ascii="Times New Roman" w:hAnsi="Times New Roman" w:cs="Times New Roman"/>
          <w:strike/>
          <w:sz w:val="24"/>
          <w:szCs w:val="24"/>
        </w:rPr>
      </w:pPr>
    </w:p>
    <w:p w:rsidR="00B9776E" w:rsidRPr="004933A4" w:rsidRDefault="00B9776E" w:rsidP="00B9776E">
      <w:pPr>
        <w:pStyle w:val="ConsPlusNormal"/>
        <w:ind w:firstLine="709"/>
        <w:jc w:val="center"/>
        <w:rPr>
          <w:rFonts w:ascii="Times New Roman" w:hAnsi="Times New Roman" w:cs="Times New Roman"/>
          <w:b/>
          <w:sz w:val="24"/>
          <w:szCs w:val="24"/>
        </w:rPr>
      </w:pPr>
      <w:r w:rsidRPr="004933A4">
        <w:rPr>
          <w:rFonts w:ascii="Times New Roman" w:hAnsi="Times New Roman" w:cs="Times New Roman"/>
          <w:b/>
          <w:sz w:val="24"/>
          <w:szCs w:val="24"/>
        </w:rPr>
        <w:t>Нормативно-технические документы</w:t>
      </w:r>
    </w:p>
    <w:p w:rsidR="009668FC" w:rsidRPr="004933A4" w:rsidRDefault="009668FC" w:rsidP="009668FC">
      <w:pPr>
        <w:pStyle w:val="ConsPlusNormal"/>
        <w:ind w:firstLine="709"/>
        <w:jc w:val="both"/>
        <w:rPr>
          <w:rFonts w:ascii="Times New Roman" w:hAnsi="Times New Roman" w:cs="Times New Roman"/>
          <w:sz w:val="24"/>
          <w:szCs w:val="24"/>
        </w:rPr>
      </w:pPr>
      <w:r w:rsidRPr="004933A4">
        <w:rPr>
          <w:rFonts w:ascii="Times New Roman" w:hAnsi="Times New Roman" w:cs="Times New Roman"/>
          <w:sz w:val="24"/>
          <w:szCs w:val="24"/>
        </w:rPr>
        <w:t>СП 42.13330.2016 «</w:t>
      </w:r>
      <w:proofErr w:type="spellStart"/>
      <w:r w:rsidRPr="004933A4">
        <w:rPr>
          <w:rFonts w:ascii="Times New Roman" w:hAnsi="Times New Roman" w:cs="Times New Roman"/>
          <w:sz w:val="24"/>
          <w:szCs w:val="24"/>
        </w:rPr>
        <w:t>СНиП</w:t>
      </w:r>
      <w:proofErr w:type="spellEnd"/>
      <w:r w:rsidRPr="004933A4">
        <w:rPr>
          <w:rFonts w:ascii="Times New Roman" w:hAnsi="Times New Roman" w:cs="Times New Roman"/>
          <w:sz w:val="24"/>
          <w:szCs w:val="24"/>
        </w:rPr>
        <w:t xml:space="preserve"> 2.07.01-89 Градостроительство. Планировка и застройка городских и сельских поселений»</w:t>
      </w:r>
      <w:r w:rsidR="0055060E" w:rsidRPr="004933A4">
        <w:rPr>
          <w:rFonts w:ascii="Times New Roman" w:hAnsi="Times New Roman" w:cs="Times New Roman"/>
          <w:sz w:val="24"/>
          <w:szCs w:val="24"/>
        </w:rPr>
        <w:t>.</w:t>
      </w:r>
      <w:r w:rsidR="001003A5" w:rsidRPr="004933A4">
        <w:rPr>
          <w:rFonts w:ascii="Times New Roman" w:hAnsi="Times New Roman" w:cs="Times New Roman"/>
          <w:sz w:val="24"/>
          <w:szCs w:val="24"/>
        </w:rPr>
        <w:t xml:space="preserve"> </w:t>
      </w:r>
    </w:p>
    <w:p w:rsidR="009668FC" w:rsidRPr="004933A4" w:rsidRDefault="009668FC" w:rsidP="009668FC">
      <w:pPr>
        <w:pStyle w:val="ConsPlusNormal"/>
        <w:ind w:firstLine="709"/>
        <w:jc w:val="both"/>
        <w:rPr>
          <w:rFonts w:ascii="Times New Roman" w:hAnsi="Times New Roman" w:cs="Times New Roman"/>
          <w:sz w:val="24"/>
          <w:szCs w:val="24"/>
        </w:rPr>
      </w:pPr>
      <w:r w:rsidRPr="004933A4">
        <w:rPr>
          <w:rFonts w:ascii="Times New Roman" w:hAnsi="Times New Roman" w:cs="Times New Roman"/>
          <w:sz w:val="24"/>
        </w:rPr>
        <w:t>СП 131.13330.</w:t>
      </w:r>
      <w:r w:rsidRPr="004933A4">
        <w:rPr>
          <w:rFonts w:ascii="Times New Roman" w:hAnsi="Times New Roman" w:cs="Times New Roman"/>
          <w:sz w:val="24"/>
          <w:szCs w:val="24"/>
        </w:rPr>
        <w:t>2020 «</w:t>
      </w:r>
      <w:proofErr w:type="spellStart"/>
      <w:r w:rsidRPr="004933A4">
        <w:rPr>
          <w:rFonts w:ascii="Times New Roman" w:hAnsi="Times New Roman" w:cs="Times New Roman"/>
          <w:sz w:val="24"/>
        </w:rPr>
        <w:t>СНиП</w:t>
      </w:r>
      <w:proofErr w:type="spellEnd"/>
      <w:r w:rsidRPr="004933A4">
        <w:rPr>
          <w:rFonts w:ascii="Times New Roman" w:hAnsi="Times New Roman" w:cs="Times New Roman"/>
          <w:sz w:val="24"/>
        </w:rPr>
        <w:t xml:space="preserve"> 23-01-99</w:t>
      </w:r>
      <w:r w:rsidRPr="004933A4">
        <w:rPr>
          <w:rFonts w:ascii="Times New Roman" w:hAnsi="Times New Roman" w:cs="Times New Roman"/>
          <w:sz w:val="24"/>
          <w:szCs w:val="24"/>
        </w:rPr>
        <w:t xml:space="preserve"> </w:t>
      </w:r>
      <w:r w:rsidRPr="004933A4">
        <w:rPr>
          <w:rFonts w:ascii="Times New Roman" w:hAnsi="Times New Roman" w:cs="Times New Roman"/>
          <w:sz w:val="24"/>
        </w:rPr>
        <w:t>Строительная климатология</w:t>
      </w:r>
      <w:r w:rsidRPr="004933A4">
        <w:rPr>
          <w:rFonts w:ascii="Times New Roman" w:hAnsi="Times New Roman" w:cs="Times New Roman"/>
          <w:sz w:val="24"/>
          <w:szCs w:val="24"/>
        </w:rPr>
        <w:t>»</w:t>
      </w:r>
      <w:r w:rsidR="0055060E" w:rsidRPr="004933A4">
        <w:rPr>
          <w:rFonts w:ascii="Times New Roman" w:hAnsi="Times New Roman" w:cs="Times New Roman"/>
          <w:sz w:val="24"/>
          <w:szCs w:val="24"/>
        </w:rPr>
        <w:t>.</w:t>
      </w:r>
    </w:p>
    <w:p w:rsidR="009668FC" w:rsidRPr="004933A4" w:rsidRDefault="009668FC" w:rsidP="009668FC">
      <w:pPr>
        <w:pStyle w:val="ConsPlusNormal"/>
        <w:ind w:firstLine="709"/>
        <w:jc w:val="both"/>
        <w:rPr>
          <w:rFonts w:ascii="Times New Roman" w:hAnsi="Times New Roman" w:cs="Times New Roman"/>
          <w:sz w:val="24"/>
          <w:szCs w:val="24"/>
        </w:rPr>
      </w:pPr>
      <w:r w:rsidRPr="004933A4">
        <w:rPr>
          <w:rFonts w:ascii="Times New Roman" w:hAnsi="Times New Roman" w:cs="Times New Roman"/>
          <w:sz w:val="24"/>
          <w:szCs w:val="24"/>
        </w:rPr>
        <w:t>СП 251.1325800.2016 «Здания общеобразовательных организаций. Правила проектирования</w:t>
      </w:r>
      <w:r w:rsidR="0055060E" w:rsidRPr="004933A4">
        <w:rPr>
          <w:rFonts w:ascii="Times New Roman" w:hAnsi="Times New Roman" w:cs="Times New Roman"/>
          <w:sz w:val="24"/>
          <w:szCs w:val="24"/>
        </w:rPr>
        <w:t>».</w:t>
      </w:r>
    </w:p>
    <w:p w:rsidR="009668FC" w:rsidRPr="004933A4" w:rsidRDefault="009668FC" w:rsidP="009668FC">
      <w:pPr>
        <w:pStyle w:val="ConsPlusNormal"/>
        <w:ind w:firstLine="709"/>
        <w:jc w:val="both"/>
        <w:rPr>
          <w:rFonts w:ascii="Times New Roman" w:hAnsi="Times New Roman" w:cs="Times New Roman"/>
          <w:sz w:val="24"/>
          <w:szCs w:val="24"/>
        </w:rPr>
      </w:pPr>
      <w:r w:rsidRPr="004933A4">
        <w:rPr>
          <w:rFonts w:ascii="Times New Roman" w:hAnsi="Times New Roman" w:cs="Times New Roman"/>
          <w:sz w:val="24"/>
          <w:szCs w:val="24"/>
        </w:rPr>
        <w:t>СП 252.1325800.2016 «Здания дошкольных общеобразовательных организаций. Правила проектирования</w:t>
      </w:r>
      <w:r w:rsidR="00EC2F1B" w:rsidRPr="004933A4">
        <w:rPr>
          <w:rFonts w:ascii="Times New Roman" w:hAnsi="Times New Roman" w:cs="Times New Roman"/>
          <w:sz w:val="24"/>
          <w:szCs w:val="24"/>
        </w:rPr>
        <w:t>».</w:t>
      </w:r>
    </w:p>
    <w:p w:rsidR="00CD7B41" w:rsidRPr="004933A4" w:rsidRDefault="00CD7B41" w:rsidP="00CD7B41">
      <w:pPr>
        <w:widowControl w:val="0"/>
        <w:autoSpaceDE w:val="0"/>
        <w:autoSpaceDN w:val="0"/>
        <w:adjustRightInd w:val="0"/>
        <w:ind w:firstLine="709"/>
        <w:jc w:val="both"/>
      </w:pPr>
      <w:r w:rsidRPr="004933A4">
        <w:t>СП 118.13330.2022 «</w:t>
      </w:r>
      <w:proofErr w:type="spellStart"/>
      <w:r w:rsidR="009D64EA" w:rsidRPr="004933A4">
        <w:t>СНиП</w:t>
      </w:r>
      <w:proofErr w:type="spellEnd"/>
      <w:r w:rsidR="009D64EA" w:rsidRPr="004933A4">
        <w:t xml:space="preserve"> 31-06-2009 </w:t>
      </w:r>
      <w:r w:rsidRPr="004933A4">
        <w:t>Общественные здания и сооружения».</w:t>
      </w:r>
      <w:r w:rsidR="001003A5" w:rsidRPr="004933A4">
        <w:t xml:space="preserve"> </w:t>
      </w:r>
    </w:p>
    <w:p w:rsidR="009668FC" w:rsidRPr="004933A4" w:rsidRDefault="009668FC" w:rsidP="009668FC">
      <w:pPr>
        <w:pStyle w:val="ConsPlusNormal"/>
        <w:ind w:firstLine="709"/>
        <w:jc w:val="both"/>
        <w:rPr>
          <w:rFonts w:ascii="Times New Roman" w:hAnsi="Times New Roman" w:cs="Times New Roman"/>
          <w:sz w:val="24"/>
          <w:szCs w:val="24"/>
        </w:rPr>
      </w:pPr>
      <w:r w:rsidRPr="004933A4">
        <w:rPr>
          <w:rFonts w:ascii="Times New Roman" w:hAnsi="Times New Roman" w:cs="Times New Roman"/>
          <w:sz w:val="24"/>
          <w:szCs w:val="24"/>
        </w:rPr>
        <w:t>СП 124.13330.2012 «</w:t>
      </w:r>
      <w:proofErr w:type="spellStart"/>
      <w:r w:rsidRPr="004933A4">
        <w:rPr>
          <w:rFonts w:ascii="Times New Roman" w:hAnsi="Times New Roman" w:cs="Times New Roman"/>
          <w:sz w:val="24"/>
          <w:szCs w:val="24"/>
        </w:rPr>
        <w:t>СНиП</w:t>
      </w:r>
      <w:proofErr w:type="spellEnd"/>
      <w:r w:rsidRPr="004933A4">
        <w:rPr>
          <w:rFonts w:ascii="Times New Roman" w:hAnsi="Times New Roman" w:cs="Times New Roman"/>
          <w:sz w:val="24"/>
          <w:szCs w:val="24"/>
        </w:rPr>
        <w:t xml:space="preserve"> 41-02-2003 Тепловые сети</w:t>
      </w:r>
      <w:r w:rsidR="0055060E" w:rsidRPr="004933A4">
        <w:rPr>
          <w:rFonts w:ascii="Times New Roman" w:hAnsi="Times New Roman" w:cs="Times New Roman"/>
          <w:sz w:val="24"/>
          <w:szCs w:val="24"/>
        </w:rPr>
        <w:t>».</w:t>
      </w:r>
    </w:p>
    <w:p w:rsidR="009668FC" w:rsidRPr="004933A4" w:rsidRDefault="009668FC" w:rsidP="009668FC">
      <w:pPr>
        <w:pStyle w:val="ConsPlusNormal"/>
        <w:ind w:firstLine="709"/>
        <w:jc w:val="both"/>
        <w:rPr>
          <w:rFonts w:ascii="Times New Roman" w:hAnsi="Times New Roman" w:cs="Times New Roman"/>
          <w:sz w:val="24"/>
          <w:szCs w:val="24"/>
        </w:rPr>
      </w:pPr>
      <w:r w:rsidRPr="004933A4">
        <w:rPr>
          <w:rFonts w:ascii="Times New Roman" w:hAnsi="Times New Roman" w:cs="Times New Roman"/>
          <w:sz w:val="24"/>
          <w:szCs w:val="24"/>
        </w:rPr>
        <w:t>СП 50.13330.202</w:t>
      </w:r>
      <w:r w:rsidR="00660D52" w:rsidRPr="004933A4">
        <w:rPr>
          <w:rFonts w:ascii="Times New Roman" w:hAnsi="Times New Roman" w:cs="Times New Roman"/>
          <w:sz w:val="24"/>
          <w:szCs w:val="24"/>
        </w:rPr>
        <w:t>4</w:t>
      </w:r>
      <w:r w:rsidRPr="004933A4">
        <w:rPr>
          <w:rFonts w:ascii="Times New Roman" w:hAnsi="Times New Roman" w:cs="Times New Roman"/>
          <w:sz w:val="24"/>
          <w:szCs w:val="24"/>
        </w:rPr>
        <w:t xml:space="preserve"> «</w:t>
      </w:r>
      <w:proofErr w:type="spellStart"/>
      <w:r w:rsidRPr="004933A4">
        <w:rPr>
          <w:rFonts w:ascii="Times New Roman" w:hAnsi="Times New Roman" w:cs="Times New Roman"/>
          <w:sz w:val="24"/>
          <w:szCs w:val="24"/>
        </w:rPr>
        <w:t>СНиП</w:t>
      </w:r>
      <w:proofErr w:type="spellEnd"/>
      <w:r w:rsidRPr="004933A4">
        <w:rPr>
          <w:rFonts w:ascii="Times New Roman" w:hAnsi="Times New Roman" w:cs="Times New Roman"/>
          <w:sz w:val="24"/>
          <w:szCs w:val="24"/>
        </w:rPr>
        <w:t xml:space="preserve"> 23-02-2003 Тепловая защита зданий</w:t>
      </w:r>
      <w:r w:rsidR="0055060E" w:rsidRPr="004933A4">
        <w:rPr>
          <w:rFonts w:ascii="Times New Roman" w:hAnsi="Times New Roman" w:cs="Times New Roman"/>
          <w:sz w:val="24"/>
          <w:szCs w:val="24"/>
        </w:rPr>
        <w:t>».</w:t>
      </w:r>
    </w:p>
    <w:p w:rsidR="009668FC" w:rsidRPr="004933A4" w:rsidRDefault="009668FC" w:rsidP="009668FC">
      <w:pPr>
        <w:pStyle w:val="ConsPlusNormal"/>
        <w:ind w:firstLine="709"/>
        <w:jc w:val="both"/>
        <w:rPr>
          <w:rFonts w:ascii="Times New Roman" w:hAnsi="Times New Roman" w:cs="Times New Roman"/>
          <w:sz w:val="24"/>
          <w:szCs w:val="24"/>
        </w:rPr>
      </w:pPr>
      <w:r w:rsidRPr="004933A4">
        <w:rPr>
          <w:rFonts w:ascii="Times New Roman" w:hAnsi="Times New Roman" w:cs="Times New Roman"/>
          <w:sz w:val="24"/>
          <w:szCs w:val="24"/>
        </w:rPr>
        <w:t>СП 31.13330.20</w:t>
      </w:r>
      <w:r w:rsidR="008076AB" w:rsidRPr="004933A4">
        <w:rPr>
          <w:rFonts w:ascii="Times New Roman" w:hAnsi="Times New Roman" w:cs="Times New Roman"/>
          <w:sz w:val="24"/>
          <w:szCs w:val="24"/>
        </w:rPr>
        <w:t>21</w:t>
      </w:r>
      <w:r w:rsidRPr="004933A4">
        <w:rPr>
          <w:rFonts w:ascii="Times New Roman" w:hAnsi="Times New Roman" w:cs="Times New Roman"/>
          <w:sz w:val="24"/>
          <w:szCs w:val="24"/>
        </w:rPr>
        <w:t xml:space="preserve"> «</w:t>
      </w:r>
      <w:proofErr w:type="spellStart"/>
      <w:r w:rsidRPr="004933A4">
        <w:rPr>
          <w:rFonts w:ascii="Times New Roman" w:hAnsi="Times New Roman" w:cs="Times New Roman"/>
          <w:sz w:val="24"/>
          <w:szCs w:val="24"/>
        </w:rPr>
        <w:t>СНиП</w:t>
      </w:r>
      <w:proofErr w:type="spellEnd"/>
      <w:r w:rsidRPr="004933A4">
        <w:rPr>
          <w:rFonts w:ascii="Times New Roman" w:hAnsi="Times New Roman" w:cs="Times New Roman"/>
          <w:sz w:val="24"/>
          <w:szCs w:val="24"/>
        </w:rPr>
        <w:t xml:space="preserve"> 2.04.02-84</w:t>
      </w:r>
      <w:r w:rsidR="008076AB" w:rsidRPr="004933A4">
        <w:rPr>
          <w:rFonts w:ascii="Times New Roman" w:hAnsi="Times New Roman" w:cs="Times New Roman"/>
          <w:sz w:val="24"/>
          <w:szCs w:val="24"/>
        </w:rPr>
        <w:t>*</w:t>
      </w:r>
      <w:r w:rsidRPr="004933A4">
        <w:rPr>
          <w:rFonts w:ascii="Times New Roman" w:hAnsi="Times New Roman" w:cs="Times New Roman"/>
          <w:sz w:val="24"/>
          <w:szCs w:val="24"/>
        </w:rPr>
        <w:t xml:space="preserve"> Водоснабжение. Наружные сети </w:t>
      </w:r>
      <w:r w:rsidR="00C603C6" w:rsidRPr="004933A4">
        <w:rPr>
          <w:rFonts w:ascii="Times New Roman" w:hAnsi="Times New Roman" w:cs="Times New Roman"/>
          <w:sz w:val="24"/>
          <w:szCs w:val="24"/>
        </w:rPr>
        <w:br/>
      </w:r>
      <w:r w:rsidRPr="004933A4">
        <w:rPr>
          <w:rFonts w:ascii="Times New Roman" w:hAnsi="Times New Roman" w:cs="Times New Roman"/>
          <w:sz w:val="24"/>
          <w:szCs w:val="24"/>
        </w:rPr>
        <w:t>и сооружения</w:t>
      </w:r>
      <w:r w:rsidR="0055060E" w:rsidRPr="004933A4">
        <w:rPr>
          <w:rFonts w:ascii="Times New Roman" w:hAnsi="Times New Roman" w:cs="Times New Roman"/>
          <w:sz w:val="24"/>
          <w:szCs w:val="24"/>
        </w:rPr>
        <w:t>».</w:t>
      </w:r>
      <w:r w:rsidR="001003A5" w:rsidRPr="004933A4">
        <w:rPr>
          <w:rFonts w:ascii="Times New Roman" w:hAnsi="Times New Roman" w:cs="Times New Roman"/>
          <w:sz w:val="24"/>
          <w:szCs w:val="24"/>
        </w:rPr>
        <w:t xml:space="preserve"> </w:t>
      </w:r>
    </w:p>
    <w:p w:rsidR="009668FC" w:rsidRPr="004933A4" w:rsidRDefault="009668FC" w:rsidP="009668FC">
      <w:pPr>
        <w:pStyle w:val="ConsPlusNormal"/>
        <w:ind w:firstLine="709"/>
        <w:jc w:val="both"/>
        <w:rPr>
          <w:rFonts w:ascii="Times New Roman" w:hAnsi="Times New Roman" w:cs="Times New Roman"/>
          <w:sz w:val="24"/>
          <w:szCs w:val="24"/>
        </w:rPr>
      </w:pPr>
      <w:r w:rsidRPr="004933A4">
        <w:rPr>
          <w:rFonts w:ascii="Times New Roman" w:hAnsi="Times New Roman" w:cs="Times New Roman"/>
          <w:sz w:val="24"/>
          <w:szCs w:val="24"/>
        </w:rPr>
        <w:t>СП 32.13330.2018 «</w:t>
      </w:r>
      <w:proofErr w:type="spellStart"/>
      <w:r w:rsidRPr="004933A4">
        <w:rPr>
          <w:rFonts w:ascii="Times New Roman" w:hAnsi="Times New Roman" w:cs="Times New Roman"/>
          <w:sz w:val="24"/>
          <w:szCs w:val="24"/>
        </w:rPr>
        <w:t>СНиП</w:t>
      </w:r>
      <w:proofErr w:type="spellEnd"/>
      <w:r w:rsidRPr="004933A4">
        <w:rPr>
          <w:rFonts w:ascii="Times New Roman" w:hAnsi="Times New Roman" w:cs="Times New Roman"/>
          <w:sz w:val="24"/>
          <w:szCs w:val="24"/>
        </w:rPr>
        <w:t xml:space="preserve"> 2.04.03-85 Канализация, наружные сети и сооружения»</w:t>
      </w:r>
      <w:r w:rsidR="0055060E" w:rsidRPr="004933A4">
        <w:rPr>
          <w:rFonts w:ascii="Times New Roman" w:hAnsi="Times New Roman" w:cs="Times New Roman"/>
          <w:sz w:val="24"/>
          <w:szCs w:val="24"/>
        </w:rPr>
        <w:t>.</w:t>
      </w:r>
    </w:p>
    <w:p w:rsidR="009668FC" w:rsidRPr="004933A4" w:rsidRDefault="009668FC" w:rsidP="009668FC">
      <w:pPr>
        <w:pStyle w:val="ConsPlusNormal"/>
        <w:ind w:firstLine="709"/>
        <w:jc w:val="both"/>
        <w:rPr>
          <w:rFonts w:ascii="Times New Roman" w:hAnsi="Times New Roman" w:cs="Times New Roman"/>
          <w:sz w:val="24"/>
          <w:szCs w:val="24"/>
        </w:rPr>
      </w:pPr>
      <w:r w:rsidRPr="004933A4">
        <w:rPr>
          <w:rFonts w:ascii="Times New Roman" w:hAnsi="Times New Roman" w:cs="Times New Roman"/>
          <w:sz w:val="24"/>
          <w:szCs w:val="24"/>
        </w:rPr>
        <w:t>СП 42-101-2003 «Общие положения по проектированию и строительству газораспределительных систем из металлических и полиэтиленовых труб».</w:t>
      </w:r>
    </w:p>
    <w:p w:rsidR="006359FE" w:rsidRPr="004933A4" w:rsidRDefault="006359FE" w:rsidP="009668FC">
      <w:pPr>
        <w:pStyle w:val="ConsPlusNormal"/>
        <w:ind w:firstLine="709"/>
        <w:jc w:val="both"/>
        <w:rPr>
          <w:rFonts w:ascii="Times New Roman" w:hAnsi="Times New Roman" w:cs="Times New Roman"/>
          <w:sz w:val="24"/>
          <w:szCs w:val="24"/>
        </w:rPr>
      </w:pPr>
      <w:r w:rsidRPr="004933A4">
        <w:rPr>
          <w:rFonts w:ascii="Times New Roman" w:hAnsi="Times New Roman" w:cs="Times New Roman"/>
          <w:sz w:val="24"/>
          <w:szCs w:val="24"/>
        </w:rPr>
        <w:t>СП 500.1325800.2018 «Здания полиции. Правила проектирования».</w:t>
      </w:r>
    </w:p>
    <w:p w:rsidR="009668FC" w:rsidRPr="004933A4" w:rsidRDefault="009668FC" w:rsidP="009668FC">
      <w:pPr>
        <w:ind w:firstLine="709"/>
        <w:jc w:val="both"/>
      </w:pPr>
      <w:r w:rsidRPr="004933A4">
        <w:lastRenderedPageBreak/>
        <w:t>СП 2.4.3648-20 «Санитарно-эпидемиологические требования к организациям воспитания и обучения, отдыха и оздоровления детей и молодежи».</w:t>
      </w:r>
    </w:p>
    <w:p w:rsidR="00B9776E" w:rsidRPr="004933A4" w:rsidRDefault="00B9776E" w:rsidP="009668FC">
      <w:pPr>
        <w:jc w:val="center"/>
        <w:rPr>
          <w:b/>
        </w:rPr>
      </w:pPr>
    </w:p>
    <w:p w:rsidR="009668FC" w:rsidRPr="004933A4" w:rsidRDefault="009668FC" w:rsidP="009668FC">
      <w:pPr>
        <w:jc w:val="center"/>
        <w:rPr>
          <w:b/>
        </w:rPr>
      </w:pPr>
      <w:r w:rsidRPr="004933A4">
        <w:rPr>
          <w:b/>
        </w:rPr>
        <w:t>Иные документы</w:t>
      </w:r>
    </w:p>
    <w:p w:rsidR="009668FC" w:rsidRPr="004933A4" w:rsidRDefault="009668FC" w:rsidP="009668FC">
      <w:pPr>
        <w:ind w:firstLine="709"/>
        <w:jc w:val="both"/>
      </w:pPr>
      <w:r w:rsidRPr="004933A4">
        <w:t>РД 34.20.185-94 «Инструкция по проектированию городских электрических сетей».</w:t>
      </w:r>
    </w:p>
    <w:p w:rsidR="002D1B86" w:rsidRPr="004933A4" w:rsidRDefault="005C5197" w:rsidP="002D1B86">
      <w:pPr>
        <w:ind w:firstLine="709"/>
        <w:jc w:val="both"/>
      </w:pPr>
      <w:hyperlink r:id="rId23" w:history="1">
        <w:r w:rsidR="002D1B86" w:rsidRPr="004933A4">
          <w:t>Распоряжение</w:t>
        </w:r>
      </w:hyperlink>
      <w:r w:rsidR="002D1B86" w:rsidRPr="004933A4">
        <w:t xml:space="preserve"> Минкультуры России от 23.10.2023 № Р-2879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p>
    <w:p w:rsidR="009A4A00" w:rsidRPr="004933A4" w:rsidRDefault="009A4A00" w:rsidP="009A4A00">
      <w:pPr>
        <w:ind w:firstLine="709"/>
        <w:jc w:val="both"/>
      </w:pPr>
      <w:r w:rsidRPr="004933A4">
        <w:t xml:space="preserve">Письмо </w:t>
      </w:r>
      <w:proofErr w:type="spellStart"/>
      <w:r w:rsidRPr="004933A4">
        <w:t>Минобрнауки</w:t>
      </w:r>
      <w:proofErr w:type="spellEnd"/>
      <w:r w:rsidRPr="004933A4">
        <w:t xml:space="preserve"> России от 04.05.2016 № АК-950/02 «О методических рекомендациях».</w:t>
      </w:r>
    </w:p>
    <w:p w:rsidR="002D1B86" w:rsidRPr="004933A4" w:rsidRDefault="002D1B86" w:rsidP="002D1B86">
      <w:pPr>
        <w:ind w:firstLine="709"/>
        <w:jc w:val="both"/>
      </w:pPr>
      <w:r w:rsidRPr="004933A4">
        <w:t xml:space="preserve">Рекомендации по проектированию музеев, утвержденных ЦНИИЭП </w:t>
      </w:r>
      <w:r w:rsidRPr="004933A4">
        <w:br/>
        <w:t>им. Б.С. Мезенцева.</w:t>
      </w:r>
    </w:p>
    <w:p w:rsidR="009A4A00" w:rsidRPr="004933A4" w:rsidRDefault="009A4A00" w:rsidP="009A4A00">
      <w:pPr>
        <w:ind w:firstLine="709"/>
        <w:jc w:val="both"/>
        <w:sectPr w:rsidR="009A4A00" w:rsidRPr="004933A4" w:rsidSect="005D19F8">
          <w:pgSz w:w="11906" w:h="16838" w:code="9"/>
          <w:pgMar w:top="567" w:right="1134" w:bottom="567" w:left="1418" w:header="425" w:footer="544" w:gutter="0"/>
          <w:cols w:space="708"/>
          <w:docGrid w:linePitch="360"/>
        </w:sectPr>
      </w:pPr>
    </w:p>
    <w:p w:rsidR="008C1E04" w:rsidRPr="004933A4" w:rsidRDefault="008C1E04" w:rsidP="00913265">
      <w:pPr>
        <w:pStyle w:val="13"/>
      </w:pPr>
      <w:bookmarkStart w:id="545" w:name="_Toc137746549"/>
      <w:bookmarkStart w:id="546" w:name="_Toc169291440"/>
      <w:bookmarkStart w:id="547" w:name="_Toc89098535"/>
      <w:bookmarkStart w:id="548" w:name="_Toc89247701"/>
      <w:bookmarkStart w:id="549" w:name="_Toc89254587"/>
      <w:bookmarkStart w:id="550" w:name="_Toc89355370"/>
      <w:r w:rsidRPr="004933A4">
        <w:lastRenderedPageBreak/>
        <w:t>ПРИЛОЖЕНИЕ В</w:t>
      </w:r>
      <w:bookmarkEnd w:id="545"/>
      <w:bookmarkEnd w:id="546"/>
      <w:r w:rsidRPr="004933A4">
        <w:t xml:space="preserve"> </w:t>
      </w:r>
    </w:p>
    <w:bookmarkEnd w:id="547"/>
    <w:bookmarkEnd w:id="548"/>
    <w:bookmarkEnd w:id="549"/>
    <w:bookmarkEnd w:id="550"/>
    <w:p w:rsidR="005A3E45" w:rsidRPr="004933A4" w:rsidRDefault="00F2007B" w:rsidP="005A3E45">
      <w:pPr>
        <w:keepNext/>
        <w:jc w:val="center"/>
      </w:pPr>
      <w:r w:rsidRPr="004933A4">
        <w:rPr>
          <w:noProof/>
        </w:rPr>
        <w:drawing>
          <wp:inline distT="0" distB="0" distL="0" distR="0">
            <wp:extent cx="5944557" cy="6472362"/>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хема расселения.wmf"/>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11" t="3245" r="4013" b="1784"/>
                    <a:stretch/>
                  </pic:blipFill>
                  <pic:spPr bwMode="auto">
                    <a:xfrm>
                      <a:off x="0" y="0"/>
                      <a:ext cx="5949787" cy="64780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A3E45" w:rsidRPr="004933A4" w:rsidRDefault="005A3E45" w:rsidP="000D2140">
      <w:pPr>
        <w:pStyle w:val="affffffff6"/>
        <w:rPr>
          <w:i/>
        </w:rPr>
      </w:pPr>
      <w:r w:rsidRPr="004933A4">
        <w:t xml:space="preserve">Рисунок </w:t>
      </w:r>
      <w:r w:rsidR="005C5197" w:rsidRPr="004933A4">
        <w:rPr>
          <w:noProof/>
        </w:rPr>
        <w:fldChar w:fldCharType="begin"/>
      </w:r>
      <w:r w:rsidR="00AF6FDE" w:rsidRPr="004933A4">
        <w:rPr>
          <w:noProof/>
        </w:rPr>
        <w:instrText xml:space="preserve"> SEQ Рисунок \* ARABIC </w:instrText>
      </w:r>
      <w:r w:rsidR="005C5197" w:rsidRPr="004933A4">
        <w:rPr>
          <w:noProof/>
        </w:rPr>
        <w:fldChar w:fldCharType="separate"/>
      </w:r>
      <w:r w:rsidR="00804A49" w:rsidRPr="004933A4">
        <w:rPr>
          <w:noProof/>
        </w:rPr>
        <w:t>2</w:t>
      </w:r>
      <w:r w:rsidR="005C5197" w:rsidRPr="004933A4">
        <w:rPr>
          <w:noProof/>
        </w:rPr>
        <w:fldChar w:fldCharType="end"/>
      </w:r>
      <w:r w:rsidRPr="004933A4">
        <w:t xml:space="preserve"> – Система расселения Эвенкийского муниципального района</w:t>
      </w:r>
    </w:p>
    <w:p w:rsidR="00F2007B" w:rsidRPr="004933A4" w:rsidRDefault="00F2007B" w:rsidP="00FC5654">
      <w:pPr>
        <w:pStyle w:val="af1"/>
        <w:sectPr w:rsidR="00F2007B" w:rsidRPr="004933A4" w:rsidSect="00C02E1E">
          <w:pgSz w:w="11906" w:h="16838" w:code="9"/>
          <w:pgMar w:top="1134" w:right="851" w:bottom="1134" w:left="1701" w:header="425" w:footer="544" w:gutter="0"/>
          <w:cols w:space="708"/>
          <w:docGrid w:linePitch="360"/>
        </w:sectPr>
      </w:pPr>
    </w:p>
    <w:p w:rsidR="005A3E45" w:rsidRPr="004933A4" w:rsidRDefault="005A3E45" w:rsidP="00FC5654">
      <w:pPr>
        <w:pStyle w:val="af1"/>
      </w:pPr>
      <w:r w:rsidRPr="004933A4">
        <w:lastRenderedPageBreak/>
        <w:t xml:space="preserve">Таблица </w:t>
      </w:r>
      <w:r w:rsidR="005C5197" w:rsidRPr="004933A4">
        <w:rPr>
          <w:noProof/>
        </w:rPr>
        <w:fldChar w:fldCharType="begin"/>
      </w:r>
      <w:r w:rsidR="00AF6FDE" w:rsidRPr="004933A4">
        <w:rPr>
          <w:noProof/>
        </w:rPr>
        <w:instrText xml:space="preserve"> SEQ Таблица \* ARABIC </w:instrText>
      </w:r>
      <w:r w:rsidR="005C5197" w:rsidRPr="004933A4">
        <w:rPr>
          <w:noProof/>
        </w:rPr>
        <w:fldChar w:fldCharType="separate"/>
      </w:r>
      <w:r w:rsidR="00804A49" w:rsidRPr="004933A4">
        <w:rPr>
          <w:noProof/>
        </w:rPr>
        <w:t>26</w:t>
      </w:r>
      <w:r w:rsidR="005C5197" w:rsidRPr="004933A4">
        <w:rPr>
          <w:noProof/>
        </w:rPr>
        <w:fldChar w:fldCharType="end"/>
      </w:r>
      <w:r w:rsidRPr="004933A4">
        <w:t xml:space="preserve"> – Характеристика системы расселения Эвенкийского муниципального района</w:t>
      </w:r>
    </w:p>
    <w:tbl>
      <w:tblPr>
        <w:tblW w:w="5000" w:type="pct"/>
        <w:shd w:val="clear" w:color="auto" w:fill="FFFFFF" w:themeFill="background1"/>
        <w:tblLook w:val="04A0"/>
      </w:tblPr>
      <w:tblGrid>
        <w:gridCol w:w="1003"/>
        <w:gridCol w:w="3593"/>
        <w:gridCol w:w="4974"/>
      </w:tblGrid>
      <w:tr w:rsidR="004933A4" w:rsidRPr="004933A4" w:rsidTr="000D2140">
        <w:trPr>
          <w:trHeight w:val="276"/>
        </w:trPr>
        <w:tc>
          <w:tcPr>
            <w:tcW w:w="52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D4A26" w:rsidRPr="004933A4" w:rsidRDefault="009D4A26" w:rsidP="007C3ECB">
            <w:pPr>
              <w:jc w:val="center"/>
              <w:rPr>
                <w:b/>
                <w:sz w:val="20"/>
                <w:szCs w:val="20"/>
              </w:rPr>
            </w:pPr>
            <w:r w:rsidRPr="004933A4">
              <w:rPr>
                <w:b/>
                <w:sz w:val="20"/>
                <w:szCs w:val="20"/>
              </w:rPr>
              <w:t xml:space="preserve">№ </w:t>
            </w:r>
            <w:proofErr w:type="spellStart"/>
            <w:proofErr w:type="gramStart"/>
            <w:r w:rsidRPr="004933A4">
              <w:rPr>
                <w:b/>
                <w:sz w:val="20"/>
                <w:szCs w:val="20"/>
              </w:rPr>
              <w:t>п</w:t>
            </w:r>
            <w:proofErr w:type="spellEnd"/>
            <w:proofErr w:type="gramEnd"/>
            <w:r w:rsidRPr="004933A4">
              <w:rPr>
                <w:b/>
                <w:sz w:val="20"/>
                <w:szCs w:val="20"/>
              </w:rPr>
              <w:t>/</w:t>
            </w:r>
            <w:proofErr w:type="spellStart"/>
            <w:r w:rsidRPr="004933A4">
              <w:rPr>
                <w:b/>
                <w:sz w:val="20"/>
                <w:szCs w:val="20"/>
              </w:rPr>
              <w:t>п</w:t>
            </w:r>
            <w:proofErr w:type="spellEnd"/>
          </w:p>
        </w:tc>
        <w:tc>
          <w:tcPr>
            <w:tcW w:w="187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D4A26" w:rsidRPr="004933A4" w:rsidRDefault="009D4A26" w:rsidP="00A63581">
            <w:pPr>
              <w:jc w:val="center"/>
              <w:rPr>
                <w:b/>
                <w:sz w:val="20"/>
                <w:szCs w:val="20"/>
              </w:rPr>
            </w:pPr>
            <w:r w:rsidRPr="004933A4">
              <w:rPr>
                <w:b/>
                <w:sz w:val="20"/>
                <w:szCs w:val="20"/>
              </w:rPr>
              <w:t>Наименование населенных пунктов</w:t>
            </w:r>
          </w:p>
        </w:tc>
        <w:tc>
          <w:tcPr>
            <w:tcW w:w="260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D4A26" w:rsidRPr="004933A4" w:rsidRDefault="009D4A26" w:rsidP="00A63581">
            <w:pPr>
              <w:jc w:val="center"/>
              <w:rPr>
                <w:sz w:val="20"/>
                <w:szCs w:val="20"/>
              </w:rPr>
            </w:pPr>
            <w:r w:rsidRPr="004933A4">
              <w:rPr>
                <w:b/>
                <w:sz w:val="20"/>
                <w:szCs w:val="20"/>
              </w:rPr>
              <w:t>Дифференциация населенных пунктов по численности населения, человек</w:t>
            </w:r>
          </w:p>
        </w:tc>
      </w:tr>
      <w:tr w:rsidR="004933A4" w:rsidRPr="004933A4" w:rsidTr="000D2140">
        <w:trPr>
          <w:trHeight w:val="450"/>
        </w:trPr>
        <w:tc>
          <w:tcPr>
            <w:tcW w:w="524"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D4A26" w:rsidRPr="004933A4" w:rsidRDefault="009D4A26" w:rsidP="007C3ECB">
            <w:pPr>
              <w:rPr>
                <w:sz w:val="20"/>
                <w:szCs w:val="20"/>
              </w:rPr>
            </w:pPr>
          </w:p>
        </w:tc>
        <w:tc>
          <w:tcPr>
            <w:tcW w:w="187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D4A26" w:rsidRPr="004933A4" w:rsidRDefault="009D4A26" w:rsidP="007C3ECB">
            <w:pPr>
              <w:rPr>
                <w:sz w:val="20"/>
                <w:szCs w:val="20"/>
              </w:rPr>
            </w:pPr>
          </w:p>
        </w:tc>
        <w:tc>
          <w:tcPr>
            <w:tcW w:w="2600"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D4A26" w:rsidRPr="004933A4" w:rsidRDefault="009D4A26" w:rsidP="007C3ECB">
            <w:pPr>
              <w:rPr>
                <w:sz w:val="20"/>
                <w:szCs w:val="20"/>
              </w:rPr>
            </w:pPr>
          </w:p>
        </w:tc>
      </w:tr>
    </w:tbl>
    <w:p w:rsidR="005A3E45" w:rsidRPr="004933A4" w:rsidRDefault="005A3E45" w:rsidP="005A3E45">
      <w:pPr>
        <w:rPr>
          <w:sz w:val="2"/>
          <w:szCs w:val="2"/>
        </w:rPr>
      </w:pPr>
    </w:p>
    <w:p w:rsidR="005A3E45" w:rsidRPr="004933A4" w:rsidRDefault="005A3E45" w:rsidP="005A3E45">
      <w:pPr>
        <w:rPr>
          <w:sz w:val="2"/>
          <w:szCs w:val="2"/>
        </w:rPr>
      </w:pPr>
    </w:p>
    <w:tbl>
      <w:tblPr>
        <w:tblW w:w="5000" w:type="pct"/>
        <w:shd w:val="clear" w:color="auto" w:fill="FFFFFF" w:themeFill="background1"/>
        <w:tblLook w:val="04A0"/>
      </w:tblPr>
      <w:tblGrid>
        <w:gridCol w:w="1003"/>
        <w:gridCol w:w="3593"/>
        <w:gridCol w:w="4974"/>
      </w:tblGrid>
      <w:tr w:rsidR="004933A4" w:rsidRPr="004933A4" w:rsidTr="000D2140">
        <w:trPr>
          <w:trHeight w:val="20"/>
          <w:tblHeader/>
        </w:trPr>
        <w:tc>
          <w:tcPr>
            <w:tcW w:w="5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D4A26" w:rsidRPr="004933A4" w:rsidRDefault="009D4A26" w:rsidP="007C3ECB">
            <w:pPr>
              <w:jc w:val="center"/>
              <w:rPr>
                <w:sz w:val="20"/>
                <w:szCs w:val="20"/>
              </w:rPr>
            </w:pPr>
            <w:r w:rsidRPr="004933A4">
              <w:rPr>
                <w:sz w:val="20"/>
                <w:szCs w:val="20"/>
              </w:rPr>
              <w:t>1</w:t>
            </w:r>
          </w:p>
        </w:tc>
        <w:tc>
          <w:tcPr>
            <w:tcW w:w="18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D4A26" w:rsidRPr="004933A4" w:rsidRDefault="009D4A26" w:rsidP="007C3ECB">
            <w:pPr>
              <w:jc w:val="center"/>
              <w:rPr>
                <w:sz w:val="20"/>
                <w:szCs w:val="20"/>
              </w:rPr>
            </w:pPr>
            <w:r w:rsidRPr="004933A4">
              <w:rPr>
                <w:sz w:val="20"/>
                <w:szCs w:val="20"/>
              </w:rPr>
              <w:t>2</w:t>
            </w:r>
          </w:p>
        </w:tc>
        <w:tc>
          <w:tcPr>
            <w:tcW w:w="26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D4A26" w:rsidRPr="004933A4" w:rsidRDefault="009D4A26" w:rsidP="007C3ECB">
            <w:pPr>
              <w:jc w:val="center"/>
              <w:rPr>
                <w:sz w:val="20"/>
                <w:szCs w:val="20"/>
              </w:rPr>
            </w:pPr>
            <w:r w:rsidRPr="004933A4">
              <w:rPr>
                <w:sz w:val="20"/>
                <w:szCs w:val="20"/>
              </w:rPr>
              <w:t>3</w:t>
            </w:r>
          </w:p>
        </w:tc>
      </w:tr>
      <w:tr w:rsidR="004933A4" w:rsidRPr="004933A4" w:rsidTr="000D2140">
        <w:trPr>
          <w:trHeight w:val="20"/>
        </w:trPr>
        <w:tc>
          <w:tcPr>
            <w:tcW w:w="524"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D4A26" w:rsidRPr="004933A4" w:rsidRDefault="009D4A26" w:rsidP="00C074DD">
            <w:pPr>
              <w:jc w:val="center"/>
              <w:rPr>
                <w:sz w:val="20"/>
                <w:szCs w:val="20"/>
              </w:rPr>
            </w:pPr>
            <w:r w:rsidRPr="004933A4">
              <w:rPr>
                <w:sz w:val="20"/>
                <w:szCs w:val="20"/>
              </w:rPr>
              <w:t>1</w:t>
            </w:r>
          </w:p>
        </w:tc>
        <w:tc>
          <w:tcPr>
            <w:tcW w:w="1877" w:type="pct"/>
            <w:tcBorders>
              <w:top w:val="nil"/>
              <w:left w:val="nil"/>
              <w:bottom w:val="single" w:sz="4" w:space="0" w:color="auto"/>
              <w:right w:val="single" w:sz="4" w:space="0" w:color="auto"/>
            </w:tcBorders>
            <w:shd w:val="clear" w:color="auto" w:fill="FFFFFF" w:themeFill="background1"/>
            <w:vAlign w:val="bottom"/>
            <w:hideMark/>
          </w:tcPr>
          <w:p w:rsidR="009D4A26" w:rsidRPr="004933A4" w:rsidRDefault="009D4A26" w:rsidP="007C3ECB">
            <w:pPr>
              <w:rPr>
                <w:bCs/>
                <w:sz w:val="20"/>
                <w:szCs w:val="20"/>
              </w:rPr>
            </w:pPr>
            <w:r w:rsidRPr="004933A4">
              <w:rPr>
                <w:bCs/>
                <w:sz w:val="20"/>
                <w:szCs w:val="20"/>
              </w:rPr>
              <w:t xml:space="preserve">п. Тура </w:t>
            </w:r>
          </w:p>
        </w:tc>
        <w:tc>
          <w:tcPr>
            <w:tcW w:w="2600" w:type="pct"/>
            <w:tcBorders>
              <w:top w:val="nil"/>
              <w:left w:val="nil"/>
              <w:bottom w:val="single" w:sz="4" w:space="0" w:color="auto"/>
              <w:right w:val="single" w:sz="4" w:space="0" w:color="auto"/>
            </w:tcBorders>
            <w:shd w:val="clear" w:color="auto" w:fill="FFFFFF" w:themeFill="background1"/>
            <w:vAlign w:val="center"/>
            <w:hideMark/>
          </w:tcPr>
          <w:p w:rsidR="009D4A26" w:rsidRPr="004933A4" w:rsidRDefault="009D4A26" w:rsidP="007C3ECB">
            <w:pPr>
              <w:jc w:val="center"/>
              <w:rPr>
                <w:sz w:val="20"/>
                <w:szCs w:val="20"/>
              </w:rPr>
            </w:pPr>
            <w:r w:rsidRPr="004933A4">
              <w:rPr>
                <w:sz w:val="20"/>
                <w:szCs w:val="20"/>
              </w:rPr>
              <w:t>3001-5000</w:t>
            </w:r>
          </w:p>
        </w:tc>
      </w:tr>
      <w:tr w:rsidR="004933A4" w:rsidRPr="004933A4" w:rsidTr="000D2140">
        <w:trPr>
          <w:trHeight w:val="20"/>
        </w:trPr>
        <w:tc>
          <w:tcPr>
            <w:tcW w:w="524"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D4A26" w:rsidRPr="004933A4" w:rsidRDefault="009D4A26" w:rsidP="00C074DD">
            <w:pPr>
              <w:jc w:val="center"/>
              <w:rPr>
                <w:sz w:val="20"/>
                <w:szCs w:val="20"/>
              </w:rPr>
            </w:pPr>
            <w:r w:rsidRPr="004933A4">
              <w:rPr>
                <w:sz w:val="20"/>
                <w:szCs w:val="20"/>
              </w:rPr>
              <w:t>2</w:t>
            </w:r>
          </w:p>
        </w:tc>
        <w:tc>
          <w:tcPr>
            <w:tcW w:w="1877" w:type="pct"/>
            <w:tcBorders>
              <w:top w:val="nil"/>
              <w:left w:val="nil"/>
              <w:bottom w:val="single" w:sz="4" w:space="0" w:color="auto"/>
              <w:right w:val="single" w:sz="4" w:space="0" w:color="auto"/>
            </w:tcBorders>
            <w:shd w:val="clear" w:color="auto" w:fill="FFFFFF" w:themeFill="background1"/>
            <w:vAlign w:val="bottom"/>
            <w:hideMark/>
          </w:tcPr>
          <w:p w:rsidR="009D4A26" w:rsidRPr="004933A4" w:rsidRDefault="009D4A26" w:rsidP="007C3ECB">
            <w:pPr>
              <w:rPr>
                <w:sz w:val="20"/>
                <w:szCs w:val="20"/>
              </w:rPr>
            </w:pPr>
            <w:r w:rsidRPr="004933A4">
              <w:rPr>
                <w:sz w:val="20"/>
                <w:szCs w:val="20"/>
              </w:rPr>
              <w:t xml:space="preserve">с. </w:t>
            </w:r>
            <w:proofErr w:type="spellStart"/>
            <w:r w:rsidRPr="004933A4">
              <w:rPr>
                <w:sz w:val="20"/>
                <w:szCs w:val="20"/>
              </w:rPr>
              <w:t>Байкит</w:t>
            </w:r>
            <w:proofErr w:type="spellEnd"/>
          </w:p>
        </w:tc>
        <w:tc>
          <w:tcPr>
            <w:tcW w:w="2600" w:type="pct"/>
            <w:tcBorders>
              <w:top w:val="nil"/>
              <w:left w:val="nil"/>
              <w:bottom w:val="single" w:sz="4" w:space="0" w:color="auto"/>
              <w:right w:val="single" w:sz="4" w:space="0" w:color="auto"/>
            </w:tcBorders>
            <w:shd w:val="clear" w:color="auto" w:fill="FFFFFF" w:themeFill="background1"/>
            <w:vAlign w:val="center"/>
            <w:hideMark/>
          </w:tcPr>
          <w:p w:rsidR="009D4A26" w:rsidRPr="004933A4" w:rsidRDefault="009D4A26" w:rsidP="007C3ECB">
            <w:pPr>
              <w:jc w:val="center"/>
              <w:rPr>
                <w:sz w:val="20"/>
                <w:szCs w:val="20"/>
              </w:rPr>
            </w:pPr>
            <w:r w:rsidRPr="004933A4">
              <w:rPr>
                <w:sz w:val="20"/>
                <w:szCs w:val="20"/>
              </w:rPr>
              <w:t>2001-3000</w:t>
            </w:r>
          </w:p>
        </w:tc>
      </w:tr>
      <w:tr w:rsidR="004933A4" w:rsidRPr="004933A4" w:rsidTr="000D2140">
        <w:trPr>
          <w:trHeight w:val="20"/>
        </w:trPr>
        <w:tc>
          <w:tcPr>
            <w:tcW w:w="524"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D4A26" w:rsidRPr="004933A4" w:rsidRDefault="009D4A26" w:rsidP="00C074DD">
            <w:pPr>
              <w:jc w:val="center"/>
              <w:rPr>
                <w:sz w:val="20"/>
                <w:szCs w:val="20"/>
              </w:rPr>
            </w:pPr>
            <w:r w:rsidRPr="004933A4">
              <w:rPr>
                <w:sz w:val="20"/>
                <w:szCs w:val="20"/>
              </w:rPr>
              <w:t>3</w:t>
            </w:r>
          </w:p>
        </w:tc>
        <w:tc>
          <w:tcPr>
            <w:tcW w:w="1877" w:type="pct"/>
            <w:tcBorders>
              <w:top w:val="nil"/>
              <w:left w:val="nil"/>
              <w:bottom w:val="single" w:sz="4" w:space="0" w:color="auto"/>
              <w:right w:val="single" w:sz="4" w:space="0" w:color="auto"/>
            </w:tcBorders>
            <w:shd w:val="clear" w:color="auto" w:fill="FFFFFF" w:themeFill="background1"/>
            <w:vAlign w:val="bottom"/>
            <w:hideMark/>
          </w:tcPr>
          <w:p w:rsidR="009D4A26" w:rsidRPr="004933A4" w:rsidRDefault="009D4A26" w:rsidP="007C3ECB">
            <w:pPr>
              <w:rPr>
                <w:sz w:val="20"/>
                <w:szCs w:val="20"/>
              </w:rPr>
            </w:pPr>
            <w:r w:rsidRPr="004933A4">
              <w:rPr>
                <w:sz w:val="20"/>
                <w:szCs w:val="20"/>
              </w:rPr>
              <w:t xml:space="preserve">с. </w:t>
            </w:r>
            <w:proofErr w:type="spellStart"/>
            <w:r w:rsidRPr="004933A4">
              <w:rPr>
                <w:sz w:val="20"/>
                <w:szCs w:val="20"/>
              </w:rPr>
              <w:t>Ванавара</w:t>
            </w:r>
            <w:proofErr w:type="spellEnd"/>
          </w:p>
        </w:tc>
        <w:tc>
          <w:tcPr>
            <w:tcW w:w="2600" w:type="pct"/>
            <w:tcBorders>
              <w:top w:val="nil"/>
              <w:left w:val="nil"/>
              <w:bottom w:val="single" w:sz="4" w:space="0" w:color="auto"/>
              <w:right w:val="single" w:sz="4" w:space="0" w:color="auto"/>
            </w:tcBorders>
            <w:shd w:val="clear" w:color="auto" w:fill="FFFFFF" w:themeFill="background1"/>
            <w:vAlign w:val="center"/>
            <w:hideMark/>
          </w:tcPr>
          <w:p w:rsidR="009D4A26" w:rsidRPr="004933A4" w:rsidRDefault="009D4A26" w:rsidP="007C3ECB">
            <w:pPr>
              <w:jc w:val="center"/>
              <w:rPr>
                <w:sz w:val="20"/>
                <w:szCs w:val="20"/>
              </w:rPr>
            </w:pPr>
            <w:r w:rsidRPr="004933A4">
              <w:rPr>
                <w:sz w:val="20"/>
                <w:szCs w:val="20"/>
              </w:rPr>
              <w:t>2001-3000</w:t>
            </w:r>
          </w:p>
        </w:tc>
      </w:tr>
      <w:tr w:rsidR="004933A4" w:rsidRPr="004933A4" w:rsidTr="000D2140">
        <w:trPr>
          <w:trHeight w:val="20"/>
        </w:trPr>
        <w:tc>
          <w:tcPr>
            <w:tcW w:w="524"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D4A26" w:rsidRPr="004933A4" w:rsidRDefault="009D4A26" w:rsidP="00C074DD">
            <w:pPr>
              <w:jc w:val="center"/>
              <w:rPr>
                <w:sz w:val="20"/>
                <w:szCs w:val="20"/>
              </w:rPr>
            </w:pPr>
            <w:r w:rsidRPr="004933A4">
              <w:rPr>
                <w:sz w:val="20"/>
                <w:szCs w:val="20"/>
              </w:rPr>
              <w:t>4</w:t>
            </w:r>
          </w:p>
        </w:tc>
        <w:tc>
          <w:tcPr>
            <w:tcW w:w="1877" w:type="pct"/>
            <w:tcBorders>
              <w:top w:val="nil"/>
              <w:left w:val="nil"/>
              <w:bottom w:val="single" w:sz="4" w:space="0" w:color="auto"/>
              <w:right w:val="single" w:sz="4" w:space="0" w:color="auto"/>
            </w:tcBorders>
            <w:shd w:val="clear" w:color="auto" w:fill="FFFFFF" w:themeFill="background1"/>
            <w:vAlign w:val="bottom"/>
            <w:hideMark/>
          </w:tcPr>
          <w:p w:rsidR="009D4A26" w:rsidRPr="004933A4" w:rsidRDefault="009D4A26" w:rsidP="007C3ECB">
            <w:pPr>
              <w:rPr>
                <w:sz w:val="20"/>
                <w:szCs w:val="20"/>
              </w:rPr>
            </w:pPr>
            <w:r w:rsidRPr="004933A4">
              <w:rPr>
                <w:sz w:val="20"/>
                <w:szCs w:val="20"/>
              </w:rPr>
              <w:t>п. Ессей</w:t>
            </w:r>
          </w:p>
        </w:tc>
        <w:tc>
          <w:tcPr>
            <w:tcW w:w="2600" w:type="pct"/>
            <w:tcBorders>
              <w:top w:val="nil"/>
              <w:left w:val="nil"/>
              <w:bottom w:val="single" w:sz="4" w:space="0" w:color="auto"/>
              <w:right w:val="single" w:sz="4" w:space="0" w:color="auto"/>
            </w:tcBorders>
            <w:shd w:val="clear" w:color="auto" w:fill="FFFFFF" w:themeFill="background1"/>
            <w:vAlign w:val="center"/>
            <w:hideMark/>
          </w:tcPr>
          <w:p w:rsidR="009D4A26" w:rsidRPr="004933A4" w:rsidRDefault="009D4A26" w:rsidP="007C3ECB">
            <w:pPr>
              <w:jc w:val="center"/>
              <w:rPr>
                <w:sz w:val="20"/>
                <w:szCs w:val="20"/>
              </w:rPr>
            </w:pPr>
            <w:r w:rsidRPr="004933A4">
              <w:rPr>
                <w:sz w:val="20"/>
                <w:szCs w:val="20"/>
              </w:rPr>
              <w:t>501-1000</w:t>
            </w:r>
          </w:p>
        </w:tc>
      </w:tr>
      <w:tr w:rsidR="004933A4" w:rsidRPr="004933A4" w:rsidTr="000D2140">
        <w:trPr>
          <w:trHeight w:val="20"/>
        </w:trPr>
        <w:tc>
          <w:tcPr>
            <w:tcW w:w="524"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D4A26" w:rsidRPr="004933A4" w:rsidRDefault="009D4A26" w:rsidP="00C074DD">
            <w:pPr>
              <w:jc w:val="center"/>
              <w:rPr>
                <w:sz w:val="20"/>
                <w:szCs w:val="20"/>
              </w:rPr>
            </w:pPr>
            <w:r w:rsidRPr="004933A4">
              <w:rPr>
                <w:sz w:val="20"/>
                <w:szCs w:val="20"/>
              </w:rPr>
              <w:t>5</w:t>
            </w:r>
          </w:p>
        </w:tc>
        <w:tc>
          <w:tcPr>
            <w:tcW w:w="1877" w:type="pct"/>
            <w:tcBorders>
              <w:top w:val="nil"/>
              <w:left w:val="nil"/>
              <w:bottom w:val="single" w:sz="4" w:space="0" w:color="auto"/>
              <w:right w:val="single" w:sz="4" w:space="0" w:color="auto"/>
            </w:tcBorders>
            <w:shd w:val="clear" w:color="auto" w:fill="FFFFFF" w:themeFill="background1"/>
            <w:vAlign w:val="bottom"/>
            <w:hideMark/>
          </w:tcPr>
          <w:p w:rsidR="009D4A26" w:rsidRPr="004933A4" w:rsidRDefault="009D4A26" w:rsidP="007C3ECB">
            <w:pPr>
              <w:rPr>
                <w:sz w:val="20"/>
                <w:szCs w:val="20"/>
              </w:rPr>
            </w:pPr>
            <w:r w:rsidRPr="004933A4">
              <w:rPr>
                <w:sz w:val="20"/>
                <w:szCs w:val="20"/>
              </w:rPr>
              <w:t>п. Суринда</w:t>
            </w:r>
          </w:p>
        </w:tc>
        <w:tc>
          <w:tcPr>
            <w:tcW w:w="2600" w:type="pct"/>
            <w:tcBorders>
              <w:top w:val="nil"/>
              <w:left w:val="nil"/>
              <w:bottom w:val="single" w:sz="4" w:space="0" w:color="auto"/>
              <w:right w:val="single" w:sz="4" w:space="0" w:color="auto"/>
            </w:tcBorders>
            <w:shd w:val="clear" w:color="auto" w:fill="FFFFFF" w:themeFill="background1"/>
            <w:vAlign w:val="center"/>
            <w:hideMark/>
          </w:tcPr>
          <w:p w:rsidR="009D4A26" w:rsidRPr="004933A4" w:rsidRDefault="009D4A26" w:rsidP="007C3ECB">
            <w:pPr>
              <w:jc w:val="center"/>
              <w:rPr>
                <w:sz w:val="20"/>
                <w:szCs w:val="20"/>
              </w:rPr>
            </w:pPr>
            <w:r w:rsidRPr="004933A4">
              <w:rPr>
                <w:sz w:val="20"/>
                <w:szCs w:val="20"/>
              </w:rPr>
              <w:t>201-500</w:t>
            </w:r>
          </w:p>
        </w:tc>
      </w:tr>
      <w:tr w:rsidR="004933A4" w:rsidRPr="004933A4" w:rsidTr="000D2140">
        <w:trPr>
          <w:trHeight w:val="20"/>
        </w:trPr>
        <w:tc>
          <w:tcPr>
            <w:tcW w:w="524"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D4A26" w:rsidRPr="004933A4" w:rsidRDefault="009D4A26" w:rsidP="00C074DD">
            <w:pPr>
              <w:jc w:val="center"/>
              <w:rPr>
                <w:sz w:val="20"/>
                <w:szCs w:val="20"/>
              </w:rPr>
            </w:pPr>
            <w:r w:rsidRPr="004933A4">
              <w:rPr>
                <w:sz w:val="20"/>
                <w:szCs w:val="20"/>
              </w:rPr>
              <w:t>6</w:t>
            </w:r>
          </w:p>
        </w:tc>
        <w:tc>
          <w:tcPr>
            <w:tcW w:w="1877" w:type="pct"/>
            <w:tcBorders>
              <w:top w:val="nil"/>
              <w:left w:val="nil"/>
              <w:bottom w:val="single" w:sz="4" w:space="0" w:color="auto"/>
              <w:right w:val="single" w:sz="4" w:space="0" w:color="auto"/>
            </w:tcBorders>
            <w:shd w:val="clear" w:color="auto" w:fill="FFFFFF" w:themeFill="background1"/>
            <w:vAlign w:val="bottom"/>
            <w:hideMark/>
          </w:tcPr>
          <w:p w:rsidR="009D4A26" w:rsidRPr="004933A4" w:rsidRDefault="009D4A26" w:rsidP="007C3ECB">
            <w:pPr>
              <w:rPr>
                <w:sz w:val="20"/>
                <w:szCs w:val="20"/>
              </w:rPr>
            </w:pPr>
            <w:r w:rsidRPr="004933A4">
              <w:rPr>
                <w:sz w:val="20"/>
                <w:szCs w:val="20"/>
              </w:rPr>
              <w:t xml:space="preserve">п. </w:t>
            </w:r>
            <w:proofErr w:type="spellStart"/>
            <w:r w:rsidRPr="004933A4">
              <w:rPr>
                <w:sz w:val="20"/>
                <w:szCs w:val="20"/>
              </w:rPr>
              <w:t>Эконда</w:t>
            </w:r>
            <w:proofErr w:type="spellEnd"/>
          </w:p>
        </w:tc>
        <w:tc>
          <w:tcPr>
            <w:tcW w:w="2600" w:type="pct"/>
            <w:tcBorders>
              <w:top w:val="nil"/>
              <w:left w:val="nil"/>
              <w:bottom w:val="single" w:sz="4" w:space="0" w:color="auto"/>
              <w:right w:val="single" w:sz="4" w:space="0" w:color="auto"/>
            </w:tcBorders>
            <w:shd w:val="clear" w:color="auto" w:fill="FFFFFF" w:themeFill="background1"/>
            <w:vAlign w:val="center"/>
            <w:hideMark/>
          </w:tcPr>
          <w:p w:rsidR="009D4A26" w:rsidRPr="004933A4" w:rsidRDefault="009D4A26" w:rsidP="007C3ECB">
            <w:pPr>
              <w:jc w:val="center"/>
              <w:rPr>
                <w:sz w:val="20"/>
                <w:szCs w:val="20"/>
              </w:rPr>
            </w:pPr>
            <w:r w:rsidRPr="004933A4">
              <w:rPr>
                <w:sz w:val="20"/>
                <w:szCs w:val="20"/>
              </w:rPr>
              <w:t>201-500</w:t>
            </w:r>
          </w:p>
        </w:tc>
      </w:tr>
      <w:tr w:rsidR="004933A4" w:rsidRPr="004933A4" w:rsidTr="000D2140">
        <w:trPr>
          <w:trHeight w:val="20"/>
        </w:trPr>
        <w:tc>
          <w:tcPr>
            <w:tcW w:w="524"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D4A26" w:rsidRPr="004933A4" w:rsidRDefault="009D4A26" w:rsidP="00C074DD">
            <w:pPr>
              <w:jc w:val="center"/>
              <w:rPr>
                <w:sz w:val="20"/>
                <w:szCs w:val="20"/>
              </w:rPr>
            </w:pPr>
            <w:r w:rsidRPr="004933A4">
              <w:rPr>
                <w:sz w:val="20"/>
                <w:szCs w:val="20"/>
              </w:rPr>
              <w:t>7</w:t>
            </w:r>
          </w:p>
        </w:tc>
        <w:tc>
          <w:tcPr>
            <w:tcW w:w="1877" w:type="pct"/>
            <w:tcBorders>
              <w:top w:val="nil"/>
              <w:left w:val="nil"/>
              <w:bottom w:val="single" w:sz="4" w:space="0" w:color="auto"/>
              <w:right w:val="single" w:sz="4" w:space="0" w:color="auto"/>
            </w:tcBorders>
            <w:shd w:val="clear" w:color="auto" w:fill="FFFFFF" w:themeFill="background1"/>
            <w:vAlign w:val="bottom"/>
            <w:hideMark/>
          </w:tcPr>
          <w:p w:rsidR="009D4A26" w:rsidRPr="004933A4" w:rsidRDefault="009D4A26" w:rsidP="007C3ECB">
            <w:pPr>
              <w:rPr>
                <w:sz w:val="20"/>
                <w:szCs w:val="20"/>
              </w:rPr>
            </w:pPr>
            <w:r w:rsidRPr="004933A4">
              <w:rPr>
                <w:sz w:val="20"/>
                <w:szCs w:val="20"/>
              </w:rPr>
              <w:t xml:space="preserve">п. </w:t>
            </w:r>
            <w:proofErr w:type="spellStart"/>
            <w:r w:rsidRPr="004933A4">
              <w:rPr>
                <w:sz w:val="20"/>
                <w:szCs w:val="20"/>
              </w:rPr>
              <w:t>Чиринда</w:t>
            </w:r>
            <w:proofErr w:type="spellEnd"/>
          </w:p>
        </w:tc>
        <w:tc>
          <w:tcPr>
            <w:tcW w:w="2600" w:type="pct"/>
            <w:tcBorders>
              <w:top w:val="nil"/>
              <w:left w:val="nil"/>
              <w:bottom w:val="single" w:sz="4" w:space="0" w:color="auto"/>
              <w:right w:val="single" w:sz="4" w:space="0" w:color="auto"/>
            </w:tcBorders>
            <w:shd w:val="clear" w:color="auto" w:fill="FFFFFF" w:themeFill="background1"/>
            <w:vAlign w:val="center"/>
            <w:hideMark/>
          </w:tcPr>
          <w:p w:rsidR="009D4A26" w:rsidRPr="004933A4" w:rsidRDefault="009D4A26" w:rsidP="007C3ECB">
            <w:pPr>
              <w:jc w:val="center"/>
              <w:rPr>
                <w:sz w:val="20"/>
                <w:szCs w:val="20"/>
              </w:rPr>
            </w:pPr>
            <w:r w:rsidRPr="004933A4">
              <w:rPr>
                <w:sz w:val="20"/>
                <w:szCs w:val="20"/>
              </w:rPr>
              <w:t>201-500</w:t>
            </w:r>
          </w:p>
        </w:tc>
      </w:tr>
      <w:tr w:rsidR="004933A4" w:rsidRPr="004933A4" w:rsidTr="000D2140">
        <w:trPr>
          <w:trHeight w:val="20"/>
        </w:trPr>
        <w:tc>
          <w:tcPr>
            <w:tcW w:w="524"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D4A26" w:rsidRPr="004933A4" w:rsidRDefault="009D4A26" w:rsidP="00C074DD">
            <w:pPr>
              <w:jc w:val="center"/>
              <w:rPr>
                <w:sz w:val="20"/>
                <w:szCs w:val="20"/>
              </w:rPr>
            </w:pPr>
            <w:r w:rsidRPr="004933A4">
              <w:rPr>
                <w:sz w:val="20"/>
                <w:szCs w:val="20"/>
              </w:rPr>
              <w:t>8</w:t>
            </w:r>
          </w:p>
        </w:tc>
        <w:tc>
          <w:tcPr>
            <w:tcW w:w="1877" w:type="pct"/>
            <w:tcBorders>
              <w:top w:val="nil"/>
              <w:left w:val="nil"/>
              <w:bottom w:val="single" w:sz="4" w:space="0" w:color="auto"/>
              <w:right w:val="single" w:sz="4" w:space="0" w:color="auto"/>
            </w:tcBorders>
            <w:shd w:val="clear" w:color="auto" w:fill="FFFFFF" w:themeFill="background1"/>
            <w:vAlign w:val="bottom"/>
            <w:hideMark/>
          </w:tcPr>
          <w:p w:rsidR="009D4A26" w:rsidRPr="004933A4" w:rsidRDefault="009D4A26" w:rsidP="007C3ECB">
            <w:pPr>
              <w:rPr>
                <w:sz w:val="20"/>
                <w:szCs w:val="20"/>
              </w:rPr>
            </w:pPr>
            <w:r w:rsidRPr="004933A4">
              <w:rPr>
                <w:sz w:val="20"/>
                <w:szCs w:val="20"/>
              </w:rPr>
              <w:t xml:space="preserve">п. </w:t>
            </w:r>
            <w:proofErr w:type="spellStart"/>
            <w:r w:rsidRPr="004933A4">
              <w:rPr>
                <w:sz w:val="20"/>
                <w:szCs w:val="20"/>
              </w:rPr>
              <w:t>Тутончаны</w:t>
            </w:r>
            <w:proofErr w:type="spellEnd"/>
          </w:p>
        </w:tc>
        <w:tc>
          <w:tcPr>
            <w:tcW w:w="2600" w:type="pct"/>
            <w:tcBorders>
              <w:top w:val="nil"/>
              <w:left w:val="nil"/>
              <w:bottom w:val="single" w:sz="4" w:space="0" w:color="auto"/>
              <w:right w:val="single" w:sz="4" w:space="0" w:color="auto"/>
            </w:tcBorders>
            <w:shd w:val="clear" w:color="auto" w:fill="FFFFFF" w:themeFill="background1"/>
            <w:vAlign w:val="center"/>
            <w:hideMark/>
          </w:tcPr>
          <w:p w:rsidR="009D4A26" w:rsidRPr="004933A4" w:rsidRDefault="009D4A26" w:rsidP="007C3ECB">
            <w:pPr>
              <w:jc w:val="center"/>
              <w:rPr>
                <w:sz w:val="20"/>
                <w:szCs w:val="20"/>
              </w:rPr>
            </w:pPr>
            <w:r w:rsidRPr="004933A4">
              <w:rPr>
                <w:sz w:val="20"/>
                <w:szCs w:val="20"/>
              </w:rPr>
              <w:t>201-500</w:t>
            </w:r>
          </w:p>
        </w:tc>
      </w:tr>
      <w:tr w:rsidR="004933A4" w:rsidRPr="004933A4" w:rsidTr="000D2140">
        <w:trPr>
          <w:trHeight w:val="20"/>
        </w:trPr>
        <w:tc>
          <w:tcPr>
            <w:tcW w:w="524"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D4A26" w:rsidRPr="004933A4" w:rsidRDefault="009D4A26" w:rsidP="00C074DD">
            <w:pPr>
              <w:jc w:val="center"/>
              <w:rPr>
                <w:sz w:val="20"/>
                <w:szCs w:val="20"/>
              </w:rPr>
            </w:pPr>
            <w:r w:rsidRPr="004933A4">
              <w:rPr>
                <w:sz w:val="20"/>
                <w:szCs w:val="20"/>
              </w:rPr>
              <w:t>9</w:t>
            </w:r>
          </w:p>
        </w:tc>
        <w:tc>
          <w:tcPr>
            <w:tcW w:w="1877" w:type="pct"/>
            <w:tcBorders>
              <w:top w:val="nil"/>
              <w:left w:val="nil"/>
              <w:bottom w:val="single" w:sz="4" w:space="0" w:color="auto"/>
              <w:right w:val="single" w:sz="4" w:space="0" w:color="auto"/>
            </w:tcBorders>
            <w:shd w:val="clear" w:color="auto" w:fill="FFFFFF" w:themeFill="background1"/>
            <w:vAlign w:val="bottom"/>
            <w:hideMark/>
          </w:tcPr>
          <w:p w:rsidR="009D4A26" w:rsidRPr="004933A4" w:rsidRDefault="009D4A26" w:rsidP="007C3ECB">
            <w:pPr>
              <w:rPr>
                <w:sz w:val="20"/>
                <w:szCs w:val="20"/>
              </w:rPr>
            </w:pPr>
            <w:r w:rsidRPr="004933A4">
              <w:rPr>
                <w:sz w:val="20"/>
                <w:szCs w:val="20"/>
              </w:rPr>
              <w:t xml:space="preserve">п. </w:t>
            </w:r>
            <w:proofErr w:type="spellStart"/>
            <w:r w:rsidRPr="004933A4">
              <w:rPr>
                <w:sz w:val="20"/>
                <w:szCs w:val="20"/>
              </w:rPr>
              <w:t>Суломай</w:t>
            </w:r>
            <w:proofErr w:type="spellEnd"/>
          </w:p>
        </w:tc>
        <w:tc>
          <w:tcPr>
            <w:tcW w:w="2600" w:type="pct"/>
            <w:tcBorders>
              <w:top w:val="nil"/>
              <w:left w:val="nil"/>
              <w:bottom w:val="single" w:sz="4" w:space="0" w:color="auto"/>
              <w:right w:val="single" w:sz="4" w:space="0" w:color="auto"/>
            </w:tcBorders>
            <w:shd w:val="clear" w:color="auto" w:fill="FFFFFF" w:themeFill="background1"/>
            <w:vAlign w:val="center"/>
            <w:hideMark/>
          </w:tcPr>
          <w:p w:rsidR="009D4A26" w:rsidRPr="004933A4" w:rsidRDefault="009D4A26" w:rsidP="007C3ECB">
            <w:pPr>
              <w:jc w:val="center"/>
              <w:rPr>
                <w:sz w:val="20"/>
                <w:szCs w:val="20"/>
              </w:rPr>
            </w:pPr>
            <w:r w:rsidRPr="004933A4">
              <w:rPr>
                <w:sz w:val="20"/>
                <w:szCs w:val="20"/>
              </w:rPr>
              <w:t>201-500</w:t>
            </w:r>
          </w:p>
        </w:tc>
      </w:tr>
      <w:tr w:rsidR="004933A4" w:rsidRPr="004933A4" w:rsidTr="000D2140">
        <w:trPr>
          <w:trHeight w:val="20"/>
        </w:trPr>
        <w:tc>
          <w:tcPr>
            <w:tcW w:w="524"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D4A26" w:rsidRPr="004933A4" w:rsidRDefault="009D4A26" w:rsidP="00C074DD">
            <w:pPr>
              <w:jc w:val="center"/>
              <w:rPr>
                <w:sz w:val="20"/>
                <w:szCs w:val="20"/>
              </w:rPr>
            </w:pPr>
            <w:r w:rsidRPr="004933A4">
              <w:rPr>
                <w:sz w:val="20"/>
                <w:szCs w:val="20"/>
              </w:rPr>
              <w:t>10</w:t>
            </w:r>
          </w:p>
        </w:tc>
        <w:tc>
          <w:tcPr>
            <w:tcW w:w="1877" w:type="pct"/>
            <w:tcBorders>
              <w:top w:val="nil"/>
              <w:left w:val="nil"/>
              <w:bottom w:val="single" w:sz="4" w:space="0" w:color="auto"/>
              <w:right w:val="single" w:sz="4" w:space="0" w:color="auto"/>
            </w:tcBorders>
            <w:shd w:val="clear" w:color="auto" w:fill="FFFFFF" w:themeFill="background1"/>
            <w:vAlign w:val="bottom"/>
            <w:hideMark/>
          </w:tcPr>
          <w:p w:rsidR="009D4A26" w:rsidRPr="004933A4" w:rsidRDefault="009D4A26" w:rsidP="007C3ECB">
            <w:pPr>
              <w:rPr>
                <w:sz w:val="20"/>
                <w:szCs w:val="20"/>
              </w:rPr>
            </w:pPr>
            <w:r w:rsidRPr="004933A4">
              <w:rPr>
                <w:sz w:val="20"/>
                <w:szCs w:val="20"/>
              </w:rPr>
              <w:t>п. Бурный</w:t>
            </w:r>
          </w:p>
        </w:tc>
        <w:tc>
          <w:tcPr>
            <w:tcW w:w="2600" w:type="pct"/>
            <w:tcBorders>
              <w:top w:val="nil"/>
              <w:left w:val="nil"/>
              <w:bottom w:val="single" w:sz="4" w:space="0" w:color="auto"/>
              <w:right w:val="single" w:sz="4" w:space="0" w:color="auto"/>
            </w:tcBorders>
            <w:shd w:val="clear" w:color="auto" w:fill="FFFFFF" w:themeFill="background1"/>
            <w:vAlign w:val="center"/>
            <w:hideMark/>
          </w:tcPr>
          <w:p w:rsidR="009D4A26" w:rsidRPr="004933A4" w:rsidRDefault="009D4A26" w:rsidP="007C3ECB">
            <w:pPr>
              <w:jc w:val="center"/>
              <w:rPr>
                <w:sz w:val="20"/>
                <w:szCs w:val="20"/>
              </w:rPr>
            </w:pPr>
            <w:r w:rsidRPr="004933A4">
              <w:rPr>
                <w:sz w:val="20"/>
                <w:szCs w:val="20"/>
              </w:rPr>
              <w:t>101-200</w:t>
            </w:r>
          </w:p>
        </w:tc>
      </w:tr>
      <w:tr w:rsidR="004933A4" w:rsidRPr="004933A4" w:rsidTr="000D2140">
        <w:trPr>
          <w:trHeight w:val="20"/>
        </w:trPr>
        <w:tc>
          <w:tcPr>
            <w:tcW w:w="524"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D4A26" w:rsidRPr="004933A4" w:rsidRDefault="009D4A26" w:rsidP="00C074DD">
            <w:pPr>
              <w:jc w:val="center"/>
              <w:rPr>
                <w:sz w:val="20"/>
                <w:szCs w:val="20"/>
              </w:rPr>
            </w:pPr>
            <w:r w:rsidRPr="004933A4">
              <w:rPr>
                <w:sz w:val="20"/>
                <w:szCs w:val="20"/>
              </w:rPr>
              <w:t>11</w:t>
            </w:r>
          </w:p>
        </w:tc>
        <w:tc>
          <w:tcPr>
            <w:tcW w:w="1877" w:type="pct"/>
            <w:tcBorders>
              <w:top w:val="nil"/>
              <w:left w:val="nil"/>
              <w:bottom w:val="single" w:sz="4" w:space="0" w:color="auto"/>
              <w:right w:val="single" w:sz="4" w:space="0" w:color="auto"/>
            </w:tcBorders>
            <w:shd w:val="clear" w:color="auto" w:fill="FFFFFF" w:themeFill="background1"/>
            <w:vAlign w:val="bottom"/>
            <w:hideMark/>
          </w:tcPr>
          <w:p w:rsidR="009D4A26" w:rsidRPr="004933A4" w:rsidRDefault="009D4A26" w:rsidP="007C3ECB">
            <w:pPr>
              <w:rPr>
                <w:sz w:val="20"/>
                <w:szCs w:val="20"/>
              </w:rPr>
            </w:pPr>
            <w:r w:rsidRPr="004933A4">
              <w:rPr>
                <w:sz w:val="20"/>
                <w:szCs w:val="20"/>
              </w:rPr>
              <w:t xml:space="preserve">п. </w:t>
            </w:r>
            <w:proofErr w:type="spellStart"/>
            <w:r w:rsidRPr="004933A4">
              <w:rPr>
                <w:sz w:val="20"/>
                <w:szCs w:val="20"/>
              </w:rPr>
              <w:t>Кузьмовка</w:t>
            </w:r>
            <w:proofErr w:type="spellEnd"/>
          </w:p>
        </w:tc>
        <w:tc>
          <w:tcPr>
            <w:tcW w:w="2600" w:type="pct"/>
            <w:tcBorders>
              <w:top w:val="nil"/>
              <w:left w:val="nil"/>
              <w:bottom w:val="single" w:sz="4" w:space="0" w:color="auto"/>
              <w:right w:val="single" w:sz="4" w:space="0" w:color="auto"/>
            </w:tcBorders>
            <w:shd w:val="clear" w:color="auto" w:fill="FFFFFF" w:themeFill="background1"/>
            <w:vAlign w:val="center"/>
            <w:hideMark/>
          </w:tcPr>
          <w:p w:rsidR="009D4A26" w:rsidRPr="004933A4" w:rsidRDefault="009D4A26" w:rsidP="007C3ECB">
            <w:pPr>
              <w:jc w:val="center"/>
              <w:rPr>
                <w:sz w:val="20"/>
                <w:szCs w:val="20"/>
              </w:rPr>
            </w:pPr>
            <w:r w:rsidRPr="004933A4">
              <w:rPr>
                <w:sz w:val="20"/>
                <w:szCs w:val="20"/>
              </w:rPr>
              <w:t>101-200</w:t>
            </w:r>
          </w:p>
        </w:tc>
      </w:tr>
      <w:tr w:rsidR="004933A4" w:rsidRPr="004933A4" w:rsidTr="000D2140">
        <w:trPr>
          <w:trHeight w:val="20"/>
        </w:trPr>
        <w:tc>
          <w:tcPr>
            <w:tcW w:w="524"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D4A26" w:rsidRPr="004933A4" w:rsidRDefault="009D4A26" w:rsidP="00C074DD">
            <w:pPr>
              <w:jc w:val="center"/>
              <w:rPr>
                <w:sz w:val="20"/>
                <w:szCs w:val="20"/>
              </w:rPr>
            </w:pPr>
            <w:r w:rsidRPr="004933A4">
              <w:rPr>
                <w:sz w:val="20"/>
                <w:szCs w:val="20"/>
              </w:rPr>
              <w:t>12</w:t>
            </w:r>
          </w:p>
        </w:tc>
        <w:tc>
          <w:tcPr>
            <w:tcW w:w="1877" w:type="pct"/>
            <w:tcBorders>
              <w:top w:val="nil"/>
              <w:left w:val="nil"/>
              <w:bottom w:val="single" w:sz="4" w:space="0" w:color="auto"/>
              <w:right w:val="single" w:sz="4" w:space="0" w:color="auto"/>
            </w:tcBorders>
            <w:shd w:val="clear" w:color="auto" w:fill="FFFFFF" w:themeFill="background1"/>
            <w:vAlign w:val="bottom"/>
            <w:hideMark/>
          </w:tcPr>
          <w:p w:rsidR="009D4A26" w:rsidRPr="004933A4" w:rsidRDefault="009D4A26" w:rsidP="007C3ECB">
            <w:pPr>
              <w:rPr>
                <w:sz w:val="20"/>
                <w:szCs w:val="20"/>
              </w:rPr>
            </w:pPr>
            <w:r w:rsidRPr="004933A4">
              <w:rPr>
                <w:sz w:val="20"/>
                <w:szCs w:val="20"/>
              </w:rPr>
              <w:t>п. Полигус</w:t>
            </w:r>
          </w:p>
        </w:tc>
        <w:tc>
          <w:tcPr>
            <w:tcW w:w="2600" w:type="pct"/>
            <w:tcBorders>
              <w:top w:val="nil"/>
              <w:left w:val="nil"/>
              <w:bottom w:val="single" w:sz="4" w:space="0" w:color="auto"/>
              <w:right w:val="single" w:sz="4" w:space="0" w:color="auto"/>
            </w:tcBorders>
            <w:shd w:val="clear" w:color="auto" w:fill="FFFFFF" w:themeFill="background1"/>
            <w:vAlign w:val="center"/>
            <w:hideMark/>
          </w:tcPr>
          <w:p w:rsidR="009D4A26" w:rsidRPr="004933A4" w:rsidRDefault="009D4A26" w:rsidP="007C3ECB">
            <w:pPr>
              <w:jc w:val="center"/>
              <w:rPr>
                <w:sz w:val="20"/>
                <w:szCs w:val="20"/>
              </w:rPr>
            </w:pPr>
            <w:r w:rsidRPr="004933A4">
              <w:rPr>
                <w:sz w:val="20"/>
                <w:szCs w:val="20"/>
              </w:rPr>
              <w:t>101-200</w:t>
            </w:r>
          </w:p>
        </w:tc>
      </w:tr>
      <w:tr w:rsidR="004933A4" w:rsidRPr="004933A4" w:rsidTr="000D2140">
        <w:trPr>
          <w:trHeight w:val="20"/>
        </w:trPr>
        <w:tc>
          <w:tcPr>
            <w:tcW w:w="524"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D4A26" w:rsidRPr="004933A4" w:rsidRDefault="009D4A26" w:rsidP="00C074DD">
            <w:pPr>
              <w:jc w:val="center"/>
              <w:rPr>
                <w:sz w:val="20"/>
                <w:szCs w:val="20"/>
              </w:rPr>
            </w:pPr>
            <w:r w:rsidRPr="004933A4">
              <w:rPr>
                <w:sz w:val="20"/>
                <w:szCs w:val="20"/>
              </w:rPr>
              <w:t>13</w:t>
            </w:r>
          </w:p>
        </w:tc>
        <w:tc>
          <w:tcPr>
            <w:tcW w:w="1877" w:type="pct"/>
            <w:tcBorders>
              <w:top w:val="nil"/>
              <w:left w:val="nil"/>
              <w:bottom w:val="single" w:sz="4" w:space="0" w:color="auto"/>
              <w:right w:val="single" w:sz="4" w:space="0" w:color="auto"/>
            </w:tcBorders>
            <w:shd w:val="clear" w:color="auto" w:fill="FFFFFF" w:themeFill="background1"/>
            <w:vAlign w:val="bottom"/>
            <w:hideMark/>
          </w:tcPr>
          <w:p w:rsidR="009D4A26" w:rsidRPr="004933A4" w:rsidRDefault="009D4A26" w:rsidP="007C3ECB">
            <w:pPr>
              <w:rPr>
                <w:sz w:val="20"/>
                <w:szCs w:val="20"/>
              </w:rPr>
            </w:pPr>
            <w:r w:rsidRPr="004933A4">
              <w:rPr>
                <w:sz w:val="20"/>
                <w:szCs w:val="20"/>
              </w:rPr>
              <w:t>п. Куюмба</w:t>
            </w:r>
          </w:p>
        </w:tc>
        <w:tc>
          <w:tcPr>
            <w:tcW w:w="2600" w:type="pct"/>
            <w:tcBorders>
              <w:top w:val="nil"/>
              <w:left w:val="nil"/>
              <w:bottom w:val="single" w:sz="4" w:space="0" w:color="auto"/>
              <w:right w:val="single" w:sz="4" w:space="0" w:color="auto"/>
            </w:tcBorders>
            <w:shd w:val="clear" w:color="auto" w:fill="FFFFFF" w:themeFill="background1"/>
            <w:vAlign w:val="center"/>
            <w:hideMark/>
          </w:tcPr>
          <w:p w:rsidR="009D4A26" w:rsidRPr="004933A4" w:rsidRDefault="009D4A26" w:rsidP="007C3ECB">
            <w:pPr>
              <w:jc w:val="center"/>
              <w:rPr>
                <w:sz w:val="20"/>
                <w:szCs w:val="20"/>
              </w:rPr>
            </w:pPr>
            <w:r w:rsidRPr="004933A4">
              <w:rPr>
                <w:sz w:val="20"/>
                <w:szCs w:val="20"/>
              </w:rPr>
              <w:t>101-200</w:t>
            </w:r>
          </w:p>
        </w:tc>
      </w:tr>
      <w:tr w:rsidR="004933A4" w:rsidRPr="004933A4" w:rsidTr="000D2140">
        <w:trPr>
          <w:trHeight w:val="20"/>
        </w:trPr>
        <w:tc>
          <w:tcPr>
            <w:tcW w:w="524"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D4A26" w:rsidRPr="004933A4" w:rsidRDefault="009D4A26" w:rsidP="00C074DD">
            <w:pPr>
              <w:jc w:val="center"/>
              <w:rPr>
                <w:sz w:val="20"/>
                <w:szCs w:val="20"/>
              </w:rPr>
            </w:pPr>
            <w:r w:rsidRPr="004933A4">
              <w:rPr>
                <w:sz w:val="20"/>
                <w:szCs w:val="20"/>
              </w:rPr>
              <w:t>14</w:t>
            </w:r>
          </w:p>
        </w:tc>
        <w:tc>
          <w:tcPr>
            <w:tcW w:w="1877" w:type="pct"/>
            <w:tcBorders>
              <w:top w:val="nil"/>
              <w:left w:val="nil"/>
              <w:bottom w:val="single" w:sz="4" w:space="0" w:color="auto"/>
              <w:right w:val="single" w:sz="4" w:space="0" w:color="auto"/>
            </w:tcBorders>
            <w:shd w:val="clear" w:color="auto" w:fill="FFFFFF" w:themeFill="background1"/>
            <w:vAlign w:val="bottom"/>
            <w:hideMark/>
          </w:tcPr>
          <w:p w:rsidR="009D4A26" w:rsidRPr="004933A4" w:rsidRDefault="009D4A26" w:rsidP="007C3ECB">
            <w:pPr>
              <w:rPr>
                <w:sz w:val="20"/>
                <w:szCs w:val="20"/>
              </w:rPr>
            </w:pPr>
            <w:r w:rsidRPr="004933A4">
              <w:rPr>
                <w:sz w:val="20"/>
                <w:szCs w:val="20"/>
              </w:rPr>
              <w:t xml:space="preserve">п. </w:t>
            </w:r>
            <w:proofErr w:type="spellStart"/>
            <w:r w:rsidRPr="004933A4">
              <w:rPr>
                <w:sz w:val="20"/>
                <w:szCs w:val="20"/>
              </w:rPr>
              <w:t>Нидым</w:t>
            </w:r>
            <w:proofErr w:type="spellEnd"/>
          </w:p>
        </w:tc>
        <w:tc>
          <w:tcPr>
            <w:tcW w:w="2600" w:type="pct"/>
            <w:tcBorders>
              <w:top w:val="nil"/>
              <w:left w:val="nil"/>
              <w:bottom w:val="single" w:sz="4" w:space="0" w:color="auto"/>
              <w:right w:val="single" w:sz="4" w:space="0" w:color="auto"/>
            </w:tcBorders>
            <w:shd w:val="clear" w:color="auto" w:fill="FFFFFF" w:themeFill="background1"/>
            <w:vAlign w:val="center"/>
            <w:hideMark/>
          </w:tcPr>
          <w:p w:rsidR="009D4A26" w:rsidRPr="004933A4" w:rsidRDefault="009D4A26" w:rsidP="007C3ECB">
            <w:pPr>
              <w:jc w:val="center"/>
              <w:rPr>
                <w:sz w:val="20"/>
                <w:szCs w:val="20"/>
              </w:rPr>
            </w:pPr>
            <w:r w:rsidRPr="004933A4">
              <w:rPr>
                <w:sz w:val="20"/>
                <w:szCs w:val="20"/>
              </w:rPr>
              <w:t>101-200</w:t>
            </w:r>
          </w:p>
        </w:tc>
      </w:tr>
      <w:tr w:rsidR="004933A4" w:rsidRPr="004933A4" w:rsidTr="000D2140">
        <w:trPr>
          <w:trHeight w:val="20"/>
        </w:trPr>
        <w:tc>
          <w:tcPr>
            <w:tcW w:w="524"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D4A26" w:rsidRPr="004933A4" w:rsidRDefault="009D4A26" w:rsidP="00C074DD">
            <w:pPr>
              <w:jc w:val="center"/>
              <w:rPr>
                <w:sz w:val="20"/>
                <w:szCs w:val="20"/>
              </w:rPr>
            </w:pPr>
            <w:r w:rsidRPr="004933A4">
              <w:rPr>
                <w:sz w:val="20"/>
                <w:szCs w:val="20"/>
              </w:rPr>
              <w:t>15</w:t>
            </w:r>
          </w:p>
        </w:tc>
        <w:tc>
          <w:tcPr>
            <w:tcW w:w="1877" w:type="pct"/>
            <w:tcBorders>
              <w:top w:val="nil"/>
              <w:left w:val="nil"/>
              <w:bottom w:val="single" w:sz="4" w:space="0" w:color="auto"/>
              <w:right w:val="single" w:sz="4" w:space="0" w:color="auto"/>
            </w:tcBorders>
            <w:shd w:val="clear" w:color="auto" w:fill="FFFFFF" w:themeFill="background1"/>
            <w:vAlign w:val="bottom"/>
            <w:hideMark/>
          </w:tcPr>
          <w:p w:rsidR="009D4A26" w:rsidRPr="004933A4" w:rsidRDefault="009D4A26" w:rsidP="007C3ECB">
            <w:pPr>
              <w:rPr>
                <w:sz w:val="20"/>
                <w:szCs w:val="20"/>
              </w:rPr>
            </w:pPr>
            <w:r w:rsidRPr="004933A4">
              <w:rPr>
                <w:sz w:val="20"/>
                <w:szCs w:val="20"/>
              </w:rPr>
              <w:t>п. Стрелка-Чуня</w:t>
            </w:r>
          </w:p>
        </w:tc>
        <w:tc>
          <w:tcPr>
            <w:tcW w:w="2600" w:type="pct"/>
            <w:tcBorders>
              <w:top w:val="nil"/>
              <w:left w:val="nil"/>
              <w:bottom w:val="single" w:sz="4" w:space="0" w:color="auto"/>
              <w:right w:val="single" w:sz="4" w:space="0" w:color="auto"/>
            </w:tcBorders>
            <w:shd w:val="clear" w:color="auto" w:fill="FFFFFF" w:themeFill="background1"/>
            <w:vAlign w:val="center"/>
            <w:hideMark/>
          </w:tcPr>
          <w:p w:rsidR="009D4A26" w:rsidRPr="004933A4" w:rsidRDefault="009D4A26" w:rsidP="007C3ECB">
            <w:pPr>
              <w:jc w:val="center"/>
              <w:rPr>
                <w:sz w:val="20"/>
                <w:szCs w:val="20"/>
              </w:rPr>
            </w:pPr>
            <w:r w:rsidRPr="004933A4">
              <w:rPr>
                <w:sz w:val="20"/>
                <w:szCs w:val="20"/>
              </w:rPr>
              <w:t>101-200</w:t>
            </w:r>
          </w:p>
        </w:tc>
      </w:tr>
      <w:tr w:rsidR="004933A4" w:rsidRPr="004933A4" w:rsidTr="000D2140">
        <w:trPr>
          <w:trHeight w:val="20"/>
        </w:trPr>
        <w:tc>
          <w:tcPr>
            <w:tcW w:w="524"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D4A26" w:rsidRPr="004933A4" w:rsidRDefault="009D4A26" w:rsidP="00C074DD">
            <w:pPr>
              <w:jc w:val="center"/>
              <w:rPr>
                <w:sz w:val="20"/>
                <w:szCs w:val="20"/>
              </w:rPr>
            </w:pPr>
            <w:r w:rsidRPr="004933A4">
              <w:rPr>
                <w:sz w:val="20"/>
                <w:szCs w:val="20"/>
              </w:rPr>
              <w:t>16</w:t>
            </w:r>
          </w:p>
        </w:tc>
        <w:tc>
          <w:tcPr>
            <w:tcW w:w="1877" w:type="pct"/>
            <w:tcBorders>
              <w:top w:val="nil"/>
              <w:left w:val="nil"/>
              <w:bottom w:val="single" w:sz="4" w:space="0" w:color="auto"/>
              <w:right w:val="single" w:sz="4" w:space="0" w:color="auto"/>
            </w:tcBorders>
            <w:shd w:val="clear" w:color="auto" w:fill="FFFFFF" w:themeFill="background1"/>
            <w:vAlign w:val="bottom"/>
            <w:hideMark/>
          </w:tcPr>
          <w:p w:rsidR="009D4A26" w:rsidRPr="004933A4" w:rsidRDefault="009D4A26" w:rsidP="007C3ECB">
            <w:pPr>
              <w:rPr>
                <w:sz w:val="20"/>
                <w:szCs w:val="20"/>
              </w:rPr>
            </w:pPr>
            <w:r w:rsidRPr="004933A4">
              <w:rPr>
                <w:sz w:val="20"/>
                <w:szCs w:val="20"/>
              </w:rPr>
              <w:t xml:space="preserve">п. </w:t>
            </w:r>
            <w:proofErr w:type="spellStart"/>
            <w:r w:rsidRPr="004933A4">
              <w:rPr>
                <w:sz w:val="20"/>
                <w:szCs w:val="20"/>
              </w:rPr>
              <w:t>Кислокан</w:t>
            </w:r>
            <w:proofErr w:type="spellEnd"/>
          </w:p>
        </w:tc>
        <w:tc>
          <w:tcPr>
            <w:tcW w:w="2600" w:type="pct"/>
            <w:tcBorders>
              <w:top w:val="nil"/>
              <w:left w:val="nil"/>
              <w:bottom w:val="single" w:sz="4" w:space="0" w:color="auto"/>
              <w:right w:val="single" w:sz="4" w:space="0" w:color="auto"/>
            </w:tcBorders>
            <w:shd w:val="clear" w:color="auto" w:fill="FFFFFF" w:themeFill="background1"/>
            <w:vAlign w:val="center"/>
            <w:hideMark/>
          </w:tcPr>
          <w:p w:rsidR="009D4A26" w:rsidRPr="004933A4" w:rsidRDefault="009D4A26" w:rsidP="007C3ECB">
            <w:pPr>
              <w:jc w:val="center"/>
              <w:rPr>
                <w:sz w:val="20"/>
                <w:szCs w:val="20"/>
              </w:rPr>
            </w:pPr>
            <w:r w:rsidRPr="004933A4">
              <w:rPr>
                <w:sz w:val="20"/>
                <w:szCs w:val="20"/>
              </w:rPr>
              <w:t>101-200</w:t>
            </w:r>
          </w:p>
        </w:tc>
      </w:tr>
      <w:tr w:rsidR="004933A4" w:rsidRPr="004933A4" w:rsidTr="000D2140">
        <w:trPr>
          <w:trHeight w:val="20"/>
        </w:trPr>
        <w:tc>
          <w:tcPr>
            <w:tcW w:w="524"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D4A26" w:rsidRPr="004933A4" w:rsidRDefault="009D4A26" w:rsidP="00C074DD">
            <w:pPr>
              <w:jc w:val="center"/>
              <w:rPr>
                <w:sz w:val="20"/>
                <w:szCs w:val="20"/>
              </w:rPr>
            </w:pPr>
            <w:r w:rsidRPr="004933A4">
              <w:rPr>
                <w:sz w:val="20"/>
                <w:szCs w:val="20"/>
              </w:rPr>
              <w:t>17</w:t>
            </w:r>
          </w:p>
        </w:tc>
        <w:tc>
          <w:tcPr>
            <w:tcW w:w="1877" w:type="pct"/>
            <w:tcBorders>
              <w:top w:val="nil"/>
              <w:left w:val="nil"/>
              <w:bottom w:val="single" w:sz="4" w:space="0" w:color="auto"/>
              <w:right w:val="single" w:sz="4" w:space="0" w:color="auto"/>
            </w:tcBorders>
            <w:shd w:val="clear" w:color="auto" w:fill="FFFFFF" w:themeFill="background1"/>
            <w:vAlign w:val="bottom"/>
            <w:hideMark/>
          </w:tcPr>
          <w:p w:rsidR="009D4A26" w:rsidRPr="004933A4" w:rsidRDefault="009D4A26" w:rsidP="007C3ECB">
            <w:pPr>
              <w:rPr>
                <w:sz w:val="20"/>
                <w:szCs w:val="20"/>
              </w:rPr>
            </w:pPr>
            <w:r w:rsidRPr="004933A4">
              <w:rPr>
                <w:sz w:val="20"/>
                <w:szCs w:val="20"/>
              </w:rPr>
              <w:t xml:space="preserve">п. </w:t>
            </w:r>
            <w:proofErr w:type="spellStart"/>
            <w:r w:rsidRPr="004933A4">
              <w:rPr>
                <w:sz w:val="20"/>
                <w:szCs w:val="20"/>
              </w:rPr>
              <w:t>Юкта</w:t>
            </w:r>
            <w:proofErr w:type="spellEnd"/>
          </w:p>
        </w:tc>
        <w:tc>
          <w:tcPr>
            <w:tcW w:w="2600" w:type="pct"/>
            <w:tcBorders>
              <w:top w:val="nil"/>
              <w:left w:val="nil"/>
              <w:bottom w:val="single" w:sz="4" w:space="0" w:color="auto"/>
              <w:right w:val="single" w:sz="4" w:space="0" w:color="auto"/>
            </w:tcBorders>
            <w:shd w:val="clear" w:color="auto" w:fill="FFFFFF" w:themeFill="background1"/>
            <w:vAlign w:val="center"/>
            <w:hideMark/>
          </w:tcPr>
          <w:p w:rsidR="009D4A26" w:rsidRPr="004933A4" w:rsidRDefault="009D4A26" w:rsidP="007C3ECB">
            <w:pPr>
              <w:jc w:val="center"/>
              <w:rPr>
                <w:sz w:val="20"/>
                <w:szCs w:val="20"/>
              </w:rPr>
            </w:pPr>
            <w:r w:rsidRPr="004933A4">
              <w:rPr>
                <w:sz w:val="20"/>
                <w:szCs w:val="20"/>
              </w:rPr>
              <w:t>51-100</w:t>
            </w:r>
          </w:p>
        </w:tc>
      </w:tr>
      <w:tr w:rsidR="004933A4" w:rsidRPr="004933A4" w:rsidTr="000D2140">
        <w:trPr>
          <w:trHeight w:val="20"/>
        </w:trPr>
        <w:tc>
          <w:tcPr>
            <w:tcW w:w="524"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D4A26" w:rsidRPr="004933A4" w:rsidRDefault="009D4A26" w:rsidP="00C074DD">
            <w:pPr>
              <w:jc w:val="center"/>
              <w:rPr>
                <w:sz w:val="20"/>
                <w:szCs w:val="20"/>
              </w:rPr>
            </w:pPr>
            <w:r w:rsidRPr="004933A4">
              <w:rPr>
                <w:sz w:val="20"/>
                <w:szCs w:val="20"/>
              </w:rPr>
              <w:t>18</w:t>
            </w:r>
          </w:p>
        </w:tc>
        <w:tc>
          <w:tcPr>
            <w:tcW w:w="1877" w:type="pct"/>
            <w:tcBorders>
              <w:top w:val="nil"/>
              <w:left w:val="nil"/>
              <w:bottom w:val="single" w:sz="4" w:space="0" w:color="auto"/>
              <w:right w:val="single" w:sz="4" w:space="0" w:color="auto"/>
            </w:tcBorders>
            <w:shd w:val="clear" w:color="auto" w:fill="FFFFFF" w:themeFill="background1"/>
            <w:vAlign w:val="bottom"/>
            <w:hideMark/>
          </w:tcPr>
          <w:p w:rsidR="009D4A26" w:rsidRPr="004933A4" w:rsidRDefault="009D4A26" w:rsidP="007C3ECB">
            <w:pPr>
              <w:rPr>
                <w:sz w:val="20"/>
                <w:szCs w:val="20"/>
              </w:rPr>
            </w:pPr>
            <w:r w:rsidRPr="004933A4">
              <w:rPr>
                <w:sz w:val="20"/>
                <w:szCs w:val="20"/>
              </w:rPr>
              <w:t>п. Муторай</w:t>
            </w:r>
          </w:p>
        </w:tc>
        <w:tc>
          <w:tcPr>
            <w:tcW w:w="2600" w:type="pct"/>
            <w:tcBorders>
              <w:top w:val="nil"/>
              <w:left w:val="nil"/>
              <w:bottom w:val="single" w:sz="4" w:space="0" w:color="auto"/>
              <w:right w:val="single" w:sz="4" w:space="0" w:color="auto"/>
            </w:tcBorders>
            <w:shd w:val="clear" w:color="auto" w:fill="FFFFFF" w:themeFill="background1"/>
            <w:vAlign w:val="center"/>
            <w:hideMark/>
          </w:tcPr>
          <w:p w:rsidR="009D4A26" w:rsidRPr="004933A4" w:rsidRDefault="009D4A26" w:rsidP="007C3ECB">
            <w:pPr>
              <w:jc w:val="center"/>
              <w:rPr>
                <w:sz w:val="20"/>
                <w:szCs w:val="20"/>
              </w:rPr>
            </w:pPr>
            <w:r w:rsidRPr="004933A4">
              <w:rPr>
                <w:sz w:val="20"/>
                <w:szCs w:val="20"/>
              </w:rPr>
              <w:t>51-100</w:t>
            </w:r>
          </w:p>
        </w:tc>
      </w:tr>
      <w:tr w:rsidR="004933A4" w:rsidRPr="004933A4" w:rsidTr="000D2140">
        <w:trPr>
          <w:trHeight w:val="20"/>
        </w:trPr>
        <w:tc>
          <w:tcPr>
            <w:tcW w:w="524"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D4A26" w:rsidRPr="004933A4" w:rsidRDefault="009D4A26" w:rsidP="00C074DD">
            <w:pPr>
              <w:jc w:val="center"/>
              <w:rPr>
                <w:sz w:val="20"/>
                <w:szCs w:val="20"/>
              </w:rPr>
            </w:pPr>
            <w:r w:rsidRPr="004933A4">
              <w:rPr>
                <w:sz w:val="20"/>
                <w:szCs w:val="20"/>
              </w:rPr>
              <w:t>19</w:t>
            </w:r>
          </w:p>
        </w:tc>
        <w:tc>
          <w:tcPr>
            <w:tcW w:w="1877" w:type="pct"/>
            <w:tcBorders>
              <w:top w:val="nil"/>
              <w:left w:val="nil"/>
              <w:bottom w:val="single" w:sz="4" w:space="0" w:color="auto"/>
              <w:right w:val="single" w:sz="4" w:space="0" w:color="auto"/>
            </w:tcBorders>
            <w:shd w:val="clear" w:color="auto" w:fill="FFFFFF" w:themeFill="background1"/>
            <w:vAlign w:val="bottom"/>
            <w:hideMark/>
          </w:tcPr>
          <w:p w:rsidR="009D4A26" w:rsidRPr="004933A4" w:rsidRDefault="009D4A26" w:rsidP="007C3ECB">
            <w:pPr>
              <w:rPr>
                <w:sz w:val="20"/>
                <w:szCs w:val="20"/>
              </w:rPr>
            </w:pPr>
            <w:r w:rsidRPr="004933A4">
              <w:rPr>
                <w:sz w:val="20"/>
                <w:szCs w:val="20"/>
              </w:rPr>
              <w:t xml:space="preserve">п. </w:t>
            </w:r>
            <w:proofErr w:type="spellStart"/>
            <w:r w:rsidRPr="004933A4">
              <w:rPr>
                <w:sz w:val="20"/>
                <w:szCs w:val="20"/>
              </w:rPr>
              <w:t>Учами</w:t>
            </w:r>
            <w:proofErr w:type="spellEnd"/>
          </w:p>
        </w:tc>
        <w:tc>
          <w:tcPr>
            <w:tcW w:w="2600" w:type="pct"/>
            <w:tcBorders>
              <w:top w:val="nil"/>
              <w:left w:val="nil"/>
              <w:bottom w:val="single" w:sz="4" w:space="0" w:color="auto"/>
              <w:right w:val="single" w:sz="4" w:space="0" w:color="auto"/>
            </w:tcBorders>
            <w:shd w:val="clear" w:color="auto" w:fill="FFFFFF" w:themeFill="background1"/>
            <w:vAlign w:val="center"/>
            <w:hideMark/>
          </w:tcPr>
          <w:p w:rsidR="009D4A26" w:rsidRPr="004933A4" w:rsidRDefault="009D4A26" w:rsidP="007C3ECB">
            <w:pPr>
              <w:jc w:val="center"/>
              <w:rPr>
                <w:sz w:val="20"/>
                <w:szCs w:val="20"/>
              </w:rPr>
            </w:pPr>
            <w:r w:rsidRPr="004933A4">
              <w:rPr>
                <w:sz w:val="20"/>
                <w:szCs w:val="20"/>
              </w:rPr>
              <w:t>51-100</w:t>
            </w:r>
          </w:p>
        </w:tc>
      </w:tr>
      <w:tr w:rsidR="004933A4" w:rsidRPr="004933A4" w:rsidTr="000D2140">
        <w:trPr>
          <w:trHeight w:val="20"/>
        </w:trPr>
        <w:tc>
          <w:tcPr>
            <w:tcW w:w="524"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D4A26" w:rsidRPr="004933A4" w:rsidRDefault="009D4A26" w:rsidP="00C074DD">
            <w:pPr>
              <w:jc w:val="center"/>
              <w:rPr>
                <w:sz w:val="20"/>
                <w:szCs w:val="20"/>
              </w:rPr>
            </w:pPr>
            <w:r w:rsidRPr="004933A4">
              <w:rPr>
                <w:sz w:val="20"/>
                <w:szCs w:val="20"/>
              </w:rPr>
              <w:t>20</w:t>
            </w:r>
          </w:p>
        </w:tc>
        <w:tc>
          <w:tcPr>
            <w:tcW w:w="1877" w:type="pct"/>
            <w:tcBorders>
              <w:top w:val="nil"/>
              <w:left w:val="nil"/>
              <w:bottom w:val="single" w:sz="4" w:space="0" w:color="auto"/>
              <w:right w:val="single" w:sz="4" w:space="0" w:color="auto"/>
            </w:tcBorders>
            <w:shd w:val="clear" w:color="auto" w:fill="FFFFFF" w:themeFill="background1"/>
            <w:vAlign w:val="bottom"/>
            <w:hideMark/>
          </w:tcPr>
          <w:p w:rsidR="009D4A26" w:rsidRPr="004933A4" w:rsidRDefault="009D4A26" w:rsidP="007C3ECB">
            <w:pPr>
              <w:rPr>
                <w:sz w:val="20"/>
                <w:szCs w:val="20"/>
              </w:rPr>
            </w:pPr>
            <w:r w:rsidRPr="004933A4">
              <w:rPr>
                <w:sz w:val="20"/>
                <w:szCs w:val="20"/>
              </w:rPr>
              <w:t>п. Ошарово</w:t>
            </w:r>
          </w:p>
        </w:tc>
        <w:tc>
          <w:tcPr>
            <w:tcW w:w="2600" w:type="pct"/>
            <w:tcBorders>
              <w:top w:val="nil"/>
              <w:left w:val="nil"/>
              <w:bottom w:val="single" w:sz="4" w:space="0" w:color="auto"/>
              <w:right w:val="single" w:sz="4" w:space="0" w:color="auto"/>
            </w:tcBorders>
            <w:shd w:val="clear" w:color="auto" w:fill="FFFFFF" w:themeFill="background1"/>
            <w:vAlign w:val="center"/>
            <w:hideMark/>
          </w:tcPr>
          <w:p w:rsidR="009D4A26" w:rsidRPr="004933A4" w:rsidRDefault="009D4A26" w:rsidP="007C3ECB">
            <w:pPr>
              <w:jc w:val="center"/>
              <w:rPr>
                <w:sz w:val="20"/>
                <w:szCs w:val="20"/>
              </w:rPr>
            </w:pPr>
            <w:r w:rsidRPr="004933A4">
              <w:rPr>
                <w:sz w:val="20"/>
                <w:szCs w:val="20"/>
              </w:rPr>
              <w:t>51-100</w:t>
            </w:r>
          </w:p>
        </w:tc>
      </w:tr>
      <w:tr w:rsidR="004933A4" w:rsidRPr="004933A4" w:rsidTr="000D2140">
        <w:trPr>
          <w:trHeight w:val="20"/>
        </w:trPr>
        <w:tc>
          <w:tcPr>
            <w:tcW w:w="524"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D4A26" w:rsidRPr="004933A4" w:rsidRDefault="009D4A26" w:rsidP="00C074DD">
            <w:pPr>
              <w:jc w:val="center"/>
              <w:rPr>
                <w:sz w:val="20"/>
                <w:szCs w:val="20"/>
              </w:rPr>
            </w:pPr>
            <w:r w:rsidRPr="004933A4">
              <w:rPr>
                <w:sz w:val="20"/>
                <w:szCs w:val="20"/>
              </w:rPr>
              <w:t>21</w:t>
            </w:r>
          </w:p>
        </w:tc>
        <w:tc>
          <w:tcPr>
            <w:tcW w:w="1877" w:type="pct"/>
            <w:tcBorders>
              <w:top w:val="nil"/>
              <w:left w:val="nil"/>
              <w:bottom w:val="single" w:sz="4" w:space="0" w:color="auto"/>
              <w:right w:val="single" w:sz="4" w:space="0" w:color="auto"/>
            </w:tcBorders>
            <w:shd w:val="clear" w:color="auto" w:fill="FFFFFF" w:themeFill="background1"/>
            <w:vAlign w:val="bottom"/>
            <w:hideMark/>
          </w:tcPr>
          <w:p w:rsidR="009D4A26" w:rsidRPr="004933A4" w:rsidRDefault="009D4A26" w:rsidP="007C3ECB">
            <w:pPr>
              <w:rPr>
                <w:sz w:val="20"/>
                <w:szCs w:val="20"/>
              </w:rPr>
            </w:pPr>
            <w:r w:rsidRPr="004933A4">
              <w:rPr>
                <w:sz w:val="20"/>
                <w:szCs w:val="20"/>
              </w:rPr>
              <w:t xml:space="preserve">с. </w:t>
            </w:r>
            <w:proofErr w:type="spellStart"/>
            <w:r w:rsidRPr="004933A4">
              <w:rPr>
                <w:sz w:val="20"/>
                <w:szCs w:val="20"/>
              </w:rPr>
              <w:t>Мирюга</w:t>
            </w:r>
            <w:proofErr w:type="spellEnd"/>
          </w:p>
        </w:tc>
        <w:tc>
          <w:tcPr>
            <w:tcW w:w="2600" w:type="pct"/>
            <w:tcBorders>
              <w:top w:val="nil"/>
              <w:left w:val="nil"/>
              <w:bottom w:val="single" w:sz="4" w:space="0" w:color="auto"/>
              <w:right w:val="single" w:sz="4" w:space="0" w:color="auto"/>
            </w:tcBorders>
            <w:shd w:val="clear" w:color="auto" w:fill="FFFFFF" w:themeFill="background1"/>
            <w:vAlign w:val="center"/>
            <w:hideMark/>
          </w:tcPr>
          <w:p w:rsidR="009D4A26" w:rsidRPr="004933A4" w:rsidRDefault="009D4A26" w:rsidP="007C3ECB">
            <w:pPr>
              <w:jc w:val="center"/>
              <w:rPr>
                <w:sz w:val="20"/>
                <w:szCs w:val="20"/>
              </w:rPr>
            </w:pPr>
            <w:r w:rsidRPr="004933A4">
              <w:rPr>
                <w:sz w:val="20"/>
                <w:szCs w:val="20"/>
              </w:rPr>
              <w:t>11-50</w:t>
            </w:r>
          </w:p>
        </w:tc>
      </w:tr>
      <w:tr w:rsidR="004933A4" w:rsidRPr="004933A4" w:rsidTr="000D2140">
        <w:trPr>
          <w:trHeight w:val="20"/>
        </w:trPr>
        <w:tc>
          <w:tcPr>
            <w:tcW w:w="524"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D4A26" w:rsidRPr="004933A4" w:rsidRDefault="009D4A26" w:rsidP="00C074DD">
            <w:pPr>
              <w:jc w:val="center"/>
              <w:rPr>
                <w:sz w:val="20"/>
                <w:szCs w:val="20"/>
              </w:rPr>
            </w:pPr>
            <w:r w:rsidRPr="004933A4">
              <w:rPr>
                <w:sz w:val="20"/>
                <w:szCs w:val="20"/>
              </w:rPr>
              <w:t>22</w:t>
            </w:r>
          </w:p>
        </w:tc>
        <w:tc>
          <w:tcPr>
            <w:tcW w:w="1877" w:type="pct"/>
            <w:tcBorders>
              <w:top w:val="nil"/>
              <w:left w:val="nil"/>
              <w:bottom w:val="single" w:sz="4" w:space="0" w:color="auto"/>
              <w:right w:val="single" w:sz="4" w:space="0" w:color="auto"/>
            </w:tcBorders>
            <w:shd w:val="clear" w:color="auto" w:fill="FFFFFF" w:themeFill="background1"/>
            <w:vAlign w:val="bottom"/>
            <w:hideMark/>
          </w:tcPr>
          <w:p w:rsidR="009D4A26" w:rsidRPr="004933A4" w:rsidRDefault="009D4A26" w:rsidP="007C3ECB">
            <w:pPr>
              <w:rPr>
                <w:sz w:val="20"/>
                <w:szCs w:val="20"/>
              </w:rPr>
            </w:pPr>
            <w:r w:rsidRPr="004933A4">
              <w:rPr>
                <w:sz w:val="20"/>
                <w:szCs w:val="20"/>
              </w:rPr>
              <w:t>п. Чемдальск</w:t>
            </w:r>
          </w:p>
        </w:tc>
        <w:tc>
          <w:tcPr>
            <w:tcW w:w="2600" w:type="pct"/>
            <w:tcBorders>
              <w:top w:val="nil"/>
              <w:left w:val="nil"/>
              <w:bottom w:val="single" w:sz="4" w:space="0" w:color="auto"/>
              <w:right w:val="single" w:sz="4" w:space="0" w:color="auto"/>
            </w:tcBorders>
            <w:shd w:val="clear" w:color="auto" w:fill="FFFFFF" w:themeFill="background1"/>
            <w:vAlign w:val="center"/>
            <w:hideMark/>
          </w:tcPr>
          <w:p w:rsidR="009D4A26" w:rsidRPr="004933A4" w:rsidRDefault="009D4A26" w:rsidP="007C3ECB">
            <w:pPr>
              <w:jc w:val="center"/>
              <w:rPr>
                <w:sz w:val="20"/>
                <w:szCs w:val="20"/>
              </w:rPr>
            </w:pPr>
            <w:r w:rsidRPr="004933A4">
              <w:rPr>
                <w:sz w:val="20"/>
                <w:szCs w:val="20"/>
              </w:rPr>
              <w:t>11-50</w:t>
            </w:r>
          </w:p>
        </w:tc>
      </w:tr>
      <w:tr w:rsidR="004933A4" w:rsidRPr="004933A4" w:rsidTr="000D2140">
        <w:trPr>
          <w:trHeight w:val="20"/>
        </w:trPr>
        <w:tc>
          <w:tcPr>
            <w:tcW w:w="524"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9D4A26" w:rsidRPr="004933A4" w:rsidRDefault="009D4A26" w:rsidP="00C074DD">
            <w:pPr>
              <w:jc w:val="center"/>
              <w:rPr>
                <w:sz w:val="20"/>
                <w:szCs w:val="20"/>
              </w:rPr>
            </w:pPr>
            <w:r w:rsidRPr="004933A4">
              <w:rPr>
                <w:sz w:val="20"/>
                <w:szCs w:val="20"/>
              </w:rPr>
              <w:t>23</w:t>
            </w:r>
          </w:p>
        </w:tc>
        <w:tc>
          <w:tcPr>
            <w:tcW w:w="1877" w:type="pct"/>
            <w:tcBorders>
              <w:top w:val="nil"/>
              <w:left w:val="nil"/>
              <w:bottom w:val="single" w:sz="4" w:space="0" w:color="auto"/>
              <w:right w:val="single" w:sz="4" w:space="0" w:color="auto"/>
            </w:tcBorders>
            <w:shd w:val="clear" w:color="auto" w:fill="FFFFFF" w:themeFill="background1"/>
            <w:vAlign w:val="bottom"/>
            <w:hideMark/>
          </w:tcPr>
          <w:p w:rsidR="009D4A26" w:rsidRPr="004933A4" w:rsidRDefault="009D4A26" w:rsidP="00361553">
            <w:pPr>
              <w:rPr>
                <w:sz w:val="20"/>
                <w:szCs w:val="20"/>
              </w:rPr>
            </w:pPr>
            <w:r w:rsidRPr="004933A4">
              <w:rPr>
                <w:sz w:val="20"/>
                <w:szCs w:val="20"/>
              </w:rPr>
              <w:t xml:space="preserve">п. </w:t>
            </w:r>
            <w:proofErr w:type="spellStart"/>
            <w:r w:rsidRPr="004933A4">
              <w:rPr>
                <w:sz w:val="20"/>
                <w:szCs w:val="20"/>
              </w:rPr>
              <w:t>Оскоба</w:t>
            </w:r>
            <w:proofErr w:type="spellEnd"/>
          </w:p>
        </w:tc>
        <w:tc>
          <w:tcPr>
            <w:tcW w:w="2600" w:type="pct"/>
            <w:tcBorders>
              <w:top w:val="nil"/>
              <w:left w:val="nil"/>
              <w:bottom w:val="single" w:sz="4" w:space="0" w:color="auto"/>
              <w:right w:val="single" w:sz="4" w:space="0" w:color="auto"/>
            </w:tcBorders>
            <w:shd w:val="clear" w:color="auto" w:fill="FFFFFF" w:themeFill="background1"/>
            <w:vAlign w:val="center"/>
            <w:hideMark/>
          </w:tcPr>
          <w:p w:rsidR="009D4A26" w:rsidRPr="004933A4" w:rsidRDefault="009D4A26" w:rsidP="007C3ECB">
            <w:pPr>
              <w:jc w:val="center"/>
              <w:rPr>
                <w:sz w:val="20"/>
                <w:szCs w:val="20"/>
              </w:rPr>
            </w:pPr>
            <w:r w:rsidRPr="004933A4">
              <w:rPr>
                <w:sz w:val="20"/>
                <w:szCs w:val="20"/>
              </w:rPr>
              <w:t>11-50</w:t>
            </w:r>
          </w:p>
        </w:tc>
      </w:tr>
    </w:tbl>
    <w:p w:rsidR="00D341CC" w:rsidRPr="004933A4" w:rsidRDefault="00D341CC" w:rsidP="0052666A">
      <w:pPr>
        <w:pStyle w:val="aff3"/>
      </w:pPr>
    </w:p>
    <w:sectPr w:rsidR="00D341CC" w:rsidRPr="004933A4" w:rsidSect="00C02E1E">
      <w:pgSz w:w="11906" w:h="16838" w:code="9"/>
      <w:pgMar w:top="1134" w:right="851" w:bottom="1134" w:left="1701" w:header="425" w:footer="54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080EC9" w16cex:dateUtc="2024-06-03T03:42:00Z"/>
  <w16cex:commentExtensible w16cex:durableId="2A082120" w16cex:dateUtc="2024-06-03T05: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43867A" w16cid:durableId="29FB05BE"/>
  <w16cid:commentId w16cid:paraId="1EE30A87" w16cid:durableId="2A0328D6"/>
  <w16cid:commentId w16cid:paraId="5174A498" w16cid:durableId="2A080EA6"/>
  <w16cid:commentId w16cid:paraId="081A8592" w16cid:durableId="2A080EAE"/>
  <w16cid:commentId w16cid:paraId="1FB5A4CF" w16cid:durableId="29FB05CD"/>
  <w16cid:commentId w16cid:paraId="632C95DD" w16cid:durableId="2A080EB0"/>
  <w16cid:commentId w16cid:paraId="37999637" w16cid:durableId="29FB05CE"/>
  <w16cid:commentId w16cid:paraId="3889FF04" w16cid:durableId="2A080EB2"/>
  <w16cid:commentId w16cid:paraId="6B8D95CA" w16cid:durableId="2A080EB3"/>
  <w16cid:commentId w16cid:paraId="6C2BB300" w16cid:durableId="2A080EB4"/>
  <w16cid:commentId w16cid:paraId="371684F1" w16cid:durableId="2A080EB5"/>
  <w16cid:commentId w16cid:paraId="6CBCC8A2" w16cid:durableId="2A080EB6"/>
  <w16cid:commentId w16cid:paraId="334D99A0" w16cid:durableId="2A080EB7"/>
  <w16cid:commentId w16cid:paraId="422B17FD" w16cid:durableId="2A080EB8"/>
  <w16cid:commentId w16cid:paraId="0839C450" w16cid:durableId="2A080EB9"/>
  <w16cid:commentId w16cid:paraId="7ADAA630" w16cid:durableId="2A080EBA"/>
  <w16cid:commentId w16cid:paraId="103CB508" w16cid:durableId="2A080EBB"/>
  <w16cid:commentId w16cid:paraId="6EC45D24" w16cid:durableId="2A080EBC"/>
  <w16cid:commentId w16cid:paraId="132E7F3E" w16cid:durableId="2A080EBD"/>
  <w16cid:commentId w16cid:paraId="2AFC80F2" w16cid:durableId="2A080EBE"/>
  <w16cid:commentId w16cid:paraId="63E3EC55" w16cid:durableId="2A080FED"/>
  <w16cid:commentId w16cid:paraId="5F0BF128" w16cid:durableId="2A0328E7"/>
  <w16cid:commentId w16cid:paraId="6C829449" w16cid:durableId="2A080EC0"/>
  <w16cid:commentId w16cid:paraId="3CE893B0" w16cid:durableId="2A080EC9"/>
  <w16cid:commentId w16cid:paraId="6809426F" w16cid:durableId="2A0328EC"/>
  <w16cid:commentId w16cid:paraId="5D8DEAEC" w16cid:durableId="2A082120"/>
  <w16cid:commentId w16cid:paraId="21CD6273" w16cid:durableId="2A0328ED"/>
  <w16cid:commentId w16cid:paraId="0FA23BCD" w16cid:durableId="2A085025"/>
  <w16cid:commentId w16cid:paraId="4CB36AAB" w16cid:durableId="2A080EC5"/>
  <w16cid:commentId w16cid:paraId="0B559F00" w16cid:durableId="2A0328F2"/>
  <w16cid:commentId w16cid:paraId="3D79A582" w16cid:durableId="2A0328F3"/>
  <w16cid:commentId w16cid:paraId="6A566FFC" w16cid:durableId="2A0328F4"/>
</w16cid:commentsIds>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QBDEENwQwBEYE" wne:acdName="acd0" wne:fciIndexBasedOn="0065"/>
    <wne:acd wne:argValue="AgAQBDEENwQwBEYE" wne:acdName="acd1" wne:fciIndexBasedOn="0065"/>
    <wne:acd wne:argValue="AgAfBEMEPQQ6BEIEIAA0AA==" wne:acdName="acd2" wne:fciIndexBasedOn="0065"/>
    <wne:acd wne:argValue="LfBTAHkAbQBiAG8AbAA=" wne:acdName="acd3" wne:fciBasedOn="Symbol"/>
    <wne:acd wne:argValue="AgAQBDEENwQwBEYE" wne:acdName="acd4" wne:fciIndexBasedOn="0065"/>
    <wne:acd wne:argValue="AgAQBDEENwQwBEYE" wne:acdName="acd5" wne:fciIndexBasedOn="0065"/>
    <wne:acd wne:argValue="AgAQBDEENwQwBEYE" wne:acdName="acd6" wne:fciIndexBasedOn="0065"/>
    <wne:acd wne:argValue="AgAQBDEENwQwBEYE" wne:acdName="acd7" wne:fciIndexBasedOn="0065"/>
    <wne:acd wne:argValue="AgAQBDEENwQwBEYE"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4294" w:rsidRDefault="007A4294">
      <w:r>
        <w:separator/>
      </w:r>
    </w:p>
    <w:p w:rsidR="007A4294" w:rsidRDefault="007A4294"/>
  </w:endnote>
  <w:endnote w:type="continuationSeparator" w:id="0">
    <w:p w:rsidR="007A4294" w:rsidRDefault="007A4294">
      <w:r>
        <w:continuationSeparator/>
      </w:r>
    </w:p>
    <w:p w:rsidR="007A4294" w:rsidRDefault="007A4294"/>
  </w:endnote>
  <w:endnote w:type="continuationNotice" w:id="1">
    <w:p w:rsidR="007A4294" w:rsidRDefault="007A4294"/>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1DE" w:rsidRDefault="002871DE">
    <w:pPr>
      <w:pStyle w:val="afff6"/>
      <w:jc w:val="right"/>
    </w:pPr>
    <w:fldSimple w:instr="PAGE   \* MERGEFORMAT">
      <w:r w:rsidRPr="00484EB0">
        <w:rPr>
          <w:noProof/>
          <w:lang w:val="ru-RU"/>
        </w:rPr>
        <w:t>33</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1DE" w:rsidRDefault="002871DE" w:rsidP="004B0137">
    <w:pPr>
      <w:pStyle w:val="afff6"/>
      <w:jc w:val="center"/>
    </w:pPr>
    <w:fldSimple w:instr="PAGE   \* MERGEFORMAT">
      <w:r w:rsidRPr="002871DE">
        <w:rPr>
          <w:noProof/>
          <w:lang w:val="ru-RU"/>
        </w:rPr>
        <w:t>6</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1DE" w:rsidRDefault="002871DE" w:rsidP="00B42C1B">
    <w:pPr>
      <w:pStyle w:val="afff6"/>
      <w:tabs>
        <w:tab w:val="clear" w:pos="9355"/>
        <w:tab w:val="left" w:pos="6463"/>
        <w:tab w:val="right" w:pos="9639"/>
        <w:tab w:val="right" w:pos="14714"/>
      </w:tabs>
      <w:ind w:right="-2"/>
      <w:jc w:val="center"/>
    </w:pPr>
    <w:r w:rsidRPr="007C4B51">
      <w:rPr>
        <w:lang w:val="en-US"/>
      </w:rPr>
      <w:fldChar w:fldCharType="begin"/>
    </w:r>
    <w:r w:rsidRPr="007C4B51">
      <w:rPr>
        <w:lang w:val="en-US"/>
      </w:rPr>
      <w:instrText xml:space="preserve"> PAGE  \* Arabic  \* MERGEFORMAT </w:instrText>
    </w:r>
    <w:r w:rsidRPr="007C4B51">
      <w:rPr>
        <w:lang w:val="en-US"/>
      </w:rPr>
      <w:fldChar w:fldCharType="separate"/>
    </w:r>
    <w:r w:rsidR="00DD5225">
      <w:rPr>
        <w:noProof/>
        <w:lang w:val="en-US"/>
      </w:rPr>
      <w:t>19</w:t>
    </w:r>
    <w:r w:rsidRPr="007C4B51">
      <w:rPr>
        <w:lang w:val="en-US"/>
      </w:rPr>
      <w:fldChar w:fldCharType="end"/>
    </w:r>
    <w:r>
      <w:rPr>
        <w:noProof/>
        <w:lang w:val="ru-RU" w:eastAsia="ru-RU"/>
      </w:rPr>
      <w:pict>
        <v:group id="Группа 4" o:spid="_x0000_s8196" style="position:absolute;left:0;text-align:left;margin-left:.8pt;margin-top:478.4pt;width:499.8pt;height:24.2pt;z-index:-251658240;mso-position-horizontal-relative:text;mso-position-vertical-relative:text"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">
          <v:rect id="Rectangle 524" o:spid="_x0000_s8198" style="position:absolute;left:10836;top:15195;width:443;height:3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J6aMMA&#10;AADaAAAADwAAAGRycy9kb3ducmV2LnhtbESPQUsDMRSE7wX/Q3iCNzfrglW2TYsUhJ7Eboten8nr&#10;ZnXzsk3Sdv33Rij0OMzMN8x8ObpenCjEzrOCh6IEQay96bhVsNu+3j+DiAnZYO+ZFPxShOXiZjLH&#10;2vgzb+jUpFZkCMcaFdiUhlrKqC05jIUfiLO398FhyjK00gQ8Z7jrZVWWU+mw47xgcaCVJf3THJ2C&#10;MLxX32/682Crlbblx+GrOa6flLq7HV9mIBKN6Rq+tNdGwSP8X8k3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J6aMMAAADaAAAADwAAAAAAAAAAAAAAAACYAgAAZHJzL2Rv&#10;d25yZXYueG1sUEsFBgAAAAAEAAQA9QAAAIgDAAAAAA==&#10;" fillcolor="#0070c0" stroked="f">
            <v:textbox>
              <w:txbxContent>
                <w:p w:rsidR="002871DE" w:rsidRPr="00FB1DBD" w:rsidRDefault="002871DE" w:rsidP="00536835">
                  <w:pPr>
                    <w:ind w:left="-284" w:right="-261"/>
                    <w:rPr>
                      <w:color w:val="FFFFFF"/>
                    </w:rPr>
                  </w:pPr>
                </w:p>
              </w:txbxContent>
            </v:textbox>
          </v:rect>
          <v:shapetype id="_x0000_t32" coordsize="21600,21600" o:spt="32" o:oned="t" path="m,l21600,21600e" filled="f">
            <v:path arrowok="t" fillok="f" o:connecttype="none"/>
            <o:lock v:ext="edit" shapetype="t"/>
          </v:shapetype>
          <v:shape id="AutoShape 525" o:spid="_x0000_s8197" type="#_x0000_t32" style="position:absolute;left:1716;top:15191;width:9562;height: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TGAsEAAADbAAAADwAAAGRycy9kb3ducmV2LnhtbERPS4vCMBC+L/gfwgje1tR1kVqNIi6i&#10;wl584HloxqbYTEoTtfrrN8KCt/n4njOdt7YSN2p86VjBoJ+AIM6dLrlQcDysPlMQPiBrrByTggd5&#10;mM86H1PMtLvzjm77UIgYwj5DBSaEOpPS54Ys+r6riSN3do3FEGFTSN3gPYbbSn4lyUhaLDk2GKxp&#10;aSi/7K9Wwbcp6u3YbRan8XM3eg7T3/CzTpXqddvFBESgNrzF/+6NjvMH8PolHiB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ZMYCwQAAANsAAAAPAAAAAAAAAAAAAAAA&#10;AKECAABkcnMvZG93bnJldi54bWxQSwUGAAAAAAQABAD5AAAAjwMAAAAA&#10;" strokecolor="#0070c0" strokeweight="2pt"/>
        </v:group>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1DE" w:rsidRDefault="002871DE" w:rsidP="00EA01BC">
    <w:pPr>
      <w:pStyle w:val="afff6"/>
      <w:tabs>
        <w:tab w:val="clear" w:pos="9355"/>
        <w:tab w:val="left" w:pos="6463"/>
        <w:tab w:val="right" w:pos="9639"/>
        <w:tab w:val="right" w:pos="14714"/>
      </w:tabs>
      <w:ind w:right="-2"/>
      <w:jc w:val="center"/>
    </w:pPr>
    <w:r w:rsidRPr="007C4B51">
      <w:rPr>
        <w:lang w:val="en-US"/>
      </w:rPr>
      <w:fldChar w:fldCharType="begin"/>
    </w:r>
    <w:r w:rsidRPr="007C4B51">
      <w:rPr>
        <w:lang w:val="en-US"/>
      </w:rPr>
      <w:instrText xml:space="preserve"> PAGE  \* Arabic  \* MERGEFORMAT </w:instrText>
    </w:r>
    <w:r w:rsidRPr="007C4B51">
      <w:rPr>
        <w:lang w:val="en-US"/>
      </w:rPr>
      <w:fldChar w:fldCharType="separate"/>
    </w:r>
    <w:r>
      <w:rPr>
        <w:noProof/>
        <w:lang w:val="en-US"/>
      </w:rPr>
      <w:t>52</w:t>
    </w:r>
    <w:r w:rsidRPr="007C4B51">
      <w:rPr>
        <w:lang w:val="en-US"/>
      </w:rPr>
      <w:fldChar w:fldCharType="end"/>
    </w:r>
    <w:r>
      <w:rPr>
        <w:noProof/>
        <w:lang w:val="ru-RU" w:eastAsia="ru-RU"/>
      </w:rPr>
      <w:pict>
        <v:group id="Группа 7" o:spid="_x0000_s8193" style="position:absolute;left:0;text-align:left;margin-left:.8pt;margin-top:478.4pt;width:499.8pt;height:24.2pt;z-index:-251658239;mso-position-horizontal-relative:text;mso-position-vertical-relative:text"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">
          <v:rect id="Rectangle 524" o:spid="_x0000_s8195" style="position:absolute;left:10836;top:15195;width:443;height:3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V9r8A&#10;AADaAAAADwAAAGRycy9kb3ducmV2LnhtbERPTWsCMRC9F/wPYQRvNesebNkaRQTBk+i26HVMpptt&#10;N5M1ibr9982h0OPjfS9Wg+vEnUJsPSuYTQsQxNqblhsFH+/b51cQMSEb7DyTgh+KsFqOnhZYGf/g&#10;I93r1IgcwrFCBTalvpIyaksO49T3xJn79MFhyjA00gR85HDXybIo5tJhy7nBYk8bS/q7vjkFoT+U&#10;X3t9vtpyo21xul7q2+5Fqcl4WL+BSDSkf/Gfe2cU5K35Sr4Bcv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s9X2vwAAANoAAAAPAAAAAAAAAAAAAAAAAJgCAABkcnMvZG93bnJl&#10;di54bWxQSwUGAAAAAAQABAD1AAAAhAMAAAAA&#10;" fillcolor="#0070c0" stroked="f">
            <v:textbox>
              <w:txbxContent>
                <w:p w:rsidR="002871DE" w:rsidRPr="00FB1DBD" w:rsidRDefault="002871DE" w:rsidP="00536835">
                  <w:pPr>
                    <w:ind w:left="-284" w:right="-261"/>
                    <w:rPr>
                      <w:color w:val="FFFFFF"/>
                    </w:rPr>
                  </w:pPr>
                </w:p>
              </w:txbxContent>
            </v:textbox>
          </v:rect>
          <v:shapetype id="_x0000_t32" coordsize="21600,21600" o:spt="32" o:oned="t" path="m,l21600,21600e" filled="f">
            <v:path arrowok="t" fillok="f" o:connecttype="none"/>
            <o:lock v:ext="edit" shapetype="t"/>
          </v:shapetype>
          <v:shape id="AutoShape 525" o:spid="_x0000_s8194" type="#_x0000_t32" style="position:absolute;left:1716;top:15191;width:9562;height: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wZX8MAAADaAAAADwAAAGRycy9kb3ducmV2LnhtbESPQWvCQBSE74L/YXkFb7qpiiSpq4hS&#10;asFLVHp+ZF+zodm3IbvV1F/vFgSPw8x8wyzXvW3EhTpfO1bwOklAEJdO11wpOJ/exykIH5A1No5J&#10;wR95WK+GgyXm2l25oMsxVCJC2OeowITQ5lL60pBFP3EtcfS+XWcxRNlVUnd4jXDbyGmSLKTFmuOC&#10;wZa2hsqf469VMDdV+5m5/eYruxWL2yw9hN1HqtTopd+8gQjUh2f40d5rBRn8X4k3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sGV/DAAAA2gAAAA8AAAAAAAAAAAAA&#10;AAAAoQIAAGRycy9kb3ducmV2LnhtbFBLBQYAAAAABAAEAPkAAACRAwAAAAA=&#10;" strokecolor="#0070c0" strokeweight="2pt"/>
        </v:group>
      </w:pict>
    </w:r>
  </w:p>
  <w:p w:rsidR="002871DE" w:rsidRDefault="002871DE"/>
  <w:p w:rsidR="002871DE" w:rsidRDefault="002871DE"/>
  <w:p w:rsidR="002871DE" w:rsidRDefault="002871D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4294" w:rsidRDefault="007A4294">
      <w:r>
        <w:separator/>
      </w:r>
    </w:p>
    <w:p w:rsidR="007A4294" w:rsidRDefault="007A4294"/>
  </w:footnote>
  <w:footnote w:type="continuationSeparator" w:id="0">
    <w:p w:rsidR="007A4294" w:rsidRDefault="007A4294">
      <w:r>
        <w:continuationSeparator/>
      </w:r>
    </w:p>
    <w:p w:rsidR="007A4294" w:rsidRDefault="007A4294"/>
  </w:footnote>
  <w:footnote w:type="continuationNotice" w:id="1">
    <w:p w:rsidR="007A4294" w:rsidRDefault="007A4294"/>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1DE" w:rsidRPr="00FF6B30" w:rsidRDefault="002871DE" w:rsidP="00FF6B30">
    <w:pPr>
      <w:pStyle w:val="afff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1DE" w:rsidRPr="007C4B51" w:rsidRDefault="002871DE" w:rsidP="007C4B51">
    <w:pPr>
      <w:pStyle w:val="afff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1DE" w:rsidRPr="007C4B51" w:rsidRDefault="002871DE" w:rsidP="007C4B51">
    <w:pPr>
      <w:pStyle w:val="afff4"/>
    </w:pPr>
  </w:p>
  <w:p w:rsidR="002871DE" w:rsidRDefault="002871DE"/>
  <w:p w:rsidR="002871DE" w:rsidRDefault="002871DE"/>
  <w:p w:rsidR="002871DE" w:rsidRDefault="002871D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bullet"/>
      <w:suff w:val="space"/>
      <w:lvlText w:val="–"/>
      <w:lvlJc w:val="left"/>
      <w:pPr>
        <w:tabs>
          <w:tab w:val="num" w:pos="0"/>
        </w:tabs>
        <w:ind w:left="0" w:firstLine="567"/>
      </w:pPr>
      <w:rPr>
        <w:rFonts w:ascii="Times New Roman" w:hAnsi="Times New Roman" w:cs="Times New Roman"/>
      </w:rPr>
    </w:lvl>
    <w:lvl w:ilvl="1">
      <w:start w:val="1"/>
      <w:numFmt w:val="bullet"/>
      <w:suff w:val="space"/>
      <w:lvlText w:val="–"/>
      <w:lvlJc w:val="left"/>
      <w:pPr>
        <w:tabs>
          <w:tab w:val="num" w:pos="0"/>
        </w:tabs>
        <w:ind w:left="0" w:firstLine="567"/>
      </w:pPr>
      <w:rPr>
        <w:rFonts w:ascii="Times New Roman" w:hAnsi="Times New Roman" w:cs="Times New Roman"/>
      </w:rPr>
    </w:lvl>
    <w:lvl w:ilvl="2">
      <w:start w:val="1"/>
      <w:numFmt w:val="bullet"/>
      <w:suff w:val="space"/>
      <w:lvlText w:val=""/>
      <w:lvlJc w:val="left"/>
      <w:pPr>
        <w:tabs>
          <w:tab w:val="num" w:pos="0"/>
        </w:tabs>
        <w:ind w:left="0" w:firstLine="567"/>
      </w:pPr>
      <w:rPr>
        <w:rFonts w:ascii="Symbol" w:hAnsi="Symbol"/>
      </w:rPr>
    </w:lvl>
    <w:lvl w:ilvl="3">
      <w:start w:val="1"/>
      <w:numFmt w:val="bullet"/>
      <w:suff w:val="space"/>
      <w:lvlText w:val="–"/>
      <w:lvlJc w:val="left"/>
      <w:pPr>
        <w:tabs>
          <w:tab w:val="num" w:pos="0"/>
        </w:tabs>
        <w:ind w:left="0" w:firstLine="567"/>
      </w:pPr>
      <w:rPr>
        <w:rFonts w:ascii="Times New Roman" w:hAnsi="Times New Roman" w:cs="Times New Roman"/>
      </w:rPr>
    </w:lvl>
    <w:lvl w:ilvl="4">
      <w:start w:val="1"/>
      <w:numFmt w:val="bullet"/>
      <w:suff w:val="space"/>
      <w:lvlText w:val="–"/>
      <w:lvlJc w:val="left"/>
      <w:pPr>
        <w:tabs>
          <w:tab w:val="num" w:pos="0"/>
        </w:tabs>
        <w:ind w:left="0" w:firstLine="567"/>
      </w:pPr>
      <w:rPr>
        <w:rFonts w:ascii="Times New Roman" w:hAnsi="Times New Roman" w:cs="Times New Roman"/>
      </w:rPr>
    </w:lvl>
    <w:lvl w:ilvl="5">
      <w:start w:val="1"/>
      <w:numFmt w:val="bullet"/>
      <w:suff w:val="space"/>
      <w:lvlText w:val="–"/>
      <w:lvlJc w:val="left"/>
      <w:pPr>
        <w:tabs>
          <w:tab w:val="num" w:pos="0"/>
        </w:tabs>
        <w:ind w:left="0" w:firstLine="567"/>
      </w:pPr>
      <w:rPr>
        <w:rFonts w:ascii="Times New Roman" w:hAnsi="Times New Roman" w:cs="Times New Roman"/>
      </w:rPr>
    </w:lvl>
    <w:lvl w:ilvl="6">
      <w:start w:val="1"/>
      <w:numFmt w:val="bullet"/>
      <w:suff w:val="space"/>
      <w:lvlText w:val=""/>
      <w:lvlJc w:val="left"/>
      <w:pPr>
        <w:tabs>
          <w:tab w:val="num" w:pos="0"/>
        </w:tabs>
        <w:ind w:left="0" w:firstLine="567"/>
      </w:pPr>
      <w:rPr>
        <w:rFonts w:ascii="Symbol" w:hAnsi="Symbol"/>
      </w:rPr>
    </w:lvl>
    <w:lvl w:ilvl="7">
      <w:start w:val="1"/>
      <w:numFmt w:val="bullet"/>
      <w:suff w:val="space"/>
      <w:lvlText w:val="–"/>
      <w:lvlJc w:val="left"/>
      <w:pPr>
        <w:tabs>
          <w:tab w:val="num" w:pos="0"/>
        </w:tabs>
        <w:ind w:left="0" w:firstLine="567"/>
      </w:pPr>
      <w:rPr>
        <w:rFonts w:ascii="Times New Roman" w:hAnsi="Times New Roman" w:cs="Times New Roman"/>
      </w:rPr>
    </w:lvl>
    <w:lvl w:ilvl="8">
      <w:start w:val="1"/>
      <w:numFmt w:val="bullet"/>
      <w:suff w:val="space"/>
      <w:lvlText w:val=""/>
      <w:lvlJc w:val="left"/>
      <w:pPr>
        <w:tabs>
          <w:tab w:val="num" w:pos="0"/>
        </w:tabs>
        <w:ind w:left="0" w:firstLine="567"/>
      </w:pPr>
      <w:rPr>
        <w:rFonts w:ascii="Symbol" w:hAnsi="Symbol"/>
      </w:rPr>
    </w:lvl>
  </w:abstractNum>
  <w:abstractNum w:abstractNumId="1">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2">
    <w:nsid w:val="00000005"/>
    <w:multiLevelType w:val="singleLevel"/>
    <w:tmpl w:val="00000005"/>
    <w:name w:val="WW8Num5"/>
    <w:lvl w:ilvl="0">
      <w:start w:val="7"/>
      <w:numFmt w:val="bullet"/>
      <w:lvlText w:val="–"/>
      <w:lvlJc w:val="left"/>
      <w:pPr>
        <w:tabs>
          <w:tab w:val="num" w:pos="0"/>
        </w:tabs>
        <w:ind w:left="1331" w:hanging="360"/>
      </w:pPr>
      <w:rPr>
        <w:rFonts w:ascii="Times New Roman" w:hAnsi="Times New Roman" w:cs="Times New Roman" w:hint="default"/>
        <w:sz w:val="20"/>
      </w:rPr>
    </w:lvl>
  </w:abstractNum>
  <w:abstractNum w:abstractNumId="3">
    <w:nsid w:val="00000017"/>
    <w:multiLevelType w:val="singleLevel"/>
    <w:tmpl w:val="00000017"/>
    <w:name w:val="WW8Num72"/>
    <w:lvl w:ilvl="0">
      <w:numFmt w:val="bullet"/>
      <w:lvlText w:val="–"/>
      <w:lvlJc w:val="left"/>
      <w:pPr>
        <w:tabs>
          <w:tab w:val="num" w:pos="720"/>
        </w:tabs>
        <w:ind w:left="720" w:hanging="360"/>
      </w:pPr>
      <w:rPr>
        <w:rFonts w:ascii="Times New Roman" w:hAnsi="Times New Roman" w:cs="Times New Roman"/>
      </w:rPr>
    </w:lvl>
  </w:abstractNum>
  <w:abstractNum w:abstractNumId="4">
    <w:nsid w:val="01484DB0"/>
    <w:multiLevelType w:val="hybridMultilevel"/>
    <w:tmpl w:val="1AD247C6"/>
    <w:lvl w:ilvl="0" w:tplc="6F1ABE02">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BE6AE0"/>
    <w:multiLevelType w:val="hybridMultilevel"/>
    <w:tmpl w:val="B94E733E"/>
    <w:lvl w:ilvl="0" w:tplc="313EA6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41B246B"/>
    <w:multiLevelType w:val="multilevel"/>
    <w:tmpl w:val="0419001D"/>
    <w:styleLink w:val="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91179FB"/>
    <w:multiLevelType w:val="multilevel"/>
    <w:tmpl w:val="6FDA6744"/>
    <w:styleLink w:val="11111112"/>
    <w:lvl w:ilvl="0">
      <w:start w:val="1"/>
      <w:numFmt w:val="decimal"/>
      <w:pStyle w:val="a"/>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8">
    <w:nsid w:val="091F0832"/>
    <w:multiLevelType w:val="hybridMultilevel"/>
    <w:tmpl w:val="CEC28FD0"/>
    <w:lvl w:ilvl="0" w:tplc="4A7CDD5C">
      <w:start w:val="1"/>
      <w:numFmt w:val="decimal"/>
      <w:suff w:val="space"/>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0AC60FAC"/>
    <w:multiLevelType w:val="hybridMultilevel"/>
    <w:tmpl w:val="0ED454FC"/>
    <w:lvl w:ilvl="0" w:tplc="CF2458E6">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0CA9733F"/>
    <w:multiLevelType w:val="hybridMultilevel"/>
    <w:tmpl w:val="1ED4F054"/>
    <w:lvl w:ilvl="0" w:tplc="50EE4348">
      <w:start w:val="1"/>
      <w:numFmt w:val="bullet"/>
      <w:pStyle w:val="2"/>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0E993203"/>
    <w:multiLevelType w:val="hybridMultilevel"/>
    <w:tmpl w:val="1F6615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F02645"/>
    <w:multiLevelType w:val="hybridMultilevel"/>
    <w:tmpl w:val="B674F972"/>
    <w:lvl w:ilvl="0" w:tplc="3252C8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5063623"/>
    <w:multiLevelType w:val="hybridMultilevel"/>
    <w:tmpl w:val="51220E92"/>
    <w:styleLink w:val="111"/>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4">
    <w:nsid w:val="155A5669"/>
    <w:multiLevelType w:val="hybridMultilevel"/>
    <w:tmpl w:val="B5BEC580"/>
    <w:lvl w:ilvl="0" w:tplc="468E2474">
      <w:start w:val="1"/>
      <w:numFmt w:val="decimal"/>
      <w:pStyle w:val="a0"/>
      <w:lvlText w:val="%1."/>
      <w:lvlJc w:val="left"/>
      <w:pPr>
        <w:ind w:left="1287" w:hanging="360"/>
      </w:pPr>
      <w:rPr>
        <w:rFonts w:hint="default"/>
        <w:b/>
        <w:color w:val="auto"/>
      </w:rPr>
    </w:lvl>
    <w:lvl w:ilvl="1" w:tplc="04190003" w:tentative="1">
      <w:start w:val="1"/>
      <w:numFmt w:val="bullet"/>
      <w:pStyle w:val="a0"/>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6">
    <w:nsid w:val="1B263377"/>
    <w:multiLevelType w:val="hybridMultilevel"/>
    <w:tmpl w:val="13CCCACA"/>
    <w:lvl w:ilvl="0" w:tplc="22C2F77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F3E4D2B"/>
    <w:multiLevelType w:val="hybridMultilevel"/>
    <w:tmpl w:val="D8700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F937615"/>
    <w:multiLevelType w:val="hybridMultilevel"/>
    <w:tmpl w:val="DF428A76"/>
    <w:lvl w:ilvl="0" w:tplc="F38E39FC">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5420826"/>
    <w:multiLevelType w:val="hybridMultilevel"/>
    <w:tmpl w:val="91F4EB86"/>
    <w:lvl w:ilvl="0" w:tplc="DD10428A">
      <w:start w:val="1"/>
      <w:numFmt w:val="bullet"/>
      <w:lvlText w:val="-"/>
      <w:lvlJc w:val="left"/>
      <w:pPr>
        <w:ind w:left="1287" w:hanging="360"/>
      </w:pPr>
      <w:rPr>
        <w:rFonts w:ascii="Sylfaen" w:hAnsi="Sylfae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64F4F9F"/>
    <w:multiLevelType w:val="hybridMultilevel"/>
    <w:tmpl w:val="5B24D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8FA3F24"/>
    <w:multiLevelType w:val="multilevel"/>
    <w:tmpl w:val="713C7250"/>
    <w:lvl w:ilvl="0">
      <w:start w:val="1"/>
      <w:numFmt w:val="decimal"/>
      <w:lvlText w:val="%1."/>
      <w:lvlJc w:val="left"/>
      <w:pPr>
        <w:ind w:left="360" w:hanging="360"/>
      </w:pPr>
      <w:rPr>
        <w:b/>
      </w:rPr>
    </w:lvl>
    <w:lvl w:ilvl="1">
      <w:start w:val="1"/>
      <w:numFmt w:val="decimal"/>
      <w:lvlText w:val="%1.%2."/>
      <w:lvlJc w:val="left"/>
      <w:pPr>
        <w:ind w:left="858" w:hanging="432"/>
      </w:pPr>
      <w:rPr>
        <w:b w:val="0"/>
        <w:bCs/>
      </w:r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22">
    <w:nsid w:val="290C61CE"/>
    <w:multiLevelType w:val="hybridMultilevel"/>
    <w:tmpl w:val="08D40988"/>
    <w:styleLink w:val="11"/>
    <w:lvl w:ilvl="0" w:tplc="313EA6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9B533D7"/>
    <w:multiLevelType w:val="hybridMultilevel"/>
    <w:tmpl w:val="B658FF3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C557F61"/>
    <w:multiLevelType w:val="multilevel"/>
    <w:tmpl w:val="48F6531C"/>
    <w:styleLink w:val="11111111"/>
    <w:lvl w:ilvl="0">
      <w:start w:val="1"/>
      <w:numFmt w:val="decimal"/>
      <w:pStyle w:val="a2"/>
      <w:lvlText w:val="%1"/>
      <w:lvlJc w:val="left"/>
      <w:pPr>
        <w:tabs>
          <w:tab w:val="num" w:pos="283"/>
        </w:tabs>
        <w:ind w:left="-57" w:firstLine="57"/>
      </w:pPr>
      <w:rPr>
        <w:rFonts w:hint="default"/>
      </w:rPr>
    </w:lvl>
    <w:lvl w:ilvl="1">
      <w:start w:val="9"/>
      <w:numFmt w:val="decimal"/>
      <w:isLgl/>
      <w:lvlText w:val="%1.%2."/>
      <w:lvlJc w:val="left"/>
      <w:pPr>
        <w:ind w:left="1075" w:hanging="720"/>
      </w:pPr>
      <w:rPr>
        <w:rFonts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2145" w:hanging="108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3215" w:hanging="1440"/>
      </w:pPr>
      <w:rPr>
        <w:rFonts w:hint="default"/>
      </w:rPr>
    </w:lvl>
    <w:lvl w:ilvl="6">
      <w:start w:val="1"/>
      <w:numFmt w:val="decimal"/>
      <w:isLgl/>
      <w:lvlText w:val="%1.%2.%3.%4.%5.%6.%7."/>
      <w:lvlJc w:val="left"/>
      <w:pPr>
        <w:ind w:left="3930" w:hanging="1800"/>
      </w:pPr>
      <w:rPr>
        <w:rFonts w:hint="default"/>
      </w:rPr>
    </w:lvl>
    <w:lvl w:ilvl="7">
      <w:start w:val="1"/>
      <w:numFmt w:val="decimal"/>
      <w:isLgl/>
      <w:lvlText w:val="%1.%2.%3.%4.%5.%6.%7.%8."/>
      <w:lvlJc w:val="left"/>
      <w:pPr>
        <w:ind w:left="4285" w:hanging="1800"/>
      </w:pPr>
      <w:rPr>
        <w:rFonts w:hint="default"/>
      </w:rPr>
    </w:lvl>
    <w:lvl w:ilvl="8">
      <w:start w:val="1"/>
      <w:numFmt w:val="decimal"/>
      <w:isLgl/>
      <w:lvlText w:val="%1.%2.%3.%4.%5.%6.%7.%8.%9."/>
      <w:lvlJc w:val="left"/>
      <w:pPr>
        <w:ind w:left="5000" w:hanging="2160"/>
      </w:pPr>
      <w:rPr>
        <w:rFonts w:hint="default"/>
      </w:rPr>
    </w:lvl>
  </w:abstractNum>
  <w:abstractNum w:abstractNumId="25">
    <w:nsid w:val="30E87B08"/>
    <w:multiLevelType w:val="hybridMultilevel"/>
    <w:tmpl w:val="87F081CE"/>
    <w:lvl w:ilvl="0" w:tplc="04190001">
      <w:start w:val="1"/>
      <w:numFmt w:val="bullet"/>
      <w:lvlText w:val=""/>
      <w:lvlJc w:val="left"/>
      <w:pPr>
        <w:ind w:left="1511" w:hanging="360"/>
      </w:pPr>
      <w:rPr>
        <w:rFonts w:ascii="Symbol" w:hAnsi="Symbol" w:hint="default"/>
      </w:rPr>
    </w:lvl>
    <w:lvl w:ilvl="1" w:tplc="04190003" w:tentative="1">
      <w:start w:val="1"/>
      <w:numFmt w:val="bullet"/>
      <w:lvlText w:val="o"/>
      <w:lvlJc w:val="left"/>
      <w:pPr>
        <w:ind w:left="2231" w:hanging="360"/>
      </w:pPr>
      <w:rPr>
        <w:rFonts w:ascii="Courier New" w:hAnsi="Courier New" w:cs="Courier New" w:hint="default"/>
      </w:rPr>
    </w:lvl>
    <w:lvl w:ilvl="2" w:tplc="04190005" w:tentative="1">
      <w:start w:val="1"/>
      <w:numFmt w:val="bullet"/>
      <w:lvlText w:val=""/>
      <w:lvlJc w:val="left"/>
      <w:pPr>
        <w:ind w:left="2951" w:hanging="360"/>
      </w:pPr>
      <w:rPr>
        <w:rFonts w:ascii="Wingdings" w:hAnsi="Wingdings" w:hint="default"/>
      </w:rPr>
    </w:lvl>
    <w:lvl w:ilvl="3" w:tplc="04190001" w:tentative="1">
      <w:start w:val="1"/>
      <w:numFmt w:val="bullet"/>
      <w:lvlText w:val=""/>
      <w:lvlJc w:val="left"/>
      <w:pPr>
        <w:ind w:left="3671" w:hanging="360"/>
      </w:pPr>
      <w:rPr>
        <w:rFonts w:ascii="Symbol" w:hAnsi="Symbol" w:hint="default"/>
      </w:rPr>
    </w:lvl>
    <w:lvl w:ilvl="4" w:tplc="04190003" w:tentative="1">
      <w:start w:val="1"/>
      <w:numFmt w:val="bullet"/>
      <w:lvlText w:val="o"/>
      <w:lvlJc w:val="left"/>
      <w:pPr>
        <w:ind w:left="4391" w:hanging="360"/>
      </w:pPr>
      <w:rPr>
        <w:rFonts w:ascii="Courier New" w:hAnsi="Courier New" w:cs="Courier New" w:hint="default"/>
      </w:rPr>
    </w:lvl>
    <w:lvl w:ilvl="5" w:tplc="04190005" w:tentative="1">
      <w:start w:val="1"/>
      <w:numFmt w:val="bullet"/>
      <w:lvlText w:val=""/>
      <w:lvlJc w:val="left"/>
      <w:pPr>
        <w:ind w:left="5111" w:hanging="360"/>
      </w:pPr>
      <w:rPr>
        <w:rFonts w:ascii="Wingdings" w:hAnsi="Wingdings" w:hint="default"/>
      </w:rPr>
    </w:lvl>
    <w:lvl w:ilvl="6" w:tplc="04190001" w:tentative="1">
      <w:start w:val="1"/>
      <w:numFmt w:val="bullet"/>
      <w:lvlText w:val=""/>
      <w:lvlJc w:val="left"/>
      <w:pPr>
        <w:ind w:left="5831" w:hanging="360"/>
      </w:pPr>
      <w:rPr>
        <w:rFonts w:ascii="Symbol" w:hAnsi="Symbol" w:hint="default"/>
      </w:rPr>
    </w:lvl>
    <w:lvl w:ilvl="7" w:tplc="04190003" w:tentative="1">
      <w:start w:val="1"/>
      <w:numFmt w:val="bullet"/>
      <w:lvlText w:val="o"/>
      <w:lvlJc w:val="left"/>
      <w:pPr>
        <w:ind w:left="6551" w:hanging="360"/>
      </w:pPr>
      <w:rPr>
        <w:rFonts w:ascii="Courier New" w:hAnsi="Courier New" w:cs="Courier New" w:hint="default"/>
      </w:rPr>
    </w:lvl>
    <w:lvl w:ilvl="8" w:tplc="04190005" w:tentative="1">
      <w:start w:val="1"/>
      <w:numFmt w:val="bullet"/>
      <w:lvlText w:val=""/>
      <w:lvlJc w:val="left"/>
      <w:pPr>
        <w:ind w:left="7271" w:hanging="360"/>
      </w:pPr>
      <w:rPr>
        <w:rFonts w:ascii="Wingdings" w:hAnsi="Wingdings" w:hint="default"/>
      </w:rPr>
    </w:lvl>
  </w:abstractNum>
  <w:abstractNum w:abstractNumId="26">
    <w:nsid w:val="344210E7"/>
    <w:multiLevelType w:val="hybridMultilevel"/>
    <w:tmpl w:val="E3B67CAC"/>
    <w:lvl w:ilvl="0" w:tplc="8638A13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28">
    <w:nsid w:val="390C4325"/>
    <w:multiLevelType w:val="hybridMultilevel"/>
    <w:tmpl w:val="C932343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3C9A1F98"/>
    <w:multiLevelType w:val="hybridMultilevel"/>
    <w:tmpl w:val="35EE5F3A"/>
    <w:lvl w:ilvl="0" w:tplc="D33A16B4">
      <w:start w:val="1"/>
      <w:numFmt w:val="decimal"/>
      <w:suff w:val="space"/>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D911A42"/>
    <w:multiLevelType w:val="multilevel"/>
    <w:tmpl w:val="8976E938"/>
    <w:lvl w:ilvl="0">
      <w:start w:val="1"/>
      <w:numFmt w:val="decimal"/>
      <w:lvlText w:val="%1."/>
      <w:lvlJc w:val="left"/>
      <w:pPr>
        <w:ind w:left="791" w:hanging="360"/>
      </w:pPr>
      <w:rPr>
        <w:rFonts w:hint="default"/>
      </w:rPr>
    </w:lvl>
    <w:lvl w:ilvl="1">
      <w:start w:val="1"/>
      <w:numFmt w:val="decimal"/>
      <w:suff w:val="space"/>
      <w:lvlText w:val="%1.%2"/>
      <w:lvlJc w:val="left"/>
      <w:pPr>
        <w:ind w:left="0" w:firstLine="567"/>
      </w:pPr>
      <w:rPr>
        <w:rFonts w:ascii="Times New Roman" w:hAnsi="Times New Roman" w:cs="Times New Roman" w:hint="default"/>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suff w:val="space"/>
      <w:lvlText w:val="%1.%2.%3"/>
      <w:lvlJc w:val="left"/>
      <w:pPr>
        <w:ind w:left="-567" w:firstLine="567"/>
      </w:pPr>
      <w:rPr>
        <w:rFonts w:hint="default"/>
        <w:sz w:val="28"/>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31">
    <w:nsid w:val="3EB617C3"/>
    <w:multiLevelType w:val="multilevel"/>
    <w:tmpl w:val="041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color w:val="auto"/>
        <w:sz w:val="24"/>
        <w:szCs w:val="24"/>
      </w:rPr>
    </w:lvl>
    <w:lvl w:ilvl="2">
      <w:start w:val="1"/>
      <w:numFmt w:val="decimal"/>
      <w:lvlText w:val="%1.%2.%3"/>
      <w:lvlJc w:val="left"/>
      <w:pPr>
        <w:ind w:left="720" w:hanging="720"/>
      </w:pPr>
      <w:rPr>
        <w:rFonts w:hint="default"/>
        <w:b/>
        <w:i w:val="0"/>
        <w:color w:val="auto"/>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nsid w:val="3F143116"/>
    <w:multiLevelType w:val="hybridMultilevel"/>
    <w:tmpl w:val="35EE5F3A"/>
    <w:lvl w:ilvl="0" w:tplc="FFFFFFFF">
      <w:start w:val="1"/>
      <w:numFmt w:val="decimal"/>
      <w:suff w:val="space"/>
      <w:lvlText w:val="%1."/>
      <w:lvlJc w:val="left"/>
      <w:pPr>
        <w:ind w:left="720" w:hanging="360"/>
      </w:pPr>
      <w:rPr>
        <w:rFonts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42033E4D"/>
    <w:multiLevelType w:val="hybridMultilevel"/>
    <w:tmpl w:val="189EEBC8"/>
    <w:styleLink w:val="2174"/>
    <w:lvl w:ilvl="0" w:tplc="20BE9A30">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43D21B1B"/>
    <w:multiLevelType w:val="hybridMultilevel"/>
    <w:tmpl w:val="409E6356"/>
    <w:lvl w:ilvl="0" w:tplc="93D02F76">
      <w:start w:val="1"/>
      <w:numFmt w:val="decimal"/>
      <w:suff w:val="space"/>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6A57198"/>
    <w:multiLevelType w:val="hybridMultilevel"/>
    <w:tmpl w:val="39746F44"/>
    <w:lvl w:ilvl="0" w:tplc="6AEA35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9643F15"/>
    <w:multiLevelType w:val="multilevel"/>
    <w:tmpl w:val="0419001F"/>
    <w:styleLink w:val="1ai2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nsid w:val="4A2F353E"/>
    <w:multiLevelType w:val="hybridMultilevel"/>
    <w:tmpl w:val="C1D0C1FA"/>
    <w:styleLink w:val="3"/>
    <w:lvl w:ilvl="0" w:tplc="58D8B8CA">
      <w:start w:val="1"/>
      <w:numFmt w:val="decimal"/>
      <w:pStyle w:val="S0"/>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38">
    <w:nsid w:val="4BDF68B4"/>
    <w:multiLevelType w:val="hybridMultilevel"/>
    <w:tmpl w:val="B09A8C2E"/>
    <w:styleLink w:val="1ai11"/>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F524598"/>
    <w:multiLevelType w:val="hybridMultilevel"/>
    <w:tmpl w:val="53322E88"/>
    <w:styleLink w:val="2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nsid w:val="4F65195B"/>
    <w:multiLevelType w:val="multilevel"/>
    <w:tmpl w:val="16A8B17E"/>
    <w:lvl w:ilvl="0">
      <w:start w:val="1"/>
      <w:numFmt w:val="decimal"/>
      <w:pStyle w:val="12"/>
      <w:suff w:val="space"/>
      <w:lvlText w:val="%1)"/>
      <w:lvlJc w:val="left"/>
      <w:pPr>
        <w:ind w:left="851" w:firstLine="567"/>
      </w:pPr>
      <w:rPr>
        <w:rFonts w:hint="default"/>
      </w:rPr>
    </w:lvl>
    <w:lvl w:ilvl="1">
      <w:start w:val="1"/>
      <w:numFmt w:val="bullet"/>
      <w:suff w:val="space"/>
      <w:lvlText w:val="–"/>
      <w:lvlJc w:val="left"/>
      <w:pPr>
        <w:ind w:left="1135" w:firstLine="567"/>
      </w:pPr>
      <w:rPr>
        <w:rFonts w:ascii="Times New Roman" w:hAnsi="Times New Roman" w:cs="Times New Roman" w:hint="default"/>
      </w:rPr>
    </w:lvl>
    <w:lvl w:ilvl="2">
      <w:start w:val="1"/>
      <w:numFmt w:val="bullet"/>
      <w:suff w:val="space"/>
      <w:lvlText w:val=""/>
      <w:lvlJc w:val="left"/>
      <w:pPr>
        <w:ind w:left="1135" w:firstLine="567"/>
      </w:pPr>
      <w:rPr>
        <w:rFonts w:ascii="Symbol" w:hAnsi="Symbol" w:hint="default"/>
      </w:rPr>
    </w:lvl>
    <w:lvl w:ilvl="3">
      <w:start w:val="1"/>
      <w:numFmt w:val="bullet"/>
      <w:suff w:val="space"/>
      <w:lvlText w:val="–"/>
      <w:lvlJc w:val="left"/>
      <w:pPr>
        <w:ind w:left="1135" w:firstLine="567"/>
      </w:pPr>
      <w:rPr>
        <w:rFonts w:ascii="Times New Roman" w:hAnsi="Times New Roman" w:cs="Times New Roman" w:hint="default"/>
      </w:rPr>
    </w:lvl>
    <w:lvl w:ilvl="4">
      <w:start w:val="1"/>
      <w:numFmt w:val="bullet"/>
      <w:suff w:val="space"/>
      <w:lvlText w:val="–"/>
      <w:lvlJc w:val="left"/>
      <w:pPr>
        <w:ind w:left="1135" w:firstLine="567"/>
      </w:pPr>
      <w:rPr>
        <w:rFonts w:ascii="Times New Roman" w:hAnsi="Times New Roman" w:cs="Times New Roman" w:hint="default"/>
      </w:rPr>
    </w:lvl>
    <w:lvl w:ilvl="5">
      <w:start w:val="1"/>
      <w:numFmt w:val="bullet"/>
      <w:suff w:val="space"/>
      <w:lvlText w:val="–"/>
      <w:lvlJc w:val="left"/>
      <w:pPr>
        <w:ind w:left="1135" w:firstLine="567"/>
      </w:pPr>
      <w:rPr>
        <w:rFonts w:ascii="Times New Roman" w:hAnsi="Times New Roman" w:cs="Times New Roman" w:hint="default"/>
      </w:rPr>
    </w:lvl>
    <w:lvl w:ilvl="6">
      <w:start w:val="1"/>
      <w:numFmt w:val="bullet"/>
      <w:suff w:val="space"/>
      <w:lvlText w:val=""/>
      <w:lvlJc w:val="left"/>
      <w:pPr>
        <w:ind w:left="1135" w:firstLine="567"/>
      </w:pPr>
      <w:rPr>
        <w:rFonts w:ascii="Symbol" w:hAnsi="Symbol" w:hint="default"/>
      </w:rPr>
    </w:lvl>
    <w:lvl w:ilvl="7">
      <w:start w:val="1"/>
      <w:numFmt w:val="bullet"/>
      <w:suff w:val="space"/>
      <w:lvlText w:val="–"/>
      <w:lvlJc w:val="left"/>
      <w:pPr>
        <w:ind w:left="1135" w:firstLine="567"/>
      </w:pPr>
      <w:rPr>
        <w:rFonts w:ascii="Times New Roman" w:hAnsi="Times New Roman" w:cs="Times New Roman" w:hint="default"/>
      </w:rPr>
    </w:lvl>
    <w:lvl w:ilvl="8">
      <w:start w:val="1"/>
      <w:numFmt w:val="bullet"/>
      <w:suff w:val="space"/>
      <w:lvlText w:val=""/>
      <w:lvlJc w:val="left"/>
      <w:pPr>
        <w:ind w:left="1135" w:firstLine="567"/>
      </w:pPr>
      <w:rPr>
        <w:rFonts w:ascii="Symbol" w:hAnsi="Symbol" w:hint="default"/>
      </w:rPr>
    </w:lvl>
  </w:abstractNum>
  <w:abstractNum w:abstractNumId="41">
    <w:nsid w:val="4FC74F09"/>
    <w:multiLevelType w:val="hybridMultilevel"/>
    <w:tmpl w:val="7D06F40C"/>
    <w:styleLink w:val="WW8Num70"/>
    <w:lvl w:ilvl="0" w:tplc="87F898FC">
      <w:start w:val="1"/>
      <w:numFmt w:val="bullet"/>
      <w:lvlText w:val="–"/>
      <w:lvlJc w:val="left"/>
      <w:pPr>
        <w:ind w:left="1287" w:hanging="360"/>
      </w:pPr>
      <w:rPr>
        <w:rFonts w:ascii="Times New Roman" w:hAnsi="Times New Roman" w:cs="Times New Roman" w:hint="default"/>
        <w:color w:val="00206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5120793D"/>
    <w:multiLevelType w:val="hybridMultilevel"/>
    <w:tmpl w:val="189EEBC8"/>
    <w:lvl w:ilvl="0" w:tplc="20BE9A30">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53E412F9"/>
    <w:multiLevelType w:val="hybridMultilevel"/>
    <w:tmpl w:val="DF428A76"/>
    <w:lvl w:ilvl="0" w:tplc="FFFFFFFF">
      <w:start w:val="1"/>
      <w:numFmt w:val="decimal"/>
      <w:suff w:val="space"/>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62E5BC3"/>
    <w:multiLevelType w:val="hybridMultilevel"/>
    <w:tmpl w:val="095C870E"/>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84C1824"/>
    <w:multiLevelType w:val="hybridMultilevel"/>
    <w:tmpl w:val="04208E48"/>
    <w:lvl w:ilvl="0" w:tplc="1E9A75A6">
      <w:start w:val="1"/>
      <w:numFmt w:val="bullet"/>
      <w:pStyle w:val="S1"/>
      <w:lvlText w:val=""/>
      <w:lvlJc w:val="left"/>
      <w:pPr>
        <w:tabs>
          <w:tab w:val="num" w:pos="1427"/>
        </w:tabs>
        <w:ind w:left="180" w:firstLine="720"/>
      </w:pPr>
      <w:rPr>
        <w:rFonts w:ascii="Symbol" w:hAnsi="Symbol" w:hint="default"/>
        <w:color w:val="auto"/>
      </w:rPr>
    </w:lvl>
    <w:lvl w:ilvl="1" w:tplc="04190019">
      <w:start w:val="4"/>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6">
    <w:nsid w:val="59BA062E"/>
    <w:multiLevelType w:val="hybridMultilevel"/>
    <w:tmpl w:val="45A8D424"/>
    <w:lvl w:ilvl="0" w:tplc="6AEA35D6">
      <w:start w:val="1"/>
      <w:numFmt w:val="bullet"/>
      <w:lvlText w:val=""/>
      <w:lvlJc w:val="left"/>
      <w:pPr>
        <w:ind w:left="2487" w:hanging="360"/>
      </w:pPr>
      <w:rPr>
        <w:rFonts w:ascii="Symbol" w:hAnsi="Symbol"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47">
    <w:nsid w:val="59E60585"/>
    <w:multiLevelType w:val="hybridMultilevel"/>
    <w:tmpl w:val="38D6B882"/>
    <w:styleLink w:val="a3"/>
    <w:lvl w:ilvl="0" w:tplc="D8386870">
      <w:start w:val="1"/>
      <w:numFmt w:val="bullet"/>
      <w:lvlText w:val=""/>
      <w:lvlJc w:val="left"/>
      <w:pPr>
        <w:tabs>
          <w:tab w:val="num" w:pos="1069"/>
        </w:tabs>
        <w:ind w:left="1069" w:hanging="360"/>
      </w:pPr>
      <w:rPr>
        <w:rFonts w:ascii="Symbol" w:hAnsi="Symbol" w:hint="default"/>
        <w:color w:val="auto"/>
      </w:rPr>
    </w:lvl>
    <w:lvl w:ilvl="1" w:tplc="04190003">
      <w:start w:val="1"/>
      <w:numFmt w:val="bullet"/>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8">
    <w:nsid w:val="5BFE7418"/>
    <w:multiLevelType w:val="hybridMultilevel"/>
    <w:tmpl w:val="8EF2810E"/>
    <w:lvl w:ilvl="0" w:tplc="B0009FF0">
      <w:numFmt w:val="decimal"/>
      <w:pStyle w:val="S2"/>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49">
    <w:nsid w:val="5CED3E16"/>
    <w:multiLevelType w:val="hybridMultilevel"/>
    <w:tmpl w:val="2BDAA07A"/>
    <w:styleLink w:val="WW8Num701"/>
    <w:lvl w:ilvl="0" w:tplc="B322D43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0">
    <w:nsid w:val="5F691599"/>
    <w:multiLevelType w:val="hybridMultilevel"/>
    <w:tmpl w:val="45869946"/>
    <w:lvl w:ilvl="0" w:tplc="99FA75E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FBE5678"/>
    <w:multiLevelType w:val="hybridMultilevel"/>
    <w:tmpl w:val="683672C0"/>
    <w:styleLink w:val="21741"/>
    <w:lvl w:ilvl="0" w:tplc="91D2A960">
      <w:start w:val="1"/>
      <w:numFmt w:val="decimal"/>
      <w:suff w:val="space"/>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70A2F80"/>
    <w:multiLevelType w:val="hybridMultilevel"/>
    <w:tmpl w:val="A4ACFF68"/>
    <w:lvl w:ilvl="0" w:tplc="6E30B3B8">
      <w:start w:val="1"/>
      <w:numFmt w:val="decimal"/>
      <w:lvlText w:val="%1."/>
      <w:lvlJc w:val="left"/>
      <w:pPr>
        <w:ind w:left="720" w:hanging="360"/>
      </w:pPr>
      <w:rPr>
        <w:color w:val="000000" w:themeColor="text1"/>
      </w:rPr>
    </w:lvl>
    <w:lvl w:ilvl="1" w:tplc="06A68B96" w:tentative="1">
      <w:start w:val="1"/>
      <w:numFmt w:val="lowerLetter"/>
      <w:lvlText w:val="%2."/>
      <w:lvlJc w:val="left"/>
      <w:pPr>
        <w:ind w:left="1440" w:hanging="360"/>
      </w:pPr>
    </w:lvl>
    <w:lvl w:ilvl="2" w:tplc="8CFC0CC8" w:tentative="1">
      <w:start w:val="1"/>
      <w:numFmt w:val="lowerRoman"/>
      <w:lvlText w:val="%3."/>
      <w:lvlJc w:val="right"/>
      <w:pPr>
        <w:ind w:left="2160" w:hanging="180"/>
      </w:pPr>
    </w:lvl>
    <w:lvl w:ilvl="3" w:tplc="A0F677B2" w:tentative="1">
      <w:start w:val="1"/>
      <w:numFmt w:val="decimal"/>
      <w:lvlText w:val="%4."/>
      <w:lvlJc w:val="left"/>
      <w:pPr>
        <w:ind w:left="2880" w:hanging="360"/>
      </w:pPr>
    </w:lvl>
    <w:lvl w:ilvl="4" w:tplc="6E4487C0" w:tentative="1">
      <w:start w:val="1"/>
      <w:numFmt w:val="lowerLetter"/>
      <w:lvlText w:val="%5."/>
      <w:lvlJc w:val="left"/>
      <w:pPr>
        <w:ind w:left="3600" w:hanging="360"/>
      </w:pPr>
    </w:lvl>
    <w:lvl w:ilvl="5" w:tplc="52E0C994" w:tentative="1">
      <w:start w:val="1"/>
      <w:numFmt w:val="lowerRoman"/>
      <w:lvlText w:val="%6."/>
      <w:lvlJc w:val="right"/>
      <w:pPr>
        <w:ind w:left="4320" w:hanging="180"/>
      </w:pPr>
    </w:lvl>
    <w:lvl w:ilvl="6" w:tplc="D75C7132" w:tentative="1">
      <w:start w:val="1"/>
      <w:numFmt w:val="decimal"/>
      <w:lvlText w:val="%7."/>
      <w:lvlJc w:val="left"/>
      <w:pPr>
        <w:ind w:left="5040" w:hanging="360"/>
      </w:pPr>
    </w:lvl>
    <w:lvl w:ilvl="7" w:tplc="2D8845BA" w:tentative="1">
      <w:start w:val="1"/>
      <w:numFmt w:val="lowerLetter"/>
      <w:lvlText w:val="%8."/>
      <w:lvlJc w:val="left"/>
      <w:pPr>
        <w:ind w:left="5760" w:hanging="360"/>
      </w:pPr>
    </w:lvl>
    <w:lvl w:ilvl="8" w:tplc="681678D8" w:tentative="1">
      <w:start w:val="1"/>
      <w:numFmt w:val="lowerRoman"/>
      <w:lvlText w:val="%9."/>
      <w:lvlJc w:val="right"/>
      <w:pPr>
        <w:ind w:left="6480" w:hanging="180"/>
      </w:pPr>
    </w:lvl>
  </w:abstractNum>
  <w:abstractNum w:abstractNumId="53">
    <w:nsid w:val="69147768"/>
    <w:multiLevelType w:val="hybridMultilevel"/>
    <w:tmpl w:val="E06AC8A0"/>
    <w:lvl w:ilvl="0" w:tplc="2C366304">
      <w:start w:val="1"/>
      <w:numFmt w:val="bullet"/>
      <w:pStyle w:val="a4"/>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70CC008F"/>
    <w:multiLevelType w:val="multilevel"/>
    <w:tmpl w:val="D3A4E860"/>
    <w:lvl w:ilvl="0">
      <w:start w:val="1"/>
      <w:numFmt w:val="decimal"/>
      <w:pStyle w:val="a5"/>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5"/>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55">
    <w:nsid w:val="78867C37"/>
    <w:multiLevelType w:val="hybridMultilevel"/>
    <w:tmpl w:val="6B18F0B6"/>
    <w:lvl w:ilvl="0" w:tplc="0F30E0E0">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B62361A"/>
    <w:multiLevelType w:val="hybridMultilevel"/>
    <w:tmpl w:val="A5E2800C"/>
    <w:styleLink w:val="1111113"/>
    <w:lvl w:ilvl="0" w:tplc="6AEA35D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7C70271B"/>
    <w:multiLevelType w:val="multilevel"/>
    <w:tmpl w:val="F9969FA8"/>
    <w:lvl w:ilvl="0">
      <w:start w:val="1"/>
      <w:numFmt w:val="decimal"/>
      <w:pStyle w:val="13"/>
      <w:lvlText w:val="%1"/>
      <w:lvlJc w:val="left"/>
      <w:pPr>
        <w:ind w:left="432" w:hanging="432"/>
      </w:pPr>
    </w:lvl>
    <w:lvl w:ilvl="1">
      <w:start w:val="1"/>
      <w:numFmt w:val="decimal"/>
      <w:pStyle w:val="21"/>
      <w:lvlText w:val="%1.%2"/>
      <w:lvlJc w:val="left"/>
      <w:pPr>
        <w:ind w:left="576" w:hanging="576"/>
      </w:pPr>
      <w:rPr>
        <w:i w:val="0"/>
        <w:iCs w:val="0"/>
      </w:rPr>
    </w:lvl>
    <w:lvl w:ilvl="2">
      <w:start w:val="1"/>
      <w:numFmt w:val="decimal"/>
      <w:pStyle w:val="30"/>
      <w:lvlText w:val="%1.%2.%3"/>
      <w:lvlJc w:val="left"/>
      <w:pPr>
        <w:ind w:left="720" w:hanging="720"/>
      </w:pPr>
      <w:rPr>
        <w:i w:val="0"/>
        <w:iCs/>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num w:numId="1">
    <w:abstractNumId w:val="30"/>
  </w:num>
  <w:num w:numId="2">
    <w:abstractNumId w:val="15"/>
  </w:num>
  <w:num w:numId="3">
    <w:abstractNumId w:val="24"/>
  </w:num>
  <w:num w:numId="4">
    <w:abstractNumId w:val="40"/>
  </w:num>
  <w:num w:numId="5">
    <w:abstractNumId w:val="54"/>
  </w:num>
  <w:num w:numId="6">
    <w:abstractNumId w:val="7"/>
  </w:num>
  <w:num w:numId="7">
    <w:abstractNumId w:val="38"/>
  </w:num>
  <w:num w:numId="8">
    <w:abstractNumId w:val="36"/>
  </w:num>
  <w:num w:numId="9">
    <w:abstractNumId w:val="13"/>
  </w:num>
  <w:num w:numId="10">
    <w:abstractNumId w:val="6"/>
  </w:num>
  <w:num w:numId="11">
    <w:abstractNumId w:val="37"/>
  </w:num>
  <w:num w:numId="12">
    <w:abstractNumId w:val="45"/>
  </w:num>
  <w:num w:numId="13">
    <w:abstractNumId w:val="10"/>
  </w:num>
  <w:num w:numId="14">
    <w:abstractNumId w:val="9"/>
  </w:num>
  <w:num w:numId="15">
    <w:abstractNumId w:val="48"/>
  </w:num>
  <w:num w:numId="16">
    <w:abstractNumId w:val="14"/>
  </w:num>
  <w:num w:numId="17">
    <w:abstractNumId w:val="31"/>
  </w:num>
  <w:num w:numId="18">
    <w:abstractNumId w:val="46"/>
  </w:num>
  <w:num w:numId="19">
    <w:abstractNumId w:val="53"/>
  </w:num>
  <w:num w:numId="20">
    <w:abstractNumId w:val="47"/>
  </w:num>
  <w:num w:numId="21">
    <w:abstractNumId w:val="27"/>
  </w:num>
  <w:num w:numId="22">
    <w:abstractNumId w:val="39"/>
  </w:num>
  <w:num w:numId="23">
    <w:abstractNumId w:val="41"/>
  </w:num>
  <w:num w:numId="24">
    <w:abstractNumId w:val="17"/>
  </w:num>
  <w:num w:numId="25">
    <w:abstractNumId w:val="42"/>
  </w:num>
  <w:num w:numId="26">
    <w:abstractNumId w:val="35"/>
  </w:num>
  <w:num w:numId="27">
    <w:abstractNumId w:val="5"/>
  </w:num>
  <w:num w:numId="28">
    <w:abstractNumId w:val="18"/>
  </w:num>
  <w:num w:numId="29">
    <w:abstractNumId w:val="26"/>
  </w:num>
  <w:num w:numId="30">
    <w:abstractNumId w:val="8"/>
  </w:num>
  <w:num w:numId="31">
    <w:abstractNumId w:val="51"/>
  </w:num>
  <w:num w:numId="32">
    <w:abstractNumId w:val="33"/>
  </w:num>
  <w:num w:numId="33">
    <w:abstractNumId w:val="12"/>
  </w:num>
  <w:num w:numId="34">
    <w:abstractNumId w:val="31"/>
    <w:lvlOverride w:ilvl="0">
      <w:startOverride w:val="2"/>
    </w:lvlOverride>
    <w:lvlOverride w:ilvl="1">
      <w:startOverride w:val="4"/>
    </w:lvlOverride>
  </w:num>
  <w:num w:numId="35">
    <w:abstractNumId w:val="16"/>
  </w:num>
  <w:num w:numId="36">
    <w:abstractNumId w:val="29"/>
  </w:num>
  <w:num w:numId="37">
    <w:abstractNumId w:val="34"/>
  </w:num>
  <w:num w:numId="38">
    <w:abstractNumId w:val="50"/>
  </w:num>
  <w:num w:numId="39">
    <w:abstractNumId w:val="19"/>
  </w:num>
  <w:num w:numId="40">
    <w:abstractNumId w:val="49"/>
  </w:num>
  <w:num w:numId="41">
    <w:abstractNumId w:val="22"/>
  </w:num>
  <w:num w:numId="42">
    <w:abstractNumId w:val="56"/>
  </w:num>
  <w:num w:numId="43">
    <w:abstractNumId w:val="55"/>
  </w:num>
  <w:num w:numId="44">
    <w:abstractNumId w:val="4"/>
  </w:num>
  <w:num w:numId="45">
    <w:abstractNumId w:val="52"/>
  </w:num>
  <w:num w:numId="46">
    <w:abstractNumId w:val="25"/>
  </w:num>
  <w:num w:numId="47">
    <w:abstractNumId w:val="28"/>
  </w:num>
  <w:num w:numId="48">
    <w:abstractNumId w:val="11"/>
  </w:num>
  <w:num w:numId="49">
    <w:abstractNumId w:val="23"/>
  </w:num>
  <w:num w:numId="50">
    <w:abstractNumId w:val="20"/>
  </w:num>
  <w:num w:numId="51">
    <w:abstractNumId w:val="32"/>
  </w:num>
  <w:num w:numId="52">
    <w:abstractNumId w:val="44"/>
  </w:num>
  <w:num w:numId="53">
    <w:abstractNumId w:val="43"/>
  </w:num>
  <w:num w:numId="54">
    <w:abstractNumId w:val="21"/>
  </w:num>
  <w:num w:numId="55">
    <w:abstractNumId w:val="57"/>
  </w:num>
  <w:num w:numId="56">
    <w:abstractNumId w:val="57"/>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stylePaneFormatFilter w:val="3008"/>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9218"/>
    <o:shapelayout v:ext="edit">
      <o:idmap v:ext="edit" data="8"/>
      <o:rules v:ext="edit">
        <o:r id="V:Rule1" type="connector" idref="#AutoShape 525"/>
        <o:r id="V:Rule2" type="connector" idref="#AutoShape 525"/>
      </o:rules>
    </o:shapelayout>
  </w:hdrShapeDefaults>
  <w:footnotePr>
    <w:footnote w:id="-1"/>
    <w:footnote w:id="0"/>
    <w:footnote w:id="1"/>
  </w:footnotePr>
  <w:endnotePr>
    <w:endnote w:id="-1"/>
    <w:endnote w:id="0"/>
    <w:endnote w:id="1"/>
  </w:endnotePr>
  <w:compat/>
  <w:rsids>
    <w:rsidRoot w:val="00301DFE"/>
    <w:rsid w:val="00000056"/>
    <w:rsid w:val="0000033E"/>
    <w:rsid w:val="000003FD"/>
    <w:rsid w:val="00000B95"/>
    <w:rsid w:val="00000FBF"/>
    <w:rsid w:val="000010AE"/>
    <w:rsid w:val="00001341"/>
    <w:rsid w:val="000018BE"/>
    <w:rsid w:val="00001947"/>
    <w:rsid w:val="00001D62"/>
    <w:rsid w:val="00002191"/>
    <w:rsid w:val="000024A3"/>
    <w:rsid w:val="00002770"/>
    <w:rsid w:val="000028CC"/>
    <w:rsid w:val="00002B8B"/>
    <w:rsid w:val="00002BD7"/>
    <w:rsid w:val="00002EEA"/>
    <w:rsid w:val="00002F3C"/>
    <w:rsid w:val="00003631"/>
    <w:rsid w:val="000038DD"/>
    <w:rsid w:val="0000393F"/>
    <w:rsid w:val="00003A31"/>
    <w:rsid w:val="00003CDE"/>
    <w:rsid w:val="00003ED2"/>
    <w:rsid w:val="000040B7"/>
    <w:rsid w:val="000040F3"/>
    <w:rsid w:val="0000443A"/>
    <w:rsid w:val="00004611"/>
    <w:rsid w:val="00004778"/>
    <w:rsid w:val="0000478F"/>
    <w:rsid w:val="000048F7"/>
    <w:rsid w:val="00004A3E"/>
    <w:rsid w:val="00004AD2"/>
    <w:rsid w:val="00005261"/>
    <w:rsid w:val="000053B3"/>
    <w:rsid w:val="00005468"/>
    <w:rsid w:val="00005491"/>
    <w:rsid w:val="000056ED"/>
    <w:rsid w:val="00005733"/>
    <w:rsid w:val="0000593F"/>
    <w:rsid w:val="000059B1"/>
    <w:rsid w:val="00005B47"/>
    <w:rsid w:val="00005B67"/>
    <w:rsid w:val="00005C13"/>
    <w:rsid w:val="00005C1C"/>
    <w:rsid w:val="00005DF8"/>
    <w:rsid w:val="00005FF8"/>
    <w:rsid w:val="0000632C"/>
    <w:rsid w:val="00006817"/>
    <w:rsid w:val="00006A88"/>
    <w:rsid w:val="00006AA7"/>
    <w:rsid w:val="00006AF4"/>
    <w:rsid w:val="00006DA7"/>
    <w:rsid w:val="00006F9F"/>
    <w:rsid w:val="00007081"/>
    <w:rsid w:val="0000717D"/>
    <w:rsid w:val="00007255"/>
    <w:rsid w:val="0000768F"/>
    <w:rsid w:val="00007867"/>
    <w:rsid w:val="0000798B"/>
    <w:rsid w:val="00007AE3"/>
    <w:rsid w:val="00007F64"/>
    <w:rsid w:val="000102D5"/>
    <w:rsid w:val="000102DD"/>
    <w:rsid w:val="00010839"/>
    <w:rsid w:val="00010A97"/>
    <w:rsid w:val="00010C59"/>
    <w:rsid w:val="00010DE7"/>
    <w:rsid w:val="00011641"/>
    <w:rsid w:val="0001165D"/>
    <w:rsid w:val="000117BD"/>
    <w:rsid w:val="0001193B"/>
    <w:rsid w:val="00011D7A"/>
    <w:rsid w:val="00011DE0"/>
    <w:rsid w:val="00011EF3"/>
    <w:rsid w:val="00012134"/>
    <w:rsid w:val="0001251A"/>
    <w:rsid w:val="00012895"/>
    <w:rsid w:val="00012A87"/>
    <w:rsid w:val="000137D8"/>
    <w:rsid w:val="00013853"/>
    <w:rsid w:val="00013AA8"/>
    <w:rsid w:val="00013B1B"/>
    <w:rsid w:val="00013DBB"/>
    <w:rsid w:val="00013FE6"/>
    <w:rsid w:val="00013FFB"/>
    <w:rsid w:val="000141B9"/>
    <w:rsid w:val="0001432F"/>
    <w:rsid w:val="000143F3"/>
    <w:rsid w:val="00014409"/>
    <w:rsid w:val="000144AA"/>
    <w:rsid w:val="00014958"/>
    <w:rsid w:val="00014C43"/>
    <w:rsid w:val="00014FB6"/>
    <w:rsid w:val="00015392"/>
    <w:rsid w:val="0001539B"/>
    <w:rsid w:val="000156B1"/>
    <w:rsid w:val="000156D6"/>
    <w:rsid w:val="00015B07"/>
    <w:rsid w:val="00015BB9"/>
    <w:rsid w:val="00015F3F"/>
    <w:rsid w:val="000161F5"/>
    <w:rsid w:val="000161FE"/>
    <w:rsid w:val="00016379"/>
    <w:rsid w:val="000163FF"/>
    <w:rsid w:val="00016461"/>
    <w:rsid w:val="00016806"/>
    <w:rsid w:val="00016973"/>
    <w:rsid w:val="00016B7B"/>
    <w:rsid w:val="0001750F"/>
    <w:rsid w:val="00017620"/>
    <w:rsid w:val="0001794F"/>
    <w:rsid w:val="00017EAC"/>
    <w:rsid w:val="000201BA"/>
    <w:rsid w:val="00020246"/>
    <w:rsid w:val="000202F6"/>
    <w:rsid w:val="000204E5"/>
    <w:rsid w:val="00020610"/>
    <w:rsid w:val="000207C9"/>
    <w:rsid w:val="0002088F"/>
    <w:rsid w:val="00020D01"/>
    <w:rsid w:val="00020EF9"/>
    <w:rsid w:val="000213E9"/>
    <w:rsid w:val="000214C5"/>
    <w:rsid w:val="0002165B"/>
    <w:rsid w:val="00021F2F"/>
    <w:rsid w:val="00021FF1"/>
    <w:rsid w:val="000228F1"/>
    <w:rsid w:val="00022AF5"/>
    <w:rsid w:val="00022D2E"/>
    <w:rsid w:val="00023178"/>
    <w:rsid w:val="00023398"/>
    <w:rsid w:val="00023438"/>
    <w:rsid w:val="000234A0"/>
    <w:rsid w:val="000234D7"/>
    <w:rsid w:val="000239E0"/>
    <w:rsid w:val="00023C06"/>
    <w:rsid w:val="00023E19"/>
    <w:rsid w:val="00024943"/>
    <w:rsid w:val="0002494F"/>
    <w:rsid w:val="00024DB4"/>
    <w:rsid w:val="00024F05"/>
    <w:rsid w:val="00025299"/>
    <w:rsid w:val="00025AB2"/>
    <w:rsid w:val="00025B45"/>
    <w:rsid w:val="00025B6A"/>
    <w:rsid w:val="00025E76"/>
    <w:rsid w:val="00025F09"/>
    <w:rsid w:val="00026689"/>
    <w:rsid w:val="00026697"/>
    <w:rsid w:val="00026791"/>
    <w:rsid w:val="00027277"/>
    <w:rsid w:val="000273D7"/>
    <w:rsid w:val="00027432"/>
    <w:rsid w:val="00027808"/>
    <w:rsid w:val="000279A7"/>
    <w:rsid w:val="00027A8A"/>
    <w:rsid w:val="000304CB"/>
    <w:rsid w:val="000304FA"/>
    <w:rsid w:val="00030773"/>
    <w:rsid w:val="000308CC"/>
    <w:rsid w:val="0003126D"/>
    <w:rsid w:val="000312EE"/>
    <w:rsid w:val="0003160B"/>
    <w:rsid w:val="00031DA7"/>
    <w:rsid w:val="00031E98"/>
    <w:rsid w:val="0003212F"/>
    <w:rsid w:val="00032542"/>
    <w:rsid w:val="0003293E"/>
    <w:rsid w:val="00032B04"/>
    <w:rsid w:val="00032C5E"/>
    <w:rsid w:val="00032D31"/>
    <w:rsid w:val="00032E61"/>
    <w:rsid w:val="00032F7E"/>
    <w:rsid w:val="000330E8"/>
    <w:rsid w:val="00033262"/>
    <w:rsid w:val="000334A6"/>
    <w:rsid w:val="000337FB"/>
    <w:rsid w:val="00033894"/>
    <w:rsid w:val="00033986"/>
    <w:rsid w:val="00033B38"/>
    <w:rsid w:val="00033D14"/>
    <w:rsid w:val="00033F3D"/>
    <w:rsid w:val="000341AB"/>
    <w:rsid w:val="0003436F"/>
    <w:rsid w:val="0003453B"/>
    <w:rsid w:val="000345A4"/>
    <w:rsid w:val="0003466D"/>
    <w:rsid w:val="00034740"/>
    <w:rsid w:val="0003476C"/>
    <w:rsid w:val="00034973"/>
    <w:rsid w:val="00034A76"/>
    <w:rsid w:val="00034C07"/>
    <w:rsid w:val="00034D4D"/>
    <w:rsid w:val="00034E4B"/>
    <w:rsid w:val="00035008"/>
    <w:rsid w:val="000356E1"/>
    <w:rsid w:val="00035866"/>
    <w:rsid w:val="00035BEE"/>
    <w:rsid w:val="00035CC6"/>
    <w:rsid w:val="00035CD8"/>
    <w:rsid w:val="00035CE3"/>
    <w:rsid w:val="0003605B"/>
    <w:rsid w:val="00036226"/>
    <w:rsid w:val="000362F7"/>
    <w:rsid w:val="0003679A"/>
    <w:rsid w:val="00036CCD"/>
    <w:rsid w:val="00036D87"/>
    <w:rsid w:val="00036DA4"/>
    <w:rsid w:val="00036EE7"/>
    <w:rsid w:val="000372BB"/>
    <w:rsid w:val="000372E1"/>
    <w:rsid w:val="00040080"/>
    <w:rsid w:val="00040347"/>
    <w:rsid w:val="00040857"/>
    <w:rsid w:val="000408A2"/>
    <w:rsid w:val="00040966"/>
    <w:rsid w:val="00040994"/>
    <w:rsid w:val="00041119"/>
    <w:rsid w:val="0004118B"/>
    <w:rsid w:val="00041626"/>
    <w:rsid w:val="00041E56"/>
    <w:rsid w:val="00041EE7"/>
    <w:rsid w:val="00041F00"/>
    <w:rsid w:val="00042250"/>
    <w:rsid w:val="000422D8"/>
    <w:rsid w:val="00042474"/>
    <w:rsid w:val="00042497"/>
    <w:rsid w:val="00042640"/>
    <w:rsid w:val="00042920"/>
    <w:rsid w:val="00042F15"/>
    <w:rsid w:val="0004379B"/>
    <w:rsid w:val="000439B9"/>
    <w:rsid w:val="00043A9B"/>
    <w:rsid w:val="00043ED6"/>
    <w:rsid w:val="00044128"/>
    <w:rsid w:val="000442C0"/>
    <w:rsid w:val="00044487"/>
    <w:rsid w:val="000444FE"/>
    <w:rsid w:val="000446D0"/>
    <w:rsid w:val="000446D3"/>
    <w:rsid w:val="00044916"/>
    <w:rsid w:val="0004499B"/>
    <w:rsid w:val="00044DE5"/>
    <w:rsid w:val="000451F5"/>
    <w:rsid w:val="000457D6"/>
    <w:rsid w:val="00045981"/>
    <w:rsid w:val="00045A7D"/>
    <w:rsid w:val="00045B7A"/>
    <w:rsid w:val="00045F89"/>
    <w:rsid w:val="000461AE"/>
    <w:rsid w:val="000462F8"/>
    <w:rsid w:val="00046487"/>
    <w:rsid w:val="000464EF"/>
    <w:rsid w:val="00046546"/>
    <w:rsid w:val="000467D4"/>
    <w:rsid w:val="00046A5D"/>
    <w:rsid w:val="00046A69"/>
    <w:rsid w:val="00046E47"/>
    <w:rsid w:val="00046F28"/>
    <w:rsid w:val="00047212"/>
    <w:rsid w:val="0004737F"/>
    <w:rsid w:val="000474CE"/>
    <w:rsid w:val="000479ED"/>
    <w:rsid w:val="00047AD1"/>
    <w:rsid w:val="0005030D"/>
    <w:rsid w:val="00050563"/>
    <w:rsid w:val="0005058C"/>
    <w:rsid w:val="00050634"/>
    <w:rsid w:val="000507C1"/>
    <w:rsid w:val="00050B07"/>
    <w:rsid w:val="00050B61"/>
    <w:rsid w:val="00050BA5"/>
    <w:rsid w:val="00051087"/>
    <w:rsid w:val="0005109D"/>
    <w:rsid w:val="00051332"/>
    <w:rsid w:val="00051467"/>
    <w:rsid w:val="000517CD"/>
    <w:rsid w:val="0005196D"/>
    <w:rsid w:val="00051A0F"/>
    <w:rsid w:val="00051B81"/>
    <w:rsid w:val="00051B97"/>
    <w:rsid w:val="00051CBD"/>
    <w:rsid w:val="00051CFE"/>
    <w:rsid w:val="00052309"/>
    <w:rsid w:val="00052543"/>
    <w:rsid w:val="000525BF"/>
    <w:rsid w:val="00052824"/>
    <w:rsid w:val="00052871"/>
    <w:rsid w:val="00052A19"/>
    <w:rsid w:val="00052AC2"/>
    <w:rsid w:val="00052AD7"/>
    <w:rsid w:val="00052D2C"/>
    <w:rsid w:val="00052EAE"/>
    <w:rsid w:val="00052F67"/>
    <w:rsid w:val="00052F8B"/>
    <w:rsid w:val="00053547"/>
    <w:rsid w:val="000536B2"/>
    <w:rsid w:val="00053949"/>
    <w:rsid w:val="00053E52"/>
    <w:rsid w:val="00054127"/>
    <w:rsid w:val="00054367"/>
    <w:rsid w:val="00054446"/>
    <w:rsid w:val="0005459E"/>
    <w:rsid w:val="000546DE"/>
    <w:rsid w:val="00054896"/>
    <w:rsid w:val="00054C84"/>
    <w:rsid w:val="00054EC8"/>
    <w:rsid w:val="00055058"/>
    <w:rsid w:val="00055849"/>
    <w:rsid w:val="0005589D"/>
    <w:rsid w:val="00055971"/>
    <w:rsid w:val="00055C50"/>
    <w:rsid w:val="00055D22"/>
    <w:rsid w:val="00055D27"/>
    <w:rsid w:val="00055F31"/>
    <w:rsid w:val="00056537"/>
    <w:rsid w:val="00056804"/>
    <w:rsid w:val="00056861"/>
    <w:rsid w:val="0005695E"/>
    <w:rsid w:val="0005697A"/>
    <w:rsid w:val="000569B7"/>
    <w:rsid w:val="00056D4B"/>
    <w:rsid w:val="00056DAA"/>
    <w:rsid w:val="00057012"/>
    <w:rsid w:val="000571FA"/>
    <w:rsid w:val="000572F1"/>
    <w:rsid w:val="0005739E"/>
    <w:rsid w:val="000574D5"/>
    <w:rsid w:val="000575C6"/>
    <w:rsid w:val="000578F7"/>
    <w:rsid w:val="00057934"/>
    <w:rsid w:val="00057AD8"/>
    <w:rsid w:val="00057C16"/>
    <w:rsid w:val="00057F87"/>
    <w:rsid w:val="00057FF0"/>
    <w:rsid w:val="000606B0"/>
    <w:rsid w:val="000608AA"/>
    <w:rsid w:val="00060D76"/>
    <w:rsid w:val="0006100E"/>
    <w:rsid w:val="00061164"/>
    <w:rsid w:val="00061282"/>
    <w:rsid w:val="00061BB2"/>
    <w:rsid w:val="00061CC8"/>
    <w:rsid w:val="00061CD9"/>
    <w:rsid w:val="00061D77"/>
    <w:rsid w:val="00061DD6"/>
    <w:rsid w:val="0006214B"/>
    <w:rsid w:val="00062223"/>
    <w:rsid w:val="00062942"/>
    <w:rsid w:val="00062ACF"/>
    <w:rsid w:val="00062C25"/>
    <w:rsid w:val="00062DEE"/>
    <w:rsid w:val="00063251"/>
    <w:rsid w:val="00063279"/>
    <w:rsid w:val="000632D0"/>
    <w:rsid w:val="00063CFE"/>
    <w:rsid w:val="00064101"/>
    <w:rsid w:val="0006416C"/>
    <w:rsid w:val="00064292"/>
    <w:rsid w:val="00064479"/>
    <w:rsid w:val="000649DC"/>
    <w:rsid w:val="00064C2D"/>
    <w:rsid w:val="00064D1C"/>
    <w:rsid w:val="00064DF5"/>
    <w:rsid w:val="00064E59"/>
    <w:rsid w:val="00065436"/>
    <w:rsid w:val="000654E1"/>
    <w:rsid w:val="00065652"/>
    <w:rsid w:val="00065CBF"/>
    <w:rsid w:val="00065E37"/>
    <w:rsid w:val="00066060"/>
    <w:rsid w:val="00066785"/>
    <w:rsid w:val="00066A72"/>
    <w:rsid w:val="00066E0A"/>
    <w:rsid w:val="00066F7C"/>
    <w:rsid w:val="00067156"/>
    <w:rsid w:val="000676F2"/>
    <w:rsid w:val="00067AF3"/>
    <w:rsid w:val="00067C7B"/>
    <w:rsid w:val="00067DA2"/>
    <w:rsid w:val="00067DCF"/>
    <w:rsid w:val="00067EFF"/>
    <w:rsid w:val="00070297"/>
    <w:rsid w:val="00070517"/>
    <w:rsid w:val="00070B0B"/>
    <w:rsid w:val="00070C26"/>
    <w:rsid w:val="00070CB9"/>
    <w:rsid w:val="00070DF4"/>
    <w:rsid w:val="00070E04"/>
    <w:rsid w:val="00071016"/>
    <w:rsid w:val="000710CB"/>
    <w:rsid w:val="00071331"/>
    <w:rsid w:val="00071B69"/>
    <w:rsid w:val="00071BFB"/>
    <w:rsid w:val="00072070"/>
    <w:rsid w:val="00072523"/>
    <w:rsid w:val="00072736"/>
    <w:rsid w:val="000727C0"/>
    <w:rsid w:val="000728E1"/>
    <w:rsid w:val="00072E3A"/>
    <w:rsid w:val="0007363E"/>
    <w:rsid w:val="000736AF"/>
    <w:rsid w:val="000737D9"/>
    <w:rsid w:val="00073CCD"/>
    <w:rsid w:val="00074E52"/>
    <w:rsid w:val="00074EF8"/>
    <w:rsid w:val="000750E7"/>
    <w:rsid w:val="000751BB"/>
    <w:rsid w:val="0007543C"/>
    <w:rsid w:val="00075A72"/>
    <w:rsid w:val="00075BBF"/>
    <w:rsid w:val="00075CE3"/>
    <w:rsid w:val="00075D31"/>
    <w:rsid w:val="00076017"/>
    <w:rsid w:val="00076426"/>
    <w:rsid w:val="00076427"/>
    <w:rsid w:val="00076595"/>
    <w:rsid w:val="00076693"/>
    <w:rsid w:val="0007672A"/>
    <w:rsid w:val="00076A98"/>
    <w:rsid w:val="00076E33"/>
    <w:rsid w:val="00076E81"/>
    <w:rsid w:val="00076F7D"/>
    <w:rsid w:val="00077050"/>
    <w:rsid w:val="000772C0"/>
    <w:rsid w:val="000774F4"/>
    <w:rsid w:val="00077887"/>
    <w:rsid w:val="0007797C"/>
    <w:rsid w:val="00077BF8"/>
    <w:rsid w:val="00077F96"/>
    <w:rsid w:val="00080583"/>
    <w:rsid w:val="00080722"/>
    <w:rsid w:val="00080ED4"/>
    <w:rsid w:val="0008115C"/>
    <w:rsid w:val="000813B5"/>
    <w:rsid w:val="0008141E"/>
    <w:rsid w:val="000816E0"/>
    <w:rsid w:val="000817C4"/>
    <w:rsid w:val="00081808"/>
    <w:rsid w:val="00081C20"/>
    <w:rsid w:val="00081C64"/>
    <w:rsid w:val="00082020"/>
    <w:rsid w:val="000823EC"/>
    <w:rsid w:val="000824B1"/>
    <w:rsid w:val="000824C8"/>
    <w:rsid w:val="00082610"/>
    <w:rsid w:val="00082742"/>
    <w:rsid w:val="00082810"/>
    <w:rsid w:val="000828B7"/>
    <w:rsid w:val="00082A10"/>
    <w:rsid w:val="00082BD8"/>
    <w:rsid w:val="00082C2E"/>
    <w:rsid w:val="00082DAE"/>
    <w:rsid w:val="00083048"/>
    <w:rsid w:val="000835A1"/>
    <w:rsid w:val="0008395B"/>
    <w:rsid w:val="00083FDE"/>
    <w:rsid w:val="0008407E"/>
    <w:rsid w:val="000843B5"/>
    <w:rsid w:val="0008457A"/>
    <w:rsid w:val="00084838"/>
    <w:rsid w:val="000848F3"/>
    <w:rsid w:val="00084BD9"/>
    <w:rsid w:val="00084C9F"/>
    <w:rsid w:val="00084EBB"/>
    <w:rsid w:val="00084F4B"/>
    <w:rsid w:val="000850E0"/>
    <w:rsid w:val="000851A1"/>
    <w:rsid w:val="000853F0"/>
    <w:rsid w:val="000854CA"/>
    <w:rsid w:val="000855E9"/>
    <w:rsid w:val="00085ECB"/>
    <w:rsid w:val="000860D4"/>
    <w:rsid w:val="00086201"/>
    <w:rsid w:val="000862FF"/>
    <w:rsid w:val="0008646A"/>
    <w:rsid w:val="000865D4"/>
    <w:rsid w:val="00086822"/>
    <w:rsid w:val="00086824"/>
    <w:rsid w:val="00086ADA"/>
    <w:rsid w:val="00087414"/>
    <w:rsid w:val="000875EE"/>
    <w:rsid w:val="00087975"/>
    <w:rsid w:val="00087C77"/>
    <w:rsid w:val="00090254"/>
    <w:rsid w:val="00090782"/>
    <w:rsid w:val="00090A3E"/>
    <w:rsid w:val="000910F4"/>
    <w:rsid w:val="000910FB"/>
    <w:rsid w:val="00091336"/>
    <w:rsid w:val="0009141B"/>
    <w:rsid w:val="0009151A"/>
    <w:rsid w:val="00091588"/>
    <w:rsid w:val="00091725"/>
    <w:rsid w:val="00091A0E"/>
    <w:rsid w:val="00091C7F"/>
    <w:rsid w:val="00091CC4"/>
    <w:rsid w:val="00092445"/>
    <w:rsid w:val="0009251E"/>
    <w:rsid w:val="000926D9"/>
    <w:rsid w:val="00092891"/>
    <w:rsid w:val="00092954"/>
    <w:rsid w:val="000929C2"/>
    <w:rsid w:val="00092A06"/>
    <w:rsid w:val="00092AB3"/>
    <w:rsid w:val="00092EE8"/>
    <w:rsid w:val="000931BB"/>
    <w:rsid w:val="000935E0"/>
    <w:rsid w:val="00093739"/>
    <w:rsid w:val="00093944"/>
    <w:rsid w:val="00093949"/>
    <w:rsid w:val="00093B8B"/>
    <w:rsid w:val="00093FAE"/>
    <w:rsid w:val="000942E0"/>
    <w:rsid w:val="0009495C"/>
    <w:rsid w:val="00094A35"/>
    <w:rsid w:val="00094FD9"/>
    <w:rsid w:val="0009517F"/>
    <w:rsid w:val="000952D8"/>
    <w:rsid w:val="00095437"/>
    <w:rsid w:val="000954F9"/>
    <w:rsid w:val="00095760"/>
    <w:rsid w:val="00095800"/>
    <w:rsid w:val="00095B99"/>
    <w:rsid w:val="00095FA0"/>
    <w:rsid w:val="00096368"/>
    <w:rsid w:val="000966B6"/>
    <w:rsid w:val="00096857"/>
    <w:rsid w:val="00096CB7"/>
    <w:rsid w:val="000971EB"/>
    <w:rsid w:val="0009759D"/>
    <w:rsid w:val="000978DE"/>
    <w:rsid w:val="00097A64"/>
    <w:rsid w:val="00097C08"/>
    <w:rsid w:val="00097C99"/>
    <w:rsid w:val="00097D36"/>
    <w:rsid w:val="00097DFD"/>
    <w:rsid w:val="000A026F"/>
    <w:rsid w:val="000A02D9"/>
    <w:rsid w:val="000A02E2"/>
    <w:rsid w:val="000A040E"/>
    <w:rsid w:val="000A0545"/>
    <w:rsid w:val="000A08C6"/>
    <w:rsid w:val="000A08F9"/>
    <w:rsid w:val="000A0A53"/>
    <w:rsid w:val="000A0B0A"/>
    <w:rsid w:val="000A0DA2"/>
    <w:rsid w:val="000A0E75"/>
    <w:rsid w:val="000A0EB8"/>
    <w:rsid w:val="000A0F8C"/>
    <w:rsid w:val="000A10C8"/>
    <w:rsid w:val="000A1B3A"/>
    <w:rsid w:val="000A1C74"/>
    <w:rsid w:val="000A20CF"/>
    <w:rsid w:val="000A237F"/>
    <w:rsid w:val="000A23E9"/>
    <w:rsid w:val="000A254B"/>
    <w:rsid w:val="000A255C"/>
    <w:rsid w:val="000A2589"/>
    <w:rsid w:val="000A2BC2"/>
    <w:rsid w:val="000A2FF8"/>
    <w:rsid w:val="000A301A"/>
    <w:rsid w:val="000A309D"/>
    <w:rsid w:val="000A3264"/>
    <w:rsid w:val="000A3760"/>
    <w:rsid w:val="000A37FF"/>
    <w:rsid w:val="000A389E"/>
    <w:rsid w:val="000A39C6"/>
    <w:rsid w:val="000A3B37"/>
    <w:rsid w:val="000A3D46"/>
    <w:rsid w:val="000A4641"/>
    <w:rsid w:val="000A46CD"/>
    <w:rsid w:val="000A486D"/>
    <w:rsid w:val="000A4B45"/>
    <w:rsid w:val="000A4C84"/>
    <w:rsid w:val="000A4EE4"/>
    <w:rsid w:val="000A52A4"/>
    <w:rsid w:val="000A52CB"/>
    <w:rsid w:val="000A5329"/>
    <w:rsid w:val="000A5A17"/>
    <w:rsid w:val="000A5CA9"/>
    <w:rsid w:val="000A5EBB"/>
    <w:rsid w:val="000A606D"/>
    <w:rsid w:val="000A64F9"/>
    <w:rsid w:val="000A67C1"/>
    <w:rsid w:val="000A6ED8"/>
    <w:rsid w:val="000A7071"/>
    <w:rsid w:val="000A76D3"/>
    <w:rsid w:val="000A7F91"/>
    <w:rsid w:val="000A7FDB"/>
    <w:rsid w:val="000A7FDD"/>
    <w:rsid w:val="000B02D4"/>
    <w:rsid w:val="000B0449"/>
    <w:rsid w:val="000B04B5"/>
    <w:rsid w:val="000B0561"/>
    <w:rsid w:val="000B0A3C"/>
    <w:rsid w:val="000B0B9B"/>
    <w:rsid w:val="000B0DBA"/>
    <w:rsid w:val="000B0EC1"/>
    <w:rsid w:val="000B0EED"/>
    <w:rsid w:val="000B0F61"/>
    <w:rsid w:val="000B0FDD"/>
    <w:rsid w:val="000B1098"/>
    <w:rsid w:val="000B113A"/>
    <w:rsid w:val="000B18FC"/>
    <w:rsid w:val="000B1C13"/>
    <w:rsid w:val="000B1D5C"/>
    <w:rsid w:val="000B1F5B"/>
    <w:rsid w:val="000B1FEE"/>
    <w:rsid w:val="000B2393"/>
    <w:rsid w:val="000B2A2C"/>
    <w:rsid w:val="000B2C9D"/>
    <w:rsid w:val="000B2E64"/>
    <w:rsid w:val="000B2FF3"/>
    <w:rsid w:val="000B30E9"/>
    <w:rsid w:val="000B3335"/>
    <w:rsid w:val="000B3625"/>
    <w:rsid w:val="000B36F4"/>
    <w:rsid w:val="000B378C"/>
    <w:rsid w:val="000B39E5"/>
    <w:rsid w:val="000B402C"/>
    <w:rsid w:val="000B4277"/>
    <w:rsid w:val="000B433F"/>
    <w:rsid w:val="000B46D8"/>
    <w:rsid w:val="000B4778"/>
    <w:rsid w:val="000B479A"/>
    <w:rsid w:val="000B47E6"/>
    <w:rsid w:val="000B4800"/>
    <w:rsid w:val="000B48C7"/>
    <w:rsid w:val="000B490F"/>
    <w:rsid w:val="000B4BA8"/>
    <w:rsid w:val="000B4C4C"/>
    <w:rsid w:val="000B5784"/>
    <w:rsid w:val="000B58CE"/>
    <w:rsid w:val="000B5E44"/>
    <w:rsid w:val="000B5FA8"/>
    <w:rsid w:val="000B60B9"/>
    <w:rsid w:val="000B63D7"/>
    <w:rsid w:val="000B654C"/>
    <w:rsid w:val="000B67F4"/>
    <w:rsid w:val="000B67F5"/>
    <w:rsid w:val="000B69C0"/>
    <w:rsid w:val="000B6A05"/>
    <w:rsid w:val="000B6C22"/>
    <w:rsid w:val="000B6CAE"/>
    <w:rsid w:val="000B7036"/>
    <w:rsid w:val="000B7058"/>
    <w:rsid w:val="000B7434"/>
    <w:rsid w:val="000B76B3"/>
    <w:rsid w:val="000B781F"/>
    <w:rsid w:val="000B78D6"/>
    <w:rsid w:val="000B7A05"/>
    <w:rsid w:val="000B7C19"/>
    <w:rsid w:val="000C00EB"/>
    <w:rsid w:val="000C013C"/>
    <w:rsid w:val="000C0299"/>
    <w:rsid w:val="000C02A7"/>
    <w:rsid w:val="000C0655"/>
    <w:rsid w:val="000C0874"/>
    <w:rsid w:val="000C11FF"/>
    <w:rsid w:val="000C1415"/>
    <w:rsid w:val="000C1548"/>
    <w:rsid w:val="000C15C7"/>
    <w:rsid w:val="000C176C"/>
    <w:rsid w:val="000C19BD"/>
    <w:rsid w:val="000C1BBD"/>
    <w:rsid w:val="000C1D44"/>
    <w:rsid w:val="000C1DE0"/>
    <w:rsid w:val="000C203B"/>
    <w:rsid w:val="000C2540"/>
    <w:rsid w:val="000C2BE3"/>
    <w:rsid w:val="000C2D77"/>
    <w:rsid w:val="000C37EC"/>
    <w:rsid w:val="000C4210"/>
    <w:rsid w:val="000C44D8"/>
    <w:rsid w:val="000C4590"/>
    <w:rsid w:val="000C4E9D"/>
    <w:rsid w:val="000C502E"/>
    <w:rsid w:val="000C5054"/>
    <w:rsid w:val="000C5370"/>
    <w:rsid w:val="000C547A"/>
    <w:rsid w:val="000C58E4"/>
    <w:rsid w:val="000C5AEA"/>
    <w:rsid w:val="000C5E55"/>
    <w:rsid w:val="000C6027"/>
    <w:rsid w:val="000C6394"/>
    <w:rsid w:val="000C65DC"/>
    <w:rsid w:val="000C67E7"/>
    <w:rsid w:val="000C68BA"/>
    <w:rsid w:val="000C695C"/>
    <w:rsid w:val="000C6A61"/>
    <w:rsid w:val="000C6AD1"/>
    <w:rsid w:val="000C6BB4"/>
    <w:rsid w:val="000C6F66"/>
    <w:rsid w:val="000C745B"/>
    <w:rsid w:val="000C7483"/>
    <w:rsid w:val="000C75F0"/>
    <w:rsid w:val="000C79FC"/>
    <w:rsid w:val="000C7E1A"/>
    <w:rsid w:val="000D002D"/>
    <w:rsid w:val="000D00B5"/>
    <w:rsid w:val="000D0306"/>
    <w:rsid w:val="000D06AE"/>
    <w:rsid w:val="000D0CAD"/>
    <w:rsid w:val="000D0FE2"/>
    <w:rsid w:val="000D106E"/>
    <w:rsid w:val="000D117F"/>
    <w:rsid w:val="000D11A5"/>
    <w:rsid w:val="000D13A6"/>
    <w:rsid w:val="000D14C9"/>
    <w:rsid w:val="000D19D6"/>
    <w:rsid w:val="000D1C87"/>
    <w:rsid w:val="000D2030"/>
    <w:rsid w:val="000D2140"/>
    <w:rsid w:val="000D2167"/>
    <w:rsid w:val="000D2972"/>
    <w:rsid w:val="000D2A11"/>
    <w:rsid w:val="000D2A48"/>
    <w:rsid w:val="000D2D39"/>
    <w:rsid w:val="000D3016"/>
    <w:rsid w:val="000D329E"/>
    <w:rsid w:val="000D3352"/>
    <w:rsid w:val="000D3A43"/>
    <w:rsid w:val="000D3D3F"/>
    <w:rsid w:val="000D3DB1"/>
    <w:rsid w:val="000D3F88"/>
    <w:rsid w:val="000D4219"/>
    <w:rsid w:val="000D4238"/>
    <w:rsid w:val="000D438F"/>
    <w:rsid w:val="000D439E"/>
    <w:rsid w:val="000D4591"/>
    <w:rsid w:val="000D45C0"/>
    <w:rsid w:val="000D4962"/>
    <w:rsid w:val="000D4A7C"/>
    <w:rsid w:val="000D4B3E"/>
    <w:rsid w:val="000D4F33"/>
    <w:rsid w:val="000D4F60"/>
    <w:rsid w:val="000D4FC9"/>
    <w:rsid w:val="000D517B"/>
    <w:rsid w:val="000D553C"/>
    <w:rsid w:val="000D55E2"/>
    <w:rsid w:val="000D57F3"/>
    <w:rsid w:val="000D5879"/>
    <w:rsid w:val="000D606B"/>
    <w:rsid w:val="000D626F"/>
    <w:rsid w:val="000D633B"/>
    <w:rsid w:val="000D662F"/>
    <w:rsid w:val="000D7386"/>
    <w:rsid w:val="000D78B5"/>
    <w:rsid w:val="000D7B0E"/>
    <w:rsid w:val="000D7B76"/>
    <w:rsid w:val="000D7CA8"/>
    <w:rsid w:val="000D7E13"/>
    <w:rsid w:val="000E02FB"/>
    <w:rsid w:val="000E07C7"/>
    <w:rsid w:val="000E081B"/>
    <w:rsid w:val="000E0C3E"/>
    <w:rsid w:val="000E0C6E"/>
    <w:rsid w:val="000E1005"/>
    <w:rsid w:val="000E11E6"/>
    <w:rsid w:val="000E1630"/>
    <w:rsid w:val="000E1733"/>
    <w:rsid w:val="000E1B1E"/>
    <w:rsid w:val="000E1B31"/>
    <w:rsid w:val="000E1D4B"/>
    <w:rsid w:val="000E2086"/>
    <w:rsid w:val="000E2163"/>
    <w:rsid w:val="000E231D"/>
    <w:rsid w:val="000E28E2"/>
    <w:rsid w:val="000E2928"/>
    <w:rsid w:val="000E2B22"/>
    <w:rsid w:val="000E2D79"/>
    <w:rsid w:val="000E3152"/>
    <w:rsid w:val="000E3293"/>
    <w:rsid w:val="000E340A"/>
    <w:rsid w:val="000E34D1"/>
    <w:rsid w:val="000E360F"/>
    <w:rsid w:val="000E398C"/>
    <w:rsid w:val="000E3B3B"/>
    <w:rsid w:val="000E3E77"/>
    <w:rsid w:val="000E3FE2"/>
    <w:rsid w:val="000E4068"/>
    <w:rsid w:val="000E4360"/>
    <w:rsid w:val="000E451D"/>
    <w:rsid w:val="000E456F"/>
    <w:rsid w:val="000E46E4"/>
    <w:rsid w:val="000E47F2"/>
    <w:rsid w:val="000E4E68"/>
    <w:rsid w:val="000E55F8"/>
    <w:rsid w:val="000E560F"/>
    <w:rsid w:val="000E570F"/>
    <w:rsid w:val="000E62C1"/>
    <w:rsid w:val="000E62CA"/>
    <w:rsid w:val="000E6683"/>
    <w:rsid w:val="000E67C6"/>
    <w:rsid w:val="000E6824"/>
    <w:rsid w:val="000E6ABC"/>
    <w:rsid w:val="000E6BB6"/>
    <w:rsid w:val="000E6D28"/>
    <w:rsid w:val="000E71F7"/>
    <w:rsid w:val="000E77C5"/>
    <w:rsid w:val="000E7CB9"/>
    <w:rsid w:val="000F023F"/>
    <w:rsid w:val="000F043A"/>
    <w:rsid w:val="000F0448"/>
    <w:rsid w:val="000F04A7"/>
    <w:rsid w:val="000F07C4"/>
    <w:rsid w:val="000F0824"/>
    <w:rsid w:val="000F0FF3"/>
    <w:rsid w:val="000F107E"/>
    <w:rsid w:val="000F10B0"/>
    <w:rsid w:val="000F1522"/>
    <w:rsid w:val="000F17CD"/>
    <w:rsid w:val="000F1869"/>
    <w:rsid w:val="000F18E5"/>
    <w:rsid w:val="000F1C2C"/>
    <w:rsid w:val="000F1C34"/>
    <w:rsid w:val="000F1E39"/>
    <w:rsid w:val="000F1FD5"/>
    <w:rsid w:val="000F2283"/>
    <w:rsid w:val="000F2286"/>
    <w:rsid w:val="000F24F6"/>
    <w:rsid w:val="000F25EC"/>
    <w:rsid w:val="000F287C"/>
    <w:rsid w:val="000F2B5C"/>
    <w:rsid w:val="000F2D92"/>
    <w:rsid w:val="000F3114"/>
    <w:rsid w:val="000F34D9"/>
    <w:rsid w:val="000F3515"/>
    <w:rsid w:val="000F3968"/>
    <w:rsid w:val="000F3EAE"/>
    <w:rsid w:val="000F4026"/>
    <w:rsid w:val="000F4270"/>
    <w:rsid w:val="000F438C"/>
    <w:rsid w:val="000F444C"/>
    <w:rsid w:val="000F4533"/>
    <w:rsid w:val="000F4660"/>
    <w:rsid w:val="000F48F1"/>
    <w:rsid w:val="000F4BA7"/>
    <w:rsid w:val="000F50E5"/>
    <w:rsid w:val="000F5516"/>
    <w:rsid w:val="000F5557"/>
    <w:rsid w:val="000F561A"/>
    <w:rsid w:val="000F56C1"/>
    <w:rsid w:val="000F58B1"/>
    <w:rsid w:val="000F5C68"/>
    <w:rsid w:val="000F5E08"/>
    <w:rsid w:val="000F5FC3"/>
    <w:rsid w:val="000F609D"/>
    <w:rsid w:val="000F64B3"/>
    <w:rsid w:val="000F6A8F"/>
    <w:rsid w:val="000F6F71"/>
    <w:rsid w:val="000F708E"/>
    <w:rsid w:val="000F7123"/>
    <w:rsid w:val="000F7886"/>
    <w:rsid w:val="000F7A15"/>
    <w:rsid w:val="001002EB"/>
    <w:rsid w:val="001003A5"/>
    <w:rsid w:val="00100B95"/>
    <w:rsid w:val="00100D0D"/>
    <w:rsid w:val="001010FB"/>
    <w:rsid w:val="001014A6"/>
    <w:rsid w:val="00101557"/>
    <w:rsid w:val="001016A7"/>
    <w:rsid w:val="00101755"/>
    <w:rsid w:val="001017FD"/>
    <w:rsid w:val="00101A4E"/>
    <w:rsid w:val="0010203A"/>
    <w:rsid w:val="0010248D"/>
    <w:rsid w:val="00102B48"/>
    <w:rsid w:val="00102C13"/>
    <w:rsid w:val="00102C34"/>
    <w:rsid w:val="00102C55"/>
    <w:rsid w:val="00102CF2"/>
    <w:rsid w:val="00102E32"/>
    <w:rsid w:val="00102E3E"/>
    <w:rsid w:val="0010302B"/>
    <w:rsid w:val="0010341A"/>
    <w:rsid w:val="001034BE"/>
    <w:rsid w:val="00103624"/>
    <w:rsid w:val="00103A4A"/>
    <w:rsid w:val="00103B07"/>
    <w:rsid w:val="00103BB3"/>
    <w:rsid w:val="00103D12"/>
    <w:rsid w:val="00103ECF"/>
    <w:rsid w:val="00103F18"/>
    <w:rsid w:val="0010414C"/>
    <w:rsid w:val="0010422A"/>
    <w:rsid w:val="00104293"/>
    <w:rsid w:val="00104935"/>
    <w:rsid w:val="00104AE7"/>
    <w:rsid w:val="00104B3A"/>
    <w:rsid w:val="00104BC7"/>
    <w:rsid w:val="0010511D"/>
    <w:rsid w:val="00105350"/>
    <w:rsid w:val="00105BD6"/>
    <w:rsid w:val="00105F84"/>
    <w:rsid w:val="00106223"/>
    <w:rsid w:val="001062B7"/>
    <w:rsid w:val="001067C0"/>
    <w:rsid w:val="001069A2"/>
    <w:rsid w:val="00107007"/>
    <w:rsid w:val="00107592"/>
    <w:rsid w:val="00107EFE"/>
    <w:rsid w:val="00110480"/>
    <w:rsid w:val="00110580"/>
    <w:rsid w:val="001108E0"/>
    <w:rsid w:val="00110A1B"/>
    <w:rsid w:val="00110B8D"/>
    <w:rsid w:val="00110C4F"/>
    <w:rsid w:val="00110C66"/>
    <w:rsid w:val="00111031"/>
    <w:rsid w:val="00111044"/>
    <w:rsid w:val="001116E1"/>
    <w:rsid w:val="001117F8"/>
    <w:rsid w:val="0011186F"/>
    <w:rsid w:val="001119E1"/>
    <w:rsid w:val="00111BA8"/>
    <w:rsid w:val="001121D3"/>
    <w:rsid w:val="001122AF"/>
    <w:rsid w:val="001125A5"/>
    <w:rsid w:val="001126EB"/>
    <w:rsid w:val="00112808"/>
    <w:rsid w:val="00113064"/>
    <w:rsid w:val="00113A5D"/>
    <w:rsid w:val="0011412A"/>
    <w:rsid w:val="0011421E"/>
    <w:rsid w:val="001144CA"/>
    <w:rsid w:val="00114F76"/>
    <w:rsid w:val="001155FF"/>
    <w:rsid w:val="00115886"/>
    <w:rsid w:val="001158B8"/>
    <w:rsid w:val="00115A33"/>
    <w:rsid w:val="00115CC9"/>
    <w:rsid w:val="00115DF9"/>
    <w:rsid w:val="00115FDF"/>
    <w:rsid w:val="00116340"/>
    <w:rsid w:val="00116683"/>
    <w:rsid w:val="001167B1"/>
    <w:rsid w:val="00116B2C"/>
    <w:rsid w:val="00116BF4"/>
    <w:rsid w:val="00117169"/>
    <w:rsid w:val="00117580"/>
    <w:rsid w:val="00117A04"/>
    <w:rsid w:val="001201A0"/>
    <w:rsid w:val="001201A9"/>
    <w:rsid w:val="00120577"/>
    <w:rsid w:val="00120B49"/>
    <w:rsid w:val="00120BDB"/>
    <w:rsid w:val="00120DDE"/>
    <w:rsid w:val="00120F52"/>
    <w:rsid w:val="00121336"/>
    <w:rsid w:val="00121499"/>
    <w:rsid w:val="001217FE"/>
    <w:rsid w:val="00121846"/>
    <w:rsid w:val="00121A20"/>
    <w:rsid w:val="00121A23"/>
    <w:rsid w:val="00122057"/>
    <w:rsid w:val="00122301"/>
    <w:rsid w:val="001223F4"/>
    <w:rsid w:val="00122567"/>
    <w:rsid w:val="00122727"/>
    <w:rsid w:val="001227A7"/>
    <w:rsid w:val="00122AD7"/>
    <w:rsid w:val="00122EBA"/>
    <w:rsid w:val="00122F7A"/>
    <w:rsid w:val="0012311B"/>
    <w:rsid w:val="0012314C"/>
    <w:rsid w:val="00123580"/>
    <w:rsid w:val="00123620"/>
    <w:rsid w:val="001236EC"/>
    <w:rsid w:val="00123878"/>
    <w:rsid w:val="00123B76"/>
    <w:rsid w:val="00123ED4"/>
    <w:rsid w:val="0012409F"/>
    <w:rsid w:val="001243C2"/>
    <w:rsid w:val="001243D8"/>
    <w:rsid w:val="001246D6"/>
    <w:rsid w:val="00124740"/>
    <w:rsid w:val="00124745"/>
    <w:rsid w:val="001248E0"/>
    <w:rsid w:val="00124BAA"/>
    <w:rsid w:val="00124DBB"/>
    <w:rsid w:val="00124DE8"/>
    <w:rsid w:val="001250CB"/>
    <w:rsid w:val="00125571"/>
    <w:rsid w:val="00125593"/>
    <w:rsid w:val="001255FF"/>
    <w:rsid w:val="001258B4"/>
    <w:rsid w:val="001261E6"/>
    <w:rsid w:val="00126203"/>
    <w:rsid w:val="0012686B"/>
    <w:rsid w:val="0012691E"/>
    <w:rsid w:val="001269E7"/>
    <w:rsid w:val="00126AEE"/>
    <w:rsid w:val="001271E6"/>
    <w:rsid w:val="00127715"/>
    <w:rsid w:val="001277E2"/>
    <w:rsid w:val="00127CE3"/>
    <w:rsid w:val="00127EC1"/>
    <w:rsid w:val="00127F83"/>
    <w:rsid w:val="00130236"/>
    <w:rsid w:val="00130354"/>
    <w:rsid w:val="0013053E"/>
    <w:rsid w:val="00130567"/>
    <w:rsid w:val="00130B7A"/>
    <w:rsid w:val="001311DB"/>
    <w:rsid w:val="001314AD"/>
    <w:rsid w:val="001316E2"/>
    <w:rsid w:val="0013170F"/>
    <w:rsid w:val="00131C87"/>
    <w:rsid w:val="00132124"/>
    <w:rsid w:val="001322FE"/>
    <w:rsid w:val="00132A61"/>
    <w:rsid w:val="00132DE0"/>
    <w:rsid w:val="00132E01"/>
    <w:rsid w:val="00132E54"/>
    <w:rsid w:val="00133628"/>
    <w:rsid w:val="001340A6"/>
    <w:rsid w:val="001340E5"/>
    <w:rsid w:val="00134102"/>
    <w:rsid w:val="00134429"/>
    <w:rsid w:val="0013448A"/>
    <w:rsid w:val="001344B1"/>
    <w:rsid w:val="001346A3"/>
    <w:rsid w:val="00135109"/>
    <w:rsid w:val="0013530B"/>
    <w:rsid w:val="00135695"/>
    <w:rsid w:val="00135A75"/>
    <w:rsid w:val="00135B61"/>
    <w:rsid w:val="00135CFA"/>
    <w:rsid w:val="00135EE2"/>
    <w:rsid w:val="00135EF3"/>
    <w:rsid w:val="00136070"/>
    <w:rsid w:val="0013607A"/>
    <w:rsid w:val="00136758"/>
    <w:rsid w:val="001368C9"/>
    <w:rsid w:val="00136B84"/>
    <w:rsid w:val="00136C8A"/>
    <w:rsid w:val="001370D0"/>
    <w:rsid w:val="0013722F"/>
    <w:rsid w:val="00137516"/>
    <w:rsid w:val="00137C43"/>
    <w:rsid w:val="00140095"/>
    <w:rsid w:val="001400B9"/>
    <w:rsid w:val="00140133"/>
    <w:rsid w:val="001402E0"/>
    <w:rsid w:val="0014035F"/>
    <w:rsid w:val="00140369"/>
    <w:rsid w:val="00140512"/>
    <w:rsid w:val="001406B6"/>
    <w:rsid w:val="00140A43"/>
    <w:rsid w:val="00140A78"/>
    <w:rsid w:val="00140C53"/>
    <w:rsid w:val="00140C68"/>
    <w:rsid w:val="00140DC1"/>
    <w:rsid w:val="0014129B"/>
    <w:rsid w:val="001413C0"/>
    <w:rsid w:val="001415EF"/>
    <w:rsid w:val="00141BCF"/>
    <w:rsid w:val="00141C38"/>
    <w:rsid w:val="00141F2D"/>
    <w:rsid w:val="00142122"/>
    <w:rsid w:val="001425EB"/>
    <w:rsid w:val="001429F2"/>
    <w:rsid w:val="00142BB8"/>
    <w:rsid w:val="00142BE6"/>
    <w:rsid w:val="00142D71"/>
    <w:rsid w:val="00142D74"/>
    <w:rsid w:val="001431A7"/>
    <w:rsid w:val="001431EA"/>
    <w:rsid w:val="001435C3"/>
    <w:rsid w:val="0014361F"/>
    <w:rsid w:val="0014389B"/>
    <w:rsid w:val="00143934"/>
    <w:rsid w:val="001439CB"/>
    <w:rsid w:val="00143B62"/>
    <w:rsid w:val="00143BCE"/>
    <w:rsid w:val="00143C96"/>
    <w:rsid w:val="00143CA7"/>
    <w:rsid w:val="00143D1D"/>
    <w:rsid w:val="00143EA5"/>
    <w:rsid w:val="00143F34"/>
    <w:rsid w:val="00143FA3"/>
    <w:rsid w:val="0014415A"/>
    <w:rsid w:val="00144195"/>
    <w:rsid w:val="001443EB"/>
    <w:rsid w:val="00144488"/>
    <w:rsid w:val="00144584"/>
    <w:rsid w:val="00144855"/>
    <w:rsid w:val="001448BF"/>
    <w:rsid w:val="00144B97"/>
    <w:rsid w:val="00144D04"/>
    <w:rsid w:val="00144F8A"/>
    <w:rsid w:val="001453CA"/>
    <w:rsid w:val="00145494"/>
    <w:rsid w:val="001457E6"/>
    <w:rsid w:val="0014591F"/>
    <w:rsid w:val="00145EE6"/>
    <w:rsid w:val="00145EFA"/>
    <w:rsid w:val="00146193"/>
    <w:rsid w:val="0014637E"/>
    <w:rsid w:val="0014696E"/>
    <w:rsid w:val="001469D4"/>
    <w:rsid w:val="00146DC6"/>
    <w:rsid w:val="00146DD2"/>
    <w:rsid w:val="00146E58"/>
    <w:rsid w:val="00146EB3"/>
    <w:rsid w:val="00147572"/>
    <w:rsid w:val="00147681"/>
    <w:rsid w:val="0014776E"/>
    <w:rsid w:val="00147784"/>
    <w:rsid w:val="00147C47"/>
    <w:rsid w:val="00147C52"/>
    <w:rsid w:val="00147D60"/>
    <w:rsid w:val="001500CE"/>
    <w:rsid w:val="001500CF"/>
    <w:rsid w:val="00150272"/>
    <w:rsid w:val="001505B3"/>
    <w:rsid w:val="00150A93"/>
    <w:rsid w:val="00150D63"/>
    <w:rsid w:val="00150DC0"/>
    <w:rsid w:val="00150F7C"/>
    <w:rsid w:val="00150F89"/>
    <w:rsid w:val="00150FEA"/>
    <w:rsid w:val="00151011"/>
    <w:rsid w:val="001514E2"/>
    <w:rsid w:val="00151707"/>
    <w:rsid w:val="00151743"/>
    <w:rsid w:val="00151942"/>
    <w:rsid w:val="001519AD"/>
    <w:rsid w:val="00151AAE"/>
    <w:rsid w:val="00151B15"/>
    <w:rsid w:val="00151D7B"/>
    <w:rsid w:val="00151FB8"/>
    <w:rsid w:val="001520D5"/>
    <w:rsid w:val="00152165"/>
    <w:rsid w:val="00152433"/>
    <w:rsid w:val="0015250E"/>
    <w:rsid w:val="001527CE"/>
    <w:rsid w:val="001529FC"/>
    <w:rsid w:val="00152C73"/>
    <w:rsid w:val="00152F70"/>
    <w:rsid w:val="00153068"/>
    <w:rsid w:val="00153691"/>
    <w:rsid w:val="0015395F"/>
    <w:rsid w:val="00153CCB"/>
    <w:rsid w:val="00153CFD"/>
    <w:rsid w:val="00153D87"/>
    <w:rsid w:val="00153E1C"/>
    <w:rsid w:val="001541B1"/>
    <w:rsid w:val="00154414"/>
    <w:rsid w:val="0015451F"/>
    <w:rsid w:val="001547FC"/>
    <w:rsid w:val="001552D7"/>
    <w:rsid w:val="00155713"/>
    <w:rsid w:val="001558CC"/>
    <w:rsid w:val="00155DB9"/>
    <w:rsid w:val="00155EBB"/>
    <w:rsid w:val="001566A8"/>
    <w:rsid w:val="001567AE"/>
    <w:rsid w:val="00156F81"/>
    <w:rsid w:val="00157043"/>
    <w:rsid w:val="001572EF"/>
    <w:rsid w:val="00157586"/>
    <w:rsid w:val="001575E9"/>
    <w:rsid w:val="00157AB4"/>
    <w:rsid w:val="00157BF1"/>
    <w:rsid w:val="00157C08"/>
    <w:rsid w:val="00157D7B"/>
    <w:rsid w:val="00157F8E"/>
    <w:rsid w:val="00160048"/>
    <w:rsid w:val="001603EF"/>
    <w:rsid w:val="001608D9"/>
    <w:rsid w:val="00160D4F"/>
    <w:rsid w:val="00160DDD"/>
    <w:rsid w:val="00160E13"/>
    <w:rsid w:val="00160E45"/>
    <w:rsid w:val="00160F78"/>
    <w:rsid w:val="001611A2"/>
    <w:rsid w:val="001612A2"/>
    <w:rsid w:val="00161335"/>
    <w:rsid w:val="001614F3"/>
    <w:rsid w:val="001619CB"/>
    <w:rsid w:val="00161B96"/>
    <w:rsid w:val="00161E11"/>
    <w:rsid w:val="00161E36"/>
    <w:rsid w:val="00162334"/>
    <w:rsid w:val="001629D9"/>
    <w:rsid w:val="00162BC5"/>
    <w:rsid w:val="00162BE6"/>
    <w:rsid w:val="00162C2D"/>
    <w:rsid w:val="00162C45"/>
    <w:rsid w:val="00162DBA"/>
    <w:rsid w:val="00162FE9"/>
    <w:rsid w:val="00163B9C"/>
    <w:rsid w:val="00163FAD"/>
    <w:rsid w:val="001646F1"/>
    <w:rsid w:val="001653AB"/>
    <w:rsid w:val="001653AE"/>
    <w:rsid w:val="0016561D"/>
    <w:rsid w:val="00165670"/>
    <w:rsid w:val="0016567C"/>
    <w:rsid w:val="001657FA"/>
    <w:rsid w:val="00165AA3"/>
    <w:rsid w:val="00165B32"/>
    <w:rsid w:val="0016677F"/>
    <w:rsid w:val="00166AA9"/>
    <w:rsid w:val="00166B55"/>
    <w:rsid w:val="00166D22"/>
    <w:rsid w:val="00166D5E"/>
    <w:rsid w:val="00166FB3"/>
    <w:rsid w:val="00167428"/>
    <w:rsid w:val="001675B7"/>
    <w:rsid w:val="0016780C"/>
    <w:rsid w:val="00167EA1"/>
    <w:rsid w:val="00167EA3"/>
    <w:rsid w:val="0017008C"/>
    <w:rsid w:val="0017043A"/>
    <w:rsid w:val="00170C9B"/>
    <w:rsid w:val="00170DC5"/>
    <w:rsid w:val="00170DED"/>
    <w:rsid w:val="0017124D"/>
    <w:rsid w:val="001714EB"/>
    <w:rsid w:val="00171708"/>
    <w:rsid w:val="001718F1"/>
    <w:rsid w:val="00171A27"/>
    <w:rsid w:val="00171BAE"/>
    <w:rsid w:val="001722EB"/>
    <w:rsid w:val="00172520"/>
    <w:rsid w:val="0017255F"/>
    <w:rsid w:val="00172675"/>
    <w:rsid w:val="0017272B"/>
    <w:rsid w:val="0017285A"/>
    <w:rsid w:val="00172CDF"/>
    <w:rsid w:val="00172F58"/>
    <w:rsid w:val="0017301C"/>
    <w:rsid w:val="00173101"/>
    <w:rsid w:val="001732D6"/>
    <w:rsid w:val="001734C1"/>
    <w:rsid w:val="001734CE"/>
    <w:rsid w:val="00173C25"/>
    <w:rsid w:val="001746BA"/>
    <w:rsid w:val="001747B5"/>
    <w:rsid w:val="00174ABB"/>
    <w:rsid w:val="00174B71"/>
    <w:rsid w:val="00174C1B"/>
    <w:rsid w:val="00174D0B"/>
    <w:rsid w:val="00174DBB"/>
    <w:rsid w:val="001750DF"/>
    <w:rsid w:val="00175303"/>
    <w:rsid w:val="001756B7"/>
    <w:rsid w:val="001756FA"/>
    <w:rsid w:val="00175737"/>
    <w:rsid w:val="00175A3F"/>
    <w:rsid w:val="00175B8D"/>
    <w:rsid w:val="00175E44"/>
    <w:rsid w:val="00175E47"/>
    <w:rsid w:val="00176064"/>
    <w:rsid w:val="00176136"/>
    <w:rsid w:val="0017632F"/>
    <w:rsid w:val="00176671"/>
    <w:rsid w:val="00176CE6"/>
    <w:rsid w:val="00176D94"/>
    <w:rsid w:val="00176F6E"/>
    <w:rsid w:val="001770CB"/>
    <w:rsid w:val="0017744D"/>
    <w:rsid w:val="00177489"/>
    <w:rsid w:val="00177492"/>
    <w:rsid w:val="00177869"/>
    <w:rsid w:val="00177C9A"/>
    <w:rsid w:val="00180469"/>
    <w:rsid w:val="00180D8B"/>
    <w:rsid w:val="00180E15"/>
    <w:rsid w:val="00181134"/>
    <w:rsid w:val="0018128F"/>
    <w:rsid w:val="001812D9"/>
    <w:rsid w:val="00181315"/>
    <w:rsid w:val="00181554"/>
    <w:rsid w:val="001815BB"/>
    <w:rsid w:val="001818EE"/>
    <w:rsid w:val="00181C1C"/>
    <w:rsid w:val="00181D1E"/>
    <w:rsid w:val="00181EC7"/>
    <w:rsid w:val="0018216A"/>
    <w:rsid w:val="00182424"/>
    <w:rsid w:val="001827F4"/>
    <w:rsid w:val="00182814"/>
    <w:rsid w:val="00182C49"/>
    <w:rsid w:val="001837C5"/>
    <w:rsid w:val="001839C6"/>
    <w:rsid w:val="001843E7"/>
    <w:rsid w:val="00184402"/>
    <w:rsid w:val="00184475"/>
    <w:rsid w:val="00184501"/>
    <w:rsid w:val="0018465A"/>
    <w:rsid w:val="00184738"/>
    <w:rsid w:val="00184850"/>
    <w:rsid w:val="00184947"/>
    <w:rsid w:val="00184996"/>
    <w:rsid w:val="00184C51"/>
    <w:rsid w:val="00184CF4"/>
    <w:rsid w:val="00184F94"/>
    <w:rsid w:val="00184FCF"/>
    <w:rsid w:val="001852A4"/>
    <w:rsid w:val="0018535D"/>
    <w:rsid w:val="0018578F"/>
    <w:rsid w:val="0018580E"/>
    <w:rsid w:val="00185AA2"/>
    <w:rsid w:val="00185C4B"/>
    <w:rsid w:val="00185F51"/>
    <w:rsid w:val="00186020"/>
    <w:rsid w:val="0018617A"/>
    <w:rsid w:val="00186184"/>
    <w:rsid w:val="001862BB"/>
    <w:rsid w:val="001864C7"/>
    <w:rsid w:val="00186A68"/>
    <w:rsid w:val="00186CC0"/>
    <w:rsid w:val="0018703C"/>
    <w:rsid w:val="0018707E"/>
    <w:rsid w:val="00187257"/>
    <w:rsid w:val="001872A6"/>
    <w:rsid w:val="001874B4"/>
    <w:rsid w:val="00187630"/>
    <w:rsid w:val="001878FB"/>
    <w:rsid w:val="001879D6"/>
    <w:rsid w:val="00190160"/>
    <w:rsid w:val="00190236"/>
    <w:rsid w:val="00190238"/>
    <w:rsid w:val="00190594"/>
    <w:rsid w:val="00190C08"/>
    <w:rsid w:val="00191205"/>
    <w:rsid w:val="00191317"/>
    <w:rsid w:val="0019149E"/>
    <w:rsid w:val="0019169D"/>
    <w:rsid w:val="001917B3"/>
    <w:rsid w:val="00191AE0"/>
    <w:rsid w:val="00191BCA"/>
    <w:rsid w:val="00191D55"/>
    <w:rsid w:val="00191F93"/>
    <w:rsid w:val="0019259C"/>
    <w:rsid w:val="00192993"/>
    <w:rsid w:val="00192BA7"/>
    <w:rsid w:val="00192CB1"/>
    <w:rsid w:val="00192DA4"/>
    <w:rsid w:val="001930DA"/>
    <w:rsid w:val="0019321D"/>
    <w:rsid w:val="00193891"/>
    <w:rsid w:val="00193921"/>
    <w:rsid w:val="00193C03"/>
    <w:rsid w:val="00193E94"/>
    <w:rsid w:val="001942AD"/>
    <w:rsid w:val="0019431E"/>
    <w:rsid w:val="00194743"/>
    <w:rsid w:val="00194786"/>
    <w:rsid w:val="00194B05"/>
    <w:rsid w:val="00194BB1"/>
    <w:rsid w:val="00194E8C"/>
    <w:rsid w:val="0019520B"/>
    <w:rsid w:val="001953DD"/>
    <w:rsid w:val="00195ABB"/>
    <w:rsid w:val="00195AC2"/>
    <w:rsid w:val="00195F3B"/>
    <w:rsid w:val="0019614C"/>
    <w:rsid w:val="00196254"/>
    <w:rsid w:val="00196615"/>
    <w:rsid w:val="0019661A"/>
    <w:rsid w:val="0019663C"/>
    <w:rsid w:val="001968CA"/>
    <w:rsid w:val="00196A01"/>
    <w:rsid w:val="00196C70"/>
    <w:rsid w:val="00196D80"/>
    <w:rsid w:val="00197285"/>
    <w:rsid w:val="0019779C"/>
    <w:rsid w:val="001979D7"/>
    <w:rsid w:val="00197BC6"/>
    <w:rsid w:val="00197C68"/>
    <w:rsid w:val="00197CD2"/>
    <w:rsid w:val="00197E07"/>
    <w:rsid w:val="00197F41"/>
    <w:rsid w:val="001A04FF"/>
    <w:rsid w:val="001A06B1"/>
    <w:rsid w:val="001A07EF"/>
    <w:rsid w:val="001A14B3"/>
    <w:rsid w:val="001A14C1"/>
    <w:rsid w:val="001A155B"/>
    <w:rsid w:val="001A15D0"/>
    <w:rsid w:val="001A1635"/>
    <w:rsid w:val="001A1650"/>
    <w:rsid w:val="001A1C22"/>
    <w:rsid w:val="001A1D95"/>
    <w:rsid w:val="001A23EC"/>
    <w:rsid w:val="001A29E5"/>
    <w:rsid w:val="001A302C"/>
    <w:rsid w:val="001A30A6"/>
    <w:rsid w:val="001A3198"/>
    <w:rsid w:val="001A35C0"/>
    <w:rsid w:val="001A37E8"/>
    <w:rsid w:val="001A39CB"/>
    <w:rsid w:val="001A3F8E"/>
    <w:rsid w:val="001A3FCF"/>
    <w:rsid w:val="001A470C"/>
    <w:rsid w:val="001A47D2"/>
    <w:rsid w:val="001A4BCA"/>
    <w:rsid w:val="001A4D48"/>
    <w:rsid w:val="001A4E55"/>
    <w:rsid w:val="001A548C"/>
    <w:rsid w:val="001A59BE"/>
    <w:rsid w:val="001A5DAF"/>
    <w:rsid w:val="001A5E2F"/>
    <w:rsid w:val="001A5E6C"/>
    <w:rsid w:val="001A6242"/>
    <w:rsid w:val="001A627B"/>
    <w:rsid w:val="001A678D"/>
    <w:rsid w:val="001A6B95"/>
    <w:rsid w:val="001A7175"/>
    <w:rsid w:val="001A7384"/>
    <w:rsid w:val="001A749D"/>
    <w:rsid w:val="001A7599"/>
    <w:rsid w:val="001A7D50"/>
    <w:rsid w:val="001A7D98"/>
    <w:rsid w:val="001A7ED4"/>
    <w:rsid w:val="001A7F15"/>
    <w:rsid w:val="001B0472"/>
    <w:rsid w:val="001B062E"/>
    <w:rsid w:val="001B06DA"/>
    <w:rsid w:val="001B0778"/>
    <w:rsid w:val="001B07C6"/>
    <w:rsid w:val="001B0836"/>
    <w:rsid w:val="001B09AE"/>
    <w:rsid w:val="001B09F0"/>
    <w:rsid w:val="001B0D34"/>
    <w:rsid w:val="001B123E"/>
    <w:rsid w:val="001B1255"/>
    <w:rsid w:val="001B1444"/>
    <w:rsid w:val="001B14FA"/>
    <w:rsid w:val="001B1567"/>
    <w:rsid w:val="001B16A5"/>
    <w:rsid w:val="001B1DFF"/>
    <w:rsid w:val="001B1EC9"/>
    <w:rsid w:val="001B212A"/>
    <w:rsid w:val="001B2271"/>
    <w:rsid w:val="001B2498"/>
    <w:rsid w:val="001B28D6"/>
    <w:rsid w:val="001B29F2"/>
    <w:rsid w:val="001B2A00"/>
    <w:rsid w:val="001B2F58"/>
    <w:rsid w:val="001B3111"/>
    <w:rsid w:val="001B3119"/>
    <w:rsid w:val="001B3185"/>
    <w:rsid w:val="001B31D7"/>
    <w:rsid w:val="001B338E"/>
    <w:rsid w:val="001B382E"/>
    <w:rsid w:val="001B3AC0"/>
    <w:rsid w:val="001B3B51"/>
    <w:rsid w:val="001B3CD7"/>
    <w:rsid w:val="001B3D1A"/>
    <w:rsid w:val="001B3E3A"/>
    <w:rsid w:val="001B4130"/>
    <w:rsid w:val="001B4170"/>
    <w:rsid w:val="001B453F"/>
    <w:rsid w:val="001B48B7"/>
    <w:rsid w:val="001B4A6A"/>
    <w:rsid w:val="001B4AB1"/>
    <w:rsid w:val="001B4AF0"/>
    <w:rsid w:val="001B4BF3"/>
    <w:rsid w:val="001B4FD7"/>
    <w:rsid w:val="001B5320"/>
    <w:rsid w:val="001B5595"/>
    <w:rsid w:val="001B5622"/>
    <w:rsid w:val="001B5889"/>
    <w:rsid w:val="001B58C3"/>
    <w:rsid w:val="001B595A"/>
    <w:rsid w:val="001B5ACA"/>
    <w:rsid w:val="001B5C81"/>
    <w:rsid w:val="001B5FF9"/>
    <w:rsid w:val="001B60CF"/>
    <w:rsid w:val="001B62D3"/>
    <w:rsid w:val="001B6341"/>
    <w:rsid w:val="001B63BA"/>
    <w:rsid w:val="001B66CF"/>
    <w:rsid w:val="001B66E1"/>
    <w:rsid w:val="001B725B"/>
    <w:rsid w:val="001B766B"/>
    <w:rsid w:val="001B7786"/>
    <w:rsid w:val="001B7B9C"/>
    <w:rsid w:val="001B7E86"/>
    <w:rsid w:val="001C006F"/>
    <w:rsid w:val="001C0463"/>
    <w:rsid w:val="001C048B"/>
    <w:rsid w:val="001C0656"/>
    <w:rsid w:val="001C0DCD"/>
    <w:rsid w:val="001C1008"/>
    <w:rsid w:val="001C1651"/>
    <w:rsid w:val="001C1785"/>
    <w:rsid w:val="001C1AB5"/>
    <w:rsid w:val="001C1C21"/>
    <w:rsid w:val="001C21C4"/>
    <w:rsid w:val="001C2499"/>
    <w:rsid w:val="001C252B"/>
    <w:rsid w:val="001C26A4"/>
    <w:rsid w:val="001C2A80"/>
    <w:rsid w:val="001C2B37"/>
    <w:rsid w:val="001C2C4F"/>
    <w:rsid w:val="001C2FD7"/>
    <w:rsid w:val="001C302A"/>
    <w:rsid w:val="001C3246"/>
    <w:rsid w:val="001C36CC"/>
    <w:rsid w:val="001C3702"/>
    <w:rsid w:val="001C38C3"/>
    <w:rsid w:val="001C3E1D"/>
    <w:rsid w:val="001C3E70"/>
    <w:rsid w:val="001C3FCA"/>
    <w:rsid w:val="001C4196"/>
    <w:rsid w:val="001C4596"/>
    <w:rsid w:val="001C4A3C"/>
    <w:rsid w:val="001C4A3E"/>
    <w:rsid w:val="001C4A8C"/>
    <w:rsid w:val="001C4AA7"/>
    <w:rsid w:val="001C4BB9"/>
    <w:rsid w:val="001C4DF4"/>
    <w:rsid w:val="001C4E71"/>
    <w:rsid w:val="001C4F8F"/>
    <w:rsid w:val="001C51DE"/>
    <w:rsid w:val="001C5AFE"/>
    <w:rsid w:val="001C5BF3"/>
    <w:rsid w:val="001C5C6D"/>
    <w:rsid w:val="001C5CCB"/>
    <w:rsid w:val="001C5ECC"/>
    <w:rsid w:val="001C5FEA"/>
    <w:rsid w:val="001C6254"/>
    <w:rsid w:val="001C63CA"/>
    <w:rsid w:val="001C645B"/>
    <w:rsid w:val="001C64D7"/>
    <w:rsid w:val="001C66CD"/>
    <w:rsid w:val="001C6D0B"/>
    <w:rsid w:val="001C6FAB"/>
    <w:rsid w:val="001C7054"/>
    <w:rsid w:val="001C7134"/>
    <w:rsid w:val="001C750F"/>
    <w:rsid w:val="001C7949"/>
    <w:rsid w:val="001C79B3"/>
    <w:rsid w:val="001D002B"/>
    <w:rsid w:val="001D0065"/>
    <w:rsid w:val="001D01F4"/>
    <w:rsid w:val="001D0489"/>
    <w:rsid w:val="001D098C"/>
    <w:rsid w:val="001D0B67"/>
    <w:rsid w:val="001D0EB2"/>
    <w:rsid w:val="001D1092"/>
    <w:rsid w:val="001D1902"/>
    <w:rsid w:val="001D1A1C"/>
    <w:rsid w:val="001D1D41"/>
    <w:rsid w:val="001D25EF"/>
    <w:rsid w:val="001D2A81"/>
    <w:rsid w:val="001D2AF3"/>
    <w:rsid w:val="001D2E3A"/>
    <w:rsid w:val="001D2E7B"/>
    <w:rsid w:val="001D2FE9"/>
    <w:rsid w:val="001D301A"/>
    <w:rsid w:val="001D3047"/>
    <w:rsid w:val="001D340C"/>
    <w:rsid w:val="001D3453"/>
    <w:rsid w:val="001D34CA"/>
    <w:rsid w:val="001D3574"/>
    <w:rsid w:val="001D3ABE"/>
    <w:rsid w:val="001D4E27"/>
    <w:rsid w:val="001D4F09"/>
    <w:rsid w:val="001D5312"/>
    <w:rsid w:val="001D5510"/>
    <w:rsid w:val="001D5773"/>
    <w:rsid w:val="001D5AED"/>
    <w:rsid w:val="001D5DDD"/>
    <w:rsid w:val="001D6946"/>
    <w:rsid w:val="001D6AD8"/>
    <w:rsid w:val="001D6F3F"/>
    <w:rsid w:val="001D6FEE"/>
    <w:rsid w:val="001D7057"/>
    <w:rsid w:val="001D71E0"/>
    <w:rsid w:val="001D7463"/>
    <w:rsid w:val="001D7531"/>
    <w:rsid w:val="001D7618"/>
    <w:rsid w:val="001D77A4"/>
    <w:rsid w:val="001E010F"/>
    <w:rsid w:val="001E01FA"/>
    <w:rsid w:val="001E0BAD"/>
    <w:rsid w:val="001E0C61"/>
    <w:rsid w:val="001E1032"/>
    <w:rsid w:val="001E1364"/>
    <w:rsid w:val="001E1447"/>
    <w:rsid w:val="001E14A9"/>
    <w:rsid w:val="001E1A3F"/>
    <w:rsid w:val="001E1FBF"/>
    <w:rsid w:val="001E216C"/>
    <w:rsid w:val="001E23CE"/>
    <w:rsid w:val="001E257D"/>
    <w:rsid w:val="001E283F"/>
    <w:rsid w:val="001E2A06"/>
    <w:rsid w:val="001E2A6A"/>
    <w:rsid w:val="001E2BCD"/>
    <w:rsid w:val="001E2DFC"/>
    <w:rsid w:val="001E2E51"/>
    <w:rsid w:val="001E305E"/>
    <w:rsid w:val="001E31A4"/>
    <w:rsid w:val="001E34FD"/>
    <w:rsid w:val="001E3AD9"/>
    <w:rsid w:val="001E3C45"/>
    <w:rsid w:val="001E45A9"/>
    <w:rsid w:val="001E4873"/>
    <w:rsid w:val="001E48C0"/>
    <w:rsid w:val="001E49A8"/>
    <w:rsid w:val="001E4CEB"/>
    <w:rsid w:val="001E4EBB"/>
    <w:rsid w:val="001E50DB"/>
    <w:rsid w:val="001E533E"/>
    <w:rsid w:val="001E53D4"/>
    <w:rsid w:val="001E5683"/>
    <w:rsid w:val="001E59AE"/>
    <w:rsid w:val="001E5C94"/>
    <w:rsid w:val="001E6165"/>
    <w:rsid w:val="001E62F1"/>
    <w:rsid w:val="001E62F3"/>
    <w:rsid w:val="001E64BC"/>
    <w:rsid w:val="001E6926"/>
    <w:rsid w:val="001E6D35"/>
    <w:rsid w:val="001E6DBA"/>
    <w:rsid w:val="001E6EF0"/>
    <w:rsid w:val="001E7124"/>
    <w:rsid w:val="001E7852"/>
    <w:rsid w:val="001E7BF0"/>
    <w:rsid w:val="001E7C7A"/>
    <w:rsid w:val="001E7DF6"/>
    <w:rsid w:val="001E7FA8"/>
    <w:rsid w:val="001F0073"/>
    <w:rsid w:val="001F03DB"/>
    <w:rsid w:val="001F0851"/>
    <w:rsid w:val="001F089A"/>
    <w:rsid w:val="001F0995"/>
    <w:rsid w:val="001F0E42"/>
    <w:rsid w:val="001F1003"/>
    <w:rsid w:val="001F1383"/>
    <w:rsid w:val="001F1653"/>
    <w:rsid w:val="001F172D"/>
    <w:rsid w:val="001F1CA9"/>
    <w:rsid w:val="001F1D0A"/>
    <w:rsid w:val="001F1D89"/>
    <w:rsid w:val="001F1F98"/>
    <w:rsid w:val="001F200F"/>
    <w:rsid w:val="001F235D"/>
    <w:rsid w:val="001F23D7"/>
    <w:rsid w:val="001F245D"/>
    <w:rsid w:val="001F25AE"/>
    <w:rsid w:val="001F2787"/>
    <w:rsid w:val="001F2AA3"/>
    <w:rsid w:val="001F2DA7"/>
    <w:rsid w:val="001F2E92"/>
    <w:rsid w:val="001F3909"/>
    <w:rsid w:val="001F3B45"/>
    <w:rsid w:val="001F3DE3"/>
    <w:rsid w:val="001F3F17"/>
    <w:rsid w:val="001F44B5"/>
    <w:rsid w:val="001F4A06"/>
    <w:rsid w:val="001F4D95"/>
    <w:rsid w:val="001F5228"/>
    <w:rsid w:val="001F5319"/>
    <w:rsid w:val="001F54F3"/>
    <w:rsid w:val="001F586E"/>
    <w:rsid w:val="001F5DC0"/>
    <w:rsid w:val="001F5DD6"/>
    <w:rsid w:val="001F6362"/>
    <w:rsid w:val="001F6538"/>
    <w:rsid w:val="001F67B9"/>
    <w:rsid w:val="001F6A9F"/>
    <w:rsid w:val="001F6D4C"/>
    <w:rsid w:val="001F6E35"/>
    <w:rsid w:val="001F725A"/>
    <w:rsid w:val="001F7579"/>
    <w:rsid w:val="001F7DB7"/>
    <w:rsid w:val="001F7EA8"/>
    <w:rsid w:val="002001A6"/>
    <w:rsid w:val="0020023E"/>
    <w:rsid w:val="00200362"/>
    <w:rsid w:val="002003BA"/>
    <w:rsid w:val="0020090D"/>
    <w:rsid w:val="00200B91"/>
    <w:rsid w:val="00200C3C"/>
    <w:rsid w:val="00200E99"/>
    <w:rsid w:val="00200ED8"/>
    <w:rsid w:val="0020110B"/>
    <w:rsid w:val="00201543"/>
    <w:rsid w:val="00201942"/>
    <w:rsid w:val="00201A61"/>
    <w:rsid w:val="00201B2C"/>
    <w:rsid w:val="00201BB9"/>
    <w:rsid w:val="0020206F"/>
    <w:rsid w:val="00202268"/>
    <w:rsid w:val="002022ED"/>
    <w:rsid w:val="002022FF"/>
    <w:rsid w:val="002024B4"/>
    <w:rsid w:val="0020261C"/>
    <w:rsid w:val="00202867"/>
    <w:rsid w:val="00202C40"/>
    <w:rsid w:val="00202C5D"/>
    <w:rsid w:val="00202C88"/>
    <w:rsid w:val="00202E09"/>
    <w:rsid w:val="002030F6"/>
    <w:rsid w:val="00203177"/>
    <w:rsid w:val="002033DD"/>
    <w:rsid w:val="00203664"/>
    <w:rsid w:val="00203848"/>
    <w:rsid w:val="00203C31"/>
    <w:rsid w:val="00203E4F"/>
    <w:rsid w:val="002040CF"/>
    <w:rsid w:val="00204162"/>
    <w:rsid w:val="0020417B"/>
    <w:rsid w:val="002042C4"/>
    <w:rsid w:val="00204622"/>
    <w:rsid w:val="00204781"/>
    <w:rsid w:val="002049A5"/>
    <w:rsid w:val="00204A01"/>
    <w:rsid w:val="00204B1F"/>
    <w:rsid w:val="00204B33"/>
    <w:rsid w:val="00204C62"/>
    <w:rsid w:val="00204F88"/>
    <w:rsid w:val="002058C2"/>
    <w:rsid w:val="00205947"/>
    <w:rsid w:val="00205A76"/>
    <w:rsid w:val="00205AEC"/>
    <w:rsid w:val="00205D6E"/>
    <w:rsid w:val="00205DA5"/>
    <w:rsid w:val="00205F69"/>
    <w:rsid w:val="00206361"/>
    <w:rsid w:val="002066DB"/>
    <w:rsid w:val="0020705C"/>
    <w:rsid w:val="00207100"/>
    <w:rsid w:val="002073C3"/>
    <w:rsid w:val="0020743F"/>
    <w:rsid w:val="0020781B"/>
    <w:rsid w:val="00207BCE"/>
    <w:rsid w:val="00207F95"/>
    <w:rsid w:val="00210043"/>
    <w:rsid w:val="0021017A"/>
    <w:rsid w:val="00210B8B"/>
    <w:rsid w:val="002111BF"/>
    <w:rsid w:val="002116B0"/>
    <w:rsid w:val="002117AC"/>
    <w:rsid w:val="0021184C"/>
    <w:rsid w:val="00211A51"/>
    <w:rsid w:val="00211AA4"/>
    <w:rsid w:val="00211AAA"/>
    <w:rsid w:val="002122B1"/>
    <w:rsid w:val="002124E9"/>
    <w:rsid w:val="002125B9"/>
    <w:rsid w:val="0021270D"/>
    <w:rsid w:val="0021277B"/>
    <w:rsid w:val="00212C5D"/>
    <w:rsid w:val="00212C69"/>
    <w:rsid w:val="00212CBC"/>
    <w:rsid w:val="00212CE6"/>
    <w:rsid w:val="00212DD1"/>
    <w:rsid w:val="00212E79"/>
    <w:rsid w:val="00212F22"/>
    <w:rsid w:val="00213A45"/>
    <w:rsid w:val="00213B26"/>
    <w:rsid w:val="00213BB5"/>
    <w:rsid w:val="00213EA0"/>
    <w:rsid w:val="00213F6B"/>
    <w:rsid w:val="002141EB"/>
    <w:rsid w:val="00214341"/>
    <w:rsid w:val="002144FE"/>
    <w:rsid w:val="00214668"/>
    <w:rsid w:val="00214EA4"/>
    <w:rsid w:val="00214F93"/>
    <w:rsid w:val="00215534"/>
    <w:rsid w:val="002155E8"/>
    <w:rsid w:val="002156A6"/>
    <w:rsid w:val="00216265"/>
    <w:rsid w:val="00216425"/>
    <w:rsid w:val="00216739"/>
    <w:rsid w:val="002168EE"/>
    <w:rsid w:val="002168FA"/>
    <w:rsid w:val="00216BCB"/>
    <w:rsid w:val="002171DA"/>
    <w:rsid w:val="00217394"/>
    <w:rsid w:val="0021746D"/>
    <w:rsid w:val="002174EF"/>
    <w:rsid w:val="00217CC1"/>
    <w:rsid w:val="00217D02"/>
    <w:rsid w:val="00217F6F"/>
    <w:rsid w:val="002208A6"/>
    <w:rsid w:val="00221236"/>
    <w:rsid w:val="0022126B"/>
    <w:rsid w:val="002214E7"/>
    <w:rsid w:val="002215F4"/>
    <w:rsid w:val="00221913"/>
    <w:rsid w:val="00221B2B"/>
    <w:rsid w:val="0022212A"/>
    <w:rsid w:val="0022223C"/>
    <w:rsid w:val="00222326"/>
    <w:rsid w:val="002227D1"/>
    <w:rsid w:val="00222822"/>
    <w:rsid w:val="00222C60"/>
    <w:rsid w:val="00222E35"/>
    <w:rsid w:val="00223176"/>
    <w:rsid w:val="002232C3"/>
    <w:rsid w:val="002235C4"/>
    <w:rsid w:val="00223EBB"/>
    <w:rsid w:val="00224359"/>
    <w:rsid w:val="0022435A"/>
    <w:rsid w:val="002248AC"/>
    <w:rsid w:val="00224963"/>
    <w:rsid w:val="00224EDA"/>
    <w:rsid w:val="00224F7B"/>
    <w:rsid w:val="00224F99"/>
    <w:rsid w:val="002250AF"/>
    <w:rsid w:val="002250D8"/>
    <w:rsid w:val="00225112"/>
    <w:rsid w:val="002252CD"/>
    <w:rsid w:val="002252E6"/>
    <w:rsid w:val="0022545E"/>
    <w:rsid w:val="0022556A"/>
    <w:rsid w:val="00225865"/>
    <w:rsid w:val="00225897"/>
    <w:rsid w:val="00225B08"/>
    <w:rsid w:val="00225D24"/>
    <w:rsid w:val="00226661"/>
    <w:rsid w:val="00226890"/>
    <w:rsid w:val="00226CA0"/>
    <w:rsid w:val="00227208"/>
    <w:rsid w:val="002272E6"/>
    <w:rsid w:val="002272F0"/>
    <w:rsid w:val="00227323"/>
    <w:rsid w:val="00227C67"/>
    <w:rsid w:val="00227E29"/>
    <w:rsid w:val="00227FFC"/>
    <w:rsid w:val="002300C6"/>
    <w:rsid w:val="0023012B"/>
    <w:rsid w:val="002301E9"/>
    <w:rsid w:val="0023042F"/>
    <w:rsid w:val="00230B48"/>
    <w:rsid w:val="00230BA4"/>
    <w:rsid w:val="00230CDE"/>
    <w:rsid w:val="002313F4"/>
    <w:rsid w:val="002316B0"/>
    <w:rsid w:val="002318BD"/>
    <w:rsid w:val="00231B63"/>
    <w:rsid w:val="00231C33"/>
    <w:rsid w:val="00231D1C"/>
    <w:rsid w:val="00231DA0"/>
    <w:rsid w:val="00232463"/>
    <w:rsid w:val="00232E55"/>
    <w:rsid w:val="00233396"/>
    <w:rsid w:val="002335E4"/>
    <w:rsid w:val="00233780"/>
    <w:rsid w:val="00233834"/>
    <w:rsid w:val="0023397A"/>
    <w:rsid w:val="00233A34"/>
    <w:rsid w:val="00233D21"/>
    <w:rsid w:val="002342DA"/>
    <w:rsid w:val="002344DC"/>
    <w:rsid w:val="0023462A"/>
    <w:rsid w:val="00234701"/>
    <w:rsid w:val="0023485A"/>
    <w:rsid w:val="00235057"/>
    <w:rsid w:val="002355E4"/>
    <w:rsid w:val="00235F41"/>
    <w:rsid w:val="00236033"/>
    <w:rsid w:val="00236179"/>
    <w:rsid w:val="00236491"/>
    <w:rsid w:val="00236571"/>
    <w:rsid w:val="00236700"/>
    <w:rsid w:val="00236D40"/>
    <w:rsid w:val="00237176"/>
    <w:rsid w:val="0023741F"/>
    <w:rsid w:val="002375E0"/>
    <w:rsid w:val="002377C7"/>
    <w:rsid w:val="00237A6C"/>
    <w:rsid w:val="00237BD4"/>
    <w:rsid w:val="00237F7A"/>
    <w:rsid w:val="00240058"/>
    <w:rsid w:val="002400DD"/>
    <w:rsid w:val="002400FE"/>
    <w:rsid w:val="00240236"/>
    <w:rsid w:val="0024045B"/>
    <w:rsid w:val="00240689"/>
    <w:rsid w:val="002406CA"/>
    <w:rsid w:val="0024071D"/>
    <w:rsid w:val="00240AB7"/>
    <w:rsid w:val="002413DF"/>
    <w:rsid w:val="002415E9"/>
    <w:rsid w:val="002416F1"/>
    <w:rsid w:val="00241892"/>
    <w:rsid w:val="002418C4"/>
    <w:rsid w:val="00241A01"/>
    <w:rsid w:val="00241CDA"/>
    <w:rsid w:val="002421A7"/>
    <w:rsid w:val="002422FA"/>
    <w:rsid w:val="00242618"/>
    <w:rsid w:val="00242776"/>
    <w:rsid w:val="0024292C"/>
    <w:rsid w:val="00242A54"/>
    <w:rsid w:val="00242AB4"/>
    <w:rsid w:val="00242BCD"/>
    <w:rsid w:val="00242DCB"/>
    <w:rsid w:val="00243514"/>
    <w:rsid w:val="00243544"/>
    <w:rsid w:val="0024365E"/>
    <w:rsid w:val="0024371E"/>
    <w:rsid w:val="00244033"/>
    <w:rsid w:val="0024441E"/>
    <w:rsid w:val="00244451"/>
    <w:rsid w:val="00244921"/>
    <w:rsid w:val="002449F3"/>
    <w:rsid w:val="00244FF1"/>
    <w:rsid w:val="002451D1"/>
    <w:rsid w:val="002451FE"/>
    <w:rsid w:val="00245383"/>
    <w:rsid w:val="00245A00"/>
    <w:rsid w:val="00245F4E"/>
    <w:rsid w:val="00245FC7"/>
    <w:rsid w:val="00246748"/>
    <w:rsid w:val="00246AB5"/>
    <w:rsid w:val="00246B15"/>
    <w:rsid w:val="00246B37"/>
    <w:rsid w:val="00246BD1"/>
    <w:rsid w:val="00246C5D"/>
    <w:rsid w:val="00247033"/>
    <w:rsid w:val="00247316"/>
    <w:rsid w:val="0024784D"/>
    <w:rsid w:val="00247949"/>
    <w:rsid w:val="00247B6E"/>
    <w:rsid w:val="00247BC4"/>
    <w:rsid w:val="00247BEF"/>
    <w:rsid w:val="00247FF4"/>
    <w:rsid w:val="002504FE"/>
    <w:rsid w:val="00250920"/>
    <w:rsid w:val="00251052"/>
    <w:rsid w:val="00251424"/>
    <w:rsid w:val="00251993"/>
    <w:rsid w:val="0025199B"/>
    <w:rsid w:val="00251E95"/>
    <w:rsid w:val="0025201C"/>
    <w:rsid w:val="00252137"/>
    <w:rsid w:val="0025221B"/>
    <w:rsid w:val="00252685"/>
    <w:rsid w:val="002532E4"/>
    <w:rsid w:val="00253BD7"/>
    <w:rsid w:val="00253E07"/>
    <w:rsid w:val="00253F50"/>
    <w:rsid w:val="0025418B"/>
    <w:rsid w:val="002541D8"/>
    <w:rsid w:val="002542A5"/>
    <w:rsid w:val="002542F8"/>
    <w:rsid w:val="00254337"/>
    <w:rsid w:val="0025443D"/>
    <w:rsid w:val="002548C6"/>
    <w:rsid w:val="00254A9C"/>
    <w:rsid w:val="00254C6F"/>
    <w:rsid w:val="00255AC9"/>
    <w:rsid w:val="00255CDF"/>
    <w:rsid w:val="002566FA"/>
    <w:rsid w:val="0025676D"/>
    <w:rsid w:val="0025685D"/>
    <w:rsid w:val="00256980"/>
    <w:rsid w:val="002570C1"/>
    <w:rsid w:val="002571FF"/>
    <w:rsid w:val="0025752E"/>
    <w:rsid w:val="0025767C"/>
    <w:rsid w:val="00257739"/>
    <w:rsid w:val="00257805"/>
    <w:rsid w:val="00257D9C"/>
    <w:rsid w:val="00260223"/>
    <w:rsid w:val="002603DB"/>
    <w:rsid w:val="002603F2"/>
    <w:rsid w:val="00260900"/>
    <w:rsid w:val="00260984"/>
    <w:rsid w:val="002609A9"/>
    <w:rsid w:val="00260BE1"/>
    <w:rsid w:val="00260EC0"/>
    <w:rsid w:val="00261554"/>
    <w:rsid w:val="00261570"/>
    <w:rsid w:val="0026171E"/>
    <w:rsid w:val="002620FA"/>
    <w:rsid w:val="002621D1"/>
    <w:rsid w:val="0026245C"/>
    <w:rsid w:val="0026251A"/>
    <w:rsid w:val="0026254E"/>
    <w:rsid w:val="002629A2"/>
    <w:rsid w:val="00262D7A"/>
    <w:rsid w:val="00262EE9"/>
    <w:rsid w:val="002633B5"/>
    <w:rsid w:val="002634FD"/>
    <w:rsid w:val="00263623"/>
    <w:rsid w:val="00263689"/>
    <w:rsid w:val="0026379E"/>
    <w:rsid w:val="00263A98"/>
    <w:rsid w:val="00263ADC"/>
    <w:rsid w:val="00263AEA"/>
    <w:rsid w:val="002640A2"/>
    <w:rsid w:val="002644ED"/>
    <w:rsid w:val="002645F1"/>
    <w:rsid w:val="00264850"/>
    <w:rsid w:val="00264B05"/>
    <w:rsid w:val="00264DD0"/>
    <w:rsid w:val="00265167"/>
    <w:rsid w:val="0026548A"/>
    <w:rsid w:val="002658F7"/>
    <w:rsid w:val="00265B45"/>
    <w:rsid w:val="00265D66"/>
    <w:rsid w:val="002661FE"/>
    <w:rsid w:val="0026626E"/>
    <w:rsid w:val="0026637A"/>
    <w:rsid w:val="00266591"/>
    <w:rsid w:val="00266A73"/>
    <w:rsid w:val="00266BF6"/>
    <w:rsid w:val="002673FF"/>
    <w:rsid w:val="00267541"/>
    <w:rsid w:val="0026767E"/>
    <w:rsid w:val="002676D1"/>
    <w:rsid w:val="002677E4"/>
    <w:rsid w:val="0026786C"/>
    <w:rsid w:val="00267A07"/>
    <w:rsid w:val="00267A3F"/>
    <w:rsid w:val="002704DC"/>
    <w:rsid w:val="00270523"/>
    <w:rsid w:val="002707E2"/>
    <w:rsid w:val="00270855"/>
    <w:rsid w:val="002709EC"/>
    <w:rsid w:val="00270A60"/>
    <w:rsid w:val="00270C8B"/>
    <w:rsid w:val="00270DA3"/>
    <w:rsid w:val="00270EE9"/>
    <w:rsid w:val="002711E9"/>
    <w:rsid w:val="002715F2"/>
    <w:rsid w:val="002719C7"/>
    <w:rsid w:val="002719C9"/>
    <w:rsid w:val="002719E4"/>
    <w:rsid w:val="00271AFA"/>
    <w:rsid w:val="00271B93"/>
    <w:rsid w:val="00271EF7"/>
    <w:rsid w:val="00272101"/>
    <w:rsid w:val="0027218C"/>
    <w:rsid w:val="00272769"/>
    <w:rsid w:val="00272BE8"/>
    <w:rsid w:val="00272E57"/>
    <w:rsid w:val="00272FD6"/>
    <w:rsid w:val="002730E8"/>
    <w:rsid w:val="0027339F"/>
    <w:rsid w:val="00273610"/>
    <w:rsid w:val="00273618"/>
    <w:rsid w:val="00273843"/>
    <w:rsid w:val="00273AF1"/>
    <w:rsid w:val="00273CB3"/>
    <w:rsid w:val="00273CEB"/>
    <w:rsid w:val="00273CEC"/>
    <w:rsid w:val="00273DAA"/>
    <w:rsid w:val="00273EEC"/>
    <w:rsid w:val="00273F93"/>
    <w:rsid w:val="00273FA4"/>
    <w:rsid w:val="002740C6"/>
    <w:rsid w:val="00274108"/>
    <w:rsid w:val="0027410F"/>
    <w:rsid w:val="0027421D"/>
    <w:rsid w:val="00274362"/>
    <w:rsid w:val="002744B7"/>
    <w:rsid w:val="0027459C"/>
    <w:rsid w:val="002745B8"/>
    <w:rsid w:val="002745E1"/>
    <w:rsid w:val="002745FB"/>
    <w:rsid w:val="00274605"/>
    <w:rsid w:val="00274663"/>
    <w:rsid w:val="002748FA"/>
    <w:rsid w:val="00274B92"/>
    <w:rsid w:val="00274D00"/>
    <w:rsid w:val="002757D0"/>
    <w:rsid w:val="00275B0D"/>
    <w:rsid w:val="00275D72"/>
    <w:rsid w:val="00275DCA"/>
    <w:rsid w:val="00275E3E"/>
    <w:rsid w:val="00275E8D"/>
    <w:rsid w:val="002766F6"/>
    <w:rsid w:val="0027689E"/>
    <w:rsid w:val="00276C5B"/>
    <w:rsid w:val="00276FA8"/>
    <w:rsid w:val="002776C3"/>
    <w:rsid w:val="002778B4"/>
    <w:rsid w:val="00277A47"/>
    <w:rsid w:val="00277C9D"/>
    <w:rsid w:val="00277E8E"/>
    <w:rsid w:val="00280100"/>
    <w:rsid w:val="00280163"/>
    <w:rsid w:val="002805DC"/>
    <w:rsid w:val="002806B4"/>
    <w:rsid w:val="00280ABB"/>
    <w:rsid w:val="00280B61"/>
    <w:rsid w:val="00280D0E"/>
    <w:rsid w:val="00280EA0"/>
    <w:rsid w:val="00280F27"/>
    <w:rsid w:val="00280F54"/>
    <w:rsid w:val="00281168"/>
    <w:rsid w:val="0028121E"/>
    <w:rsid w:val="002818A3"/>
    <w:rsid w:val="002819F1"/>
    <w:rsid w:val="00281B04"/>
    <w:rsid w:val="00281B3D"/>
    <w:rsid w:val="00281C76"/>
    <w:rsid w:val="00281D0D"/>
    <w:rsid w:val="00281EE8"/>
    <w:rsid w:val="002821B7"/>
    <w:rsid w:val="00282292"/>
    <w:rsid w:val="002822CB"/>
    <w:rsid w:val="002823C3"/>
    <w:rsid w:val="0028250D"/>
    <w:rsid w:val="002825FE"/>
    <w:rsid w:val="002827F8"/>
    <w:rsid w:val="002827F9"/>
    <w:rsid w:val="00282992"/>
    <w:rsid w:val="00282A0F"/>
    <w:rsid w:val="00282F8B"/>
    <w:rsid w:val="0028309B"/>
    <w:rsid w:val="00283467"/>
    <w:rsid w:val="002838AC"/>
    <w:rsid w:val="00283A5C"/>
    <w:rsid w:val="00283D7B"/>
    <w:rsid w:val="00283F67"/>
    <w:rsid w:val="00284455"/>
    <w:rsid w:val="00284576"/>
    <w:rsid w:val="002845A7"/>
    <w:rsid w:val="002849D3"/>
    <w:rsid w:val="00284A44"/>
    <w:rsid w:val="00284BCE"/>
    <w:rsid w:val="0028546A"/>
    <w:rsid w:val="00285589"/>
    <w:rsid w:val="00285660"/>
    <w:rsid w:val="00285B5D"/>
    <w:rsid w:val="00285BB0"/>
    <w:rsid w:val="00285D76"/>
    <w:rsid w:val="002863FA"/>
    <w:rsid w:val="00286674"/>
    <w:rsid w:val="00286A32"/>
    <w:rsid w:val="00286B3F"/>
    <w:rsid w:val="00286CF1"/>
    <w:rsid w:val="00286F42"/>
    <w:rsid w:val="002871DE"/>
    <w:rsid w:val="0028735B"/>
    <w:rsid w:val="002877FD"/>
    <w:rsid w:val="0028783F"/>
    <w:rsid w:val="00287923"/>
    <w:rsid w:val="00287AF9"/>
    <w:rsid w:val="00287D32"/>
    <w:rsid w:val="00287FED"/>
    <w:rsid w:val="00290029"/>
    <w:rsid w:val="002905C0"/>
    <w:rsid w:val="002907BB"/>
    <w:rsid w:val="002909CE"/>
    <w:rsid w:val="00290B14"/>
    <w:rsid w:val="00290C94"/>
    <w:rsid w:val="00290CA0"/>
    <w:rsid w:val="002910A8"/>
    <w:rsid w:val="00291684"/>
    <w:rsid w:val="002916D7"/>
    <w:rsid w:val="00291D93"/>
    <w:rsid w:val="00291F96"/>
    <w:rsid w:val="002922EE"/>
    <w:rsid w:val="0029247C"/>
    <w:rsid w:val="0029248D"/>
    <w:rsid w:val="00292940"/>
    <w:rsid w:val="00292A3B"/>
    <w:rsid w:val="00292B68"/>
    <w:rsid w:val="00292BEA"/>
    <w:rsid w:val="00292E17"/>
    <w:rsid w:val="00293098"/>
    <w:rsid w:val="002930DE"/>
    <w:rsid w:val="0029340A"/>
    <w:rsid w:val="002934F6"/>
    <w:rsid w:val="00293548"/>
    <w:rsid w:val="00293A4D"/>
    <w:rsid w:val="00293CDF"/>
    <w:rsid w:val="00293F64"/>
    <w:rsid w:val="00293F80"/>
    <w:rsid w:val="002941C5"/>
    <w:rsid w:val="00294B52"/>
    <w:rsid w:val="00294C1C"/>
    <w:rsid w:val="00294DFA"/>
    <w:rsid w:val="00294F62"/>
    <w:rsid w:val="0029562F"/>
    <w:rsid w:val="002957FE"/>
    <w:rsid w:val="00295D59"/>
    <w:rsid w:val="0029620D"/>
    <w:rsid w:val="0029675C"/>
    <w:rsid w:val="00296DAF"/>
    <w:rsid w:val="00296ED0"/>
    <w:rsid w:val="0029746C"/>
    <w:rsid w:val="00297635"/>
    <w:rsid w:val="00297977"/>
    <w:rsid w:val="00297A41"/>
    <w:rsid w:val="002A0746"/>
    <w:rsid w:val="002A0981"/>
    <w:rsid w:val="002A13A3"/>
    <w:rsid w:val="002A13FC"/>
    <w:rsid w:val="002A14BF"/>
    <w:rsid w:val="002A1745"/>
    <w:rsid w:val="002A1B18"/>
    <w:rsid w:val="002A1E1D"/>
    <w:rsid w:val="002A1F6C"/>
    <w:rsid w:val="002A22F0"/>
    <w:rsid w:val="002A2964"/>
    <w:rsid w:val="002A2D33"/>
    <w:rsid w:val="002A2D3D"/>
    <w:rsid w:val="002A2FA5"/>
    <w:rsid w:val="002A33A2"/>
    <w:rsid w:val="002A3A18"/>
    <w:rsid w:val="002A3C4B"/>
    <w:rsid w:val="002A3D0F"/>
    <w:rsid w:val="002A3EC4"/>
    <w:rsid w:val="002A3F23"/>
    <w:rsid w:val="002A4336"/>
    <w:rsid w:val="002A4684"/>
    <w:rsid w:val="002A4700"/>
    <w:rsid w:val="002A471F"/>
    <w:rsid w:val="002A4720"/>
    <w:rsid w:val="002A474E"/>
    <w:rsid w:val="002A4769"/>
    <w:rsid w:val="002A481F"/>
    <w:rsid w:val="002A4842"/>
    <w:rsid w:val="002A49AB"/>
    <w:rsid w:val="002A4EA2"/>
    <w:rsid w:val="002A52D8"/>
    <w:rsid w:val="002A548A"/>
    <w:rsid w:val="002A6266"/>
    <w:rsid w:val="002A65A3"/>
    <w:rsid w:val="002A67C9"/>
    <w:rsid w:val="002A6A5F"/>
    <w:rsid w:val="002A6CB3"/>
    <w:rsid w:val="002A6CB6"/>
    <w:rsid w:val="002A70C5"/>
    <w:rsid w:val="002A7AB6"/>
    <w:rsid w:val="002A7C3D"/>
    <w:rsid w:val="002A7C3F"/>
    <w:rsid w:val="002B0237"/>
    <w:rsid w:val="002B02B7"/>
    <w:rsid w:val="002B07CC"/>
    <w:rsid w:val="002B0939"/>
    <w:rsid w:val="002B0E18"/>
    <w:rsid w:val="002B0F68"/>
    <w:rsid w:val="002B0F8E"/>
    <w:rsid w:val="002B140A"/>
    <w:rsid w:val="002B1586"/>
    <w:rsid w:val="002B15D6"/>
    <w:rsid w:val="002B19DB"/>
    <w:rsid w:val="002B20E3"/>
    <w:rsid w:val="002B23C6"/>
    <w:rsid w:val="002B23D8"/>
    <w:rsid w:val="002B28AB"/>
    <w:rsid w:val="002B28F2"/>
    <w:rsid w:val="002B2A95"/>
    <w:rsid w:val="002B2D1B"/>
    <w:rsid w:val="002B2F23"/>
    <w:rsid w:val="002B3213"/>
    <w:rsid w:val="002B33F0"/>
    <w:rsid w:val="002B37A3"/>
    <w:rsid w:val="002B3B4B"/>
    <w:rsid w:val="002B3D9E"/>
    <w:rsid w:val="002B3DCF"/>
    <w:rsid w:val="002B3F97"/>
    <w:rsid w:val="002B3FFC"/>
    <w:rsid w:val="002B4803"/>
    <w:rsid w:val="002B49AE"/>
    <w:rsid w:val="002B49B2"/>
    <w:rsid w:val="002B4A01"/>
    <w:rsid w:val="002B4C45"/>
    <w:rsid w:val="002B4F92"/>
    <w:rsid w:val="002B527D"/>
    <w:rsid w:val="002B532D"/>
    <w:rsid w:val="002B56AC"/>
    <w:rsid w:val="002B56AE"/>
    <w:rsid w:val="002B5AF7"/>
    <w:rsid w:val="002B5D79"/>
    <w:rsid w:val="002B5E7B"/>
    <w:rsid w:val="002B640F"/>
    <w:rsid w:val="002B684F"/>
    <w:rsid w:val="002B6DF6"/>
    <w:rsid w:val="002B6E81"/>
    <w:rsid w:val="002B727B"/>
    <w:rsid w:val="002B749D"/>
    <w:rsid w:val="002B7F93"/>
    <w:rsid w:val="002C0020"/>
    <w:rsid w:val="002C014D"/>
    <w:rsid w:val="002C01DC"/>
    <w:rsid w:val="002C06B6"/>
    <w:rsid w:val="002C076E"/>
    <w:rsid w:val="002C08F1"/>
    <w:rsid w:val="002C0E8B"/>
    <w:rsid w:val="002C0FA7"/>
    <w:rsid w:val="002C13C0"/>
    <w:rsid w:val="002C13E5"/>
    <w:rsid w:val="002C1691"/>
    <w:rsid w:val="002C1701"/>
    <w:rsid w:val="002C18C3"/>
    <w:rsid w:val="002C1A09"/>
    <w:rsid w:val="002C1A2E"/>
    <w:rsid w:val="002C1B06"/>
    <w:rsid w:val="002C1CE1"/>
    <w:rsid w:val="002C21D4"/>
    <w:rsid w:val="002C2396"/>
    <w:rsid w:val="002C24D0"/>
    <w:rsid w:val="002C28AF"/>
    <w:rsid w:val="002C28E9"/>
    <w:rsid w:val="002C29ED"/>
    <w:rsid w:val="002C2B62"/>
    <w:rsid w:val="002C2D10"/>
    <w:rsid w:val="002C2F30"/>
    <w:rsid w:val="002C2F82"/>
    <w:rsid w:val="002C30E3"/>
    <w:rsid w:val="002C37C6"/>
    <w:rsid w:val="002C381A"/>
    <w:rsid w:val="002C3ACA"/>
    <w:rsid w:val="002C3C6A"/>
    <w:rsid w:val="002C3D19"/>
    <w:rsid w:val="002C3E81"/>
    <w:rsid w:val="002C40A8"/>
    <w:rsid w:val="002C416D"/>
    <w:rsid w:val="002C437A"/>
    <w:rsid w:val="002C438C"/>
    <w:rsid w:val="002C4572"/>
    <w:rsid w:val="002C47C0"/>
    <w:rsid w:val="002C4CBB"/>
    <w:rsid w:val="002C4CCA"/>
    <w:rsid w:val="002C5774"/>
    <w:rsid w:val="002C5ADD"/>
    <w:rsid w:val="002C6148"/>
    <w:rsid w:val="002C6472"/>
    <w:rsid w:val="002C64EA"/>
    <w:rsid w:val="002C66AF"/>
    <w:rsid w:val="002C6801"/>
    <w:rsid w:val="002C68EC"/>
    <w:rsid w:val="002C729E"/>
    <w:rsid w:val="002C77C1"/>
    <w:rsid w:val="002C77DB"/>
    <w:rsid w:val="002C7898"/>
    <w:rsid w:val="002C7A6C"/>
    <w:rsid w:val="002D012D"/>
    <w:rsid w:val="002D0167"/>
    <w:rsid w:val="002D017C"/>
    <w:rsid w:val="002D024B"/>
    <w:rsid w:val="002D0583"/>
    <w:rsid w:val="002D07A0"/>
    <w:rsid w:val="002D0811"/>
    <w:rsid w:val="002D0A00"/>
    <w:rsid w:val="002D0ADD"/>
    <w:rsid w:val="002D0D85"/>
    <w:rsid w:val="002D0F03"/>
    <w:rsid w:val="002D0FD0"/>
    <w:rsid w:val="002D1154"/>
    <w:rsid w:val="002D1179"/>
    <w:rsid w:val="002D1680"/>
    <w:rsid w:val="002D1B86"/>
    <w:rsid w:val="002D1BA6"/>
    <w:rsid w:val="002D1BA9"/>
    <w:rsid w:val="002D20DF"/>
    <w:rsid w:val="002D2379"/>
    <w:rsid w:val="002D2553"/>
    <w:rsid w:val="002D2725"/>
    <w:rsid w:val="002D288F"/>
    <w:rsid w:val="002D2BBE"/>
    <w:rsid w:val="002D34EC"/>
    <w:rsid w:val="002D35B8"/>
    <w:rsid w:val="002D36FA"/>
    <w:rsid w:val="002D371F"/>
    <w:rsid w:val="002D3A10"/>
    <w:rsid w:val="002D3AFC"/>
    <w:rsid w:val="002D3DC4"/>
    <w:rsid w:val="002D40BC"/>
    <w:rsid w:val="002D4670"/>
    <w:rsid w:val="002D47F1"/>
    <w:rsid w:val="002D48E6"/>
    <w:rsid w:val="002D4A09"/>
    <w:rsid w:val="002D4C18"/>
    <w:rsid w:val="002D4D7D"/>
    <w:rsid w:val="002D4E1C"/>
    <w:rsid w:val="002D4EC4"/>
    <w:rsid w:val="002D4FDA"/>
    <w:rsid w:val="002D5052"/>
    <w:rsid w:val="002D58FD"/>
    <w:rsid w:val="002D5ABB"/>
    <w:rsid w:val="002D5CF3"/>
    <w:rsid w:val="002D5DF2"/>
    <w:rsid w:val="002D6704"/>
    <w:rsid w:val="002D6790"/>
    <w:rsid w:val="002D69ED"/>
    <w:rsid w:val="002D6A85"/>
    <w:rsid w:val="002D6A9F"/>
    <w:rsid w:val="002D6AF7"/>
    <w:rsid w:val="002D6CA5"/>
    <w:rsid w:val="002D6D74"/>
    <w:rsid w:val="002D6DEA"/>
    <w:rsid w:val="002D6E02"/>
    <w:rsid w:val="002D73A6"/>
    <w:rsid w:val="002D749D"/>
    <w:rsid w:val="002D755E"/>
    <w:rsid w:val="002D7654"/>
    <w:rsid w:val="002D787C"/>
    <w:rsid w:val="002D7BCC"/>
    <w:rsid w:val="002D7EDE"/>
    <w:rsid w:val="002E0101"/>
    <w:rsid w:val="002E0164"/>
    <w:rsid w:val="002E0384"/>
    <w:rsid w:val="002E06DF"/>
    <w:rsid w:val="002E07E7"/>
    <w:rsid w:val="002E0DAD"/>
    <w:rsid w:val="002E1084"/>
    <w:rsid w:val="002E1318"/>
    <w:rsid w:val="002E1727"/>
    <w:rsid w:val="002E1A26"/>
    <w:rsid w:val="002E1BC2"/>
    <w:rsid w:val="002E1C1A"/>
    <w:rsid w:val="002E1D2B"/>
    <w:rsid w:val="002E1EB3"/>
    <w:rsid w:val="002E1F18"/>
    <w:rsid w:val="002E2287"/>
    <w:rsid w:val="002E2986"/>
    <w:rsid w:val="002E29D7"/>
    <w:rsid w:val="002E2AF8"/>
    <w:rsid w:val="002E2CD7"/>
    <w:rsid w:val="002E3086"/>
    <w:rsid w:val="002E33D6"/>
    <w:rsid w:val="002E353F"/>
    <w:rsid w:val="002E3909"/>
    <w:rsid w:val="002E3935"/>
    <w:rsid w:val="002E3AD4"/>
    <w:rsid w:val="002E3CEE"/>
    <w:rsid w:val="002E3DDE"/>
    <w:rsid w:val="002E3DE0"/>
    <w:rsid w:val="002E3E6C"/>
    <w:rsid w:val="002E43D4"/>
    <w:rsid w:val="002E4897"/>
    <w:rsid w:val="002E4CA1"/>
    <w:rsid w:val="002E52B5"/>
    <w:rsid w:val="002E5590"/>
    <w:rsid w:val="002E5602"/>
    <w:rsid w:val="002E5CD9"/>
    <w:rsid w:val="002E637B"/>
    <w:rsid w:val="002E68A1"/>
    <w:rsid w:val="002E6BD6"/>
    <w:rsid w:val="002E6F04"/>
    <w:rsid w:val="002E7063"/>
    <w:rsid w:val="002E71FF"/>
    <w:rsid w:val="002E730D"/>
    <w:rsid w:val="002E737F"/>
    <w:rsid w:val="002E74D8"/>
    <w:rsid w:val="002E771E"/>
    <w:rsid w:val="002E79A2"/>
    <w:rsid w:val="002E79C2"/>
    <w:rsid w:val="002E7DD1"/>
    <w:rsid w:val="002E7EF2"/>
    <w:rsid w:val="002E7F8A"/>
    <w:rsid w:val="002F0016"/>
    <w:rsid w:val="002F036E"/>
    <w:rsid w:val="002F0459"/>
    <w:rsid w:val="002F0809"/>
    <w:rsid w:val="002F0872"/>
    <w:rsid w:val="002F091D"/>
    <w:rsid w:val="002F1591"/>
    <w:rsid w:val="002F1B4D"/>
    <w:rsid w:val="002F247B"/>
    <w:rsid w:val="002F3B91"/>
    <w:rsid w:val="002F3E6C"/>
    <w:rsid w:val="002F3FAF"/>
    <w:rsid w:val="002F4657"/>
    <w:rsid w:val="002F49C4"/>
    <w:rsid w:val="002F4C53"/>
    <w:rsid w:val="002F5108"/>
    <w:rsid w:val="002F531C"/>
    <w:rsid w:val="002F5810"/>
    <w:rsid w:val="002F5B0D"/>
    <w:rsid w:val="002F5B17"/>
    <w:rsid w:val="002F5B82"/>
    <w:rsid w:val="002F5E4A"/>
    <w:rsid w:val="002F6007"/>
    <w:rsid w:val="002F602C"/>
    <w:rsid w:val="002F61B7"/>
    <w:rsid w:val="002F657E"/>
    <w:rsid w:val="002F6658"/>
    <w:rsid w:val="002F6B3A"/>
    <w:rsid w:val="002F6DDB"/>
    <w:rsid w:val="002F7111"/>
    <w:rsid w:val="002F7472"/>
    <w:rsid w:val="002F748E"/>
    <w:rsid w:val="002F7FAA"/>
    <w:rsid w:val="003000BE"/>
    <w:rsid w:val="00300776"/>
    <w:rsid w:val="00300B54"/>
    <w:rsid w:val="00300CA1"/>
    <w:rsid w:val="00300CEB"/>
    <w:rsid w:val="00301090"/>
    <w:rsid w:val="00301295"/>
    <w:rsid w:val="003012EE"/>
    <w:rsid w:val="00301CDF"/>
    <w:rsid w:val="00301DFE"/>
    <w:rsid w:val="00301E81"/>
    <w:rsid w:val="00302209"/>
    <w:rsid w:val="003024B5"/>
    <w:rsid w:val="0030268E"/>
    <w:rsid w:val="00302BBA"/>
    <w:rsid w:val="00302CEE"/>
    <w:rsid w:val="00302F1C"/>
    <w:rsid w:val="003030FB"/>
    <w:rsid w:val="0030321A"/>
    <w:rsid w:val="003034A2"/>
    <w:rsid w:val="0030366E"/>
    <w:rsid w:val="00303F74"/>
    <w:rsid w:val="00304017"/>
    <w:rsid w:val="003046A5"/>
    <w:rsid w:val="003048F0"/>
    <w:rsid w:val="00304B7F"/>
    <w:rsid w:val="00304D69"/>
    <w:rsid w:val="00304DD1"/>
    <w:rsid w:val="00304DEC"/>
    <w:rsid w:val="00304E95"/>
    <w:rsid w:val="0030506A"/>
    <w:rsid w:val="00305633"/>
    <w:rsid w:val="00305A9B"/>
    <w:rsid w:val="00305DB8"/>
    <w:rsid w:val="003062EA"/>
    <w:rsid w:val="0030652D"/>
    <w:rsid w:val="00306677"/>
    <w:rsid w:val="003068BA"/>
    <w:rsid w:val="0030696A"/>
    <w:rsid w:val="00306BBB"/>
    <w:rsid w:val="00306DC1"/>
    <w:rsid w:val="00306E29"/>
    <w:rsid w:val="003070D0"/>
    <w:rsid w:val="00307259"/>
    <w:rsid w:val="003101BF"/>
    <w:rsid w:val="00310212"/>
    <w:rsid w:val="00310EDA"/>
    <w:rsid w:val="00310F6B"/>
    <w:rsid w:val="003110FB"/>
    <w:rsid w:val="00311240"/>
    <w:rsid w:val="00311BD7"/>
    <w:rsid w:val="0031213A"/>
    <w:rsid w:val="003121F0"/>
    <w:rsid w:val="0031329B"/>
    <w:rsid w:val="00313448"/>
    <w:rsid w:val="00313771"/>
    <w:rsid w:val="003139AD"/>
    <w:rsid w:val="003139E2"/>
    <w:rsid w:val="00313A83"/>
    <w:rsid w:val="00313B77"/>
    <w:rsid w:val="00314093"/>
    <w:rsid w:val="003140A6"/>
    <w:rsid w:val="00314117"/>
    <w:rsid w:val="003141DC"/>
    <w:rsid w:val="0031429B"/>
    <w:rsid w:val="003144B7"/>
    <w:rsid w:val="003144D3"/>
    <w:rsid w:val="003145B5"/>
    <w:rsid w:val="0031464E"/>
    <w:rsid w:val="003147E5"/>
    <w:rsid w:val="003151F4"/>
    <w:rsid w:val="003152FB"/>
    <w:rsid w:val="003153BB"/>
    <w:rsid w:val="00315ACA"/>
    <w:rsid w:val="00315CA9"/>
    <w:rsid w:val="00315CBF"/>
    <w:rsid w:val="00315E00"/>
    <w:rsid w:val="003160D8"/>
    <w:rsid w:val="00316301"/>
    <w:rsid w:val="003163BE"/>
    <w:rsid w:val="003165A2"/>
    <w:rsid w:val="003165B7"/>
    <w:rsid w:val="00316679"/>
    <w:rsid w:val="00316B0F"/>
    <w:rsid w:val="00316C18"/>
    <w:rsid w:val="00316E45"/>
    <w:rsid w:val="00316F3D"/>
    <w:rsid w:val="00316FF1"/>
    <w:rsid w:val="003170B9"/>
    <w:rsid w:val="00317149"/>
    <w:rsid w:val="00317427"/>
    <w:rsid w:val="00317AE9"/>
    <w:rsid w:val="003202DD"/>
    <w:rsid w:val="00320414"/>
    <w:rsid w:val="003204C9"/>
    <w:rsid w:val="0032065F"/>
    <w:rsid w:val="003208B0"/>
    <w:rsid w:val="00320966"/>
    <w:rsid w:val="003209B7"/>
    <w:rsid w:val="00320C8D"/>
    <w:rsid w:val="0032156F"/>
    <w:rsid w:val="00321BA7"/>
    <w:rsid w:val="00321CC8"/>
    <w:rsid w:val="00321E4A"/>
    <w:rsid w:val="00321E93"/>
    <w:rsid w:val="00322289"/>
    <w:rsid w:val="00322551"/>
    <w:rsid w:val="00322727"/>
    <w:rsid w:val="00322C67"/>
    <w:rsid w:val="00322C90"/>
    <w:rsid w:val="00322E64"/>
    <w:rsid w:val="00323384"/>
    <w:rsid w:val="00323823"/>
    <w:rsid w:val="0032385A"/>
    <w:rsid w:val="003238B4"/>
    <w:rsid w:val="0032405D"/>
    <w:rsid w:val="00324092"/>
    <w:rsid w:val="003241D0"/>
    <w:rsid w:val="0032441F"/>
    <w:rsid w:val="00324439"/>
    <w:rsid w:val="003245E3"/>
    <w:rsid w:val="0032490C"/>
    <w:rsid w:val="00324FDE"/>
    <w:rsid w:val="00325035"/>
    <w:rsid w:val="00325307"/>
    <w:rsid w:val="003253DA"/>
    <w:rsid w:val="003256AA"/>
    <w:rsid w:val="003256D8"/>
    <w:rsid w:val="00325A24"/>
    <w:rsid w:val="00325A47"/>
    <w:rsid w:val="00325A7D"/>
    <w:rsid w:val="00325F46"/>
    <w:rsid w:val="00325FC8"/>
    <w:rsid w:val="00326540"/>
    <w:rsid w:val="0032657C"/>
    <w:rsid w:val="00326C88"/>
    <w:rsid w:val="00326DD3"/>
    <w:rsid w:val="0032718E"/>
    <w:rsid w:val="003271CA"/>
    <w:rsid w:val="00327AEC"/>
    <w:rsid w:val="00327BCA"/>
    <w:rsid w:val="00327BFD"/>
    <w:rsid w:val="00327C37"/>
    <w:rsid w:val="0033002F"/>
    <w:rsid w:val="0033025E"/>
    <w:rsid w:val="00330A16"/>
    <w:rsid w:val="00330A65"/>
    <w:rsid w:val="00330BE1"/>
    <w:rsid w:val="00331175"/>
    <w:rsid w:val="00331213"/>
    <w:rsid w:val="003312C0"/>
    <w:rsid w:val="0033132D"/>
    <w:rsid w:val="003313BB"/>
    <w:rsid w:val="00331867"/>
    <w:rsid w:val="00331871"/>
    <w:rsid w:val="003319E6"/>
    <w:rsid w:val="00331BCE"/>
    <w:rsid w:val="0033205B"/>
    <w:rsid w:val="003321DF"/>
    <w:rsid w:val="003324BB"/>
    <w:rsid w:val="00332746"/>
    <w:rsid w:val="00332755"/>
    <w:rsid w:val="00332B8B"/>
    <w:rsid w:val="00332BD5"/>
    <w:rsid w:val="00332CB4"/>
    <w:rsid w:val="00332F38"/>
    <w:rsid w:val="00332FA0"/>
    <w:rsid w:val="003331AD"/>
    <w:rsid w:val="003332F0"/>
    <w:rsid w:val="00333507"/>
    <w:rsid w:val="0033355E"/>
    <w:rsid w:val="00333B89"/>
    <w:rsid w:val="00333EB1"/>
    <w:rsid w:val="00334056"/>
    <w:rsid w:val="00334189"/>
    <w:rsid w:val="0033426F"/>
    <w:rsid w:val="00334295"/>
    <w:rsid w:val="0033433B"/>
    <w:rsid w:val="003345AB"/>
    <w:rsid w:val="0033468E"/>
    <w:rsid w:val="003347B7"/>
    <w:rsid w:val="00334976"/>
    <w:rsid w:val="00334A67"/>
    <w:rsid w:val="00334D13"/>
    <w:rsid w:val="00335038"/>
    <w:rsid w:val="003350EB"/>
    <w:rsid w:val="00335445"/>
    <w:rsid w:val="0033553E"/>
    <w:rsid w:val="0033577F"/>
    <w:rsid w:val="00335940"/>
    <w:rsid w:val="00335A50"/>
    <w:rsid w:val="00335AAC"/>
    <w:rsid w:val="00335C97"/>
    <w:rsid w:val="00335DE1"/>
    <w:rsid w:val="00335F97"/>
    <w:rsid w:val="00336460"/>
    <w:rsid w:val="003367BF"/>
    <w:rsid w:val="003368E8"/>
    <w:rsid w:val="00336C9A"/>
    <w:rsid w:val="0033706B"/>
    <w:rsid w:val="0033717D"/>
    <w:rsid w:val="00337716"/>
    <w:rsid w:val="003377A3"/>
    <w:rsid w:val="00337B83"/>
    <w:rsid w:val="00337DF0"/>
    <w:rsid w:val="00337FED"/>
    <w:rsid w:val="00340211"/>
    <w:rsid w:val="0034048D"/>
    <w:rsid w:val="00340638"/>
    <w:rsid w:val="00340923"/>
    <w:rsid w:val="00340A28"/>
    <w:rsid w:val="00340A35"/>
    <w:rsid w:val="00340AC0"/>
    <w:rsid w:val="00340B3B"/>
    <w:rsid w:val="00340CCF"/>
    <w:rsid w:val="00340D6E"/>
    <w:rsid w:val="00340FA4"/>
    <w:rsid w:val="0034105A"/>
    <w:rsid w:val="003410A2"/>
    <w:rsid w:val="00341206"/>
    <w:rsid w:val="0034121E"/>
    <w:rsid w:val="003412FA"/>
    <w:rsid w:val="00341334"/>
    <w:rsid w:val="00341465"/>
    <w:rsid w:val="00341590"/>
    <w:rsid w:val="003418DA"/>
    <w:rsid w:val="00341BB5"/>
    <w:rsid w:val="00341CCA"/>
    <w:rsid w:val="003420F1"/>
    <w:rsid w:val="00342138"/>
    <w:rsid w:val="0034227F"/>
    <w:rsid w:val="0034241E"/>
    <w:rsid w:val="00342644"/>
    <w:rsid w:val="003427B4"/>
    <w:rsid w:val="00342BDB"/>
    <w:rsid w:val="00342BE8"/>
    <w:rsid w:val="00342D2E"/>
    <w:rsid w:val="0034306B"/>
    <w:rsid w:val="003433BB"/>
    <w:rsid w:val="003434A1"/>
    <w:rsid w:val="0034351C"/>
    <w:rsid w:val="003438D2"/>
    <w:rsid w:val="003444F2"/>
    <w:rsid w:val="00344965"/>
    <w:rsid w:val="00344A1F"/>
    <w:rsid w:val="0034559E"/>
    <w:rsid w:val="0034573E"/>
    <w:rsid w:val="0034575F"/>
    <w:rsid w:val="003457A8"/>
    <w:rsid w:val="00345AF8"/>
    <w:rsid w:val="00345DC9"/>
    <w:rsid w:val="00345F7A"/>
    <w:rsid w:val="00345FA4"/>
    <w:rsid w:val="0034669F"/>
    <w:rsid w:val="003467D4"/>
    <w:rsid w:val="0034698D"/>
    <w:rsid w:val="00346C26"/>
    <w:rsid w:val="00346CF8"/>
    <w:rsid w:val="00346F41"/>
    <w:rsid w:val="0034733E"/>
    <w:rsid w:val="003474B3"/>
    <w:rsid w:val="00347E18"/>
    <w:rsid w:val="00347F4B"/>
    <w:rsid w:val="00347FC9"/>
    <w:rsid w:val="00347FF9"/>
    <w:rsid w:val="0035028F"/>
    <w:rsid w:val="00350424"/>
    <w:rsid w:val="00350449"/>
    <w:rsid w:val="003505C6"/>
    <w:rsid w:val="003505E6"/>
    <w:rsid w:val="00350872"/>
    <w:rsid w:val="00350911"/>
    <w:rsid w:val="00350AC7"/>
    <w:rsid w:val="00350E3A"/>
    <w:rsid w:val="003511B8"/>
    <w:rsid w:val="003512DD"/>
    <w:rsid w:val="00351317"/>
    <w:rsid w:val="0035149D"/>
    <w:rsid w:val="003515E8"/>
    <w:rsid w:val="00351626"/>
    <w:rsid w:val="003519EB"/>
    <w:rsid w:val="00351B43"/>
    <w:rsid w:val="00351DC6"/>
    <w:rsid w:val="00351E6B"/>
    <w:rsid w:val="00352337"/>
    <w:rsid w:val="0035233C"/>
    <w:rsid w:val="003523F3"/>
    <w:rsid w:val="0035243D"/>
    <w:rsid w:val="003524C4"/>
    <w:rsid w:val="003525BE"/>
    <w:rsid w:val="00352881"/>
    <w:rsid w:val="00352A49"/>
    <w:rsid w:val="00352EBC"/>
    <w:rsid w:val="00352EE1"/>
    <w:rsid w:val="003530CA"/>
    <w:rsid w:val="003534D2"/>
    <w:rsid w:val="00353619"/>
    <w:rsid w:val="00353A17"/>
    <w:rsid w:val="00353E8F"/>
    <w:rsid w:val="00353EEA"/>
    <w:rsid w:val="003543DA"/>
    <w:rsid w:val="0035441B"/>
    <w:rsid w:val="0035467A"/>
    <w:rsid w:val="00354A5F"/>
    <w:rsid w:val="00354B43"/>
    <w:rsid w:val="00354C15"/>
    <w:rsid w:val="00354E8C"/>
    <w:rsid w:val="00354FD6"/>
    <w:rsid w:val="003552FD"/>
    <w:rsid w:val="00355502"/>
    <w:rsid w:val="00355821"/>
    <w:rsid w:val="00355A31"/>
    <w:rsid w:val="00355C8A"/>
    <w:rsid w:val="00355C8E"/>
    <w:rsid w:val="00355D03"/>
    <w:rsid w:val="00355F27"/>
    <w:rsid w:val="00355F3A"/>
    <w:rsid w:val="003561DC"/>
    <w:rsid w:val="0035640D"/>
    <w:rsid w:val="0035667F"/>
    <w:rsid w:val="00356B02"/>
    <w:rsid w:val="0035736D"/>
    <w:rsid w:val="00357451"/>
    <w:rsid w:val="00357614"/>
    <w:rsid w:val="00357923"/>
    <w:rsid w:val="00357D05"/>
    <w:rsid w:val="003600FD"/>
    <w:rsid w:val="0036016B"/>
    <w:rsid w:val="00360176"/>
    <w:rsid w:val="0036067B"/>
    <w:rsid w:val="003608AA"/>
    <w:rsid w:val="00360974"/>
    <w:rsid w:val="00360A99"/>
    <w:rsid w:val="00360FFD"/>
    <w:rsid w:val="003611CA"/>
    <w:rsid w:val="0036123A"/>
    <w:rsid w:val="00361553"/>
    <w:rsid w:val="0036161A"/>
    <w:rsid w:val="003617EE"/>
    <w:rsid w:val="00361896"/>
    <w:rsid w:val="00361938"/>
    <w:rsid w:val="003619DB"/>
    <w:rsid w:val="00361D02"/>
    <w:rsid w:val="00362018"/>
    <w:rsid w:val="003621D9"/>
    <w:rsid w:val="00362258"/>
    <w:rsid w:val="00362472"/>
    <w:rsid w:val="0036250C"/>
    <w:rsid w:val="00362751"/>
    <w:rsid w:val="0036276A"/>
    <w:rsid w:val="00362B98"/>
    <w:rsid w:val="00362C61"/>
    <w:rsid w:val="003630CF"/>
    <w:rsid w:val="0036367D"/>
    <w:rsid w:val="003637A3"/>
    <w:rsid w:val="00363B93"/>
    <w:rsid w:val="00363BEE"/>
    <w:rsid w:val="00363E62"/>
    <w:rsid w:val="00363EE7"/>
    <w:rsid w:val="00364864"/>
    <w:rsid w:val="00364936"/>
    <w:rsid w:val="00364DDB"/>
    <w:rsid w:val="00364E4B"/>
    <w:rsid w:val="00364F57"/>
    <w:rsid w:val="00364F6F"/>
    <w:rsid w:val="0036563C"/>
    <w:rsid w:val="003656A5"/>
    <w:rsid w:val="00365880"/>
    <w:rsid w:val="00365AA2"/>
    <w:rsid w:val="00365C7F"/>
    <w:rsid w:val="00365DC8"/>
    <w:rsid w:val="003660FD"/>
    <w:rsid w:val="00366324"/>
    <w:rsid w:val="0036637D"/>
    <w:rsid w:val="00366967"/>
    <w:rsid w:val="00366E10"/>
    <w:rsid w:val="00366F5C"/>
    <w:rsid w:val="00367012"/>
    <w:rsid w:val="003672E5"/>
    <w:rsid w:val="003677DC"/>
    <w:rsid w:val="0036785F"/>
    <w:rsid w:val="003679CB"/>
    <w:rsid w:val="00367EFF"/>
    <w:rsid w:val="00370087"/>
    <w:rsid w:val="0037032E"/>
    <w:rsid w:val="00370C3E"/>
    <w:rsid w:val="00370C48"/>
    <w:rsid w:val="00371239"/>
    <w:rsid w:val="0037148C"/>
    <w:rsid w:val="003715DA"/>
    <w:rsid w:val="00371A12"/>
    <w:rsid w:val="00371A20"/>
    <w:rsid w:val="00371C5B"/>
    <w:rsid w:val="00371E23"/>
    <w:rsid w:val="00372313"/>
    <w:rsid w:val="00372523"/>
    <w:rsid w:val="00372597"/>
    <w:rsid w:val="00372746"/>
    <w:rsid w:val="0037299F"/>
    <w:rsid w:val="00372CE3"/>
    <w:rsid w:val="00372D58"/>
    <w:rsid w:val="00372E29"/>
    <w:rsid w:val="00372EF6"/>
    <w:rsid w:val="00372F2E"/>
    <w:rsid w:val="00373097"/>
    <w:rsid w:val="003730E4"/>
    <w:rsid w:val="00373195"/>
    <w:rsid w:val="003733A9"/>
    <w:rsid w:val="00373533"/>
    <w:rsid w:val="003735E3"/>
    <w:rsid w:val="003739A9"/>
    <w:rsid w:val="00373C62"/>
    <w:rsid w:val="00373FC9"/>
    <w:rsid w:val="00374029"/>
    <w:rsid w:val="003741EB"/>
    <w:rsid w:val="003742A8"/>
    <w:rsid w:val="003742BE"/>
    <w:rsid w:val="0037457D"/>
    <w:rsid w:val="003745A6"/>
    <w:rsid w:val="003745F1"/>
    <w:rsid w:val="003745FD"/>
    <w:rsid w:val="003746D2"/>
    <w:rsid w:val="003747C3"/>
    <w:rsid w:val="003749AD"/>
    <w:rsid w:val="003749CA"/>
    <w:rsid w:val="00374A5C"/>
    <w:rsid w:val="00374A8D"/>
    <w:rsid w:val="00374B26"/>
    <w:rsid w:val="00374CF0"/>
    <w:rsid w:val="00374E36"/>
    <w:rsid w:val="00374F5C"/>
    <w:rsid w:val="003750EE"/>
    <w:rsid w:val="0037533E"/>
    <w:rsid w:val="003757D7"/>
    <w:rsid w:val="00375E7C"/>
    <w:rsid w:val="00375EF0"/>
    <w:rsid w:val="00375F90"/>
    <w:rsid w:val="003762EF"/>
    <w:rsid w:val="00376512"/>
    <w:rsid w:val="00376AD6"/>
    <w:rsid w:val="00376D95"/>
    <w:rsid w:val="003770AE"/>
    <w:rsid w:val="0037746B"/>
    <w:rsid w:val="0037746E"/>
    <w:rsid w:val="003775E4"/>
    <w:rsid w:val="00377CD3"/>
    <w:rsid w:val="00377EAA"/>
    <w:rsid w:val="003801FF"/>
    <w:rsid w:val="003804B8"/>
    <w:rsid w:val="00380580"/>
    <w:rsid w:val="003805F4"/>
    <w:rsid w:val="0038093A"/>
    <w:rsid w:val="00380B6E"/>
    <w:rsid w:val="00380B7A"/>
    <w:rsid w:val="00380F25"/>
    <w:rsid w:val="0038101B"/>
    <w:rsid w:val="00381051"/>
    <w:rsid w:val="0038156D"/>
    <w:rsid w:val="00381937"/>
    <w:rsid w:val="003819C5"/>
    <w:rsid w:val="00381BB8"/>
    <w:rsid w:val="00381DDA"/>
    <w:rsid w:val="00381E7D"/>
    <w:rsid w:val="00382191"/>
    <w:rsid w:val="0038257B"/>
    <w:rsid w:val="00382594"/>
    <w:rsid w:val="0038271D"/>
    <w:rsid w:val="00382940"/>
    <w:rsid w:val="003829E2"/>
    <w:rsid w:val="00382C52"/>
    <w:rsid w:val="00382D25"/>
    <w:rsid w:val="00382F35"/>
    <w:rsid w:val="00383508"/>
    <w:rsid w:val="003837BF"/>
    <w:rsid w:val="003839AE"/>
    <w:rsid w:val="003839D3"/>
    <w:rsid w:val="003839F8"/>
    <w:rsid w:val="00383D26"/>
    <w:rsid w:val="00383F14"/>
    <w:rsid w:val="00384078"/>
    <w:rsid w:val="003840C0"/>
    <w:rsid w:val="0038414C"/>
    <w:rsid w:val="003841E0"/>
    <w:rsid w:val="003842C9"/>
    <w:rsid w:val="003842CA"/>
    <w:rsid w:val="00384315"/>
    <w:rsid w:val="003843D9"/>
    <w:rsid w:val="003843F1"/>
    <w:rsid w:val="003845A0"/>
    <w:rsid w:val="003846E8"/>
    <w:rsid w:val="00384AE2"/>
    <w:rsid w:val="00384B2B"/>
    <w:rsid w:val="00384D62"/>
    <w:rsid w:val="003850E5"/>
    <w:rsid w:val="0038516A"/>
    <w:rsid w:val="003853D3"/>
    <w:rsid w:val="00385754"/>
    <w:rsid w:val="003857C9"/>
    <w:rsid w:val="00385B14"/>
    <w:rsid w:val="00385C28"/>
    <w:rsid w:val="00385E73"/>
    <w:rsid w:val="003862A6"/>
    <w:rsid w:val="00386B4C"/>
    <w:rsid w:val="00386B9D"/>
    <w:rsid w:val="003872FB"/>
    <w:rsid w:val="00387592"/>
    <w:rsid w:val="0038776E"/>
    <w:rsid w:val="00387BF1"/>
    <w:rsid w:val="00387C90"/>
    <w:rsid w:val="00390235"/>
    <w:rsid w:val="0039069F"/>
    <w:rsid w:val="00390A24"/>
    <w:rsid w:val="0039111E"/>
    <w:rsid w:val="0039113F"/>
    <w:rsid w:val="0039132F"/>
    <w:rsid w:val="0039156B"/>
    <w:rsid w:val="00391997"/>
    <w:rsid w:val="00391A9F"/>
    <w:rsid w:val="00391B5C"/>
    <w:rsid w:val="00391B65"/>
    <w:rsid w:val="00391E51"/>
    <w:rsid w:val="00391F4F"/>
    <w:rsid w:val="0039209F"/>
    <w:rsid w:val="00392148"/>
    <w:rsid w:val="003923DB"/>
    <w:rsid w:val="003924E0"/>
    <w:rsid w:val="00392709"/>
    <w:rsid w:val="00392904"/>
    <w:rsid w:val="00392C26"/>
    <w:rsid w:val="00392E5A"/>
    <w:rsid w:val="00392FCB"/>
    <w:rsid w:val="0039332D"/>
    <w:rsid w:val="003933BA"/>
    <w:rsid w:val="003936C5"/>
    <w:rsid w:val="003938D6"/>
    <w:rsid w:val="00393908"/>
    <w:rsid w:val="00393AEB"/>
    <w:rsid w:val="00393C74"/>
    <w:rsid w:val="00393E7D"/>
    <w:rsid w:val="0039405A"/>
    <w:rsid w:val="0039418F"/>
    <w:rsid w:val="003942AB"/>
    <w:rsid w:val="003945E2"/>
    <w:rsid w:val="00394894"/>
    <w:rsid w:val="00394911"/>
    <w:rsid w:val="00394DCA"/>
    <w:rsid w:val="00394F99"/>
    <w:rsid w:val="0039505E"/>
    <w:rsid w:val="003954A9"/>
    <w:rsid w:val="003954D0"/>
    <w:rsid w:val="00395766"/>
    <w:rsid w:val="0039577B"/>
    <w:rsid w:val="0039587B"/>
    <w:rsid w:val="003958DD"/>
    <w:rsid w:val="00395987"/>
    <w:rsid w:val="00395D19"/>
    <w:rsid w:val="00395E88"/>
    <w:rsid w:val="00396008"/>
    <w:rsid w:val="003960D7"/>
    <w:rsid w:val="00396362"/>
    <w:rsid w:val="0039646C"/>
    <w:rsid w:val="0039667B"/>
    <w:rsid w:val="003968F0"/>
    <w:rsid w:val="003971F3"/>
    <w:rsid w:val="00397311"/>
    <w:rsid w:val="003974B4"/>
    <w:rsid w:val="00397633"/>
    <w:rsid w:val="00397FE8"/>
    <w:rsid w:val="003A04FE"/>
    <w:rsid w:val="003A07C0"/>
    <w:rsid w:val="003A0A1D"/>
    <w:rsid w:val="003A100B"/>
    <w:rsid w:val="003A1072"/>
    <w:rsid w:val="003A109F"/>
    <w:rsid w:val="003A12B3"/>
    <w:rsid w:val="003A142E"/>
    <w:rsid w:val="003A1CDB"/>
    <w:rsid w:val="003A1F28"/>
    <w:rsid w:val="003A1FFC"/>
    <w:rsid w:val="003A23B6"/>
    <w:rsid w:val="003A26A0"/>
    <w:rsid w:val="003A2767"/>
    <w:rsid w:val="003A29B4"/>
    <w:rsid w:val="003A2EDC"/>
    <w:rsid w:val="003A3087"/>
    <w:rsid w:val="003A3294"/>
    <w:rsid w:val="003A358A"/>
    <w:rsid w:val="003A3698"/>
    <w:rsid w:val="003A3A57"/>
    <w:rsid w:val="003A3D9C"/>
    <w:rsid w:val="003A400F"/>
    <w:rsid w:val="003A406A"/>
    <w:rsid w:val="003A44B7"/>
    <w:rsid w:val="003A4651"/>
    <w:rsid w:val="003A487A"/>
    <w:rsid w:val="003A48F0"/>
    <w:rsid w:val="003A4C70"/>
    <w:rsid w:val="003A4EF0"/>
    <w:rsid w:val="003A557B"/>
    <w:rsid w:val="003A566E"/>
    <w:rsid w:val="003A5956"/>
    <w:rsid w:val="003A5A38"/>
    <w:rsid w:val="003A5A5C"/>
    <w:rsid w:val="003A5B91"/>
    <w:rsid w:val="003A5D2A"/>
    <w:rsid w:val="003A5E9B"/>
    <w:rsid w:val="003A5F51"/>
    <w:rsid w:val="003A5F9E"/>
    <w:rsid w:val="003A602C"/>
    <w:rsid w:val="003A64D6"/>
    <w:rsid w:val="003A657F"/>
    <w:rsid w:val="003A69FD"/>
    <w:rsid w:val="003A6B1A"/>
    <w:rsid w:val="003A6F0D"/>
    <w:rsid w:val="003A7040"/>
    <w:rsid w:val="003A70DC"/>
    <w:rsid w:val="003A7389"/>
    <w:rsid w:val="003A74B0"/>
    <w:rsid w:val="003A74C4"/>
    <w:rsid w:val="003A751F"/>
    <w:rsid w:val="003A755D"/>
    <w:rsid w:val="003A7636"/>
    <w:rsid w:val="003A783E"/>
    <w:rsid w:val="003A7C0B"/>
    <w:rsid w:val="003A7CA4"/>
    <w:rsid w:val="003A7D77"/>
    <w:rsid w:val="003B0050"/>
    <w:rsid w:val="003B0263"/>
    <w:rsid w:val="003B0428"/>
    <w:rsid w:val="003B04BA"/>
    <w:rsid w:val="003B05D5"/>
    <w:rsid w:val="003B060B"/>
    <w:rsid w:val="003B09FA"/>
    <w:rsid w:val="003B0E38"/>
    <w:rsid w:val="003B1AAB"/>
    <w:rsid w:val="003B1BCC"/>
    <w:rsid w:val="003B1E5B"/>
    <w:rsid w:val="003B1F5C"/>
    <w:rsid w:val="003B24DD"/>
    <w:rsid w:val="003B2681"/>
    <w:rsid w:val="003B278F"/>
    <w:rsid w:val="003B2952"/>
    <w:rsid w:val="003B2B5A"/>
    <w:rsid w:val="003B2B60"/>
    <w:rsid w:val="003B2FDF"/>
    <w:rsid w:val="003B3157"/>
    <w:rsid w:val="003B32C2"/>
    <w:rsid w:val="003B3AB6"/>
    <w:rsid w:val="003B3DAB"/>
    <w:rsid w:val="003B3EB2"/>
    <w:rsid w:val="003B439A"/>
    <w:rsid w:val="003B446F"/>
    <w:rsid w:val="003B4C1A"/>
    <w:rsid w:val="003B4CE3"/>
    <w:rsid w:val="003B512D"/>
    <w:rsid w:val="003B52ED"/>
    <w:rsid w:val="003B5557"/>
    <w:rsid w:val="003B56CA"/>
    <w:rsid w:val="003B58F3"/>
    <w:rsid w:val="003B5906"/>
    <w:rsid w:val="003B5A1E"/>
    <w:rsid w:val="003B5A2C"/>
    <w:rsid w:val="003B5B58"/>
    <w:rsid w:val="003B5BAF"/>
    <w:rsid w:val="003B5E08"/>
    <w:rsid w:val="003B5ED0"/>
    <w:rsid w:val="003B5F32"/>
    <w:rsid w:val="003B625B"/>
    <w:rsid w:val="003B66EF"/>
    <w:rsid w:val="003B66F2"/>
    <w:rsid w:val="003B6A1A"/>
    <w:rsid w:val="003B6B1F"/>
    <w:rsid w:val="003B6C43"/>
    <w:rsid w:val="003B6C81"/>
    <w:rsid w:val="003B73DD"/>
    <w:rsid w:val="003B746C"/>
    <w:rsid w:val="003B7478"/>
    <w:rsid w:val="003B7982"/>
    <w:rsid w:val="003B7A1F"/>
    <w:rsid w:val="003B7A62"/>
    <w:rsid w:val="003B7AB3"/>
    <w:rsid w:val="003B7CC9"/>
    <w:rsid w:val="003B7D26"/>
    <w:rsid w:val="003B7D2E"/>
    <w:rsid w:val="003C0352"/>
    <w:rsid w:val="003C0C44"/>
    <w:rsid w:val="003C0DE9"/>
    <w:rsid w:val="003C0E4C"/>
    <w:rsid w:val="003C193E"/>
    <w:rsid w:val="003C1953"/>
    <w:rsid w:val="003C200D"/>
    <w:rsid w:val="003C2043"/>
    <w:rsid w:val="003C210C"/>
    <w:rsid w:val="003C22F2"/>
    <w:rsid w:val="003C2C2A"/>
    <w:rsid w:val="003C2ED9"/>
    <w:rsid w:val="003C319C"/>
    <w:rsid w:val="003C36C5"/>
    <w:rsid w:val="003C39B2"/>
    <w:rsid w:val="003C39CE"/>
    <w:rsid w:val="003C433F"/>
    <w:rsid w:val="003C48E7"/>
    <w:rsid w:val="003C4D8D"/>
    <w:rsid w:val="003C501B"/>
    <w:rsid w:val="003C525C"/>
    <w:rsid w:val="003C550D"/>
    <w:rsid w:val="003C570F"/>
    <w:rsid w:val="003C5854"/>
    <w:rsid w:val="003C5A6E"/>
    <w:rsid w:val="003C6484"/>
    <w:rsid w:val="003C64FD"/>
    <w:rsid w:val="003C6533"/>
    <w:rsid w:val="003C66F2"/>
    <w:rsid w:val="003C6C27"/>
    <w:rsid w:val="003C6C59"/>
    <w:rsid w:val="003C70FA"/>
    <w:rsid w:val="003C73A9"/>
    <w:rsid w:val="003C794B"/>
    <w:rsid w:val="003C7D7F"/>
    <w:rsid w:val="003C7DB7"/>
    <w:rsid w:val="003C7EC7"/>
    <w:rsid w:val="003C7F71"/>
    <w:rsid w:val="003D0390"/>
    <w:rsid w:val="003D045D"/>
    <w:rsid w:val="003D05EE"/>
    <w:rsid w:val="003D09D3"/>
    <w:rsid w:val="003D0C26"/>
    <w:rsid w:val="003D0DAF"/>
    <w:rsid w:val="003D0DDE"/>
    <w:rsid w:val="003D1158"/>
    <w:rsid w:val="003D1199"/>
    <w:rsid w:val="003D1643"/>
    <w:rsid w:val="003D1697"/>
    <w:rsid w:val="003D17E9"/>
    <w:rsid w:val="003D1877"/>
    <w:rsid w:val="003D1A1E"/>
    <w:rsid w:val="003D1AA6"/>
    <w:rsid w:val="003D1E52"/>
    <w:rsid w:val="003D229B"/>
    <w:rsid w:val="003D256D"/>
    <w:rsid w:val="003D2641"/>
    <w:rsid w:val="003D2662"/>
    <w:rsid w:val="003D2832"/>
    <w:rsid w:val="003D2834"/>
    <w:rsid w:val="003D2B5A"/>
    <w:rsid w:val="003D366D"/>
    <w:rsid w:val="003D383A"/>
    <w:rsid w:val="003D39D5"/>
    <w:rsid w:val="003D41BC"/>
    <w:rsid w:val="003D44DC"/>
    <w:rsid w:val="003D4687"/>
    <w:rsid w:val="003D47C6"/>
    <w:rsid w:val="003D47CB"/>
    <w:rsid w:val="003D48CF"/>
    <w:rsid w:val="003D4A2F"/>
    <w:rsid w:val="003D4A8C"/>
    <w:rsid w:val="003D4BDE"/>
    <w:rsid w:val="003D4F18"/>
    <w:rsid w:val="003D503A"/>
    <w:rsid w:val="003D5155"/>
    <w:rsid w:val="003D51E0"/>
    <w:rsid w:val="003D5733"/>
    <w:rsid w:val="003D5855"/>
    <w:rsid w:val="003D6250"/>
    <w:rsid w:val="003D6464"/>
    <w:rsid w:val="003D646A"/>
    <w:rsid w:val="003D659F"/>
    <w:rsid w:val="003D6650"/>
    <w:rsid w:val="003D66E7"/>
    <w:rsid w:val="003D672C"/>
    <w:rsid w:val="003D69D8"/>
    <w:rsid w:val="003D6D77"/>
    <w:rsid w:val="003D6FA3"/>
    <w:rsid w:val="003D7366"/>
    <w:rsid w:val="003D75BB"/>
    <w:rsid w:val="003D7D0E"/>
    <w:rsid w:val="003E0700"/>
    <w:rsid w:val="003E086A"/>
    <w:rsid w:val="003E168D"/>
    <w:rsid w:val="003E17A6"/>
    <w:rsid w:val="003E17B9"/>
    <w:rsid w:val="003E20E4"/>
    <w:rsid w:val="003E21BF"/>
    <w:rsid w:val="003E2373"/>
    <w:rsid w:val="003E28B3"/>
    <w:rsid w:val="003E2944"/>
    <w:rsid w:val="003E3104"/>
    <w:rsid w:val="003E3484"/>
    <w:rsid w:val="003E36CA"/>
    <w:rsid w:val="003E36F7"/>
    <w:rsid w:val="003E3A9C"/>
    <w:rsid w:val="003E3BD6"/>
    <w:rsid w:val="003E3CBF"/>
    <w:rsid w:val="003E3E69"/>
    <w:rsid w:val="003E401F"/>
    <w:rsid w:val="003E409E"/>
    <w:rsid w:val="003E424D"/>
    <w:rsid w:val="003E46CA"/>
    <w:rsid w:val="003E4A88"/>
    <w:rsid w:val="003E52BC"/>
    <w:rsid w:val="003E5622"/>
    <w:rsid w:val="003E58F4"/>
    <w:rsid w:val="003E5E26"/>
    <w:rsid w:val="003E6029"/>
    <w:rsid w:val="003E640B"/>
    <w:rsid w:val="003E657E"/>
    <w:rsid w:val="003E6A52"/>
    <w:rsid w:val="003E6A6B"/>
    <w:rsid w:val="003E6B24"/>
    <w:rsid w:val="003E6BD2"/>
    <w:rsid w:val="003E6C8B"/>
    <w:rsid w:val="003E7658"/>
    <w:rsid w:val="003E7849"/>
    <w:rsid w:val="003E79A5"/>
    <w:rsid w:val="003E7E54"/>
    <w:rsid w:val="003F003C"/>
    <w:rsid w:val="003F003F"/>
    <w:rsid w:val="003F015E"/>
    <w:rsid w:val="003F01FB"/>
    <w:rsid w:val="003F06FA"/>
    <w:rsid w:val="003F0C2F"/>
    <w:rsid w:val="003F0D5F"/>
    <w:rsid w:val="003F0E3D"/>
    <w:rsid w:val="003F0E59"/>
    <w:rsid w:val="003F0F36"/>
    <w:rsid w:val="003F0F4C"/>
    <w:rsid w:val="003F1320"/>
    <w:rsid w:val="003F1AD5"/>
    <w:rsid w:val="003F1C6A"/>
    <w:rsid w:val="003F203B"/>
    <w:rsid w:val="003F2455"/>
    <w:rsid w:val="003F2EF3"/>
    <w:rsid w:val="003F2F34"/>
    <w:rsid w:val="003F3049"/>
    <w:rsid w:val="003F33A2"/>
    <w:rsid w:val="003F3535"/>
    <w:rsid w:val="003F35BF"/>
    <w:rsid w:val="003F3650"/>
    <w:rsid w:val="003F3835"/>
    <w:rsid w:val="003F38A8"/>
    <w:rsid w:val="003F3C6E"/>
    <w:rsid w:val="003F3F4A"/>
    <w:rsid w:val="003F47F6"/>
    <w:rsid w:val="003F488D"/>
    <w:rsid w:val="003F4941"/>
    <w:rsid w:val="003F4A33"/>
    <w:rsid w:val="003F4D63"/>
    <w:rsid w:val="003F51D3"/>
    <w:rsid w:val="003F55F2"/>
    <w:rsid w:val="003F5630"/>
    <w:rsid w:val="003F5A40"/>
    <w:rsid w:val="003F5DD0"/>
    <w:rsid w:val="003F5E05"/>
    <w:rsid w:val="003F662B"/>
    <w:rsid w:val="003F6672"/>
    <w:rsid w:val="003F67D3"/>
    <w:rsid w:val="003F67DC"/>
    <w:rsid w:val="003F6B12"/>
    <w:rsid w:val="003F6C0B"/>
    <w:rsid w:val="003F6C24"/>
    <w:rsid w:val="003F6CAF"/>
    <w:rsid w:val="003F7203"/>
    <w:rsid w:val="003F75F6"/>
    <w:rsid w:val="00400117"/>
    <w:rsid w:val="00400792"/>
    <w:rsid w:val="004007E3"/>
    <w:rsid w:val="0040088F"/>
    <w:rsid w:val="00400BDF"/>
    <w:rsid w:val="00400E0E"/>
    <w:rsid w:val="0040136E"/>
    <w:rsid w:val="00401377"/>
    <w:rsid w:val="004015CE"/>
    <w:rsid w:val="00401620"/>
    <w:rsid w:val="00401ADC"/>
    <w:rsid w:val="00401C0B"/>
    <w:rsid w:val="00401DCC"/>
    <w:rsid w:val="00401F2D"/>
    <w:rsid w:val="00401F33"/>
    <w:rsid w:val="00402270"/>
    <w:rsid w:val="004023B4"/>
    <w:rsid w:val="0040286B"/>
    <w:rsid w:val="004028A7"/>
    <w:rsid w:val="004028BB"/>
    <w:rsid w:val="00402BA5"/>
    <w:rsid w:val="004035AD"/>
    <w:rsid w:val="00403622"/>
    <w:rsid w:val="004038B1"/>
    <w:rsid w:val="00403B08"/>
    <w:rsid w:val="00403E44"/>
    <w:rsid w:val="00403F34"/>
    <w:rsid w:val="0040455A"/>
    <w:rsid w:val="004047A2"/>
    <w:rsid w:val="00404C93"/>
    <w:rsid w:val="004056B3"/>
    <w:rsid w:val="004059FD"/>
    <w:rsid w:val="00405E58"/>
    <w:rsid w:val="00405FD3"/>
    <w:rsid w:val="0040650A"/>
    <w:rsid w:val="0040651D"/>
    <w:rsid w:val="0040662A"/>
    <w:rsid w:val="004067E7"/>
    <w:rsid w:val="004068F7"/>
    <w:rsid w:val="004069A3"/>
    <w:rsid w:val="00406A96"/>
    <w:rsid w:val="00406B66"/>
    <w:rsid w:val="004071F4"/>
    <w:rsid w:val="0040738E"/>
    <w:rsid w:val="00407553"/>
    <w:rsid w:val="004076AB"/>
    <w:rsid w:val="00407CFE"/>
    <w:rsid w:val="00407F74"/>
    <w:rsid w:val="004102C4"/>
    <w:rsid w:val="00410404"/>
    <w:rsid w:val="004105C3"/>
    <w:rsid w:val="004105CE"/>
    <w:rsid w:val="0041061F"/>
    <w:rsid w:val="004109B9"/>
    <w:rsid w:val="00411023"/>
    <w:rsid w:val="0041104F"/>
    <w:rsid w:val="00411138"/>
    <w:rsid w:val="00411182"/>
    <w:rsid w:val="0041152A"/>
    <w:rsid w:val="00411E81"/>
    <w:rsid w:val="0041214D"/>
    <w:rsid w:val="004123FF"/>
    <w:rsid w:val="0041244F"/>
    <w:rsid w:val="0041274A"/>
    <w:rsid w:val="004129F3"/>
    <w:rsid w:val="00413253"/>
    <w:rsid w:val="004134BD"/>
    <w:rsid w:val="00413B72"/>
    <w:rsid w:val="00413F08"/>
    <w:rsid w:val="00414043"/>
    <w:rsid w:val="0041410D"/>
    <w:rsid w:val="00414128"/>
    <w:rsid w:val="0041440A"/>
    <w:rsid w:val="004145C5"/>
    <w:rsid w:val="004146F8"/>
    <w:rsid w:val="004148C1"/>
    <w:rsid w:val="00414CA1"/>
    <w:rsid w:val="00414CCC"/>
    <w:rsid w:val="00414DC8"/>
    <w:rsid w:val="00414F1A"/>
    <w:rsid w:val="004150C6"/>
    <w:rsid w:val="00415679"/>
    <w:rsid w:val="00415BC0"/>
    <w:rsid w:val="00415C8B"/>
    <w:rsid w:val="00416296"/>
    <w:rsid w:val="004163B6"/>
    <w:rsid w:val="0041645B"/>
    <w:rsid w:val="004168D1"/>
    <w:rsid w:val="00416DEB"/>
    <w:rsid w:val="00416F75"/>
    <w:rsid w:val="00416FDB"/>
    <w:rsid w:val="0041729E"/>
    <w:rsid w:val="004172B1"/>
    <w:rsid w:val="00417586"/>
    <w:rsid w:val="0041788F"/>
    <w:rsid w:val="00417ACF"/>
    <w:rsid w:val="00417B14"/>
    <w:rsid w:val="00417D4A"/>
    <w:rsid w:val="00417E31"/>
    <w:rsid w:val="00417EAF"/>
    <w:rsid w:val="004203C1"/>
    <w:rsid w:val="00420967"/>
    <w:rsid w:val="00420D87"/>
    <w:rsid w:val="00420E2B"/>
    <w:rsid w:val="00421146"/>
    <w:rsid w:val="0042117E"/>
    <w:rsid w:val="00421272"/>
    <w:rsid w:val="004213E7"/>
    <w:rsid w:val="0042142A"/>
    <w:rsid w:val="00421431"/>
    <w:rsid w:val="004214C0"/>
    <w:rsid w:val="004214C9"/>
    <w:rsid w:val="00421FF9"/>
    <w:rsid w:val="0042203A"/>
    <w:rsid w:val="004222B2"/>
    <w:rsid w:val="00422328"/>
    <w:rsid w:val="00422684"/>
    <w:rsid w:val="00422850"/>
    <w:rsid w:val="00422B28"/>
    <w:rsid w:val="00422C09"/>
    <w:rsid w:val="00422FF7"/>
    <w:rsid w:val="004231E8"/>
    <w:rsid w:val="004233A8"/>
    <w:rsid w:val="00423640"/>
    <w:rsid w:val="00423A43"/>
    <w:rsid w:val="00423CBE"/>
    <w:rsid w:val="00423CFC"/>
    <w:rsid w:val="0042444B"/>
    <w:rsid w:val="004248E5"/>
    <w:rsid w:val="00424ADF"/>
    <w:rsid w:val="004251C4"/>
    <w:rsid w:val="00425480"/>
    <w:rsid w:val="004257C8"/>
    <w:rsid w:val="00425AE3"/>
    <w:rsid w:val="00425FA0"/>
    <w:rsid w:val="0042690E"/>
    <w:rsid w:val="00426A46"/>
    <w:rsid w:val="00426C2A"/>
    <w:rsid w:val="00426C81"/>
    <w:rsid w:val="00426D64"/>
    <w:rsid w:val="00426DC1"/>
    <w:rsid w:val="00427031"/>
    <w:rsid w:val="0042711F"/>
    <w:rsid w:val="004272B2"/>
    <w:rsid w:val="00427319"/>
    <w:rsid w:val="0042736D"/>
    <w:rsid w:val="00427422"/>
    <w:rsid w:val="0042742F"/>
    <w:rsid w:val="0042750F"/>
    <w:rsid w:val="004276B7"/>
    <w:rsid w:val="00427993"/>
    <w:rsid w:val="00427A87"/>
    <w:rsid w:val="00427BC5"/>
    <w:rsid w:val="00430039"/>
    <w:rsid w:val="0043035D"/>
    <w:rsid w:val="004303FA"/>
    <w:rsid w:val="004304FF"/>
    <w:rsid w:val="004307FE"/>
    <w:rsid w:val="0043091F"/>
    <w:rsid w:val="00430C02"/>
    <w:rsid w:val="0043133C"/>
    <w:rsid w:val="004313B8"/>
    <w:rsid w:val="004316F6"/>
    <w:rsid w:val="00432270"/>
    <w:rsid w:val="00432504"/>
    <w:rsid w:val="0043256A"/>
    <w:rsid w:val="004326A1"/>
    <w:rsid w:val="00432AA9"/>
    <w:rsid w:val="00432AC2"/>
    <w:rsid w:val="00432BEA"/>
    <w:rsid w:val="00432C15"/>
    <w:rsid w:val="00432E05"/>
    <w:rsid w:val="00432F04"/>
    <w:rsid w:val="0043320C"/>
    <w:rsid w:val="00433239"/>
    <w:rsid w:val="004333CB"/>
    <w:rsid w:val="004334B0"/>
    <w:rsid w:val="00433879"/>
    <w:rsid w:val="00433B9B"/>
    <w:rsid w:val="00433EC4"/>
    <w:rsid w:val="00433F18"/>
    <w:rsid w:val="004341FE"/>
    <w:rsid w:val="004345A3"/>
    <w:rsid w:val="004349A8"/>
    <w:rsid w:val="00434EA6"/>
    <w:rsid w:val="00434FED"/>
    <w:rsid w:val="00435010"/>
    <w:rsid w:val="0043520D"/>
    <w:rsid w:val="004355A2"/>
    <w:rsid w:val="00435D1A"/>
    <w:rsid w:val="0043619C"/>
    <w:rsid w:val="004361FD"/>
    <w:rsid w:val="00436429"/>
    <w:rsid w:val="00436D09"/>
    <w:rsid w:val="00436DA4"/>
    <w:rsid w:val="00436FEF"/>
    <w:rsid w:val="0043733F"/>
    <w:rsid w:val="0044003A"/>
    <w:rsid w:val="00440063"/>
    <w:rsid w:val="00440360"/>
    <w:rsid w:val="00440710"/>
    <w:rsid w:val="00440A22"/>
    <w:rsid w:val="00440A8A"/>
    <w:rsid w:val="00440F81"/>
    <w:rsid w:val="004410D9"/>
    <w:rsid w:val="00441344"/>
    <w:rsid w:val="0044143A"/>
    <w:rsid w:val="004415B2"/>
    <w:rsid w:val="0044179D"/>
    <w:rsid w:val="00441BAE"/>
    <w:rsid w:val="00441E78"/>
    <w:rsid w:val="004426DE"/>
    <w:rsid w:val="004429EC"/>
    <w:rsid w:val="00442A11"/>
    <w:rsid w:val="00442A7B"/>
    <w:rsid w:val="00442B33"/>
    <w:rsid w:val="00442D19"/>
    <w:rsid w:val="004437A9"/>
    <w:rsid w:val="00443905"/>
    <w:rsid w:val="00443B65"/>
    <w:rsid w:val="00443DC7"/>
    <w:rsid w:val="00443EBF"/>
    <w:rsid w:val="00443EED"/>
    <w:rsid w:val="00443FE8"/>
    <w:rsid w:val="004440B8"/>
    <w:rsid w:val="00444208"/>
    <w:rsid w:val="0044423A"/>
    <w:rsid w:val="004443A4"/>
    <w:rsid w:val="004443CD"/>
    <w:rsid w:val="0044446C"/>
    <w:rsid w:val="0044465C"/>
    <w:rsid w:val="004447D1"/>
    <w:rsid w:val="004448F9"/>
    <w:rsid w:val="004449E3"/>
    <w:rsid w:val="00444AB2"/>
    <w:rsid w:val="00444DF4"/>
    <w:rsid w:val="00444E06"/>
    <w:rsid w:val="00444FE1"/>
    <w:rsid w:val="00445821"/>
    <w:rsid w:val="00445BDE"/>
    <w:rsid w:val="00445F17"/>
    <w:rsid w:val="00446219"/>
    <w:rsid w:val="00446443"/>
    <w:rsid w:val="004464FA"/>
    <w:rsid w:val="0044654F"/>
    <w:rsid w:val="00446625"/>
    <w:rsid w:val="00446759"/>
    <w:rsid w:val="004467CC"/>
    <w:rsid w:val="00446887"/>
    <w:rsid w:val="004470D2"/>
    <w:rsid w:val="00447315"/>
    <w:rsid w:val="00447318"/>
    <w:rsid w:val="0044759D"/>
    <w:rsid w:val="004476FC"/>
    <w:rsid w:val="004477FD"/>
    <w:rsid w:val="004478D2"/>
    <w:rsid w:val="00447A9D"/>
    <w:rsid w:val="00447BC8"/>
    <w:rsid w:val="00450167"/>
    <w:rsid w:val="004502BC"/>
    <w:rsid w:val="0045089F"/>
    <w:rsid w:val="004509DA"/>
    <w:rsid w:val="004517AB"/>
    <w:rsid w:val="004518E6"/>
    <w:rsid w:val="004519C1"/>
    <w:rsid w:val="00451B23"/>
    <w:rsid w:val="00451F8E"/>
    <w:rsid w:val="004522FC"/>
    <w:rsid w:val="00452699"/>
    <w:rsid w:val="004527A4"/>
    <w:rsid w:val="004530E3"/>
    <w:rsid w:val="00453156"/>
    <w:rsid w:val="00453171"/>
    <w:rsid w:val="004533E0"/>
    <w:rsid w:val="004533F3"/>
    <w:rsid w:val="00453434"/>
    <w:rsid w:val="00453B76"/>
    <w:rsid w:val="00454613"/>
    <w:rsid w:val="0045473C"/>
    <w:rsid w:val="00454749"/>
    <w:rsid w:val="00454DBC"/>
    <w:rsid w:val="00454ED0"/>
    <w:rsid w:val="00455337"/>
    <w:rsid w:val="0045537A"/>
    <w:rsid w:val="00455919"/>
    <w:rsid w:val="004559AB"/>
    <w:rsid w:val="00455AB1"/>
    <w:rsid w:val="00455ABD"/>
    <w:rsid w:val="00455AF6"/>
    <w:rsid w:val="0045621F"/>
    <w:rsid w:val="004566D7"/>
    <w:rsid w:val="00456A9A"/>
    <w:rsid w:val="00456CD7"/>
    <w:rsid w:val="00456F0D"/>
    <w:rsid w:val="004570A8"/>
    <w:rsid w:val="004572A1"/>
    <w:rsid w:val="004572C7"/>
    <w:rsid w:val="0045739E"/>
    <w:rsid w:val="0045751B"/>
    <w:rsid w:val="00457D77"/>
    <w:rsid w:val="00457DC1"/>
    <w:rsid w:val="00457E66"/>
    <w:rsid w:val="00457FC7"/>
    <w:rsid w:val="00460091"/>
    <w:rsid w:val="004600C2"/>
    <w:rsid w:val="00460175"/>
    <w:rsid w:val="004603A3"/>
    <w:rsid w:val="004603F9"/>
    <w:rsid w:val="0046098C"/>
    <w:rsid w:val="004609A7"/>
    <w:rsid w:val="00460AA9"/>
    <w:rsid w:val="00460CE9"/>
    <w:rsid w:val="00460D58"/>
    <w:rsid w:val="00460E86"/>
    <w:rsid w:val="0046117B"/>
    <w:rsid w:val="004616BD"/>
    <w:rsid w:val="00461789"/>
    <w:rsid w:val="00461EFC"/>
    <w:rsid w:val="00462810"/>
    <w:rsid w:val="00462FB3"/>
    <w:rsid w:val="00463C03"/>
    <w:rsid w:val="00463D99"/>
    <w:rsid w:val="00464AAC"/>
    <w:rsid w:val="00464C2D"/>
    <w:rsid w:val="00464D07"/>
    <w:rsid w:val="00464DA7"/>
    <w:rsid w:val="00464E9F"/>
    <w:rsid w:val="0046515E"/>
    <w:rsid w:val="00465423"/>
    <w:rsid w:val="00465641"/>
    <w:rsid w:val="004657AE"/>
    <w:rsid w:val="00465C7B"/>
    <w:rsid w:val="00465E7F"/>
    <w:rsid w:val="00465E89"/>
    <w:rsid w:val="0046611C"/>
    <w:rsid w:val="00466648"/>
    <w:rsid w:val="00466731"/>
    <w:rsid w:val="0046676F"/>
    <w:rsid w:val="00466874"/>
    <w:rsid w:val="004669BE"/>
    <w:rsid w:val="004669E7"/>
    <w:rsid w:val="00466B4F"/>
    <w:rsid w:val="00466B61"/>
    <w:rsid w:val="00466BC6"/>
    <w:rsid w:val="00466D23"/>
    <w:rsid w:val="00467083"/>
    <w:rsid w:val="00467567"/>
    <w:rsid w:val="004679B3"/>
    <w:rsid w:val="00467ACA"/>
    <w:rsid w:val="00467B74"/>
    <w:rsid w:val="00467D2D"/>
    <w:rsid w:val="00467FCC"/>
    <w:rsid w:val="004702E7"/>
    <w:rsid w:val="0047039F"/>
    <w:rsid w:val="00470503"/>
    <w:rsid w:val="0047053B"/>
    <w:rsid w:val="00470755"/>
    <w:rsid w:val="00470846"/>
    <w:rsid w:val="00470A2C"/>
    <w:rsid w:val="00470FC8"/>
    <w:rsid w:val="00471424"/>
    <w:rsid w:val="004715F6"/>
    <w:rsid w:val="004718AF"/>
    <w:rsid w:val="00471B9A"/>
    <w:rsid w:val="00471C1F"/>
    <w:rsid w:val="00471C7D"/>
    <w:rsid w:val="00471CF1"/>
    <w:rsid w:val="00471F80"/>
    <w:rsid w:val="004722BF"/>
    <w:rsid w:val="004727C7"/>
    <w:rsid w:val="0047294C"/>
    <w:rsid w:val="00472B69"/>
    <w:rsid w:val="00472DEA"/>
    <w:rsid w:val="00472F0B"/>
    <w:rsid w:val="00472F1C"/>
    <w:rsid w:val="00473066"/>
    <w:rsid w:val="00473113"/>
    <w:rsid w:val="0047329F"/>
    <w:rsid w:val="00473650"/>
    <w:rsid w:val="004736DE"/>
    <w:rsid w:val="00473726"/>
    <w:rsid w:val="0047376A"/>
    <w:rsid w:val="0047397B"/>
    <w:rsid w:val="00473E31"/>
    <w:rsid w:val="004740B2"/>
    <w:rsid w:val="004740E7"/>
    <w:rsid w:val="004747FF"/>
    <w:rsid w:val="00474C42"/>
    <w:rsid w:val="004750E1"/>
    <w:rsid w:val="004753D6"/>
    <w:rsid w:val="00475B75"/>
    <w:rsid w:val="004762D1"/>
    <w:rsid w:val="004762FE"/>
    <w:rsid w:val="0047654D"/>
    <w:rsid w:val="004765B9"/>
    <w:rsid w:val="00476835"/>
    <w:rsid w:val="00476CD7"/>
    <w:rsid w:val="00477241"/>
    <w:rsid w:val="00477536"/>
    <w:rsid w:val="004775C8"/>
    <w:rsid w:val="00477724"/>
    <w:rsid w:val="00477AB0"/>
    <w:rsid w:val="00477AC2"/>
    <w:rsid w:val="004802B7"/>
    <w:rsid w:val="00480DAB"/>
    <w:rsid w:val="00481215"/>
    <w:rsid w:val="00481279"/>
    <w:rsid w:val="00481798"/>
    <w:rsid w:val="00481B5E"/>
    <w:rsid w:val="00481C9D"/>
    <w:rsid w:val="0048210B"/>
    <w:rsid w:val="00482313"/>
    <w:rsid w:val="00482341"/>
    <w:rsid w:val="00482B6D"/>
    <w:rsid w:val="00482F3E"/>
    <w:rsid w:val="0048389A"/>
    <w:rsid w:val="00483AB8"/>
    <w:rsid w:val="00483BC2"/>
    <w:rsid w:val="00483D7A"/>
    <w:rsid w:val="00483E92"/>
    <w:rsid w:val="00483FBB"/>
    <w:rsid w:val="00484137"/>
    <w:rsid w:val="0048430A"/>
    <w:rsid w:val="00484526"/>
    <w:rsid w:val="004848D4"/>
    <w:rsid w:val="004849B0"/>
    <w:rsid w:val="00484A8C"/>
    <w:rsid w:val="00484B06"/>
    <w:rsid w:val="00484C01"/>
    <w:rsid w:val="00484EB0"/>
    <w:rsid w:val="00484F5E"/>
    <w:rsid w:val="00484FA6"/>
    <w:rsid w:val="0048513F"/>
    <w:rsid w:val="00485918"/>
    <w:rsid w:val="0048626C"/>
    <w:rsid w:val="004865D1"/>
    <w:rsid w:val="00486A26"/>
    <w:rsid w:val="00486D82"/>
    <w:rsid w:val="00486F2C"/>
    <w:rsid w:val="0048714C"/>
    <w:rsid w:val="004871C3"/>
    <w:rsid w:val="004871E6"/>
    <w:rsid w:val="004872BA"/>
    <w:rsid w:val="004872EF"/>
    <w:rsid w:val="00487885"/>
    <w:rsid w:val="004878CD"/>
    <w:rsid w:val="004879BF"/>
    <w:rsid w:val="00487E15"/>
    <w:rsid w:val="004902D5"/>
    <w:rsid w:val="0049037E"/>
    <w:rsid w:val="0049061C"/>
    <w:rsid w:val="00490650"/>
    <w:rsid w:val="00490F6B"/>
    <w:rsid w:val="00491155"/>
    <w:rsid w:val="004911B8"/>
    <w:rsid w:val="004911BE"/>
    <w:rsid w:val="00491850"/>
    <w:rsid w:val="00491A3A"/>
    <w:rsid w:val="00492110"/>
    <w:rsid w:val="004925CF"/>
    <w:rsid w:val="00492807"/>
    <w:rsid w:val="00492A47"/>
    <w:rsid w:val="004930AF"/>
    <w:rsid w:val="004930BC"/>
    <w:rsid w:val="004930F4"/>
    <w:rsid w:val="0049312C"/>
    <w:rsid w:val="0049330D"/>
    <w:rsid w:val="004933A4"/>
    <w:rsid w:val="0049343C"/>
    <w:rsid w:val="00493C75"/>
    <w:rsid w:val="00493C83"/>
    <w:rsid w:val="00493D27"/>
    <w:rsid w:val="00493E9D"/>
    <w:rsid w:val="00493F52"/>
    <w:rsid w:val="00494314"/>
    <w:rsid w:val="0049435A"/>
    <w:rsid w:val="004949F3"/>
    <w:rsid w:val="00494E83"/>
    <w:rsid w:val="0049523C"/>
    <w:rsid w:val="00495456"/>
    <w:rsid w:val="004955C0"/>
    <w:rsid w:val="0049563C"/>
    <w:rsid w:val="00495668"/>
    <w:rsid w:val="0049589C"/>
    <w:rsid w:val="00495A66"/>
    <w:rsid w:val="00495BD1"/>
    <w:rsid w:val="00495C2C"/>
    <w:rsid w:val="00495E53"/>
    <w:rsid w:val="0049634F"/>
    <w:rsid w:val="00496369"/>
    <w:rsid w:val="0049664E"/>
    <w:rsid w:val="00496B79"/>
    <w:rsid w:val="00496DEA"/>
    <w:rsid w:val="00497472"/>
    <w:rsid w:val="004976A5"/>
    <w:rsid w:val="00497882"/>
    <w:rsid w:val="004979FD"/>
    <w:rsid w:val="00497E62"/>
    <w:rsid w:val="004A005C"/>
    <w:rsid w:val="004A01B7"/>
    <w:rsid w:val="004A023F"/>
    <w:rsid w:val="004A0425"/>
    <w:rsid w:val="004A0578"/>
    <w:rsid w:val="004A062F"/>
    <w:rsid w:val="004A09A5"/>
    <w:rsid w:val="004A10C2"/>
    <w:rsid w:val="004A146F"/>
    <w:rsid w:val="004A1497"/>
    <w:rsid w:val="004A15F1"/>
    <w:rsid w:val="004A169E"/>
    <w:rsid w:val="004A1758"/>
    <w:rsid w:val="004A1A9C"/>
    <w:rsid w:val="004A1BE0"/>
    <w:rsid w:val="004A1C00"/>
    <w:rsid w:val="004A1C0F"/>
    <w:rsid w:val="004A1D48"/>
    <w:rsid w:val="004A1DF1"/>
    <w:rsid w:val="004A1F02"/>
    <w:rsid w:val="004A1F3F"/>
    <w:rsid w:val="004A1F76"/>
    <w:rsid w:val="004A238F"/>
    <w:rsid w:val="004A26BF"/>
    <w:rsid w:val="004A2760"/>
    <w:rsid w:val="004A2EF8"/>
    <w:rsid w:val="004A3299"/>
    <w:rsid w:val="004A3303"/>
    <w:rsid w:val="004A334D"/>
    <w:rsid w:val="004A34A2"/>
    <w:rsid w:val="004A34D3"/>
    <w:rsid w:val="004A34F2"/>
    <w:rsid w:val="004A3768"/>
    <w:rsid w:val="004A3798"/>
    <w:rsid w:val="004A3AE4"/>
    <w:rsid w:val="004A3C6F"/>
    <w:rsid w:val="004A3EE2"/>
    <w:rsid w:val="004A3F6B"/>
    <w:rsid w:val="004A3F6D"/>
    <w:rsid w:val="004A492E"/>
    <w:rsid w:val="004A4D2B"/>
    <w:rsid w:val="004A5046"/>
    <w:rsid w:val="004A5772"/>
    <w:rsid w:val="004A5993"/>
    <w:rsid w:val="004A5A30"/>
    <w:rsid w:val="004A5C24"/>
    <w:rsid w:val="004A5C65"/>
    <w:rsid w:val="004A5CBE"/>
    <w:rsid w:val="004A60EB"/>
    <w:rsid w:val="004A6461"/>
    <w:rsid w:val="004A6639"/>
    <w:rsid w:val="004A66C9"/>
    <w:rsid w:val="004A66ED"/>
    <w:rsid w:val="004A67F4"/>
    <w:rsid w:val="004A682D"/>
    <w:rsid w:val="004A6858"/>
    <w:rsid w:val="004A6AAF"/>
    <w:rsid w:val="004A6B51"/>
    <w:rsid w:val="004A6CC4"/>
    <w:rsid w:val="004A6D0E"/>
    <w:rsid w:val="004A6DC4"/>
    <w:rsid w:val="004A7088"/>
    <w:rsid w:val="004A70E3"/>
    <w:rsid w:val="004A71C4"/>
    <w:rsid w:val="004A72E9"/>
    <w:rsid w:val="004A73CE"/>
    <w:rsid w:val="004A73F4"/>
    <w:rsid w:val="004A7494"/>
    <w:rsid w:val="004A7611"/>
    <w:rsid w:val="004A768A"/>
    <w:rsid w:val="004B0137"/>
    <w:rsid w:val="004B0190"/>
    <w:rsid w:val="004B0194"/>
    <w:rsid w:val="004B0B4C"/>
    <w:rsid w:val="004B0C7F"/>
    <w:rsid w:val="004B1145"/>
    <w:rsid w:val="004B1343"/>
    <w:rsid w:val="004B138F"/>
    <w:rsid w:val="004B157C"/>
    <w:rsid w:val="004B1605"/>
    <w:rsid w:val="004B1632"/>
    <w:rsid w:val="004B1AA7"/>
    <w:rsid w:val="004B1BC9"/>
    <w:rsid w:val="004B1E16"/>
    <w:rsid w:val="004B202D"/>
    <w:rsid w:val="004B21D2"/>
    <w:rsid w:val="004B2277"/>
    <w:rsid w:val="004B22E1"/>
    <w:rsid w:val="004B29BD"/>
    <w:rsid w:val="004B2BA7"/>
    <w:rsid w:val="004B2C20"/>
    <w:rsid w:val="004B2D44"/>
    <w:rsid w:val="004B2DEE"/>
    <w:rsid w:val="004B358A"/>
    <w:rsid w:val="004B3904"/>
    <w:rsid w:val="004B44E0"/>
    <w:rsid w:val="004B4AEE"/>
    <w:rsid w:val="004B4C6B"/>
    <w:rsid w:val="004B4DA3"/>
    <w:rsid w:val="004B51A0"/>
    <w:rsid w:val="004B52CA"/>
    <w:rsid w:val="004B556C"/>
    <w:rsid w:val="004B58D2"/>
    <w:rsid w:val="004B58E1"/>
    <w:rsid w:val="004B58E4"/>
    <w:rsid w:val="004B5BCC"/>
    <w:rsid w:val="004B5BF9"/>
    <w:rsid w:val="004B61BC"/>
    <w:rsid w:val="004B64D6"/>
    <w:rsid w:val="004B689A"/>
    <w:rsid w:val="004B6999"/>
    <w:rsid w:val="004B6B42"/>
    <w:rsid w:val="004B6C9D"/>
    <w:rsid w:val="004B6E8C"/>
    <w:rsid w:val="004B7066"/>
    <w:rsid w:val="004B7296"/>
    <w:rsid w:val="004B77E9"/>
    <w:rsid w:val="004B7A5D"/>
    <w:rsid w:val="004B7DA4"/>
    <w:rsid w:val="004C036B"/>
    <w:rsid w:val="004C036E"/>
    <w:rsid w:val="004C08E8"/>
    <w:rsid w:val="004C0967"/>
    <w:rsid w:val="004C0B7B"/>
    <w:rsid w:val="004C13A3"/>
    <w:rsid w:val="004C1719"/>
    <w:rsid w:val="004C17A0"/>
    <w:rsid w:val="004C17C9"/>
    <w:rsid w:val="004C18A9"/>
    <w:rsid w:val="004C1B14"/>
    <w:rsid w:val="004C1DC3"/>
    <w:rsid w:val="004C2011"/>
    <w:rsid w:val="004C20B8"/>
    <w:rsid w:val="004C2284"/>
    <w:rsid w:val="004C23B5"/>
    <w:rsid w:val="004C2602"/>
    <w:rsid w:val="004C28E7"/>
    <w:rsid w:val="004C2C8F"/>
    <w:rsid w:val="004C2CC6"/>
    <w:rsid w:val="004C2E43"/>
    <w:rsid w:val="004C32C4"/>
    <w:rsid w:val="004C34ED"/>
    <w:rsid w:val="004C3F24"/>
    <w:rsid w:val="004C4012"/>
    <w:rsid w:val="004C403D"/>
    <w:rsid w:val="004C40B1"/>
    <w:rsid w:val="004C4203"/>
    <w:rsid w:val="004C4234"/>
    <w:rsid w:val="004C458A"/>
    <w:rsid w:val="004C45D9"/>
    <w:rsid w:val="004C4741"/>
    <w:rsid w:val="004C47AB"/>
    <w:rsid w:val="004C4B9B"/>
    <w:rsid w:val="004C4D10"/>
    <w:rsid w:val="004C518B"/>
    <w:rsid w:val="004C5373"/>
    <w:rsid w:val="004C564F"/>
    <w:rsid w:val="004C5691"/>
    <w:rsid w:val="004C5788"/>
    <w:rsid w:val="004C5B4F"/>
    <w:rsid w:val="004C5C84"/>
    <w:rsid w:val="004C5F3E"/>
    <w:rsid w:val="004C6645"/>
    <w:rsid w:val="004C6CFE"/>
    <w:rsid w:val="004C73ED"/>
    <w:rsid w:val="004C7709"/>
    <w:rsid w:val="004C7AA3"/>
    <w:rsid w:val="004C7DA1"/>
    <w:rsid w:val="004D019D"/>
    <w:rsid w:val="004D0385"/>
    <w:rsid w:val="004D0417"/>
    <w:rsid w:val="004D0678"/>
    <w:rsid w:val="004D07A0"/>
    <w:rsid w:val="004D0958"/>
    <w:rsid w:val="004D0961"/>
    <w:rsid w:val="004D09B6"/>
    <w:rsid w:val="004D0D26"/>
    <w:rsid w:val="004D0DC8"/>
    <w:rsid w:val="004D12F7"/>
    <w:rsid w:val="004D1413"/>
    <w:rsid w:val="004D145B"/>
    <w:rsid w:val="004D173A"/>
    <w:rsid w:val="004D1885"/>
    <w:rsid w:val="004D1BE3"/>
    <w:rsid w:val="004D1F5B"/>
    <w:rsid w:val="004D21E5"/>
    <w:rsid w:val="004D2362"/>
    <w:rsid w:val="004D27B2"/>
    <w:rsid w:val="004D2B4B"/>
    <w:rsid w:val="004D2B87"/>
    <w:rsid w:val="004D2F60"/>
    <w:rsid w:val="004D3331"/>
    <w:rsid w:val="004D3495"/>
    <w:rsid w:val="004D36D5"/>
    <w:rsid w:val="004D36EB"/>
    <w:rsid w:val="004D3721"/>
    <w:rsid w:val="004D3829"/>
    <w:rsid w:val="004D386B"/>
    <w:rsid w:val="004D3CB5"/>
    <w:rsid w:val="004D3D0F"/>
    <w:rsid w:val="004D3D2B"/>
    <w:rsid w:val="004D3EF9"/>
    <w:rsid w:val="004D42BA"/>
    <w:rsid w:val="004D431E"/>
    <w:rsid w:val="004D44AC"/>
    <w:rsid w:val="004D44B5"/>
    <w:rsid w:val="004D456B"/>
    <w:rsid w:val="004D4966"/>
    <w:rsid w:val="004D5296"/>
    <w:rsid w:val="004D5300"/>
    <w:rsid w:val="004D5421"/>
    <w:rsid w:val="004D55D0"/>
    <w:rsid w:val="004D5635"/>
    <w:rsid w:val="004D56B4"/>
    <w:rsid w:val="004D5870"/>
    <w:rsid w:val="004D5A2D"/>
    <w:rsid w:val="004D5A63"/>
    <w:rsid w:val="004D5DF0"/>
    <w:rsid w:val="004D5F17"/>
    <w:rsid w:val="004D6002"/>
    <w:rsid w:val="004D6440"/>
    <w:rsid w:val="004D6877"/>
    <w:rsid w:val="004D68E8"/>
    <w:rsid w:val="004D69CC"/>
    <w:rsid w:val="004D6A43"/>
    <w:rsid w:val="004D6E24"/>
    <w:rsid w:val="004D6E29"/>
    <w:rsid w:val="004D7012"/>
    <w:rsid w:val="004D75E4"/>
    <w:rsid w:val="004D75EB"/>
    <w:rsid w:val="004D7BB2"/>
    <w:rsid w:val="004D7C63"/>
    <w:rsid w:val="004D7E67"/>
    <w:rsid w:val="004D7E74"/>
    <w:rsid w:val="004D7F9D"/>
    <w:rsid w:val="004E029A"/>
    <w:rsid w:val="004E03F2"/>
    <w:rsid w:val="004E048E"/>
    <w:rsid w:val="004E0D38"/>
    <w:rsid w:val="004E0DA1"/>
    <w:rsid w:val="004E0DB7"/>
    <w:rsid w:val="004E1270"/>
    <w:rsid w:val="004E13E5"/>
    <w:rsid w:val="004E1893"/>
    <w:rsid w:val="004E2079"/>
    <w:rsid w:val="004E2605"/>
    <w:rsid w:val="004E266E"/>
    <w:rsid w:val="004E290F"/>
    <w:rsid w:val="004E2BD5"/>
    <w:rsid w:val="004E2C1D"/>
    <w:rsid w:val="004E305F"/>
    <w:rsid w:val="004E3352"/>
    <w:rsid w:val="004E33E8"/>
    <w:rsid w:val="004E3552"/>
    <w:rsid w:val="004E36C8"/>
    <w:rsid w:val="004E3760"/>
    <w:rsid w:val="004E3C6B"/>
    <w:rsid w:val="004E3D25"/>
    <w:rsid w:val="004E3EB2"/>
    <w:rsid w:val="004E4234"/>
    <w:rsid w:val="004E43FF"/>
    <w:rsid w:val="004E44F5"/>
    <w:rsid w:val="004E48EB"/>
    <w:rsid w:val="004E4931"/>
    <w:rsid w:val="004E4F51"/>
    <w:rsid w:val="004E5855"/>
    <w:rsid w:val="004E59F0"/>
    <w:rsid w:val="004E5B2F"/>
    <w:rsid w:val="004E64EF"/>
    <w:rsid w:val="004E6582"/>
    <w:rsid w:val="004E684B"/>
    <w:rsid w:val="004E6955"/>
    <w:rsid w:val="004E6A16"/>
    <w:rsid w:val="004E6A72"/>
    <w:rsid w:val="004E6BAE"/>
    <w:rsid w:val="004E6FF3"/>
    <w:rsid w:val="004E7391"/>
    <w:rsid w:val="004E7AFA"/>
    <w:rsid w:val="004E7B95"/>
    <w:rsid w:val="004E7BB8"/>
    <w:rsid w:val="004E7CA5"/>
    <w:rsid w:val="004E7FF5"/>
    <w:rsid w:val="004F012C"/>
    <w:rsid w:val="004F0389"/>
    <w:rsid w:val="004F0421"/>
    <w:rsid w:val="004F086C"/>
    <w:rsid w:val="004F0A10"/>
    <w:rsid w:val="004F0CBB"/>
    <w:rsid w:val="004F116C"/>
    <w:rsid w:val="004F1178"/>
    <w:rsid w:val="004F1630"/>
    <w:rsid w:val="004F1637"/>
    <w:rsid w:val="004F1DBC"/>
    <w:rsid w:val="004F2213"/>
    <w:rsid w:val="004F250E"/>
    <w:rsid w:val="004F2570"/>
    <w:rsid w:val="004F2620"/>
    <w:rsid w:val="004F2695"/>
    <w:rsid w:val="004F2DBD"/>
    <w:rsid w:val="004F2F67"/>
    <w:rsid w:val="004F3375"/>
    <w:rsid w:val="004F3502"/>
    <w:rsid w:val="004F35A8"/>
    <w:rsid w:val="004F36A9"/>
    <w:rsid w:val="004F37E1"/>
    <w:rsid w:val="004F3843"/>
    <w:rsid w:val="004F3B5D"/>
    <w:rsid w:val="004F40BF"/>
    <w:rsid w:val="004F41DA"/>
    <w:rsid w:val="004F44D4"/>
    <w:rsid w:val="004F4508"/>
    <w:rsid w:val="004F4745"/>
    <w:rsid w:val="004F4873"/>
    <w:rsid w:val="004F49B4"/>
    <w:rsid w:val="004F49E4"/>
    <w:rsid w:val="004F4E77"/>
    <w:rsid w:val="004F4FE9"/>
    <w:rsid w:val="004F507D"/>
    <w:rsid w:val="004F5289"/>
    <w:rsid w:val="004F55B8"/>
    <w:rsid w:val="004F5773"/>
    <w:rsid w:val="004F581A"/>
    <w:rsid w:val="004F5BBD"/>
    <w:rsid w:val="004F5F70"/>
    <w:rsid w:val="004F6061"/>
    <w:rsid w:val="004F624E"/>
    <w:rsid w:val="004F62E3"/>
    <w:rsid w:val="004F63D1"/>
    <w:rsid w:val="004F6B85"/>
    <w:rsid w:val="004F6BD0"/>
    <w:rsid w:val="004F70B8"/>
    <w:rsid w:val="004F751D"/>
    <w:rsid w:val="004F7556"/>
    <w:rsid w:val="004F7673"/>
    <w:rsid w:val="004F7712"/>
    <w:rsid w:val="004F7810"/>
    <w:rsid w:val="004F7920"/>
    <w:rsid w:val="004F7A81"/>
    <w:rsid w:val="004F7D32"/>
    <w:rsid w:val="004F7D5E"/>
    <w:rsid w:val="005006F9"/>
    <w:rsid w:val="0050072E"/>
    <w:rsid w:val="00500C31"/>
    <w:rsid w:val="00500EB0"/>
    <w:rsid w:val="00501095"/>
    <w:rsid w:val="005011AB"/>
    <w:rsid w:val="00501311"/>
    <w:rsid w:val="005018B7"/>
    <w:rsid w:val="00501A5A"/>
    <w:rsid w:val="00501A72"/>
    <w:rsid w:val="00501B50"/>
    <w:rsid w:val="00501E7D"/>
    <w:rsid w:val="00502042"/>
    <w:rsid w:val="00502E98"/>
    <w:rsid w:val="005033E2"/>
    <w:rsid w:val="005035A4"/>
    <w:rsid w:val="0050363E"/>
    <w:rsid w:val="00503A8F"/>
    <w:rsid w:val="00503B4B"/>
    <w:rsid w:val="00503BE9"/>
    <w:rsid w:val="00503D78"/>
    <w:rsid w:val="00504338"/>
    <w:rsid w:val="00504354"/>
    <w:rsid w:val="0050440D"/>
    <w:rsid w:val="00504FE6"/>
    <w:rsid w:val="0050511B"/>
    <w:rsid w:val="00505227"/>
    <w:rsid w:val="0050525E"/>
    <w:rsid w:val="00505517"/>
    <w:rsid w:val="00505884"/>
    <w:rsid w:val="00505912"/>
    <w:rsid w:val="00505B81"/>
    <w:rsid w:val="00505F9C"/>
    <w:rsid w:val="00506054"/>
    <w:rsid w:val="00506061"/>
    <w:rsid w:val="0050617C"/>
    <w:rsid w:val="00506197"/>
    <w:rsid w:val="005063AB"/>
    <w:rsid w:val="00506469"/>
    <w:rsid w:val="00506543"/>
    <w:rsid w:val="005065C1"/>
    <w:rsid w:val="005066F4"/>
    <w:rsid w:val="00506934"/>
    <w:rsid w:val="00506FC9"/>
    <w:rsid w:val="00507056"/>
    <w:rsid w:val="00507144"/>
    <w:rsid w:val="005071AA"/>
    <w:rsid w:val="00507556"/>
    <w:rsid w:val="00507629"/>
    <w:rsid w:val="00507651"/>
    <w:rsid w:val="005077EE"/>
    <w:rsid w:val="00507850"/>
    <w:rsid w:val="00507B5D"/>
    <w:rsid w:val="0051014C"/>
    <w:rsid w:val="0051037F"/>
    <w:rsid w:val="00510514"/>
    <w:rsid w:val="005108DB"/>
    <w:rsid w:val="00510A94"/>
    <w:rsid w:val="00510AF9"/>
    <w:rsid w:val="00510E31"/>
    <w:rsid w:val="00511075"/>
    <w:rsid w:val="00511A30"/>
    <w:rsid w:val="00511C14"/>
    <w:rsid w:val="00511C99"/>
    <w:rsid w:val="00511CCF"/>
    <w:rsid w:val="00511CDB"/>
    <w:rsid w:val="00511FC6"/>
    <w:rsid w:val="00511FE7"/>
    <w:rsid w:val="005123D6"/>
    <w:rsid w:val="005127EB"/>
    <w:rsid w:val="005128FF"/>
    <w:rsid w:val="00512A83"/>
    <w:rsid w:val="00512AD9"/>
    <w:rsid w:val="0051350A"/>
    <w:rsid w:val="005136CD"/>
    <w:rsid w:val="00513872"/>
    <w:rsid w:val="00513971"/>
    <w:rsid w:val="00513A55"/>
    <w:rsid w:val="00514485"/>
    <w:rsid w:val="00514526"/>
    <w:rsid w:val="005145B1"/>
    <w:rsid w:val="00514786"/>
    <w:rsid w:val="00514A1D"/>
    <w:rsid w:val="00514A47"/>
    <w:rsid w:val="00514B1A"/>
    <w:rsid w:val="00514C32"/>
    <w:rsid w:val="005150C7"/>
    <w:rsid w:val="005153CB"/>
    <w:rsid w:val="005154D9"/>
    <w:rsid w:val="005156D5"/>
    <w:rsid w:val="005157FF"/>
    <w:rsid w:val="00515A5A"/>
    <w:rsid w:val="00515B8F"/>
    <w:rsid w:val="00515BD3"/>
    <w:rsid w:val="00515C51"/>
    <w:rsid w:val="00515DEB"/>
    <w:rsid w:val="00515E37"/>
    <w:rsid w:val="00515E65"/>
    <w:rsid w:val="00515EA7"/>
    <w:rsid w:val="00516184"/>
    <w:rsid w:val="0051638D"/>
    <w:rsid w:val="005166B1"/>
    <w:rsid w:val="005166B2"/>
    <w:rsid w:val="00516B4E"/>
    <w:rsid w:val="00516CE1"/>
    <w:rsid w:val="00516E87"/>
    <w:rsid w:val="00516F10"/>
    <w:rsid w:val="005170B9"/>
    <w:rsid w:val="0051713F"/>
    <w:rsid w:val="005175D4"/>
    <w:rsid w:val="00517605"/>
    <w:rsid w:val="00517B99"/>
    <w:rsid w:val="00517DD6"/>
    <w:rsid w:val="00517E8A"/>
    <w:rsid w:val="00517F12"/>
    <w:rsid w:val="00520259"/>
    <w:rsid w:val="00520564"/>
    <w:rsid w:val="0052057C"/>
    <w:rsid w:val="005208D2"/>
    <w:rsid w:val="005208F9"/>
    <w:rsid w:val="00520ACF"/>
    <w:rsid w:val="00520F9D"/>
    <w:rsid w:val="00521244"/>
    <w:rsid w:val="005217C5"/>
    <w:rsid w:val="00521A64"/>
    <w:rsid w:val="00521E82"/>
    <w:rsid w:val="005220C6"/>
    <w:rsid w:val="0052269D"/>
    <w:rsid w:val="005230B7"/>
    <w:rsid w:val="005239F3"/>
    <w:rsid w:val="0052415A"/>
    <w:rsid w:val="00524164"/>
    <w:rsid w:val="00524389"/>
    <w:rsid w:val="005245B4"/>
    <w:rsid w:val="00524779"/>
    <w:rsid w:val="00524C79"/>
    <w:rsid w:val="00524D2C"/>
    <w:rsid w:val="00524D85"/>
    <w:rsid w:val="00524F00"/>
    <w:rsid w:val="00525265"/>
    <w:rsid w:val="00525489"/>
    <w:rsid w:val="0052556E"/>
    <w:rsid w:val="005257D4"/>
    <w:rsid w:val="00525811"/>
    <w:rsid w:val="00525A52"/>
    <w:rsid w:val="00525B4B"/>
    <w:rsid w:val="00525D94"/>
    <w:rsid w:val="005263C4"/>
    <w:rsid w:val="0052642B"/>
    <w:rsid w:val="0052666A"/>
    <w:rsid w:val="00526819"/>
    <w:rsid w:val="00526953"/>
    <w:rsid w:val="00527775"/>
    <w:rsid w:val="005278B1"/>
    <w:rsid w:val="00527936"/>
    <w:rsid w:val="00527FD8"/>
    <w:rsid w:val="00530049"/>
    <w:rsid w:val="005301D0"/>
    <w:rsid w:val="0053099E"/>
    <w:rsid w:val="00530E5B"/>
    <w:rsid w:val="00530E90"/>
    <w:rsid w:val="00530EA4"/>
    <w:rsid w:val="00531031"/>
    <w:rsid w:val="00531627"/>
    <w:rsid w:val="0053189B"/>
    <w:rsid w:val="005318A0"/>
    <w:rsid w:val="00531908"/>
    <w:rsid w:val="00531934"/>
    <w:rsid w:val="00531CEA"/>
    <w:rsid w:val="0053219D"/>
    <w:rsid w:val="005322EB"/>
    <w:rsid w:val="00532395"/>
    <w:rsid w:val="005323C6"/>
    <w:rsid w:val="00532C9C"/>
    <w:rsid w:val="00532CA2"/>
    <w:rsid w:val="00532CA6"/>
    <w:rsid w:val="00532D79"/>
    <w:rsid w:val="00532E7A"/>
    <w:rsid w:val="005332DA"/>
    <w:rsid w:val="00533305"/>
    <w:rsid w:val="00533730"/>
    <w:rsid w:val="00533C8E"/>
    <w:rsid w:val="00533D0B"/>
    <w:rsid w:val="00533E8B"/>
    <w:rsid w:val="00533EAF"/>
    <w:rsid w:val="00533F47"/>
    <w:rsid w:val="00534085"/>
    <w:rsid w:val="0053442E"/>
    <w:rsid w:val="005346CA"/>
    <w:rsid w:val="00534E6E"/>
    <w:rsid w:val="005355C8"/>
    <w:rsid w:val="005359E2"/>
    <w:rsid w:val="00535AB5"/>
    <w:rsid w:val="00535C8C"/>
    <w:rsid w:val="00535CDC"/>
    <w:rsid w:val="00535D14"/>
    <w:rsid w:val="00535DB6"/>
    <w:rsid w:val="00535FAA"/>
    <w:rsid w:val="0053604F"/>
    <w:rsid w:val="0053652F"/>
    <w:rsid w:val="00536671"/>
    <w:rsid w:val="00536835"/>
    <w:rsid w:val="005368F6"/>
    <w:rsid w:val="00536B13"/>
    <w:rsid w:val="00536B56"/>
    <w:rsid w:val="00536BA9"/>
    <w:rsid w:val="00536F46"/>
    <w:rsid w:val="0053706F"/>
    <w:rsid w:val="005374E0"/>
    <w:rsid w:val="00537A1F"/>
    <w:rsid w:val="00537C93"/>
    <w:rsid w:val="00537FDB"/>
    <w:rsid w:val="0054012F"/>
    <w:rsid w:val="0054040A"/>
    <w:rsid w:val="0054049B"/>
    <w:rsid w:val="005407B1"/>
    <w:rsid w:val="0054092F"/>
    <w:rsid w:val="00540B47"/>
    <w:rsid w:val="00540BD7"/>
    <w:rsid w:val="00541018"/>
    <w:rsid w:val="00541811"/>
    <w:rsid w:val="005418B9"/>
    <w:rsid w:val="005419A1"/>
    <w:rsid w:val="00541B21"/>
    <w:rsid w:val="005420D8"/>
    <w:rsid w:val="00542387"/>
    <w:rsid w:val="00542888"/>
    <w:rsid w:val="00542B30"/>
    <w:rsid w:val="005432B9"/>
    <w:rsid w:val="00543719"/>
    <w:rsid w:val="005437BD"/>
    <w:rsid w:val="005439D6"/>
    <w:rsid w:val="00543D6F"/>
    <w:rsid w:val="005440F5"/>
    <w:rsid w:val="0054416F"/>
    <w:rsid w:val="005445F4"/>
    <w:rsid w:val="00544649"/>
    <w:rsid w:val="0054470A"/>
    <w:rsid w:val="00544925"/>
    <w:rsid w:val="00544D45"/>
    <w:rsid w:val="00544DC2"/>
    <w:rsid w:val="00544E49"/>
    <w:rsid w:val="005453D6"/>
    <w:rsid w:val="0054543D"/>
    <w:rsid w:val="005454FB"/>
    <w:rsid w:val="005456B2"/>
    <w:rsid w:val="00545897"/>
    <w:rsid w:val="00546239"/>
    <w:rsid w:val="0054625D"/>
    <w:rsid w:val="00546C95"/>
    <w:rsid w:val="00547060"/>
    <w:rsid w:val="005470A0"/>
    <w:rsid w:val="00547611"/>
    <w:rsid w:val="005476C3"/>
    <w:rsid w:val="00547C65"/>
    <w:rsid w:val="00547C92"/>
    <w:rsid w:val="00547D76"/>
    <w:rsid w:val="00547E58"/>
    <w:rsid w:val="00550448"/>
    <w:rsid w:val="00550562"/>
    <w:rsid w:val="0055060E"/>
    <w:rsid w:val="00551135"/>
    <w:rsid w:val="005511AC"/>
    <w:rsid w:val="0055194F"/>
    <w:rsid w:val="00551A0B"/>
    <w:rsid w:val="00551D58"/>
    <w:rsid w:val="00551D5E"/>
    <w:rsid w:val="00551FFD"/>
    <w:rsid w:val="0055242E"/>
    <w:rsid w:val="00552577"/>
    <w:rsid w:val="00552F66"/>
    <w:rsid w:val="005533B4"/>
    <w:rsid w:val="005535D7"/>
    <w:rsid w:val="0055391B"/>
    <w:rsid w:val="00553A6B"/>
    <w:rsid w:val="00553C75"/>
    <w:rsid w:val="00554173"/>
    <w:rsid w:val="00554436"/>
    <w:rsid w:val="0055448A"/>
    <w:rsid w:val="005547E3"/>
    <w:rsid w:val="00554BDA"/>
    <w:rsid w:val="00554DC8"/>
    <w:rsid w:val="00554DC9"/>
    <w:rsid w:val="00554EAA"/>
    <w:rsid w:val="00555120"/>
    <w:rsid w:val="005553CF"/>
    <w:rsid w:val="0055587E"/>
    <w:rsid w:val="005558C3"/>
    <w:rsid w:val="00555BB6"/>
    <w:rsid w:val="00555C81"/>
    <w:rsid w:val="00555D0F"/>
    <w:rsid w:val="00555D3B"/>
    <w:rsid w:val="00555FEF"/>
    <w:rsid w:val="005561C7"/>
    <w:rsid w:val="00556257"/>
    <w:rsid w:val="005567C0"/>
    <w:rsid w:val="00556A5A"/>
    <w:rsid w:val="00556BE1"/>
    <w:rsid w:val="00556F34"/>
    <w:rsid w:val="00556F3F"/>
    <w:rsid w:val="00557648"/>
    <w:rsid w:val="00557934"/>
    <w:rsid w:val="00557C34"/>
    <w:rsid w:val="00557F2C"/>
    <w:rsid w:val="005602F3"/>
    <w:rsid w:val="00560459"/>
    <w:rsid w:val="00560590"/>
    <w:rsid w:val="00560614"/>
    <w:rsid w:val="00560658"/>
    <w:rsid w:val="005607F1"/>
    <w:rsid w:val="00560896"/>
    <w:rsid w:val="0056092E"/>
    <w:rsid w:val="00561473"/>
    <w:rsid w:val="005616A5"/>
    <w:rsid w:val="005616B5"/>
    <w:rsid w:val="00561BA5"/>
    <w:rsid w:val="00561D67"/>
    <w:rsid w:val="00562608"/>
    <w:rsid w:val="00562661"/>
    <w:rsid w:val="00562707"/>
    <w:rsid w:val="005627EF"/>
    <w:rsid w:val="00562949"/>
    <w:rsid w:val="00562C4A"/>
    <w:rsid w:val="00562D6F"/>
    <w:rsid w:val="00562F89"/>
    <w:rsid w:val="0056317F"/>
    <w:rsid w:val="00563192"/>
    <w:rsid w:val="00563213"/>
    <w:rsid w:val="0056332A"/>
    <w:rsid w:val="005633B3"/>
    <w:rsid w:val="005633EA"/>
    <w:rsid w:val="0056366E"/>
    <w:rsid w:val="00563764"/>
    <w:rsid w:val="00563861"/>
    <w:rsid w:val="005638B0"/>
    <w:rsid w:val="005639FF"/>
    <w:rsid w:val="00563D6B"/>
    <w:rsid w:val="00563DD3"/>
    <w:rsid w:val="00563F7C"/>
    <w:rsid w:val="005642D5"/>
    <w:rsid w:val="0056443A"/>
    <w:rsid w:val="005645F7"/>
    <w:rsid w:val="00564794"/>
    <w:rsid w:val="00564B79"/>
    <w:rsid w:val="00564FBD"/>
    <w:rsid w:val="00564FC1"/>
    <w:rsid w:val="00565003"/>
    <w:rsid w:val="00565172"/>
    <w:rsid w:val="005652F1"/>
    <w:rsid w:val="0056596F"/>
    <w:rsid w:val="00565C64"/>
    <w:rsid w:val="0056626A"/>
    <w:rsid w:val="00566772"/>
    <w:rsid w:val="005669D0"/>
    <w:rsid w:val="00566FDB"/>
    <w:rsid w:val="005670FC"/>
    <w:rsid w:val="00567147"/>
    <w:rsid w:val="0056729F"/>
    <w:rsid w:val="005675F5"/>
    <w:rsid w:val="005679B3"/>
    <w:rsid w:val="00567A2A"/>
    <w:rsid w:val="00567B64"/>
    <w:rsid w:val="00567C2A"/>
    <w:rsid w:val="00570638"/>
    <w:rsid w:val="00570702"/>
    <w:rsid w:val="0057083C"/>
    <w:rsid w:val="00570921"/>
    <w:rsid w:val="00570B89"/>
    <w:rsid w:val="00570CD4"/>
    <w:rsid w:val="00571041"/>
    <w:rsid w:val="005712B6"/>
    <w:rsid w:val="0057136A"/>
    <w:rsid w:val="00571484"/>
    <w:rsid w:val="00571724"/>
    <w:rsid w:val="005717AA"/>
    <w:rsid w:val="005719BE"/>
    <w:rsid w:val="00571A06"/>
    <w:rsid w:val="00571EAF"/>
    <w:rsid w:val="005724E0"/>
    <w:rsid w:val="00572540"/>
    <w:rsid w:val="00572951"/>
    <w:rsid w:val="00572B01"/>
    <w:rsid w:val="00572D80"/>
    <w:rsid w:val="005730A8"/>
    <w:rsid w:val="005731A2"/>
    <w:rsid w:val="00573666"/>
    <w:rsid w:val="005736A0"/>
    <w:rsid w:val="005736F5"/>
    <w:rsid w:val="005736FA"/>
    <w:rsid w:val="00573759"/>
    <w:rsid w:val="00573E31"/>
    <w:rsid w:val="00573ED4"/>
    <w:rsid w:val="00573F88"/>
    <w:rsid w:val="00574831"/>
    <w:rsid w:val="00574839"/>
    <w:rsid w:val="00574B92"/>
    <w:rsid w:val="00574FFF"/>
    <w:rsid w:val="00575320"/>
    <w:rsid w:val="0057532F"/>
    <w:rsid w:val="005758CB"/>
    <w:rsid w:val="00575B46"/>
    <w:rsid w:val="00575DC4"/>
    <w:rsid w:val="005761B0"/>
    <w:rsid w:val="0057620A"/>
    <w:rsid w:val="005762B3"/>
    <w:rsid w:val="005763F1"/>
    <w:rsid w:val="00576460"/>
    <w:rsid w:val="00576582"/>
    <w:rsid w:val="00576761"/>
    <w:rsid w:val="00576E09"/>
    <w:rsid w:val="00576EF8"/>
    <w:rsid w:val="005770AB"/>
    <w:rsid w:val="00577768"/>
    <w:rsid w:val="00577812"/>
    <w:rsid w:val="00577C94"/>
    <w:rsid w:val="00577EE8"/>
    <w:rsid w:val="005805D2"/>
    <w:rsid w:val="005805EF"/>
    <w:rsid w:val="00580A25"/>
    <w:rsid w:val="00580B2A"/>
    <w:rsid w:val="00580BE6"/>
    <w:rsid w:val="00580CF8"/>
    <w:rsid w:val="005812E1"/>
    <w:rsid w:val="005815A8"/>
    <w:rsid w:val="005817E5"/>
    <w:rsid w:val="00581853"/>
    <w:rsid w:val="00581985"/>
    <w:rsid w:val="00581BF0"/>
    <w:rsid w:val="00581D94"/>
    <w:rsid w:val="0058218D"/>
    <w:rsid w:val="00582773"/>
    <w:rsid w:val="00582B8F"/>
    <w:rsid w:val="00582D69"/>
    <w:rsid w:val="00582FFE"/>
    <w:rsid w:val="00582FFF"/>
    <w:rsid w:val="00583084"/>
    <w:rsid w:val="005832A7"/>
    <w:rsid w:val="0058347A"/>
    <w:rsid w:val="005835F6"/>
    <w:rsid w:val="0058378F"/>
    <w:rsid w:val="005838A8"/>
    <w:rsid w:val="00583D6C"/>
    <w:rsid w:val="00583D79"/>
    <w:rsid w:val="00583DB5"/>
    <w:rsid w:val="00583F69"/>
    <w:rsid w:val="00584024"/>
    <w:rsid w:val="00584417"/>
    <w:rsid w:val="005844A5"/>
    <w:rsid w:val="005844DD"/>
    <w:rsid w:val="00584518"/>
    <w:rsid w:val="0058452C"/>
    <w:rsid w:val="0058462F"/>
    <w:rsid w:val="00584F89"/>
    <w:rsid w:val="00585643"/>
    <w:rsid w:val="00585859"/>
    <w:rsid w:val="00585894"/>
    <w:rsid w:val="00585D82"/>
    <w:rsid w:val="0058664D"/>
    <w:rsid w:val="00586810"/>
    <w:rsid w:val="00586869"/>
    <w:rsid w:val="0058693E"/>
    <w:rsid w:val="00586CA0"/>
    <w:rsid w:val="00586EB1"/>
    <w:rsid w:val="00587260"/>
    <w:rsid w:val="00587763"/>
    <w:rsid w:val="00587BF5"/>
    <w:rsid w:val="00587C41"/>
    <w:rsid w:val="00587E2D"/>
    <w:rsid w:val="005903F8"/>
    <w:rsid w:val="0059057D"/>
    <w:rsid w:val="005905A3"/>
    <w:rsid w:val="00590667"/>
    <w:rsid w:val="00590BD2"/>
    <w:rsid w:val="00590CDB"/>
    <w:rsid w:val="00590D25"/>
    <w:rsid w:val="00591D64"/>
    <w:rsid w:val="00591E21"/>
    <w:rsid w:val="00592097"/>
    <w:rsid w:val="005924D4"/>
    <w:rsid w:val="005926DA"/>
    <w:rsid w:val="005927D4"/>
    <w:rsid w:val="005929E3"/>
    <w:rsid w:val="00592C2B"/>
    <w:rsid w:val="00592C69"/>
    <w:rsid w:val="00592CFE"/>
    <w:rsid w:val="00592E31"/>
    <w:rsid w:val="005931D4"/>
    <w:rsid w:val="0059328B"/>
    <w:rsid w:val="005932D7"/>
    <w:rsid w:val="005936E4"/>
    <w:rsid w:val="005939DA"/>
    <w:rsid w:val="00593DAF"/>
    <w:rsid w:val="0059417E"/>
    <w:rsid w:val="005944BB"/>
    <w:rsid w:val="00594813"/>
    <w:rsid w:val="00594C30"/>
    <w:rsid w:val="005950E2"/>
    <w:rsid w:val="005953D0"/>
    <w:rsid w:val="00595451"/>
    <w:rsid w:val="00595555"/>
    <w:rsid w:val="005956DA"/>
    <w:rsid w:val="00595C3B"/>
    <w:rsid w:val="00595D86"/>
    <w:rsid w:val="00596157"/>
    <w:rsid w:val="005962F8"/>
    <w:rsid w:val="005964AE"/>
    <w:rsid w:val="00596841"/>
    <w:rsid w:val="00596C85"/>
    <w:rsid w:val="00596DDE"/>
    <w:rsid w:val="00596F76"/>
    <w:rsid w:val="005971B2"/>
    <w:rsid w:val="00597225"/>
    <w:rsid w:val="005973A5"/>
    <w:rsid w:val="0059749D"/>
    <w:rsid w:val="0059765C"/>
    <w:rsid w:val="005976F9"/>
    <w:rsid w:val="00597BC6"/>
    <w:rsid w:val="005A097F"/>
    <w:rsid w:val="005A0D53"/>
    <w:rsid w:val="005A0E08"/>
    <w:rsid w:val="005A1118"/>
    <w:rsid w:val="005A11E0"/>
    <w:rsid w:val="005A1B59"/>
    <w:rsid w:val="005A1BFB"/>
    <w:rsid w:val="005A1D4C"/>
    <w:rsid w:val="005A22B1"/>
    <w:rsid w:val="005A2623"/>
    <w:rsid w:val="005A27B2"/>
    <w:rsid w:val="005A27EE"/>
    <w:rsid w:val="005A2938"/>
    <w:rsid w:val="005A2C8A"/>
    <w:rsid w:val="005A2CBB"/>
    <w:rsid w:val="005A2DD3"/>
    <w:rsid w:val="005A3173"/>
    <w:rsid w:val="005A31A0"/>
    <w:rsid w:val="005A32CA"/>
    <w:rsid w:val="005A3688"/>
    <w:rsid w:val="005A3753"/>
    <w:rsid w:val="005A385B"/>
    <w:rsid w:val="005A3AC2"/>
    <w:rsid w:val="005A3AC4"/>
    <w:rsid w:val="005A3C41"/>
    <w:rsid w:val="005A3DE5"/>
    <w:rsid w:val="005A3E45"/>
    <w:rsid w:val="005A4010"/>
    <w:rsid w:val="005A4429"/>
    <w:rsid w:val="005A469D"/>
    <w:rsid w:val="005A4767"/>
    <w:rsid w:val="005A550D"/>
    <w:rsid w:val="005A55F0"/>
    <w:rsid w:val="005A58FC"/>
    <w:rsid w:val="005A5C18"/>
    <w:rsid w:val="005A5DE3"/>
    <w:rsid w:val="005A5E0B"/>
    <w:rsid w:val="005A5F2D"/>
    <w:rsid w:val="005A62E5"/>
    <w:rsid w:val="005A6973"/>
    <w:rsid w:val="005A6D59"/>
    <w:rsid w:val="005A6E4D"/>
    <w:rsid w:val="005A6F20"/>
    <w:rsid w:val="005A6F65"/>
    <w:rsid w:val="005A6F72"/>
    <w:rsid w:val="005A7038"/>
    <w:rsid w:val="005A74D8"/>
    <w:rsid w:val="005A7840"/>
    <w:rsid w:val="005A784B"/>
    <w:rsid w:val="005A7A88"/>
    <w:rsid w:val="005A7C7B"/>
    <w:rsid w:val="005A7E49"/>
    <w:rsid w:val="005A7F8A"/>
    <w:rsid w:val="005B0465"/>
    <w:rsid w:val="005B0BBB"/>
    <w:rsid w:val="005B0C30"/>
    <w:rsid w:val="005B0FB4"/>
    <w:rsid w:val="005B1127"/>
    <w:rsid w:val="005B132F"/>
    <w:rsid w:val="005B13DB"/>
    <w:rsid w:val="005B1648"/>
    <w:rsid w:val="005B19A9"/>
    <w:rsid w:val="005B1CD5"/>
    <w:rsid w:val="005B1DFC"/>
    <w:rsid w:val="005B1E70"/>
    <w:rsid w:val="005B1F69"/>
    <w:rsid w:val="005B2371"/>
    <w:rsid w:val="005B240D"/>
    <w:rsid w:val="005B247A"/>
    <w:rsid w:val="005B26D9"/>
    <w:rsid w:val="005B26FE"/>
    <w:rsid w:val="005B2906"/>
    <w:rsid w:val="005B2B01"/>
    <w:rsid w:val="005B2D02"/>
    <w:rsid w:val="005B3005"/>
    <w:rsid w:val="005B3412"/>
    <w:rsid w:val="005B342F"/>
    <w:rsid w:val="005B357D"/>
    <w:rsid w:val="005B39DA"/>
    <w:rsid w:val="005B3CAD"/>
    <w:rsid w:val="005B3EF6"/>
    <w:rsid w:val="005B3F45"/>
    <w:rsid w:val="005B425B"/>
    <w:rsid w:val="005B431E"/>
    <w:rsid w:val="005B43F7"/>
    <w:rsid w:val="005B4424"/>
    <w:rsid w:val="005B44C1"/>
    <w:rsid w:val="005B44E5"/>
    <w:rsid w:val="005B4893"/>
    <w:rsid w:val="005B4A8E"/>
    <w:rsid w:val="005B5004"/>
    <w:rsid w:val="005B5078"/>
    <w:rsid w:val="005B598D"/>
    <w:rsid w:val="005B5EC5"/>
    <w:rsid w:val="005B6165"/>
    <w:rsid w:val="005B618C"/>
    <w:rsid w:val="005B621F"/>
    <w:rsid w:val="005B6241"/>
    <w:rsid w:val="005B6521"/>
    <w:rsid w:val="005B653B"/>
    <w:rsid w:val="005B6768"/>
    <w:rsid w:val="005B6B7C"/>
    <w:rsid w:val="005B6BDF"/>
    <w:rsid w:val="005B7023"/>
    <w:rsid w:val="005B72D0"/>
    <w:rsid w:val="005B7386"/>
    <w:rsid w:val="005B77B9"/>
    <w:rsid w:val="005B77BC"/>
    <w:rsid w:val="005B793B"/>
    <w:rsid w:val="005B7960"/>
    <w:rsid w:val="005B7ACE"/>
    <w:rsid w:val="005B7C44"/>
    <w:rsid w:val="005B7F9A"/>
    <w:rsid w:val="005C0158"/>
    <w:rsid w:val="005C098D"/>
    <w:rsid w:val="005C0E6B"/>
    <w:rsid w:val="005C0EE0"/>
    <w:rsid w:val="005C1214"/>
    <w:rsid w:val="005C12BF"/>
    <w:rsid w:val="005C12C6"/>
    <w:rsid w:val="005C1894"/>
    <w:rsid w:val="005C1C1F"/>
    <w:rsid w:val="005C1DA8"/>
    <w:rsid w:val="005C1E6F"/>
    <w:rsid w:val="005C20D2"/>
    <w:rsid w:val="005C23F2"/>
    <w:rsid w:val="005C2997"/>
    <w:rsid w:val="005C2B73"/>
    <w:rsid w:val="005C2E8D"/>
    <w:rsid w:val="005C2F61"/>
    <w:rsid w:val="005C31B8"/>
    <w:rsid w:val="005C38B0"/>
    <w:rsid w:val="005C3A6D"/>
    <w:rsid w:val="005C3A8B"/>
    <w:rsid w:val="005C3C64"/>
    <w:rsid w:val="005C3DE5"/>
    <w:rsid w:val="005C3E4D"/>
    <w:rsid w:val="005C4785"/>
    <w:rsid w:val="005C4788"/>
    <w:rsid w:val="005C4966"/>
    <w:rsid w:val="005C5197"/>
    <w:rsid w:val="005C58B9"/>
    <w:rsid w:val="005C5936"/>
    <w:rsid w:val="005C5AB6"/>
    <w:rsid w:val="005C5C1D"/>
    <w:rsid w:val="005C61E6"/>
    <w:rsid w:val="005C63CC"/>
    <w:rsid w:val="005C67FA"/>
    <w:rsid w:val="005C6CC1"/>
    <w:rsid w:val="005C7122"/>
    <w:rsid w:val="005C7507"/>
    <w:rsid w:val="005C7854"/>
    <w:rsid w:val="005C787B"/>
    <w:rsid w:val="005C7EA0"/>
    <w:rsid w:val="005C7F38"/>
    <w:rsid w:val="005D002D"/>
    <w:rsid w:val="005D0064"/>
    <w:rsid w:val="005D0681"/>
    <w:rsid w:val="005D0768"/>
    <w:rsid w:val="005D07E2"/>
    <w:rsid w:val="005D0CD7"/>
    <w:rsid w:val="005D1386"/>
    <w:rsid w:val="005D13E7"/>
    <w:rsid w:val="005D140D"/>
    <w:rsid w:val="005D1494"/>
    <w:rsid w:val="005D1716"/>
    <w:rsid w:val="005D1771"/>
    <w:rsid w:val="005D19F8"/>
    <w:rsid w:val="005D1B82"/>
    <w:rsid w:val="005D1C86"/>
    <w:rsid w:val="005D2316"/>
    <w:rsid w:val="005D2B5A"/>
    <w:rsid w:val="005D2D4F"/>
    <w:rsid w:val="005D3347"/>
    <w:rsid w:val="005D3821"/>
    <w:rsid w:val="005D398A"/>
    <w:rsid w:val="005D3BB1"/>
    <w:rsid w:val="005D3D14"/>
    <w:rsid w:val="005D3D88"/>
    <w:rsid w:val="005D3E9D"/>
    <w:rsid w:val="005D3F32"/>
    <w:rsid w:val="005D425E"/>
    <w:rsid w:val="005D432D"/>
    <w:rsid w:val="005D4397"/>
    <w:rsid w:val="005D4805"/>
    <w:rsid w:val="005D4B4B"/>
    <w:rsid w:val="005D4B6A"/>
    <w:rsid w:val="005D4DB8"/>
    <w:rsid w:val="005D4E59"/>
    <w:rsid w:val="005D4EB7"/>
    <w:rsid w:val="005D53AE"/>
    <w:rsid w:val="005D548E"/>
    <w:rsid w:val="005D54A3"/>
    <w:rsid w:val="005D550B"/>
    <w:rsid w:val="005D55EC"/>
    <w:rsid w:val="005D57AD"/>
    <w:rsid w:val="005D5C23"/>
    <w:rsid w:val="005D5C8F"/>
    <w:rsid w:val="005D5CBA"/>
    <w:rsid w:val="005D62D2"/>
    <w:rsid w:val="005D663B"/>
    <w:rsid w:val="005D68D0"/>
    <w:rsid w:val="005D6993"/>
    <w:rsid w:val="005D6A62"/>
    <w:rsid w:val="005D6F47"/>
    <w:rsid w:val="005D70EA"/>
    <w:rsid w:val="005D73F0"/>
    <w:rsid w:val="005D7489"/>
    <w:rsid w:val="005D74F6"/>
    <w:rsid w:val="005D74F9"/>
    <w:rsid w:val="005D7825"/>
    <w:rsid w:val="005D795A"/>
    <w:rsid w:val="005D7B0F"/>
    <w:rsid w:val="005D7BEC"/>
    <w:rsid w:val="005D7D13"/>
    <w:rsid w:val="005E019D"/>
    <w:rsid w:val="005E07AD"/>
    <w:rsid w:val="005E084B"/>
    <w:rsid w:val="005E09FB"/>
    <w:rsid w:val="005E0B5F"/>
    <w:rsid w:val="005E0B76"/>
    <w:rsid w:val="005E0C02"/>
    <w:rsid w:val="005E0FBE"/>
    <w:rsid w:val="005E101D"/>
    <w:rsid w:val="005E1096"/>
    <w:rsid w:val="005E11D8"/>
    <w:rsid w:val="005E1424"/>
    <w:rsid w:val="005E16B2"/>
    <w:rsid w:val="005E175A"/>
    <w:rsid w:val="005E176B"/>
    <w:rsid w:val="005E1D7C"/>
    <w:rsid w:val="005E1E68"/>
    <w:rsid w:val="005E1FFD"/>
    <w:rsid w:val="005E2905"/>
    <w:rsid w:val="005E294E"/>
    <w:rsid w:val="005E2A07"/>
    <w:rsid w:val="005E2B45"/>
    <w:rsid w:val="005E2CC8"/>
    <w:rsid w:val="005E2DB4"/>
    <w:rsid w:val="005E2F98"/>
    <w:rsid w:val="005E3093"/>
    <w:rsid w:val="005E3910"/>
    <w:rsid w:val="005E3C61"/>
    <w:rsid w:val="005E3E3F"/>
    <w:rsid w:val="005E3ED7"/>
    <w:rsid w:val="005E43E2"/>
    <w:rsid w:val="005E4CD5"/>
    <w:rsid w:val="005E4E80"/>
    <w:rsid w:val="005E5361"/>
    <w:rsid w:val="005E5493"/>
    <w:rsid w:val="005E59C7"/>
    <w:rsid w:val="005E5AB0"/>
    <w:rsid w:val="005E5C75"/>
    <w:rsid w:val="005E5DEF"/>
    <w:rsid w:val="005E668F"/>
    <w:rsid w:val="005E6F33"/>
    <w:rsid w:val="005E6FF0"/>
    <w:rsid w:val="005E7287"/>
    <w:rsid w:val="005E72D0"/>
    <w:rsid w:val="005E78DF"/>
    <w:rsid w:val="005E7E93"/>
    <w:rsid w:val="005F0299"/>
    <w:rsid w:val="005F02D4"/>
    <w:rsid w:val="005F050B"/>
    <w:rsid w:val="005F070D"/>
    <w:rsid w:val="005F088A"/>
    <w:rsid w:val="005F0A7C"/>
    <w:rsid w:val="005F108B"/>
    <w:rsid w:val="005F1421"/>
    <w:rsid w:val="005F1646"/>
    <w:rsid w:val="005F16CB"/>
    <w:rsid w:val="005F1A7E"/>
    <w:rsid w:val="005F1B54"/>
    <w:rsid w:val="005F1B78"/>
    <w:rsid w:val="005F1EC5"/>
    <w:rsid w:val="005F1FA5"/>
    <w:rsid w:val="005F200A"/>
    <w:rsid w:val="005F2094"/>
    <w:rsid w:val="005F2376"/>
    <w:rsid w:val="005F23E3"/>
    <w:rsid w:val="005F245F"/>
    <w:rsid w:val="005F272B"/>
    <w:rsid w:val="005F297B"/>
    <w:rsid w:val="005F299B"/>
    <w:rsid w:val="005F2A4C"/>
    <w:rsid w:val="005F2D9C"/>
    <w:rsid w:val="005F2EC0"/>
    <w:rsid w:val="005F2F17"/>
    <w:rsid w:val="005F2FF9"/>
    <w:rsid w:val="005F3101"/>
    <w:rsid w:val="005F31EE"/>
    <w:rsid w:val="005F34F3"/>
    <w:rsid w:val="005F375A"/>
    <w:rsid w:val="005F3A28"/>
    <w:rsid w:val="005F3D14"/>
    <w:rsid w:val="005F3DB3"/>
    <w:rsid w:val="005F41C2"/>
    <w:rsid w:val="005F4658"/>
    <w:rsid w:val="005F4713"/>
    <w:rsid w:val="005F480B"/>
    <w:rsid w:val="005F4872"/>
    <w:rsid w:val="005F4AFB"/>
    <w:rsid w:val="005F4DE7"/>
    <w:rsid w:val="005F5259"/>
    <w:rsid w:val="005F5291"/>
    <w:rsid w:val="005F5437"/>
    <w:rsid w:val="005F587C"/>
    <w:rsid w:val="005F5891"/>
    <w:rsid w:val="005F5C7D"/>
    <w:rsid w:val="005F643B"/>
    <w:rsid w:val="005F64EE"/>
    <w:rsid w:val="005F6555"/>
    <w:rsid w:val="005F65E2"/>
    <w:rsid w:val="005F6954"/>
    <w:rsid w:val="005F6A6E"/>
    <w:rsid w:val="005F6B0E"/>
    <w:rsid w:val="005F6BEE"/>
    <w:rsid w:val="005F6CA9"/>
    <w:rsid w:val="005F73B1"/>
    <w:rsid w:val="005F7754"/>
    <w:rsid w:val="005F7B62"/>
    <w:rsid w:val="005F7F57"/>
    <w:rsid w:val="00600459"/>
    <w:rsid w:val="006006A2"/>
    <w:rsid w:val="006009C1"/>
    <w:rsid w:val="00601055"/>
    <w:rsid w:val="0060122C"/>
    <w:rsid w:val="00601245"/>
    <w:rsid w:val="006012A7"/>
    <w:rsid w:val="00601C1C"/>
    <w:rsid w:val="00601F8C"/>
    <w:rsid w:val="006020E7"/>
    <w:rsid w:val="00602592"/>
    <w:rsid w:val="00602AE0"/>
    <w:rsid w:val="00602B04"/>
    <w:rsid w:val="00602BC1"/>
    <w:rsid w:val="00602EA8"/>
    <w:rsid w:val="0060312D"/>
    <w:rsid w:val="00603474"/>
    <w:rsid w:val="00603534"/>
    <w:rsid w:val="00603554"/>
    <w:rsid w:val="00603823"/>
    <w:rsid w:val="00603A59"/>
    <w:rsid w:val="00603A83"/>
    <w:rsid w:val="00603BCD"/>
    <w:rsid w:val="00603D71"/>
    <w:rsid w:val="00604254"/>
    <w:rsid w:val="0060460E"/>
    <w:rsid w:val="006046A0"/>
    <w:rsid w:val="0060470E"/>
    <w:rsid w:val="00604A5F"/>
    <w:rsid w:val="00604CAD"/>
    <w:rsid w:val="00605045"/>
    <w:rsid w:val="006051FA"/>
    <w:rsid w:val="0060527E"/>
    <w:rsid w:val="006053D8"/>
    <w:rsid w:val="006055ED"/>
    <w:rsid w:val="00605830"/>
    <w:rsid w:val="00605B2D"/>
    <w:rsid w:val="00605BCB"/>
    <w:rsid w:val="00605F61"/>
    <w:rsid w:val="00605F9C"/>
    <w:rsid w:val="0060651B"/>
    <w:rsid w:val="0060655C"/>
    <w:rsid w:val="006067AE"/>
    <w:rsid w:val="00606ADB"/>
    <w:rsid w:val="00606B04"/>
    <w:rsid w:val="0060710C"/>
    <w:rsid w:val="006072C3"/>
    <w:rsid w:val="006075F8"/>
    <w:rsid w:val="00607659"/>
    <w:rsid w:val="00607C2F"/>
    <w:rsid w:val="00607CA4"/>
    <w:rsid w:val="00607E55"/>
    <w:rsid w:val="00607F78"/>
    <w:rsid w:val="00610140"/>
    <w:rsid w:val="006103F9"/>
    <w:rsid w:val="006104A9"/>
    <w:rsid w:val="006106FE"/>
    <w:rsid w:val="00610A7B"/>
    <w:rsid w:val="00610B10"/>
    <w:rsid w:val="00610C0E"/>
    <w:rsid w:val="00610CDF"/>
    <w:rsid w:val="00611379"/>
    <w:rsid w:val="006118C8"/>
    <w:rsid w:val="006118D3"/>
    <w:rsid w:val="00611D2A"/>
    <w:rsid w:val="00612084"/>
    <w:rsid w:val="006123D5"/>
    <w:rsid w:val="00612437"/>
    <w:rsid w:val="006124BB"/>
    <w:rsid w:val="00612510"/>
    <w:rsid w:val="0061254B"/>
    <w:rsid w:val="00612645"/>
    <w:rsid w:val="00612A80"/>
    <w:rsid w:val="00612C8B"/>
    <w:rsid w:val="0061313F"/>
    <w:rsid w:val="00613318"/>
    <w:rsid w:val="00613579"/>
    <w:rsid w:val="006136FD"/>
    <w:rsid w:val="0061385D"/>
    <w:rsid w:val="0061396C"/>
    <w:rsid w:val="00613C2E"/>
    <w:rsid w:val="00613CB6"/>
    <w:rsid w:val="00613ED4"/>
    <w:rsid w:val="00613F16"/>
    <w:rsid w:val="00614465"/>
    <w:rsid w:val="00614942"/>
    <w:rsid w:val="00614B16"/>
    <w:rsid w:val="00614B84"/>
    <w:rsid w:val="00614BC2"/>
    <w:rsid w:val="00614C28"/>
    <w:rsid w:val="00614D32"/>
    <w:rsid w:val="0061524E"/>
    <w:rsid w:val="00616293"/>
    <w:rsid w:val="006168A8"/>
    <w:rsid w:val="00616C08"/>
    <w:rsid w:val="00616DB1"/>
    <w:rsid w:val="00617519"/>
    <w:rsid w:val="006175A8"/>
    <w:rsid w:val="00617765"/>
    <w:rsid w:val="00617E23"/>
    <w:rsid w:val="00617E59"/>
    <w:rsid w:val="00620AE7"/>
    <w:rsid w:val="00620F63"/>
    <w:rsid w:val="006211E1"/>
    <w:rsid w:val="00621275"/>
    <w:rsid w:val="006212F7"/>
    <w:rsid w:val="006215F8"/>
    <w:rsid w:val="00621722"/>
    <w:rsid w:val="00621869"/>
    <w:rsid w:val="00621F30"/>
    <w:rsid w:val="006220CA"/>
    <w:rsid w:val="006221F9"/>
    <w:rsid w:val="006221FF"/>
    <w:rsid w:val="00622411"/>
    <w:rsid w:val="00622629"/>
    <w:rsid w:val="00622686"/>
    <w:rsid w:val="006229A1"/>
    <w:rsid w:val="00622A96"/>
    <w:rsid w:val="00623054"/>
    <w:rsid w:val="006232D3"/>
    <w:rsid w:val="0062346E"/>
    <w:rsid w:val="00623653"/>
    <w:rsid w:val="00623784"/>
    <w:rsid w:val="00623B16"/>
    <w:rsid w:val="00623EFE"/>
    <w:rsid w:val="006242AA"/>
    <w:rsid w:val="006242AE"/>
    <w:rsid w:val="006242B4"/>
    <w:rsid w:val="006242C5"/>
    <w:rsid w:val="0062437C"/>
    <w:rsid w:val="00624517"/>
    <w:rsid w:val="006248F8"/>
    <w:rsid w:val="00625318"/>
    <w:rsid w:val="006253AC"/>
    <w:rsid w:val="006253C0"/>
    <w:rsid w:val="006254C3"/>
    <w:rsid w:val="006256DD"/>
    <w:rsid w:val="00625B1C"/>
    <w:rsid w:val="00625CC8"/>
    <w:rsid w:val="00625CE3"/>
    <w:rsid w:val="00625F2B"/>
    <w:rsid w:val="00626334"/>
    <w:rsid w:val="00626733"/>
    <w:rsid w:val="006269AB"/>
    <w:rsid w:val="00626A89"/>
    <w:rsid w:val="00626DE5"/>
    <w:rsid w:val="006274A2"/>
    <w:rsid w:val="006274BC"/>
    <w:rsid w:val="0062754C"/>
    <w:rsid w:val="00627893"/>
    <w:rsid w:val="00627C2B"/>
    <w:rsid w:val="00627D60"/>
    <w:rsid w:val="0063015E"/>
    <w:rsid w:val="0063058C"/>
    <w:rsid w:val="00630807"/>
    <w:rsid w:val="00630A23"/>
    <w:rsid w:val="00630A79"/>
    <w:rsid w:val="00630AC6"/>
    <w:rsid w:val="00630C59"/>
    <w:rsid w:val="00630F4D"/>
    <w:rsid w:val="00631210"/>
    <w:rsid w:val="0063134E"/>
    <w:rsid w:val="0063142D"/>
    <w:rsid w:val="006317E8"/>
    <w:rsid w:val="00631BAF"/>
    <w:rsid w:val="00631F26"/>
    <w:rsid w:val="006323FA"/>
    <w:rsid w:val="006325FF"/>
    <w:rsid w:val="00632D62"/>
    <w:rsid w:val="00632E79"/>
    <w:rsid w:val="00632FEF"/>
    <w:rsid w:val="00633031"/>
    <w:rsid w:val="006332EA"/>
    <w:rsid w:val="00633302"/>
    <w:rsid w:val="006333E2"/>
    <w:rsid w:val="006335CC"/>
    <w:rsid w:val="00633618"/>
    <w:rsid w:val="00633D9C"/>
    <w:rsid w:val="006341B4"/>
    <w:rsid w:val="00634284"/>
    <w:rsid w:val="006347CC"/>
    <w:rsid w:val="006349D0"/>
    <w:rsid w:val="00634BD3"/>
    <w:rsid w:val="006351C2"/>
    <w:rsid w:val="0063531E"/>
    <w:rsid w:val="00635453"/>
    <w:rsid w:val="0063568E"/>
    <w:rsid w:val="006359FE"/>
    <w:rsid w:val="00635C3B"/>
    <w:rsid w:val="00635CC4"/>
    <w:rsid w:val="00636072"/>
    <w:rsid w:val="00636149"/>
    <w:rsid w:val="006362EE"/>
    <w:rsid w:val="0063635A"/>
    <w:rsid w:val="006363E3"/>
    <w:rsid w:val="006364E7"/>
    <w:rsid w:val="006368CF"/>
    <w:rsid w:val="00636A70"/>
    <w:rsid w:val="00636C89"/>
    <w:rsid w:val="00636D94"/>
    <w:rsid w:val="00636E08"/>
    <w:rsid w:val="00637234"/>
    <w:rsid w:val="0063732B"/>
    <w:rsid w:val="0063756F"/>
    <w:rsid w:val="006375D2"/>
    <w:rsid w:val="00637EA1"/>
    <w:rsid w:val="0064009B"/>
    <w:rsid w:val="00640196"/>
    <w:rsid w:val="00640494"/>
    <w:rsid w:val="0064063A"/>
    <w:rsid w:val="00640692"/>
    <w:rsid w:val="00640DB9"/>
    <w:rsid w:val="00640E35"/>
    <w:rsid w:val="00640F97"/>
    <w:rsid w:val="00640F9B"/>
    <w:rsid w:val="00641305"/>
    <w:rsid w:val="0064145E"/>
    <w:rsid w:val="006414A5"/>
    <w:rsid w:val="0064157C"/>
    <w:rsid w:val="006415E6"/>
    <w:rsid w:val="006419F1"/>
    <w:rsid w:val="00641C18"/>
    <w:rsid w:val="00641C51"/>
    <w:rsid w:val="00641F81"/>
    <w:rsid w:val="00642480"/>
    <w:rsid w:val="006424E4"/>
    <w:rsid w:val="00642586"/>
    <w:rsid w:val="00642802"/>
    <w:rsid w:val="00642B3C"/>
    <w:rsid w:val="00642D75"/>
    <w:rsid w:val="00642D9D"/>
    <w:rsid w:val="006430A7"/>
    <w:rsid w:val="006433DC"/>
    <w:rsid w:val="0064360A"/>
    <w:rsid w:val="00643881"/>
    <w:rsid w:val="00643B8B"/>
    <w:rsid w:val="006440D1"/>
    <w:rsid w:val="0064414B"/>
    <w:rsid w:val="006441CF"/>
    <w:rsid w:val="006442A0"/>
    <w:rsid w:val="00644415"/>
    <w:rsid w:val="00644447"/>
    <w:rsid w:val="00644467"/>
    <w:rsid w:val="0064452C"/>
    <w:rsid w:val="00644646"/>
    <w:rsid w:val="006446B6"/>
    <w:rsid w:val="00644974"/>
    <w:rsid w:val="00644A46"/>
    <w:rsid w:val="00644BFF"/>
    <w:rsid w:val="00644D89"/>
    <w:rsid w:val="00645118"/>
    <w:rsid w:val="006453B1"/>
    <w:rsid w:val="006454C6"/>
    <w:rsid w:val="006454DC"/>
    <w:rsid w:val="0064572E"/>
    <w:rsid w:val="0064596D"/>
    <w:rsid w:val="0064598A"/>
    <w:rsid w:val="00645CD1"/>
    <w:rsid w:val="00645D64"/>
    <w:rsid w:val="00645FD9"/>
    <w:rsid w:val="00646114"/>
    <w:rsid w:val="0064621E"/>
    <w:rsid w:val="00646362"/>
    <w:rsid w:val="00646517"/>
    <w:rsid w:val="006467D7"/>
    <w:rsid w:val="006467F6"/>
    <w:rsid w:val="00646B62"/>
    <w:rsid w:val="00646F0B"/>
    <w:rsid w:val="00647229"/>
    <w:rsid w:val="0064755B"/>
    <w:rsid w:val="006476FE"/>
    <w:rsid w:val="00647712"/>
    <w:rsid w:val="00647818"/>
    <w:rsid w:val="00647DC9"/>
    <w:rsid w:val="00647E3C"/>
    <w:rsid w:val="00650652"/>
    <w:rsid w:val="00650ADC"/>
    <w:rsid w:val="00650C18"/>
    <w:rsid w:val="006512ED"/>
    <w:rsid w:val="006515C0"/>
    <w:rsid w:val="00651C52"/>
    <w:rsid w:val="00651C64"/>
    <w:rsid w:val="00651EB6"/>
    <w:rsid w:val="0065224B"/>
    <w:rsid w:val="006524C1"/>
    <w:rsid w:val="0065277E"/>
    <w:rsid w:val="006528BE"/>
    <w:rsid w:val="00652C29"/>
    <w:rsid w:val="00652C6C"/>
    <w:rsid w:val="00652C97"/>
    <w:rsid w:val="00652CBE"/>
    <w:rsid w:val="00653063"/>
    <w:rsid w:val="00653267"/>
    <w:rsid w:val="00653515"/>
    <w:rsid w:val="0065371E"/>
    <w:rsid w:val="00653977"/>
    <w:rsid w:val="006540F2"/>
    <w:rsid w:val="00654195"/>
    <w:rsid w:val="006546DE"/>
    <w:rsid w:val="00654A66"/>
    <w:rsid w:val="00654DE0"/>
    <w:rsid w:val="00654F06"/>
    <w:rsid w:val="00654F54"/>
    <w:rsid w:val="006550E1"/>
    <w:rsid w:val="006554D4"/>
    <w:rsid w:val="00655655"/>
    <w:rsid w:val="006556D9"/>
    <w:rsid w:val="00655BD6"/>
    <w:rsid w:val="006561D2"/>
    <w:rsid w:val="00656351"/>
    <w:rsid w:val="00656479"/>
    <w:rsid w:val="0065664D"/>
    <w:rsid w:val="00656754"/>
    <w:rsid w:val="006568BD"/>
    <w:rsid w:val="00656B9C"/>
    <w:rsid w:val="00656BFF"/>
    <w:rsid w:val="00656D23"/>
    <w:rsid w:val="00656D3A"/>
    <w:rsid w:val="00656E78"/>
    <w:rsid w:val="006570D4"/>
    <w:rsid w:val="00657360"/>
    <w:rsid w:val="006575EE"/>
    <w:rsid w:val="00657A9B"/>
    <w:rsid w:val="00657F1A"/>
    <w:rsid w:val="0066067F"/>
    <w:rsid w:val="006607D7"/>
    <w:rsid w:val="00660962"/>
    <w:rsid w:val="00660B07"/>
    <w:rsid w:val="00660CF6"/>
    <w:rsid w:val="00660D52"/>
    <w:rsid w:val="00660D5D"/>
    <w:rsid w:val="00660DD1"/>
    <w:rsid w:val="00661002"/>
    <w:rsid w:val="006610FE"/>
    <w:rsid w:val="006613DA"/>
    <w:rsid w:val="006614B3"/>
    <w:rsid w:val="0066158E"/>
    <w:rsid w:val="00661758"/>
    <w:rsid w:val="00661A62"/>
    <w:rsid w:val="00661A65"/>
    <w:rsid w:val="00661AF1"/>
    <w:rsid w:val="00661B5E"/>
    <w:rsid w:val="00661C3F"/>
    <w:rsid w:val="00661D9F"/>
    <w:rsid w:val="0066227E"/>
    <w:rsid w:val="00662754"/>
    <w:rsid w:val="00662769"/>
    <w:rsid w:val="00662A57"/>
    <w:rsid w:val="00662ABB"/>
    <w:rsid w:val="00662B12"/>
    <w:rsid w:val="00662F89"/>
    <w:rsid w:val="006634E4"/>
    <w:rsid w:val="00663720"/>
    <w:rsid w:val="00664547"/>
    <w:rsid w:val="0066471F"/>
    <w:rsid w:val="00664892"/>
    <w:rsid w:val="00664B6E"/>
    <w:rsid w:val="00664BCA"/>
    <w:rsid w:val="00664C60"/>
    <w:rsid w:val="00665698"/>
    <w:rsid w:val="00665864"/>
    <w:rsid w:val="006658E9"/>
    <w:rsid w:val="00665948"/>
    <w:rsid w:val="006659F8"/>
    <w:rsid w:val="00665BA7"/>
    <w:rsid w:val="00665E71"/>
    <w:rsid w:val="00665F13"/>
    <w:rsid w:val="00665F1E"/>
    <w:rsid w:val="006662D0"/>
    <w:rsid w:val="0066678D"/>
    <w:rsid w:val="00666940"/>
    <w:rsid w:val="00666BF5"/>
    <w:rsid w:val="00666C5E"/>
    <w:rsid w:val="00666FC0"/>
    <w:rsid w:val="0066721F"/>
    <w:rsid w:val="0066765F"/>
    <w:rsid w:val="0067024F"/>
    <w:rsid w:val="00670648"/>
    <w:rsid w:val="00670899"/>
    <w:rsid w:val="0067097B"/>
    <w:rsid w:val="00671066"/>
    <w:rsid w:val="0067123F"/>
    <w:rsid w:val="006714B8"/>
    <w:rsid w:val="006715F8"/>
    <w:rsid w:val="006718CF"/>
    <w:rsid w:val="00671998"/>
    <w:rsid w:val="00671A4C"/>
    <w:rsid w:val="00671B21"/>
    <w:rsid w:val="00671DAD"/>
    <w:rsid w:val="00671EB4"/>
    <w:rsid w:val="00671F1E"/>
    <w:rsid w:val="006720AF"/>
    <w:rsid w:val="006720B9"/>
    <w:rsid w:val="006722E0"/>
    <w:rsid w:val="0067244F"/>
    <w:rsid w:val="00672B3E"/>
    <w:rsid w:val="00672F65"/>
    <w:rsid w:val="00673165"/>
    <w:rsid w:val="006732C3"/>
    <w:rsid w:val="006737B6"/>
    <w:rsid w:val="00673B63"/>
    <w:rsid w:val="00674427"/>
    <w:rsid w:val="0067444D"/>
    <w:rsid w:val="00674B47"/>
    <w:rsid w:val="00674D77"/>
    <w:rsid w:val="006752DF"/>
    <w:rsid w:val="006757B8"/>
    <w:rsid w:val="00675D1C"/>
    <w:rsid w:val="00675E07"/>
    <w:rsid w:val="00675E2B"/>
    <w:rsid w:val="0067603E"/>
    <w:rsid w:val="0067606C"/>
    <w:rsid w:val="0067633C"/>
    <w:rsid w:val="006765BA"/>
    <w:rsid w:val="00676712"/>
    <w:rsid w:val="00676B44"/>
    <w:rsid w:val="00676D0D"/>
    <w:rsid w:val="0067757D"/>
    <w:rsid w:val="006777CF"/>
    <w:rsid w:val="00677B36"/>
    <w:rsid w:val="00677DC3"/>
    <w:rsid w:val="006800FF"/>
    <w:rsid w:val="0068038B"/>
    <w:rsid w:val="00680530"/>
    <w:rsid w:val="00680B36"/>
    <w:rsid w:val="00680CC5"/>
    <w:rsid w:val="00680F16"/>
    <w:rsid w:val="00680FAA"/>
    <w:rsid w:val="00680FAF"/>
    <w:rsid w:val="006811A2"/>
    <w:rsid w:val="006814D0"/>
    <w:rsid w:val="00681567"/>
    <w:rsid w:val="00681683"/>
    <w:rsid w:val="00681A6E"/>
    <w:rsid w:val="00681C0D"/>
    <w:rsid w:val="00682089"/>
    <w:rsid w:val="006820AA"/>
    <w:rsid w:val="006828CC"/>
    <w:rsid w:val="00682B81"/>
    <w:rsid w:val="00683250"/>
    <w:rsid w:val="006832C4"/>
    <w:rsid w:val="0068350E"/>
    <w:rsid w:val="0068355C"/>
    <w:rsid w:val="00683601"/>
    <w:rsid w:val="006836E5"/>
    <w:rsid w:val="0068391F"/>
    <w:rsid w:val="00683965"/>
    <w:rsid w:val="0068422A"/>
    <w:rsid w:val="0068427E"/>
    <w:rsid w:val="006844F1"/>
    <w:rsid w:val="006846C3"/>
    <w:rsid w:val="00684708"/>
    <w:rsid w:val="00684830"/>
    <w:rsid w:val="00684924"/>
    <w:rsid w:val="00684C8C"/>
    <w:rsid w:val="00685092"/>
    <w:rsid w:val="006850BA"/>
    <w:rsid w:val="006851D0"/>
    <w:rsid w:val="00685477"/>
    <w:rsid w:val="0068577E"/>
    <w:rsid w:val="006857A7"/>
    <w:rsid w:val="00685AA2"/>
    <w:rsid w:val="00685D3F"/>
    <w:rsid w:val="00685E3B"/>
    <w:rsid w:val="0068625C"/>
    <w:rsid w:val="006864E4"/>
    <w:rsid w:val="00686940"/>
    <w:rsid w:val="006869E1"/>
    <w:rsid w:val="00686E82"/>
    <w:rsid w:val="006871A5"/>
    <w:rsid w:val="0068733A"/>
    <w:rsid w:val="00687476"/>
    <w:rsid w:val="006874A5"/>
    <w:rsid w:val="006874D4"/>
    <w:rsid w:val="00687771"/>
    <w:rsid w:val="0068788B"/>
    <w:rsid w:val="006879ED"/>
    <w:rsid w:val="00687A6F"/>
    <w:rsid w:val="00687A94"/>
    <w:rsid w:val="00690160"/>
    <w:rsid w:val="00690192"/>
    <w:rsid w:val="006902EF"/>
    <w:rsid w:val="006903EF"/>
    <w:rsid w:val="0069062C"/>
    <w:rsid w:val="00690A32"/>
    <w:rsid w:val="00690A51"/>
    <w:rsid w:val="00690AF8"/>
    <w:rsid w:val="00690BB0"/>
    <w:rsid w:val="00690CE7"/>
    <w:rsid w:val="00690CF6"/>
    <w:rsid w:val="00690EA9"/>
    <w:rsid w:val="0069104D"/>
    <w:rsid w:val="00691112"/>
    <w:rsid w:val="0069139A"/>
    <w:rsid w:val="006915B6"/>
    <w:rsid w:val="006917DE"/>
    <w:rsid w:val="0069184B"/>
    <w:rsid w:val="00691B5D"/>
    <w:rsid w:val="0069205C"/>
    <w:rsid w:val="006921EF"/>
    <w:rsid w:val="0069242B"/>
    <w:rsid w:val="006927EF"/>
    <w:rsid w:val="00692B2C"/>
    <w:rsid w:val="00692BE3"/>
    <w:rsid w:val="00692C55"/>
    <w:rsid w:val="00692DA4"/>
    <w:rsid w:val="00692FC6"/>
    <w:rsid w:val="0069307E"/>
    <w:rsid w:val="00693501"/>
    <w:rsid w:val="0069359F"/>
    <w:rsid w:val="0069369C"/>
    <w:rsid w:val="006936F6"/>
    <w:rsid w:val="00693884"/>
    <w:rsid w:val="006939EF"/>
    <w:rsid w:val="00693D1C"/>
    <w:rsid w:val="00693E88"/>
    <w:rsid w:val="00694218"/>
    <w:rsid w:val="00694385"/>
    <w:rsid w:val="006949CA"/>
    <w:rsid w:val="00694B6C"/>
    <w:rsid w:val="00694FFE"/>
    <w:rsid w:val="0069553A"/>
    <w:rsid w:val="0069573E"/>
    <w:rsid w:val="00695D14"/>
    <w:rsid w:val="00695E59"/>
    <w:rsid w:val="00696271"/>
    <w:rsid w:val="006964A8"/>
    <w:rsid w:val="00696E57"/>
    <w:rsid w:val="0069728B"/>
    <w:rsid w:val="00697330"/>
    <w:rsid w:val="0069756D"/>
    <w:rsid w:val="00697638"/>
    <w:rsid w:val="0069788E"/>
    <w:rsid w:val="006978A4"/>
    <w:rsid w:val="006978DE"/>
    <w:rsid w:val="00697980"/>
    <w:rsid w:val="00697D8A"/>
    <w:rsid w:val="00697E5B"/>
    <w:rsid w:val="006A0069"/>
    <w:rsid w:val="006A00E6"/>
    <w:rsid w:val="006A014D"/>
    <w:rsid w:val="006A041A"/>
    <w:rsid w:val="006A07A8"/>
    <w:rsid w:val="006A07C3"/>
    <w:rsid w:val="006A0996"/>
    <w:rsid w:val="006A09D2"/>
    <w:rsid w:val="006A0A43"/>
    <w:rsid w:val="006A0B6C"/>
    <w:rsid w:val="006A0EFC"/>
    <w:rsid w:val="006A119D"/>
    <w:rsid w:val="006A159C"/>
    <w:rsid w:val="006A1A2E"/>
    <w:rsid w:val="006A1D38"/>
    <w:rsid w:val="006A1DE6"/>
    <w:rsid w:val="006A1E5F"/>
    <w:rsid w:val="006A207B"/>
    <w:rsid w:val="006A22F6"/>
    <w:rsid w:val="006A2416"/>
    <w:rsid w:val="006A25B1"/>
    <w:rsid w:val="006A298C"/>
    <w:rsid w:val="006A29CC"/>
    <w:rsid w:val="006A2A9A"/>
    <w:rsid w:val="006A3016"/>
    <w:rsid w:val="006A3185"/>
    <w:rsid w:val="006A3288"/>
    <w:rsid w:val="006A3599"/>
    <w:rsid w:val="006A36A5"/>
    <w:rsid w:val="006A3895"/>
    <w:rsid w:val="006A3A35"/>
    <w:rsid w:val="006A3B0B"/>
    <w:rsid w:val="006A3DA8"/>
    <w:rsid w:val="006A4677"/>
    <w:rsid w:val="006A46C1"/>
    <w:rsid w:val="006A4B07"/>
    <w:rsid w:val="006A4BD9"/>
    <w:rsid w:val="006A525B"/>
    <w:rsid w:val="006A5518"/>
    <w:rsid w:val="006A5535"/>
    <w:rsid w:val="006A5735"/>
    <w:rsid w:val="006A5B47"/>
    <w:rsid w:val="006A5E10"/>
    <w:rsid w:val="006A6531"/>
    <w:rsid w:val="006A66E6"/>
    <w:rsid w:val="006A681E"/>
    <w:rsid w:val="006A6959"/>
    <w:rsid w:val="006A69C6"/>
    <w:rsid w:val="006A6A1B"/>
    <w:rsid w:val="006A6C11"/>
    <w:rsid w:val="006A6D14"/>
    <w:rsid w:val="006A74FB"/>
    <w:rsid w:val="006A7A34"/>
    <w:rsid w:val="006A7BD0"/>
    <w:rsid w:val="006A7C52"/>
    <w:rsid w:val="006A7C9E"/>
    <w:rsid w:val="006A7CD4"/>
    <w:rsid w:val="006A7D8B"/>
    <w:rsid w:val="006A7ECA"/>
    <w:rsid w:val="006B0540"/>
    <w:rsid w:val="006B0855"/>
    <w:rsid w:val="006B0900"/>
    <w:rsid w:val="006B0905"/>
    <w:rsid w:val="006B0E31"/>
    <w:rsid w:val="006B0F0D"/>
    <w:rsid w:val="006B112B"/>
    <w:rsid w:val="006B15D8"/>
    <w:rsid w:val="006B1F7D"/>
    <w:rsid w:val="006B20AF"/>
    <w:rsid w:val="006B2285"/>
    <w:rsid w:val="006B2D6D"/>
    <w:rsid w:val="006B2FF7"/>
    <w:rsid w:val="006B3093"/>
    <w:rsid w:val="006B30AB"/>
    <w:rsid w:val="006B30D8"/>
    <w:rsid w:val="006B33FD"/>
    <w:rsid w:val="006B371B"/>
    <w:rsid w:val="006B3825"/>
    <w:rsid w:val="006B43B9"/>
    <w:rsid w:val="006B4574"/>
    <w:rsid w:val="006B55D5"/>
    <w:rsid w:val="006B5636"/>
    <w:rsid w:val="006B5B2D"/>
    <w:rsid w:val="006B5EB0"/>
    <w:rsid w:val="006B65ED"/>
    <w:rsid w:val="006B6671"/>
    <w:rsid w:val="006B69DB"/>
    <w:rsid w:val="006B6A0C"/>
    <w:rsid w:val="006B6A11"/>
    <w:rsid w:val="006B6A29"/>
    <w:rsid w:val="006B6B1B"/>
    <w:rsid w:val="006B6FC1"/>
    <w:rsid w:val="006B744E"/>
    <w:rsid w:val="006B779D"/>
    <w:rsid w:val="006B77D9"/>
    <w:rsid w:val="006B7A08"/>
    <w:rsid w:val="006B7AF7"/>
    <w:rsid w:val="006B7DCE"/>
    <w:rsid w:val="006C0306"/>
    <w:rsid w:val="006C04E4"/>
    <w:rsid w:val="006C0596"/>
    <w:rsid w:val="006C097D"/>
    <w:rsid w:val="006C0991"/>
    <w:rsid w:val="006C0AC5"/>
    <w:rsid w:val="006C1211"/>
    <w:rsid w:val="006C17FB"/>
    <w:rsid w:val="006C20C5"/>
    <w:rsid w:val="006C2538"/>
    <w:rsid w:val="006C267D"/>
    <w:rsid w:val="006C2703"/>
    <w:rsid w:val="006C2BF2"/>
    <w:rsid w:val="006C2CB5"/>
    <w:rsid w:val="006C2E0F"/>
    <w:rsid w:val="006C2E57"/>
    <w:rsid w:val="006C2E72"/>
    <w:rsid w:val="006C3067"/>
    <w:rsid w:val="006C318A"/>
    <w:rsid w:val="006C34BD"/>
    <w:rsid w:val="006C36B9"/>
    <w:rsid w:val="006C38F3"/>
    <w:rsid w:val="006C3A2E"/>
    <w:rsid w:val="006C3F51"/>
    <w:rsid w:val="006C4337"/>
    <w:rsid w:val="006C48CC"/>
    <w:rsid w:val="006C4AE5"/>
    <w:rsid w:val="006C4F1B"/>
    <w:rsid w:val="006C4FF2"/>
    <w:rsid w:val="006C5155"/>
    <w:rsid w:val="006C531A"/>
    <w:rsid w:val="006C5764"/>
    <w:rsid w:val="006C5B02"/>
    <w:rsid w:val="006C5BD5"/>
    <w:rsid w:val="006C5CB0"/>
    <w:rsid w:val="006C5D76"/>
    <w:rsid w:val="006C5EBF"/>
    <w:rsid w:val="006C60A0"/>
    <w:rsid w:val="006C64A5"/>
    <w:rsid w:val="006C65FB"/>
    <w:rsid w:val="006C6ADC"/>
    <w:rsid w:val="006C6E76"/>
    <w:rsid w:val="006C7155"/>
    <w:rsid w:val="006C7214"/>
    <w:rsid w:val="006C7621"/>
    <w:rsid w:val="006C7881"/>
    <w:rsid w:val="006C7AB5"/>
    <w:rsid w:val="006C7AF9"/>
    <w:rsid w:val="006C7B2B"/>
    <w:rsid w:val="006C7C1F"/>
    <w:rsid w:val="006C7C53"/>
    <w:rsid w:val="006C7CE1"/>
    <w:rsid w:val="006C7D33"/>
    <w:rsid w:val="006C7D56"/>
    <w:rsid w:val="006C7E50"/>
    <w:rsid w:val="006C7FC6"/>
    <w:rsid w:val="006D02A7"/>
    <w:rsid w:val="006D03CF"/>
    <w:rsid w:val="006D05C5"/>
    <w:rsid w:val="006D05C7"/>
    <w:rsid w:val="006D06DE"/>
    <w:rsid w:val="006D0A76"/>
    <w:rsid w:val="006D0BD4"/>
    <w:rsid w:val="006D0C41"/>
    <w:rsid w:val="006D1426"/>
    <w:rsid w:val="006D14CB"/>
    <w:rsid w:val="006D162A"/>
    <w:rsid w:val="006D185C"/>
    <w:rsid w:val="006D19DC"/>
    <w:rsid w:val="006D28E9"/>
    <w:rsid w:val="006D2B7E"/>
    <w:rsid w:val="006D2F3D"/>
    <w:rsid w:val="006D30DB"/>
    <w:rsid w:val="006D3207"/>
    <w:rsid w:val="006D35D1"/>
    <w:rsid w:val="006D3622"/>
    <w:rsid w:val="006D3A8A"/>
    <w:rsid w:val="006D3D08"/>
    <w:rsid w:val="006D4060"/>
    <w:rsid w:val="006D44DE"/>
    <w:rsid w:val="006D46DA"/>
    <w:rsid w:val="006D4A9B"/>
    <w:rsid w:val="006D4C98"/>
    <w:rsid w:val="006D51B1"/>
    <w:rsid w:val="006D5260"/>
    <w:rsid w:val="006D5303"/>
    <w:rsid w:val="006D5593"/>
    <w:rsid w:val="006D56AE"/>
    <w:rsid w:val="006D58B3"/>
    <w:rsid w:val="006D5B43"/>
    <w:rsid w:val="006D5B7A"/>
    <w:rsid w:val="006D5B7E"/>
    <w:rsid w:val="006D5C33"/>
    <w:rsid w:val="006D5FC5"/>
    <w:rsid w:val="006D627D"/>
    <w:rsid w:val="006D6484"/>
    <w:rsid w:val="006D6A3E"/>
    <w:rsid w:val="006D6B3D"/>
    <w:rsid w:val="006D6C0F"/>
    <w:rsid w:val="006D6F85"/>
    <w:rsid w:val="006D72D3"/>
    <w:rsid w:val="006D74AB"/>
    <w:rsid w:val="006D7561"/>
    <w:rsid w:val="006D76D8"/>
    <w:rsid w:val="006D7AC1"/>
    <w:rsid w:val="006D7D87"/>
    <w:rsid w:val="006D7E7B"/>
    <w:rsid w:val="006E017B"/>
    <w:rsid w:val="006E03FA"/>
    <w:rsid w:val="006E0501"/>
    <w:rsid w:val="006E059B"/>
    <w:rsid w:val="006E09B4"/>
    <w:rsid w:val="006E0FDB"/>
    <w:rsid w:val="006E124E"/>
    <w:rsid w:val="006E1322"/>
    <w:rsid w:val="006E1391"/>
    <w:rsid w:val="006E1675"/>
    <w:rsid w:val="006E18FB"/>
    <w:rsid w:val="006E199C"/>
    <w:rsid w:val="006E1BA0"/>
    <w:rsid w:val="006E1BAB"/>
    <w:rsid w:val="006E1CCE"/>
    <w:rsid w:val="006E1D77"/>
    <w:rsid w:val="006E1F66"/>
    <w:rsid w:val="006E1FC1"/>
    <w:rsid w:val="006E2425"/>
    <w:rsid w:val="006E2823"/>
    <w:rsid w:val="006E2A1B"/>
    <w:rsid w:val="006E2AA3"/>
    <w:rsid w:val="006E2E2B"/>
    <w:rsid w:val="006E2EA7"/>
    <w:rsid w:val="006E2F84"/>
    <w:rsid w:val="006E3070"/>
    <w:rsid w:val="006E31DD"/>
    <w:rsid w:val="006E3350"/>
    <w:rsid w:val="006E34BB"/>
    <w:rsid w:val="006E36E0"/>
    <w:rsid w:val="006E37A1"/>
    <w:rsid w:val="006E383C"/>
    <w:rsid w:val="006E3D77"/>
    <w:rsid w:val="006E4140"/>
    <w:rsid w:val="006E43CE"/>
    <w:rsid w:val="006E4728"/>
    <w:rsid w:val="006E5519"/>
    <w:rsid w:val="006E5697"/>
    <w:rsid w:val="006E577A"/>
    <w:rsid w:val="006E5786"/>
    <w:rsid w:val="006E5A2D"/>
    <w:rsid w:val="006E5AAE"/>
    <w:rsid w:val="006E601E"/>
    <w:rsid w:val="006E688C"/>
    <w:rsid w:val="006E6937"/>
    <w:rsid w:val="006E6B18"/>
    <w:rsid w:val="006E6BCC"/>
    <w:rsid w:val="006E6E15"/>
    <w:rsid w:val="006E7265"/>
    <w:rsid w:val="006E74E0"/>
    <w:rsid w:val="006E75E4"/>
    <w:rsid w:val="006E76B9"/>
    <w:rsid w:val="006E7957"/>
    <w:rsid w:val="006E79C8"/>
    <w:rsid w:val="006E7A4C"/>
    <w:rsid w:val="006E7B76"/>
    <w:rsid w:val="006E7EA2"/>
    <w:rsid w:val="006E7ECB"/>
    <w:rsid w:val="006F000D"/>
    <w:rsid w:val="006F026E"/>
    <w:rsid w:val="006F039F"/>
    <w:rsid w:val="006F0428"/>
    <w:rsid w:val="006F088C"/>
    <w:rsid w:val="006F0A32"/>
    <w:rsid w:val="006F0AD5"/>
    <w:rsid w:val="006F0D6D"/>
    <w:rsid w:val="006F0E00"/>
    <w:rsid w:val="006F10FD"/>
    <w:rsid w:val="006F174B"/>
    <w:rsid w:val="006F1B31"/>
    <w:rsid w:val="006F1BF3"/>
    <w:rsid w:val="006F1C2E"/>
    <w:rsid w:val="006F1C31"/>
    <w:rsid w:val="006F20D4"/>
    <w:rsid w:val="006F23B6"/>
    <w:rsid w:val="006F2560"/>
    <w:rsid w:val="006F25C6"/>
    <w:rsid w:val="006F26D5"/>
    <w:rsid w:val="006F289D"/>
    <w:rsid w:val="006F2EE8"/>
    <w:rsid w:val="006F3034"/>
    <w:rsid w:val="006F3170"/>
    <w:rsid w:val="006F31F6"/>
    <w:rsid w:val="006F326F"/>
    <w:rsid w:val="006F374D"/>
    <w:rsid w:val="006F3909"/>
    <w:rsid w:val="006F393E"/>
    <w:rsid w:val="006F3AAB"/>
    <w:rsid w:val="006F3D49"/>
    <w:rsid w:val="006F46B8"/>
    <w:rsid w:val="006F48CD"/>
    <w:rsid w:val="006F4B09"/>
    <w:rsid w:val="006F4DF8"/>
    <w:rsid w:val="006F5238"/>
    <w:rsid w:val="006F5B66"/>
    <w:rsid w:val="006F5BD7"/>
    <w:rsid w:val="006F5C90"/>
    <w:rsid w:val="006F5EAE"/>
    <w:rsid w:val="006F604D"/>
    <w:rsid w:val="006F61A9"/>
    <w:rsid w:val="006F633D"/>
    <w:rsid w:val="006F6392"/>
    <w:rsid w:val="006F64B2"/>
    <w:rsid w:val="006F6555"/>
    <w:rsid w:val="006F6BED"/>
    <w:rsid w:val="006F7100"/>
    <w:rsid w:val="006F729C"/>
    <w:rsid w:val="006F72AA"/>
    <w:rsid w:val="006F75E7"/>
    <w:rsid w:val="006F7B90"/>
    <w:rsid w:val="006F7BC2"/>
    <w:rsid w:val="006F7CB5"/>
    <w:rsid w:val="006F7EA5"/>
    <w:rsid w:val="00700130"/>
    <w:rsid w:val="0070053F"/>
    <w:rsid w:val="0070055E"/>
    <w:rsid w:val="00700D7A"/>
    <w:rsid w:val="0070138A"/>
    <w:rsid w:val="00701919"/>
    <w:rsid w:val="00701AE2"/>
    <w:rsid w:val="007023A3"/>
    <w:rsid w:val="007023A5"/>
    <w:rsid w:val="007024DC"/>
    <w:rsid w:val="007026D1"/>
    <w:rsid w:val="00702A49"/>
    <w:rsid w:val="00702F96"/>
    <w:rsid w:val="00703525"/>
    <w:rsid w:val="00703AEB"/>
    <w:rsid w:val="00703F2F"/>
    <w:rsid w:val="007042D6"/>
    <w:rsid w:val="0070456D"/>
    <w:rsid w:val="00704F95"/>
    <w:rsid w:val="00705252"/>
    <w:rsid w:val="00705424"/>
    <w:rsid w:val="00705680"/>
    <w:rsid w:val="007056DE"/>
    <w:rsid w:val="007057D1"/>
    <w:rsid w:val="00705849"/>
    <w:rsid w:val="00705A85"/>
    <w:rsid w:val="00705CDE"/>
    <w:rsid w:val="00705F41"/>
    <w:rsid w:val="007063F9"/>
    <w:rsid w:val="00706412"/>
    <w:rsid w:val="00706825"/>
    <w:rsid w:val="007068F8"/>
    <w:rsid w:val="00706BA7"/>
    <w:rsid w:val="00706DD9"/>
    <w:rsid w:val="00706DEE"/>
    <w:rsid w:val="00706EA7"/>
    <w:rsid w:val="0070767F"/>
    <w:rsid w:val="00707782"/>
    <w:rsid w:val="00707B3C"/>
    <w:rsid w:val="00707E5B"/>
    <w:rsid w:val="0071007E"/>
    <w:rsid w:val="007100BB"/>
    <w:rsid w:val="007102C5"/>
    <w:rsid w:val="0071043B"/>
    <w:rsid w:val="00710586"/>
    <w:rsid w:val="00710A47"/>
    <w:rsid w:val="00710C24"/>
    <w:rsid w:val="00710DF4"/>
    <w:rsid w:val="0071116F"/>
    <w:rsid w:val="0071121F"/>
    <w:rsid w:val="007112E5"/>
    <w:rsid w:val="0071150A"/>
    <w:rsid w:val="00711CBD"/>
    <w:rsid w:val="00711D20"/>
    <w:rsid w:val="00711F0B"/>
    <w:rsid w:val="007122C2"/>
    <w:rsid w:val="007123D0"/>
    <w:rsid w:val="00712565"/>
    <w:rsid w:val="007126D7"/>
    <w:rsid w:val="0071282C"/>
    <w:rsid w:val="00712887"/>
    <w:rsid w:val="00712C7E"/>
    <w:rsid w:val="00712F6D"/>
    <w:rsid w:val="00713084"/>
    <w:rsid w:val="007130EC"/>
    <w:rsid w:val="007135A5"/>
    <w:rsid w:val="00713775"/>
    <w:rsid w:val="0071380D"/>
    <w:rsid w:val="00713BDE"/>
    <w:rsid w:val="00713D53"/>
    <w:rsid w:val="007145C3"/>
    <w:rsid w:val="00714A57"/>
    <w:rsid w:val="0071515D"/>
    <w:rsid w:val="00715413"/>
    <w:rsid w:val="00715868"/>
    <w:rsid w:val="00715B2A"/>
    <w:rsid w:val="00715C54"/>
    <w:rsid w:val="00715E1A"/>
    <w:rsid w:val="007163AD"/>
    <w:rsid w:val="007167AA"/>
    <w:rsid w:val="00716A16"/>
    <w:rsid w:val="00716A3A"/>
    <w:rsid w:val="00717318"/>
    <w:rsid w:val="00717696"/>
    <w:rsid w:val="0071780A"/>
    <w:rsid w:val="00717FA1"/>
    <w:rsid w:val="00717FCD"/>
    <w:rsid w:val="00720158"/>
    <w:rsid w:val="0072046B"/>
    <w:rsid w:val="007205F6"/>
    <w:rsid w:val="0072066E"/>
    <w:rsid w:val="00720684"/>
    <w:rsid w:val="0072082A"/>
    <w:rsid w:val="00720BD1"/>
    <w:rsid w:val="007210D0"/>
    <w:rsid w:val="00721836"/>
    <w:rsid w:val="007218DA"/>
    <w:rsid w:val="00721927"/>
    <w:rsid w:val="00721929"/>
    <w:rsid w:val="00721945"/>
    <w:rsid w:val="00721BBE"/>
    <w:rsid w:val="00721C62"/>
    <w:rsid w:val="00721D38"/>
    <w:rsid w:val="0072280B"/>
    <w:rsid w:val="00722A6B"/>
    <w:rsid w:val="00722DCD"/>
    <w:rsid w:val="00723761"/>
    <w:rsid w:val="00723933"/>
    <w:rsid w:val="00723B52"/>
    <w:rsid w:val="00723E8F"/>
    <w:rsid w:val="00724822"/>
    <w:rsid w:val="007249D0"/>
    <w:rsid w:val="00724ABD"/>
    <w:rsid w:val="00724D3F"/>
    <w:rsid w:val="00724F28"/>
    <w:rsid w:val="00725025"/>
    <w:rsid w:val="00725041"/>
    <w:rsid w:val="00725209"/>
    <w:rsid w:val="00725222"/>
    <w:rsid w:val="00725326"/>
    <w:rsid w:val="007254DC"/>
    <w:rsid w:val="007254E6"/>
    <w:rsid w:val="00725712"/>
    <w:rsid w:val="00725B31"/>
    <w:rsid w:val="00725B55"/>
    <w:rsid w:val="00725DDD"/>
    <w:rsid w:val="00725EB1"/>
    <w:rsid w:val="00725ECA"/>
    <w:rsid w:val="007265B2"/>
    <w:rsid w:val="007265BC"/>
    <w:rsid w:val="007265DF"/>
    <w:rsid w:val="0072684B"/>
    <w:rsid w:val="00726C39"/>
    <w:rsid w:val="00726E2F"/>
    <w:rsid w:val="00726ED8"/>
    <w:rsid w:val="00726F95"/>
    <w:rsid w:val="007272AA"/>
    <w:rsid w:val="00727374"/>
    <w:rsid w:val="007277F9"/>
    <w:rsid w:val="00727802"/>
    <w:rsid w:val="00727C82"/>
    <w:rsid w:val="00727CA6"/>
    <w:rsid w:val="00727ED6"/>
    <w:rsid w:val="00730A71"/>
    <w:rsid w:val="00730E6D"/>
    <w:rsid w:val="00730F80"/>
    <w:rsid w:val="007311CD"/>
    <w:rsid w:val="00731259"/>
    <w:rsid w:val="007313BD"/>
    <w:rsid w:val="007314ED"/>
    <w:rsid w:val="0073158B"/>
    <w:rsid w:val="007318CB"/>
    <w:rsid w:val="0073198E"/>
    <w:rsid w:val="00732248"/>
    <w:rsid w:val="007322A6"/>
    <w:rsid w:val="0073231D"/>
    <w:rsid w:val="00732345"/>
    <w:rsid w:val="00732BBF"/>
    <w:rsid w:val="00732BEE"/>
    <w:rsid w:val="00732C35"/>
    <w:rsid w:val="00732CA7"/>
    <w:rsid w:val="00732D2F"/>
    <w:rsid w:val="00732DE0"/>
    <w:rsid w:val="00732F7F"/>
    <w:rsid w:val="007330AB"/>
    <w:rsid w:val="007331CC"/>
    <w:rsid w:val="00733640"/>
    <w:rsid w:val="007337C6"/>
    <w:rsid w:val="007339F3"/>
    <w:rsid w:val="00733A46"/>
    <w:rsid w:val="007340AE"/>
    <w:rsid w:val="00734331"/>
    <w:rsid w:val="007344A3"/>
    <w:rsid w:val="007344B8"/>
    <w:rsid w:val="007346EC"/>
    <w:rsid w:val="007347D2"/>
    <w:rsid w:val="00734829"/>
    <w:rsid w:val="00734AE1"/>
    <w:rsid w:val="00734BBC"/>
    <w:rsid w:val="00734D66"/>
    <w:rsid w:val="00734F09"/>
    <w:rsid w:val="00734F4B"/>
    <w:rsid w:val="00734FB0"/>
    <w:rsid w:val="00735880"/>
    <w:rsid w:val="007358F8"/>
    <w:rsid w:val="00735AC6"/>
    <w:rsid w:val="00735B44"/>
    <w:rsid w:val="00735CB7"/>
    <w:rsid w:val="00735E05"/>
    <w:rsid w:val="0073672D"/>
    <w:rsid w:val="00736810"/>
    <w:rsid w:val="00736961"/>
    <w:rsid w:val="00736DB6"/>
    <w:rsid w:val="00736DE5"/>
    <w:rsid w:val="00736F64"/>
    <w:rsid w:val="0073763D"/>
    <w:rsid w:val="007378A5"/>
    <w:rsid w:val="00737D70"/>
    <w:rsid w:val="00737F7E"/>
    <w:rsid w:val="007403F1"/>
    <w:rsid w:val="0074059A"/>
    <w:rsid w:val="007408B0"/>
    <w:rsid w:val="0074090D"/>
    <w:rsid w:val="007412AB"/>
    <w:rsid w:val="00741519"/>
    <w:rsid w:val="00741524"/>
    <w:rsid w:val="00741604"/>
    <w:rsid w:val="0074164F"/>
    <w:rsid w:val="0074176A"/>
    <w:rsid w:val="00741954"/>
    <w:rsid w:val="00741B97"/>
    <w:rsid w:val="00741C49"/>
    <w:rsid w:val="0074258D"/>
    <w:rsid w:val="0074274F"/>
    <w:rsid w:val="00742912"/>
    <w:rsid w:val="00742A35"/>
    <w:rsid w:val="00742F66"/>
    <w:rsid w:val="007431BB"/>
    <w:rsid w:val="0074324A"/>
    <w:rsid w:val="00743734"/>
    <w:rsid w:val="00743A7E"/>
    <w:rsid w:val="00743DED"/>
    <w:rsid w:val="00744119"/>
    <w:rsid w:val="007441D6"/>
    <w:rsid w:val="0074467B"/>
    <w:rsid w:val="007446FB"/>
    <w:rsid w:val="0074485D"/>
    <w:rsid w:val="00744873"/>
    <w:rsid w:val="00744D19"/>
    <w:rsid w:val="00744F93"/>
    <w:rsid w:val="00744FBD"/>
    <w:rsid w:val="007452E7"/>
    <w:rsid w:val="007452F6"/>
    <w:rsid w:val="00745741"/>
    <w:rsid w:val="00745AC4"/>
    <w:rsid w:val="00745B9E"/>
    <w:rsid w:val="00745E17"/>
    <w:rsid w:val="007463CD"/>
    <w:rsid w:val="007466C0"/>
    <w:rsid w:val="00746D3C"/>
    <w:rsid w:val="007474FF"/>
    <w:rsid w:val="007476B9"/>
    <w:rsid w:val="0074771C"/>
    <w:rsid w:val="00747B3A"/>
    <w:rsid w:val="0075059A"/>
    <w:rsid w:val="007507F5"/>
    <w:rsid w:val="00750937"/>
    <w:rsid w:val="00750A1D"/>
    <w:rsid w:val="00750B76"/>
    <w:rsid w:val="00750B97"/>
    <w:rsid w:val="00750FE1"/>
    <w:rsid w:val="00751261"/>
    <w:rsid w:val="007512AE"/>
    <w:rsid w:val="00751315"/>
    <w:rsid w:val="007515B3"/>
    <w:rsid w:val="00751818"/>
    <w:rsid w:val="00751AC3"/>
    <w:rsid w:val="00751DC7"/>
    <w:rsid w:val="00751E36"/>
    <w:rsid w:val="00752285"/>
    <w:rsid w:val="007527CB"/>
    <w:rsid w:val="0075289D"/>
    <w:rsid w:val="00752A15"/>
    <w:rsid w:val="00752A30"/>
    <w:rsid w:val="00752D54"/>
    <w:rsid w:val="00752F80"/>
    <w:rsid w:val="007530CB"/>
    <w:rsid w:val="0075345C"/>
    <w:rsid w:val="00753598"/>
    <w:rsid w:val="00753884"/>
    <w:rsid w:val="00753C1B"/>
    <w:rsid w:val="00754037"/>
    <w:rsid w:val="0075417B"/>
    <w:rsid w:val="007542EA"/>
    <w:rsid w:val="00754490"/>
    <w:rsid w:val="007547A5"/>
    <w:rsid w:val="007549F4"/>
    <w:rsid w:val="00754A00"/>
    <w:rsid w:val="00754D38"/>
    <w:rsid w:val="00754D9A"/>
    <w:rsid w:val="00755111"/>
    <w:rsid w:val="0075543D"/>
    <w:rsid w:val="00755685"/>
    <w:rsid w:val="007556C2"/>
    <w:rsid w:val="007558E5"/>
    <w:rsid w:val="007558E6"/>
    <w:rsid w:val="00755B26"/>
    <w:rsid w:val="00755BBB"/>
    <w:rsid w:val="00755DD2"/>
    <w:rsid w:val="0075625B"/>
    <w:rsid w:val="007562A3"/>
    <w:rsid w:val="00756341"/>
    <w:rsid w:val="00756541"/>
    <w:rsid w:val="00756553"/>
    <w:rsid w:val="00756A09"/>
    <w:rsid w:val="00756FF9"/>
    <w:rsid w:val="00757152"/>
    <w:rsid w:val="007571CC"/>
    <w:rsid w:val="007575E7"/>
    <w:rsid w:val="00757689"/>
    <w:rsid w:val="00757B56"/>
    <w:rsid w:val="00757E12"/>
    <w:rsid w:val="00757FC2"/>
    <w:rsid w:val="00760496"/>
    <w:rsid w:val="007608BA"/>
    <w:rsid w:val="007609B1"/>
    <w:rsid w:val="00760C04"/>
    <w:rsid w:val="00760CF7"/>
    <w:rsid w:val="00760CF8"/>
    <w:rsid w:val="00760DF7"/>
    <w:rsid w:val="00760EDD"/>
    <w:rsid w:val="00760F3F"/>
    <w:rsid w:val="00761031"/>
    <w:rsid w:val="007611DE"/>
    <w:rsid w:val="00761723"/>
    <w:rsid w:val="00761D6E"/>
    <w:rsid w:val="007620C0"/>
    <w:rsid w:val="0076213D"/>
    <w:rsid w:val="00762194"/>
    <w:rsid w:val="00762379"/>
    <w:rsid w:val="007624C2"/>
    <w:rsid w:val="00762625"/>
    <w:rsid w:val="00762888"/>
    <w:rsid w:val="00762966"/>
    <w:rsid w:val="00762C4C"/>
    <w:rsid w:val="00762D42"/>
    <w:rsid w:val="00763241"/>
    <w:rsid w:val="0076358C"/>
    <w:rsid w:val="00763711"/>
    <w:rsid w:val="00763D7F"/>
    <w:rsid w:val="00763E4A"/>
    <w:rsid w:val="00763FF6"/>
    <w:rsid w:val="0076401D"/>
    <w:rsid w:val="0076429C"/>
    <w:rsid w:val="00764344"/>
    <w:rsid w:val="00764356"/>
    <w:rsid w:val="00764606"/>
    <w:rsid w:val="00764B2A"/>
    <w:rsid w:val="00764B65"/>
    <w:rsid w:val="007652C3"/>
    <w:rsid w:val="007654B3"/>
    <w:rsid w:val="00765C4F"/>
    <w:rsid w:val="0076600D"/>
    <w:rsid w:val="00766147"/>
    <w:rsid w:val="007666B1"/>
    <w:rsid w:val="00766928"/>
    <w:rsid w:val="00767344"/>
    <w:rsid w:val="00767426"/>
    <w:rsid w:val="0076759D"/>
    <w:rsid w:val="007675BD"/>
    <w:rsid w:val="00767848"/>
    <w:rsid w:val="00767D8B"/>
    <w:rsid w:val="00770130"/>
    <w:rsid w:val="0077034A"/>
    <w:rsid w:val="007705FB"/>
    <w:rsid w:val="00770841"/>
    <w:rsid w:val="00770B72"/>
    <w:rsid w:val="007710EA"/>
    <w:rsid w:val="007715D2"/>
    <w:rsid w:val="00771A28"/>
    <w:rsid w:val="00771A5C"/>
    <w:rsid w:val="00771F99"/>
    <w:rsid w:val="0077256C"/>
    <w:rsid w:val="00772D48"/>
    <w:rsid w:val="00772DCB"/>
    <w:rsid w:val="00772F07"/>
    <w:rsid w:val="007730D1"/>
    <w:rsid w:val="00773269"/>
    <w:rsid w:val="00773605"/>
    <w:rsid w:val="00773A6F"/>
    <w:rsid w:val="00773C67"/>
    <w:rsid w:val="00774025"/>
    <w:rsid w:val="00774353"/>
    <w:rsid w:val="00774372"/>
    <w:rsid w:val="007744FB"/>
    <w:rsid w:val="00774675"/>
    <w:rsid w:val="007746C7"/>
    <w:rsid w:val="0077479C"/>
    <w:rsid w:val="007749DE"/>
    <w:rsid w:val="00774B0E"/>
    <w:rsid w:val="00774B91"/>
    <w:rsid w:val="00774C70"/>
    <w:rsid w:val="00774CD6"/>
    <w:rsid w:val="00774D58"/>
    <w:rsid w:val="00774EB2"/>
    <w:rsid w:val="00774F97"/>
    <w:rsid w:val="00774FF6"/>
    <w:rsid w:val="00775021"/>
    <w:rsid w:val="00775277"/>
    <w:rsid w:val="007755FD"/>
    <w:rsid w:val="00775E89"/>
    <w:rsid w:val="007762B2"/>
    <w:rsid w:val="0077633C"/>
    <w:rsid w:val="007765A3"/>
    <w:rsid w:val="00776760"/>
    <w:rsid w:val="00776887"/>
    <w:rsid w:val="00776B88"/>
    <w:rsid w:val="00776E30"/>
    <w:rsid w:val="00776F78"/>
    <w:rsid w:val="007772FD"/>
    <w:rsid w:val="0077749D"/>
    <w:rsid w:val="00777845"/>
    <w:rsid w:val="00777849"/>
    <w:rsid w:val="00777A1E"/>
    <w:rsid w:val="00777A89"/>
    <w:rsid w:val="00777B54"/>
    <w:rsid w:val="00777F12"/>
    <w:rsid w:val="007803E9"/>
    <w:rsid w:val="007806BF"/>
    <w:rsid w:val="007807A8"/>
    <w:rsid w:val="00780825"/>
    <w:rsid w:val="0078097B"/>
    <w:rsid w:val="00780A83"/>
    <w:rsid w:val="00780ADD"/>
    <w:rsid w:val="00780B08"/>
    <w:rsid w:val="00780D3B"/>
    <w:rsid w:val="00780DED"/>
    <w:rsid w:val="007810BD"/>
    <w:rsid w:val="007810BF"/>
    <w:rsid w:val="00781529"/>
    <w:rsid w:val="00781557"/>
    <w:rsid w:val="00781743"/>
    <w:rsid w:val="00781833"/>
    <w:rsid w:val="007818D0"/>
    <w:rsid w:val="007818D3"/>
    <w:rsid w:val="00781A49"/>
    <w:rsid w:val="0078246B"/>
    <w:rsid w:val="007824C0"/>
    <w:rsid w:val="00782970"/>
    <w:rsid w:val="00782A34"/>
    <w:rsid w:val="00782BD8"/>
    <w:rsid w:val="00782D4E"/>
    <w:rsid w:val="00782E87"/>
    <w:rsid w:val="00782FB8"/>
    <w:rsid w:val="0078330F"/>
    <w:rsid w:val="0078346D"/>
    <w:rsid w:val="00783A9B"/>
    <w:rsid w:val="0078428F"/>
    <w:rsid w:val="007844B7"/>
    <w:rsid w:val="007844C6"/>
    <w:rsid w:val="007846AA"/>
    <w:rsid w:val="00784EC0"/>
    <w:rsid w:val="0078503C"/>
    <w:rsid w:val="007850FA"/>
    <w:rsid w:val="0078561A"/>
    <w:rsid w:val="0078565C"/>
    <w:rsid w:val="00785841"/>
    <w:rsid w:val="00785948"/>
    <w:rsid w:val="007859DC"/>
    <w:rsid w:val="00785E1C"/>
    <w:rsid w:val="00785FC6"/>
    <w:rsid w:val="00786562"/>
    <w:rsid w:val="007869AC"/>
    <w:rsid w:val="00786A59"/>
    <w:rsid w:val="007872AC"/>
    <w:rsid w:val="00787781"/>
    <w:rsid w:val="0078791D"/>
    <w:rsid w:val="00787CD3"/>
    <w:rsid w:val="00787D3E"/>
    <w:rsid w:val="00787DAE"/>
    <w:rsid w:val="00787F95"/>
    <w:rsid w:val="007902C4"/>
    <w:rsid w:val="007902E6"/>
    <w:rsid w:val="007903E9"/>
    <w:rsid w:val="00790563"/>
    <w:rsid w:val="00790648"/>
    <w:rsid w:val="00790655"/>
    <w:rsid w:val="007908CC"/>
    <w:rsid w:val="0079091B"/>
    <w:rsid w:val="00790E6C"/>
    <w:rsid w:val="00790F5E"/>
    <w:rsid w:val="0079133C"/>
    <w:rsid w:val="00791789"/>
    <w:rsid w:val="00791BC9"/>
    <w:rsid w:val="00791BE1"/>
    <w:rsid w:val="00791C42"/>
    <w:rsid w:val="007921D4"/>
    <w:rsid w:val="00792243"/>
    <w:rsid w:val="007926D0"/>
    <w:rsid w:val="00792A82"/>
    <w:rsid w:val="00792A85"/>
    <w:rsid w:val="007933C2"/>
    <w:rsid w:val="0079347B"/>
    <w:rsid w:val="0079373B"/>
    <w:rsid w:val="00793BEE"/>
    <w:rsid w:val="00793C14"/>
    <w:rsid w:val="00793D48"/>
    <w:rsid w:val="00793EF2"/>
    <w:rsid w:val="00793FDC"/>
    <w:rsid w:val="007941C1"/>
    <w:rsid w:val="00794682"/>
    <w:rsid w:val="007949AF"/>
    <w:rsid w:val="00794CFA"/>
    <w:rsid w:val="00794D01"/>
    <w:rsid w:val="00794EA9"/>
    <w:rsid w:val="00795442"/>
    <w:rsid w:val="00795482"/>
    <w:rsid w:val="007954E9"/>
    <w:rsid w:val="00795592"/>
    <w:rsid w:val="00795738"/>
    <w:rsid w:val="007959E1"/>
    <w:rsid w:val="007965AF"/>
    <w:rsid w:val="0079664C"/>
    <w:rsid w:val="007968BF"/>
    <w:rsid w:val="00796A52"/>
    <w:rsid w:val="007972E4"/>
    <w:rsid w:val="007973A7"/>
    <w:rsid w:val="007974B5"/>
    <w:rsid w:val="00797799"/>
    <w:rsid w:val="007A000C"/>
    <w:rsid w:val="007A01B4"/>
    <w:rsid w:val="007A0582"/>
    <w:rsid w:val="007A09C3"/>
    <w:rsid w:val="007A0B99"/>
    <w:rsid w:val="007A0C7C"/>
    <w:rsid w:val="007A103A"/>
    <w:rsid w:val="007A1433"/>
    <w:rsid w:val="007A14E1"/>
    <w:rsid w:val="007A16D0"/>
    <w:rsid w:val="007A179B"/>
    <w:rsid w:val="007A1C4B"/>
    <w:rsid w:val="007A1D3F"/>
    <w:rsid w:val="007A1E8F"/>
    <w:rsid w:val="007A23DC"/>
    <w:rsid w:val="007A2AB1"/>
    <w:rsid w:val="007A2B39"/>
    <w:rsid w:val="007A2DC1"/>
    <w:rsid w:val="007A2EEA"/>
    <w:rsid w:val="007A33FC"/>
    <w:rsid w:val="007A3531"/>
    <w:rsid w:val="007A35EC"/>
    <w:rsid w:val="007A37E9"/>
    <w:rsid w:val="007A3919"/>
    <w:rsid w:val="007A39A8"/>
    <w:rsid w:val="007A3C9A"/>
    <w:rsid w:val="007A3E5A"/>
    <w:rsid w:val="007A4294"/>
    <w:rsid w:val="007A46A7"/>
    <w:rsid w:val="007A4720"/>
    <w:rsid w:val="007A476A"/>
    <w:rsid w:val="007A4B97"/>
    <w:rsid w:val="007A4D0D"/>
    <w:rsid w:val="007A4D40"/>
    <w:rsid w:val="007A4E54"/>
    <w:rsid w:val="007A5062"/>
    <w:rsid w:val="007A51AD"/>
    <w:rsid w:val="007A53CB"/>
    <w:rsid w:val="007A546A"/>
    <w:rsid w:val="007A57B2"/>
    <w:rsid w:val="007A59C6"/>
    <w:rsid w:val="007A59EF"/>
    <w:rsid w:val="007A660C"/>
    <w:rsid w:val="007A6643"/>
    <w:rsid w:val="007A672C"/>
    <w:rsid w:val="007A697D"/>
    <w:rsid w:val="007A6B8B"/>
    <w:rsid w:val="007A7054"/>
    <w:rsid w:val="007A7341"/>
    <w:rsid w:val="007A7348"/>
    <w:rsid w:val="007A73CA"/>
    <w:rsid w:val="007A7442"/>
    <w:rsid w:val="007A7532"/>
    <w:rsid w:val="007A77A9"/>
    <w:rsid w:val="007A7A6B"/>
    <w:rsid w:val="007A7AC2"/>
    <w:rsid w:val="007A7C0F"/>
    <w:rsid w:val="007A7E24"/>
    <w:rsid w:val="007B06A3"/>
    <w:rsid w:val="007B07D1"/>
    <w:rsid w:val="007B085E"/>
    <w:rsid w:val="007B09CD"/>
    <w:rsid w:val="007B0BC2"/>
    <w:rsid w:val="007B0D13"/>
    <w:rsid w:val="007B0DE0"/>
    <w:rsid w:val="007B119D"/>
    <w:rsid w:val="007B1235"/>
    <w:rsid w:val="007B15CB"/>
    <w:rsid w:val="007B1975"/>
    <w:rsid w:val="007B1A22"/>
    <w:rsid w:val="007B1D5F"/>
    <w:rsid w:val="007B1F9B"/>
    <w:rsid w:val="007B21D0"/>
    <w:rsid w:val="007B23D0"/>
    <w:rsid w:val="007B2658"/>
    <w:rsid w:val="007B2750"/>
    <w:rsid w:val="007B2D6E"/>
    <w:rsid w:val="007B2F8D"/>
    <w:rsid w:val="007B32EA"/>
    <w:rsid w:val="007B352F"/>
    <w:rsid w:val="007B3C22"/>
    <w:rsid w:val="007B3DDB"/>
    <w:rsid w:val="007B3FE4"/>
    <w:rsid w:val="007B45BE"/>
    <w:rsid w:val="007B49F1"/>
    <w:rsid w:val="007B4D74"/>
    <w:rsid w:val="007B50F9"/>
    <w:rsid w:val="007B5671"/>
    <w:rsid w:val="007B5EBA"/>
    <w:rsid w:val="007B5F25"/>
    <w:rsid w:val="007B6616"/>
    <w:rsid w:val="007B6662"/>
    <w:rsid w:val="007B6CF4"/>
    <w:rsid w:val="007B6DEA"/>
    <w:rsid w:val="007B73CE"/>
    <w:rsid w:val="007B7611"/>
    <w:rsid w:val="007B76B0"/>
    <w:rsid w:val="007B7C78"/>
    <w:rsid w:val="007B7C96"/>
    <w:rsid w:val="007B7E22"/>
    <w:rsid w:val="007C04B2"/>
    <w:rsid w:val="007C0505"/>
    <w:rsid w:val="007C0537"/>
    <w:rsid w:val="007C07C7"/>
    <w:rsid w:val="007C0890"/>
    <w:rsid w:val="007C0B22"/>
    <w:rsid w:val="007C0EED"/>
    <w:rsid w:val="007C107D"/>
    <w:rsid w:val="007C15D7"/>
    <w:rsid w:val="007C16CA"/>
    <w:rsid w:val="007C175B"/>
    <w:rsid w:val="007C1921"/>
    <w:rsid w:val="007C1C66"/>
    <w:rsid w:val="007C20B9"/>
    <w:rsid w:val="007C2304"/>
    <w:rsid w:val="007C29B5"/>
    <w:rsid w:val="007C2D47"/>
    <w:rsid w:val="007C2FB0"/>
    <w:rsid w:val="007C3045"/>
    <w:rsid w:val="007C30A1"/>
    <w:rsid w:val="007C3319"/>
    <w:rsid w:val="007C3797"/>
    <w:rsid w:val="007C38AA"/>
    <w:rsid w:val="007C3BDE"/>
    <w:rsid w:val="007C3BEE"/>
    <w:rsid w:val="007C3ECB"/>
    <w:rsid w:val="007C4056"/>
    <w:rsid w:val="007C4142"/>
    <w:rsid w:val="007C436B"/>
    <w:rsid w:val="007C4444"/>
    <w:rsid w:val="007C455F"/>
    <w:rsid w:val="007C49DE"/>
    <w:rsid w:val="007C4A7F"/>
    <w:rsid w:val="007C4B51"/>
    <w:rsid w:val="007C4E00"/>
    <w:rsid w:val="007C4F92"/>
    <w:rsid w:val="007C500C"/>
    <w:rsid w:val="007C5328"/>
    <w:rsid w:val="007C53D9"/>
    <w:rsid w:val="007C5685"/>
    <w:rsid w:val="007C5794"/>
    <w:rsid w:val="007C58E3"/>
    <w:rsid w:val="007C59A3"/>
    <w:rsid w:val="007C5BEE"/>
    <w:rsid w:val="007C5DC8"/>
    <w:rsid w:val="007C61C4"/>
    <w:rsid w:val="007C63EE"/>
    <w:rsid w:val="007C6557"/>
    <w:rsid w:val="007C6C6B"/>
    <w:rsid w:val="007C70D3"/>
    <w:rsid w:val="007C736E"/>
    <w:rsid w:val="007C7377"/>
    <w:rsid w:val="007C73DC"/>
    <w:rsid w:val="007C74B3"/>
    <w:rsid w:val="007C7642"/>
    <w:rsid w:val="007C7914"/>
    <w:rsid w:val="007C7B98"/>
    <w:rsid w:val="007C7C1F"/>
    <w:rsid w:val="007C7D07"/>
    <w:rsid w:val="007C7D85"/>
    <w:rsid w:val="007C7FA2"/>
    <w:rsid w:val="007D0017"/>
    <w:rsid w:val="007D0189"/>
    <w:rsid w:val="007D0485"/>
    <w:rsid w:val="007D0866"/>
    <w:rsid w:val="007D0902"/>
    <w:rsid w:val="007D0BB9"/>
    <w:rsid w:val="007D0C7C"/>
    <w:rsid w:val="007D0C7D"/>
    <w:rsid w:val="007D1048"/>
    <w:rsid w:val="007D1356"/>
    <w:rsid w:val="007D178F"/>
    <w:rsid w:val="007D201C"/>
    <w:rsid w:val="007D21FA"/>
    <w:rsid w:val="007D226A"/>
    <w:rsid w:val="007D235D"/>
    <w:rsid w:val="007D2818"/>
    <w:rsid w:val="007D2A9B"/>
    <w:rsid w:val="007D2D78"/>
    <w:rsid w:val="007D2EF7"/>
    <w:rsid w:val="007D2F4E"/>
    <w:rsid w:val="007D329C"/>
    <w:rsid w:val="007D34BE"/>
    <w:rsid w:val="007D37AC"/>
    <w:rsid w:val="007D393F"/>
    <w:rsid w:val="007D3BE4"/>
    <w:rsid w:val="007D3CF3"/>
    <w:rsid w:val="007D3DC3"/>
    <w:rsid w:val="007D402B"/>
    <w:rsid w:val="007D449B"/>
    <w:rsid w:val="007D44CC"/>
    <w:rsid w:val="007D4516"/>
    <w:rsid w:val="007D4AA6"/>
    <w:rsid w:val="007D5479"/>
    <w:rsid w:val="007D576F"/>
    <w:rsid w:val="007D5BB9"/>
    <w:rsid w:val="007D5D87"/>
    <w:rsid w:val="007D5F12"/>
    <w:rsid w:val="007D60D2"/>
    <w:rsid w:val="007D616D"/>
    <w:rsid w:val="007D6ACC"/>
    <w:rsid w:val="007D6B56"/>
    <w:rsid w:val="007D6B73"/>
    <w:rsid w:val="007D6FC9"/>
    <w:rsid w:val="007D725D"/>
    <w:rsid w:val="007D7547"/>
    <w:rsid w:val="007D75A0"/>
    <w:rsid w:val="007D7717"/>
    <w:rsid w:val="007D7764"/>
    <w:rsid w:val="007D7A43"/>
    <w:rsid w:val="007E0048"/>
    <w:rsid w:val="007E06FA"/>
    <w:rsid w:val="007E085D"/>
    <w:rsid w:val="007E09A5"/>
    <w:rsid w:val="007E0CC5"/>
    <w:rsid w:val="007E0CF7"/>
    <w:rsid w:val="007E0D8F"/>
    <w:rsid w:val="007E0E46"/>
    <w:rsid w:val="007E0E71"/>
    <w:rsid w:val="007E0EAA"/>
    <w:rsid w:val="007E12C0"/>
    <w:rsid w:val="007E1375"/>
    <w:rsid w:val="007E1576"/>
    <w:rsid w:val="007E1747"/>
    <w:rsid w:val="007E179F"/>
    <w:rsid w:val="007E212D"/>
    <w:rsid w:val="007E2DEC"/>
    <w:rsid w:val="007E3416"/>
    <w:rsid w:val="007E35D5"/>
    <w:rsid w:val="007E399C"/>
    <w:rsid w:val="007E3B46"/>
    <w:rsid w:val="007E3DFE"/>
    <w:rsid w:val="007E3F69"/>
    <w:rsid w:val="007E41E7"/>
    <w:rsid w:val="007E4937"/>
    <w:rsid w:val="007E4D3B"/>
    <w:rsid w:val="007E4D59"/>
    <w:rsid w:val="007E4D9C"/>
    <w:rsid w:val="007E562E"/>
    <w:rsid w:val="007E5900"/>
    <w:rsid w:val="007E5AB9"/>
    <w:rsid w:val="007E5BD8"/>
    <w:rsid w:val="007E6235"/>
    <w:rsid w:val="007E63AA"/>
    <w:rsid w:val="007E641C"/>
    <w:rsid w:val="007E66B2"/>
    <w:rsid w:val="007E6822"/>
    <w:rsid w:val="007E68D9"/>
    <w:rsid w:val="007E6BF1"/>
    <w:rsid w:val="007E7163"/>
    <w:rsid w:val="007E71AE"/>
    <w:rsid w:val="007E730B"/>
    <w:rsid w:val="007E745C"/>
    <w:rsid w:val="007E754F"/>
    <w:rsid w:val="007E7679"/>
    <w:rsid w:val="007E768D"/>
    <w:rsid w:val="007E7BA7"/>
    <w:rsid w:val="007E7E0C"/>
    <w:rsid w:val="007E7F7A"/>
    <w:rsid w:val="007F011A"/>
    <w:rsid w:val="007F0314"/>
    <w:rsid w:val="007F077E"/>
    <w:rsid w:val="007F0861"/>
    <w:rsid w:val="007F08D3"/>
    <w:rsid w:val="007F0988"/>
    <w:rsid w:val="007F1BB3"/>
    <w:rsid w:val="007F203E"/>
    <w:rsid w:val="007F21B4"/>
    <w:rsid w:val="007F21BB"/>
    <w:rsid w:val="007F23CB"/>
    <w:rsid w:val="007F2A67"/>
    <w:rsid w:val="007F2CBE"/>
    <w:rsid w:val="007F3636"/>
    <w:rsid w:val="007F3718"/>
    <w:rsid w:val="007F38C4"/>
    <w:rsid w:val="007F3ED7"/>
    <w:rsid w:val="007F4C9F"/>
    <w:rsid w:val="007F4CEB"/>
    <w:rsid w:val="007F4E4F"/>
    <w:rsid w:val="007F4EE2"/>
    <w:rsid w:val="007F5109"/>
    <w:rsid w:val="007F5387"/>
    <w:rsid w:val="007F5523"/>
    <w:rsid w:val="007F5578"/>
    <w:rsid w:val="007F55AC"/>
    <w:rsid w:val="007F5B55"/>
    <w:rsid w:val="007F5BCB"/>
    <w:rsid w:val="007F5C8B"/>
    <w:rsid w:val="007F5DDD"/>
    <w:rsid w:val="007F5DE6"/>
    <w:rsid w:val="007F5F1B"/>
    <w:rsid w:val="007F6115"/>
    <w:rsid w:val="007F61D1"/>
    <w:rsid w:val="007F648A"/>
    <w:rsid w:val="007F65FC"/>
    <w:rsid w:val="007F6D16"/>
    <w:rsid w:val="007F7B82"/>
    <w:rsid w:val="007F7E22"/>
    <w:rsid w:val="007F7EB3"/>
    <w:rsid w:val="007F7F4F"/>
    <w:rsid w:val="0080027A"/>
    <w:rsid w:val="008002EB"/>
    <w:rsid w:val="0080090C"/>
    <w:rsid w:val="0080138F"/>
    <w:rsid w:val="00801596"/>
    <w:rsid w:val="00801D93"/>
    <w:rsid w:val="008021D2"/>
    <w:rsid w:val="0080249F"/>
    <w:rsid w:val="00802565"/>
    <w:rsid w:val="00802738"/>
    <w:rsid w:val="008027CB"/>
    <w:rsid w:val="008029C3"/>
    <w:rsid w:val="00802F4B"/>
    <w:rsid w:val="0080314C"/>
    <w:rsid w:val="00803211"/>
    <w:rsid w:val="008032DD"/>
    <w:rsid w:val="008033C1"/>
    <w:rsid w:val="008035C3"/>
    <w:rsid w:val="008036E7"/>
    <w:rsid w:val="00803866"/>
    <w:rsid w:val="00803BDC"/>
    <w:rsid w:val="00803DBD"/>
    <w:rsid w:val="00803DED"/>
    <w:rsid w:val="00803EBE"/>
    <w:rsid w:val="00803ECE"/>
    <w:rsid w:val="00803F01"/>
    <w:rsid w:val="00804A49"/>
    <w:rsid w:val="00804A6A"/>
    <w:rsid w:val="008053EB"/>
    <w:rsid w:val="00805950"/>
    <w:rsid w:val="00805D96"/>
    <w:rsid w:val="00805EEB"/>
    <w:rsid w:val="00806010"/>
    <w:rsid w:val="0080601C"/>
    <w:rsid w:val="00806776"/>
    <w:rsid w:val="008067EC"/>
    <w:rsid w:val="00806C1A"/>
    <w:rsid w:val="008071B9"/>
    <w:rsid w:val="00807289"/>
    <w:rsid w:val="008072B2"/>
    <w:rsid w:val="00807310"/>
    <w:rsid w:val="008075A8"/>
    <w:rsid w:val="008076AB"/>
    <w:rsid w:val="0080789A"/>
    <w:rsid w:val="00807E15"/>
    <w:rsid w:val="0081000F"/>
    <w:rsid w:val="00810155"/>
    <w:rsid w:val="00810246"/>
    <w:rsid w:val="00810283"/>
    <w:rsid w:val="008103C9"/>
    <w:rsid w:val="008107C9"/>
    <w:rsid w:val="00810835"/>
    <w:rsid w:val="00810905"/>
    <w:rsid w:val="0081098B"/>
    <w:rsid w:val="00811450"/>
    <w:rsid w:val="0081164D"/>
    <w:rsid w:val="00811825"/>
    <w:rsid w:val="00811A51"/>
    <w:rsid w:val="00811E82"/>
    <w:rsid w:val="00812062"/>
    <w:rsid w:val="00812208"/>
    <w:rsid w:val="00812577"/>
    <w:rsid w:val="008126A5"/>
    <w:rsid w:val="0081287F"/>
    <w:rsid w:val="00812A96"/>
    <w:rsid w:val="00812B34"/>
    <w:rsid w:val="00812D20"/>
    <w:rsid w:val="008133E6"/>
    <w:rsid w:val="00813717"/>
    <w:rsid w:val="0081392C"/>
    <w:rsid w:val="0081398F"/>
    <w:rsid w:val="008139F1"/>
    <w:rsid w:val="00813B5C"/>
    <w:rsid w:val="00813DA2"/>
    <w:rsid w:val="00814085"/>
    <w:rsid w:val="0081422A"/>
    <w:rsid w:val="008143F3"/>
    <w:rsid w:val="0081465E"/>
    <w:rsid w:val="00814E7D"/>
    <w:rsid w:val="008151C7"/>
    <w:rsid w:val="008152FE"/>
    <w:rsid w:val="00815987"/>
    <w:rsid w:val="00815A89"/>
    <w:rsid w:val="00815CF4"/>
    <w:rsid w:val="00815D27"/>
    <w:rsid w:val="00815D87"/>
    <w:rsid w:val="00815E14"/>
    <w:rsid w:val="00816248"/>
    <w:rsid w:val="00816327"/>
    <w:rsid w:val="0081647E"/>
    <w:rsid w:val="00816906"/>
    <w:rsid w:val="00816C09"/>
    <w:rsid w:val="00816E66"/>
    <w:rsid w:val="00817002"/>
    <w:rsid w:val="00817067"/>
    <w:rsid w:val="00817176"/>
    <w:rsid w:val="008171FE"/>
    <w:rsid w:val="00817ABF"/>
    <w:rsid w:val="00820101"/>
    <w:rsid w:val="0082050F"/>
    <w:rsid w:val="008206C4"/>
    <w:rsid w:val="00820790"/>
    <w:rsid w:val="008208FA"/>
    <w:rsid w:val="00820D7A"/>
    <w:rsid w:val="00820EEC"/>
    <w:rsid w:val="0082116B"/>
    <w:rsid w:val="008211BA"/>
    <w:rsid w:val="008212CF"/>
    <w:rsid w:val="008215EC"/>
    <w:rsid w:val="00821BE1"/>
    <w:rsid w:val="00821F47"/>
    <w:rsid w:val="00821F5B"/>
    <w:rsid w:val="0082212A"/>
    <w:rsid w:val="008223D1"/>
    <w:rsid w:val="0082297E"/>
    <w:rsid w:val="00822F3B"/>
    <w:rsid w:val="00822F65"/>
    <w:rsid w:val="008231EA"/>
    <w:rsid w:val="008231F9"/>
    <w:rsid w:val="008235C7"/>
    <w:rsid w:val="008239E0"/>
    <w:rsid w:val="00823D0F"/>
    <w:rsid w:val="00823D7F"/>
    <w:rsid w:val="008240ED"/>
    <w:rsid w:val="00824136"/>
    <w:rsid w:val="0082413E"/>
    <w:rsid w:val="00824419"/>
    <w:rsid w:val="00824569"/>
    <w:rsid w:val="008255AD"/>
    <w:rsid w:val="00825C13"/>
    <w:rsid w:val="008260E3"/>
    <w:rsid w:val="008260ED"/>
    <w:rsid w:val="0082636F"/>
    <w:rsid w:val="0082646A"/>
    <w:rsid w:val="00826504"/>
    <w:rsid w:val="00826676"/>
    <w:rsid w:val="00826838"/>
    <w:rsid w:val="00826BBB"/>
    <w:rsid w:val="00826D05"/>
    <w:rsid w:val="00827C0A"/>
    <w:rsid w:val="00827D10"/>
    <w:rsid w:val="00827EA6"/>
    <w:rsid w:val="00830117"/>
    <w:rsid w:val="008308D2"/>
    <w:rsid w:val="00830914"/>
    <w:rsid w:val="00830EEE"/>
    <w:rsid w:val="00830FB5"/>
    <w:rsid w:val="00831042"/>
    <w:rsid w:val="008310B9"/>
    <w:rsid w:val="008314D7"/>
    <w:rsid w:val="008319C9"/>
    <w:rsid w:val="00831A38"/>
    <w:rsid w:val="00831BAB"/>
    <w:rsid w:val="00832215"/>
    <w:rsid w:val="00832300"/>
    <w:rsid w:val="00832560"/>
    <w:rsid w:val="00832896"/>
    <w:rsid w:val="00832994"/>
    <w:rsid w:val="00832B48"/>
    <w:rsid w:val="008331F5"/>
    <w:rsid w:val="008335E1"/>
    <w:rsid w:val="00833734"/>
    <w:rsid w:val="00833A57"/>
    <w:rsid w:val="00833C46"/>
    <w:rsid w:val="008340E8"/>
    <w:rsid w:val="008342F4"/>
    <w:rsid w:val="00834315"/>
    <w:rsid w:val="0083437E"/>
    <w:rsid w:val="00834594"/>
    <w:rsid w:val="00834756"/>
    <w:rsid w:val="00834818"/>
    <w:rsid w:val="00834855"/>
    <w:rsid w:val="0083496A"/>
    <w:rsid w:val="00834977"/>
    <w:rsid w:val="00834A3B"/>
    <w:rsid w:val="00834ABE"/>
    <w:rsid w:val="00834F1C"/>
    <w:rsid w:val="00834FB4"/>
    <w:rsid w:val="00835204"/>
    <w:rsid w:val="008356C7"/>
    <w:rsid w:val="00835F7C"/>
    <w:rsid w:val="008360D1"/>
    <w:rsid w:val="0083613B"/>
    <w:rsid w:val="00836172"/>
    <w:rsid w:val="008361B6"/>
    <w:rsid w:val="008361E5"/>
    <w:rsid w:val="008366FE"/>
    <w:rsid w:val="00836960"/>
    <w:rsid w:val="008369E6"/>
    <w:rsid w:val="00836F3D"/>
    <w:rsid w:val="0083701C"/>
    <w:rsid w:val="00837ADB"/>
    <w:rsid w:val="00837D3E"/>
    <w:rsid w:val="00837E68"/>
    <w:rsid w:val="00840240"/>
    <w:rsid w:val="00840346"/>
    <w:rsid w:val="0084036D"/>
    <w:rsid w:val="00840436"/>
    <w:rsid w:val="0084052A"/>
    <w:rsid w:val="008409F1"/>
    <w:rsid w:val="00840C4A"/>
    <w:rsid w:val="00840CE1"/>
    <w:rsid w:val="00840D4C"/>
    <w:rsid w:val="0084131A"/>
    <w:rsid w:val="008413E0"/>
    <w:rsid w:val="008414A0"/>
    <w:rsid w:val="0084151C"/>
    <w:rsid w:val="008415ED"/>
    <w:rsid w:val="0084190F"/>
    <w:rsid w:val="00841A36"/>
    <w:rsid w:val="00841E07"/>
    <w:rsid w:val="008420AD"/>
    <w:rsid w:val="008420D7"/>
    <w:rsid w:val="0084235A"/>
    <w:rsid w:val="00842586"/>
    <w:rsid w:val="0084299D"/>
    <w:rsid w:val="008432F6"/>
    <w:rsid w:val="008439D0"/>
    <w:rsid w:val="00843AAF"/>
    <w:rsid w:val="00843D7C"/>
    <w:rsid w:val="008448BD"/>
    <w:rsid w:val="008449E2"/>
    <w:rsid w:val="00844A2C"/>
    <w:rsid w:val="00844C69"/>
    <w:rsid w:val="00844EE9"/>
    <w:rsid w:val="008454AA"/>
    <w:rsid w:val="00845656"/>
    <w:rsid w:val="00845D28"/>
    <w:rsid w:val="00845D31"/>
    <w:rsid w:val="00845D71"/>
    <w:rsid w:val="00845FB3"/>
    <w:rsid w:val="0084607F"/>
    <w:rsid w:val="008465EF"/>
    <w:rsid w:val="008466CA"/>
    <w:rsid w:val="00846712"/>
    <w:rsid w:val="008468AB"/>
    <w:rsid w:val="00846B4F"/>
    <w:rsid w:val="008471D8"/>
    <w:rsid w:val="008473D9"/>
    <w:rsid w:val="008475F5"/>
    <w:rsid w:val="008477C3"/>
    <w:rsid w:val="0084798A"/>
    <w:rsid w:val="00847C14"/>
    <w:rsid w:val="00847C72"/>
    <w:rsid w:val="00847CE1"/>
    <w:rsid w:val="0085009D"/>
    <w:rsid w:val="00850803"/>
    <w:rsid w:val="00850B33"/>
    <w:rsid w:val="00850B87"/>
    <w:rsid w:val="00850D7D"/>
    <w:rsid w:val="00850F01"/>
    <w:rsid w:val="0085177C"/>
    <w:rsid w:val="008517DC"/>
    <w:rsid w:val="00851E07"/>
    <w:rsid w:val="008520AD"/>
    <w:rsid w:val="008523F5"/>
    <w:rsid w:val="00852494"/>
    <w:rsid w:val="00852543"/>
    <w:rsid w:val="0085259F"/>
    <w:rsid w:val="00852667"/>
    <w:rsid w:val="00852D12"/>
    <w:rsid w:val="00852DF9"/>
    <w:rsid w:val="008532F3"/>
    <w:rsid w:val="008533BE"/>
    <w:rsid w:val="0085356A"/>
    <w:rsid w:val="00853D2A"/>
    <w:rsid w:val="00853DE9"/>
    <w:rsid w:val="008540E1"/>
    <w:rsid w:val="00854115"/>
    <w:rsid w:val="008541D8"/>
    <w:rsid w:val="008545B1"/>
    <w:rsid w:val="008545D6"/>
    <w:rsid w:val="008546A9"/>
    <w:rsid w:val="00854C04"/>
    <w:rsid w:val="00854C9A"/>
    <w:rsid w:val="00854E10"/>
    <w:rsid w:val="00854E4E"/>
    <w:rsid w:val="00854F42"/>
    <w:rsid w:val="008550D7"/>
    <w:rsid w:val="008550EE"/>
    <w:rsid w:val="0085513E"/>
    <w:rsid w:val="00855198"/>
    <w:rsid w:val="008553A6"/>
    <w:rsid w:val="00855485"/>
    <w:rsid w:val="0085553C"/>
    <w:rsid w:val="00855DD4"/>
    <w:rsid w:val="00855EF8"/>
    <w:rsid w:val="00856749"/>
    <w:rsid w:val="00856E89"/>
    <w:rsid w:val="00856ED3"/>
    <w:rsid w:val="008571D4"/>
    <w:rsid w:val="008573F4"/>
    <w:rsid w:val="00857F12"/>
    <w:rsid w:val="00860485"/>
    <w:rsid w:val="00860849"/>
    <w:rsid w:val="00860F70"/>
    <w:rsid w:val="00860F9F"/>
    <w:rsid w:val="008610A6"/>
    <w:rsid w:val="008611C3"/>
    <w:rsid w:val="008611C5"/>
    <w:rsid w:val="008616E8"/>
    <w:rsid w:val="00861741"/>
    <w:rsid w:val="008619FD"/>
    <w:rsid w:val="00861B6C"/>
    <w:rsid w:val="00861CD0"/>
    <w:rsid w:val="00861D7E"/>
    <w:rsid w:val="00861DA1"/>
    <w:rsid w:val="00861F14"/>
    <w:rsid w:val="00862465"/>
    <w:rsid w:val="00862597"/>
    <w:rsid w:val="00862855"/>
    <w:rsid w:val="00862A0B"/>
    <w:rsid w:val="00862E1C"/>
    <w:rsid w:val="00862E31"/>
    <w:rsid w:val="00862FD8"/>
    <w:rsid w:val="00863157"/>
    <w:rsid w:val="0086323D"/>
    <w:rsid w:val="0086330E"/>
    <w:rsid w:val="00863890"/>
    <w:rsid w:val="00863A1B"/>
    <w:rsid w:val="00863F70"/>
    <w:rsid w:val="008643F6"/>
    <w:rsid w:val="008645EE"/>
    <w:rsid w:val="00864746"/>
    <w:rsid w:val="008647AE"/>
    <w:rsid w:val="008648FD"/>
    <w:rsid w:val="00864AD4"/>
    <w:rsid w:val="00864D47"/>
    <w:rsid w:val="00865437"/>
    <w:rsid w:val="008657F0"/>
    <w:rsid w:val="00865ABF"/>
    <w:rsid w:val="00866416"/>
    <w:rsid w:val="008665CB"/>
    <w:rsid w:val="00866A60"/>
    <w:rsid w:val="00866AE7"/>
    <w:rsid w:val="00866F05"/>
    <w:rsid w:val="00867096"/>
    <w:rsid w:val="00867272"/>
    <w:rsid w:val="008673B0"/>
    <w:rsid w:val="008677DE"/>
    <w:rsid w:val="008678B1"/>
    <w:rsid w:val="00867C7E"/>
    <w:rsid w:val="00867D72"/>
    <w:rsid w:val="00870002"/>
    <w:rsid w:val="00870161"/>
    <w:rsid w:val="00870171"/>
    <w:rsid w:val="00870624"/>
    <w:rsid w:val="00870717"/>
    <w:rsid w:val="00870930"/>
    <w:rsid w:val="008711DB"/>
    <w:rsid w:val="00871253"/>
    <w:rsid w:val="0087130F"/>
    <w:rsid w:val="0087179C"/>
    <w:rsid w:val="008717AB"/>
    <w:rsid w:val="00871D6D"/>
    <w:rsid w:val="00871D87"/>
    <w:rsid w:val="0087256A"/>
    <w:rsid w:val="0087299E"/>
    <w:rsid w:val="0087305E"/>
    <w:rsid w:val="00873383"/>
    <w:rsid w:val="0087355C"/>
    <w:rsid w:val="0087375E"/>
    <w:rsid w:val="008737BB"/>
    <w:rsid w:val="0087406F"/>
    <w:rsid w:val="0087485C"/>
    <w:rsid w:val="0087497A"/>
    <w:rsid w:val="00874B0B"/>
    <w:rsid w:val="00874DEB"/>
    <w:rsid w:val="00874F27"/>
    <w:rsid w:val="00874F8F"/>
    <w:rsid w:val="00875089"/>
    <w:rsid w:val="008750F6"/>
    <w:rsid w:val="008754E0"/>
    <w:rsid w:val="0087567B"/>
    <w:rsid w:val="008758EF"/>
    <w:rsid w:val="00875B65"/>
    <w:rsid w:val="00875D23"/>
    <w:rsid w:val="00875E3E"/>
    <w:rsid w:val="00875E70"/>
    <w:rsid w:val="00876003"/>
    <w:rsid w:val="00876168"/>
    <w:rsid w:val="00876295"/>
    <w:rsid w:val="00876587"/>
    <w:rsid w:val="00876837"/>
    <w:rsid w:val="00876F49"/>
    <w:rsid w:val="0087709A"/>
    <w:rsid w:val="0087720F"/>
    <w:rsid w:val="008774C3"/>
    <w:rsid w:val="008776F6"/>
    <w:rsid w:val="00877783"/>
    <w:rsid w:val="008778B9"/>
    <w:rsid w:val="00877CAC"/>
    <w:rsid w:val="00877E36"/>
    <w:rsid w:val="00880117"/>
    <w:rsid w:val="008802EC"/>
    <w:rsid w:val="00880344"/>
    <w:rsid w:val="0088037D"/>
    <w:rsid w:val="00880715"/>
    <w:rsid w:val="008808DC"/>
    <w:rsid w:val="0088097E"/>
    <w:rsid w:val="008809E3"/>
    <w:rsid w:val="00880F82"/>
    <w:rsid w:val="0088102D"/>
    <w:rsid w:val="0088103E"/>
    <w:rsid w:val="0088110A"/>
    <w:rsid w:val="0088116F"/>
    <w:rsid w:val="0088119F"/>
    <w:rsid w:val="00881331"/>
    <w:rsid w:val="00881339"/>
    <w:rsid w:val="00881363"/>
    <w:rsid w:val="008815A6"/>
    <w:rsid w:val="0088179D"/>
    <w:rsid w:val="008819AC"/>
    <w:rsid w:val="00882381"/>
    <w:rsid w:val="0088291F"/>
    <w:rsid w:val="00882A65"/>
    <w:rsid w:val="00882A91"/>
    <w:rsid w:val="00882D9A"/>
    <w:rsid w:val="00882DCB"/>
    <w:rsid w:val="00882EBC"/>
    <w:rsid w:val="00883010"/>
    <w:rsid w:val="0088340C"/>
    <w:rsid w:val="00883438"/>
    <w:rsid w:val="00883840"/>
    <w:rsid w:val="00883AFE"/>
    <w:rsid w:val="008844D4"/>
    <w:rsid w:val="00884CAD"/>
    <w:rsid w:val="00884DBD"/>
    <w:rsid w:val="00884DFB"/>
    <w:rsid w:val="00884F42"/>
    <w:rsid w:val="008852C5"/>
    <w:rsid w:val="0088557B"/>
    <w:rsid w:val="00885AE3"/>
    <w:rsid w:val="00885CDD"/>
    <w:rsid w:val="00886355"/>
    <w:rsid w:val="00886C9D"/>
    <w:rsid w:val="008871E5"/>
    <w:rsid w:val="00887D91"/>
    <w:rsid w:val="008903DD"/>
    <w:rsid w:val="0089060C"/>
    <w:rsid w:val="008906EA"/>
    <w:rsid w:val="00890978"/>
    <w:rsid w:val="00890C5C"/>
    <w:rsid w:val="00890C79"/>
    <w:rsid w:val="00890E72"/>
    <w:rsid w:val="0089104B"/>
    <w:rsid w:val="008910B1"/>
    <w:rsid w:val="008913C4"/>
    <w:rsid w:val="008917FB"/>
    <w:rsid w:val="00891B46"/>
    <w:rsid w:val="00891C90"/>
    <w:rsid w:val="00891DA9"/>
    <w:rsid w:val="00891E39"/>
    <w:rsid w:val="00892691"/>
    <w:rsid w:val="008926A1"/>
    <w:rsid w:val="008928B1"/>
    <w:rsid w:val="00892ACA"/>
    <w:rsid w:val="00892E29"/>
    <w:rsid w:val="00893171"/>
    <w:rsid w:val="008931A1"/>
    <w:rsid w:val="0089324B"/>
    <w:rsid w:val="00893251"/>
    <w:rsid w:val="00893311"/>
    <w:rsid w:val="00893330"/>
    <w:rsid w:val="008933DF"/>
    <w:rsid w:val="00893813"/>
    <w:rsid w:val="00893A0B"/>
    <w:rsid w:val="00893B6E"/>
    <w:rsid w:val="00893C31"/>
    <w:rsid w:val="00893C55"/>
    <w:rsid w:val="00893F2E"/>
    <w:rsid w:val="00894F52"/>
    <w:rsid w:val="008952B7"/>
    <w:rsid w:val="008957A6"/>
    <w:rsid w:val="0089589D"/>
    <w:rsid w:val="008959E6"/>
    <w:rsid w:val="0089632B"/>
    <w:rsid w:val="0089673A"/>
    <w:rsid w:val="00896A1C"/>
    <w:rsid w:val="00896D54"/>
    <w:rsid w:val="00896E42"/>
    <w:rsid w:val="008970EB"/>
    <w:rsid w:val="008974B9"/>
    <w:rsid w:val="008976D7"/>
    <w:rsid w:val="008A0124"/>
    <w:rsid w:val="008A0166"/>
    <w:rsid w:val="008A024A"/>
    <w:rsid w:val="008A0401"/>
    <w:rsid w:val="008A0545"/>
    <w:rsid w:val="008A0AC6"/>
    <w:rsid w:val="008A11E8"/>
    <w:rsid w:val="008A1988"/>
    <w:rsid w:val="008A1BF6"/>
    <w:rsid w:val="008A1C9F"/>
    <w:rsid w:val="008A1DBA"/>
    <w:rsid w:val="008A1DF5"/>
    <w:rsid w:val="008A1F26"/>
    <w:rsid w:val="008A20B7"/>
    <w:rsid w:val="008A22D9"/>
    <w:rsid w:val="008A2DC1"/>
    <w:rsid w:val="008A2E4D"/>
    <w:rsid w:val="008A3118"/>
    <w:rsid w:val="008A37EA"/>
    <w:rsid w:val="008A399B"/>
    <w:rsid w:val="008A3D9A"/>
    <w:rsid w:val="008A3E16"/>
    <w:rsid w:val="008A3F64"/>
    <w:rsid w:val="008A436B"/>
    <w:rsid w:val="008A4651"/>
    <w:rsid w:val="008A4F94"/>
    <w:rsid w:val="008A52F0"/>
    <w:rsid w:val="008A5660"/>
    <w:rsid w:val="008A616F"/>
    <w:rsid w:val="008A61CC"/>
    <w:rsid w:val="008A63FC"/>
    <w:rsid w:val="008A677D"/>
    <w:rsid w:val="008A69B3"/>
    <w:rsid w:val="008A6A47"/>
    <w:rsid w:val="008A6AA8"/>
    <w:rsid w:val="008A6AD3"/>
    <w:rsid w:val="008A6D31"/>
    <w:rsid w:val="008A6D71"/>
    <w:rsid w:val="008A78A8"/>
    <w:rsid w:val="008A7AD4"/>
    <w:rsid w:val="008A7C97"/>
    <w:rsid w:val="008A7CB7"/>
    <w:rsid w:val="008B01BC"/>
    <w:rsid w:val="008B0396"/>
    <w:rsid w:val="008B0495"/>
    <w:rsid w:val="008B05F5"/>
    <w:rsid w:val="008B07DB"/>
    <w:rsid w:val="008B0B7F"/>
    <w:rsid w:val="008B0D77"/>
    <w:rsid w:val="008B15BF"/>
    <w:rsid w:val="008B196E"/>
    <w:rsid w:val="008B1B56"/>
    <w:rsid w:val="008B1B5F"/>
    <w:rsid w:val="008B1D48"/>
    <w:rsid w:val="008B2775"/>
    <w:rsid w:val="008B2940"/>
    <w:rsid w:val="008B2A12"/>
    <w:rsid w:val="008B2FCE"/>
    <w:rsid w:val="008B3033"/>
    <w:rsid w:val="008B356A"/>
    <w:rsid w:val="008B37D6"/>
    <w:rsid w:val="008B3825"/>
    <w:rsid w:val="008B38F9"/>
    <w:rsid w:val="008B39DD"/>
    <w:rsid w:val="008B3D03"/>
    <w:rsid w:val="008B4318"/>
    <w:rsid w:val="008B45CB"/>
    <w:rsid w:val="008B4870"/>
    <w:rsid w:val="008B4AD8"/>
    <w:rsid w:val="008B4C59"/>
    <w:rsid w:val="008B4DA0"/>
    <w:rsid w:val="008B4E23"/>
    <w:rsid w:val="008B4E49"/>
    <w:rsid w:val="008B4FF4"/>
    <w:rsid w:val="008B541A"/>
    <w:rsid w:val="008B59F5"/>
    <w:rsid w:val="008B5BD3"/>
    <w:rsid w:val="008B5CA2"/>
    <w:rsid w:val="008B5D2B"/>
    <w:rsid w:val="008B5DE2"/>
    <w:rsid w:val="008B6235"/>
    <w:rsid w:val="008B6465"/>
    <w:rsid w:val="008B6696"/>
    <w:rsid w:val="008B6A66"/>
    <w:rsid w:val="008B6BFF"/>
    <w:rsid w:val="008B6DBC"/>
    <w:rsid w:val="008B708C"/>
    <w:rsid w:val="008B7117"/>
    <w:rsid w:val="008B713E"/>
    <w:rsid w:val="008B74BE"/>
    <w:rsid w:val="008B786F"/>
    <w:rsid w:val="008C0253"/>
    <w:rsid w:val="008C0254"/>
    <w:rsid w:val="008C0411"/>
    <w:rsid w:val="008C0589"/>
    <w:rsid w:val="008C0672"/>
    <w:rsid w:val="008C0DBA"/>
    <w:rsid w:val="008C0DDA"/>
    <w:rsid w:val="008C0E37"/>
    <w:rsid w:val="008C11D1"/>
    <w:rsid w:val="008C157C"/>
    <w:rsid w:val="008C18A4"/>
    <w:rsid w:val="008C18FB"/>
    <w:rsid w:val="008C1978"/>
    <w:rsid w:val="008C1C16"/>
    <w:rsid w:val="008C1E04"/>
    <w:rsid w:val="008C224D"/>
    <w:rsid w:val="008C2A56"/>
    <w:rsid w:val="008C2AC8"/>
    <w:rsid w:val="008C347F"/>
    <w:rsid w:val="008C3B77"/>
    <w:rsid w:val="008C3D21"/>
    <w:rsid w:val="008C3D34"/>
    <w:rsid w:val="008C3E43"/>
    <w:rsid w:val="008C40D9"/>
    <w:rsid w:val="008C4282"/>
    <w:rsid w:val="008C4385"/>
    <w:rsid w:val="008C4DB4"/>
    <w:rsid w:val="008C4DCC"/>
    <w:rsid w:val="008C4E1A"/>
    <w:rsid w:val="008C54FA"/>
    <w:rsid w:val="008C5579"/>
    <w:rsid w:val="008C5BB2"/>
    <w:rsid w:val="008C5C35"/>
    <w:rsid w:val="008C5C4E"/>
    <w:rsid w:val="008C633A"/>
    <w:rsid w:val="008C63A4"/>
    <w:rsid w:val="008C645B"/>
    <w:rsid w:val="008C658E"/>
    <w:rsid w:val="008C6F9F"/>
    <w:rsid w:val="008C71DB"/>
    <w:rsid w:val="008C732E"/>
    <w:rsid w:val="008C752B"/>
    <w:rsid w:val="008C77AD"/>
    <w:rsid w:val="008C7876"/>
    <w:rsid w:val="008C7A2A"/>
    <w:rsid w:val="008C7B0F"/>
    <w:rsid w:val="008D00AF"/>
    <w:rsid w:val="008D0676"/>
    <w:rsid w:val="008D073C"/>
    <w:rsid w:val="008D0777"/>
    <w:rsid w:val="008D0D5C"/>
    <w:rsid w:val="008D0F30"/>
    <w:rsid w:val="008D1530"/>
    <w:rsid w:val="008D15AC"/>
    <w:rsid w:val="008D15FC"/>
    <w:rsid w:val="008D175C"/>
    <w:rsid w:val="008D1783"/>
    <w:rsid w:val="008D1BC1"/>
    <w:rsid w:val="008D1EAF"/>
    <w:rsid w:val="008D1F31"/>
    <w:rsid w:val="008D23BC"/>
    <w:rsid w:val="008D2723"/>
    <w:rsid w:val="008D292C"/>
    <w:rsid w:val="008D2951"/>
    <w:rsid w:val="008D2B82"/>
    <w:rsid w:val="008D2D6D"/>
    <w:rsid w:val="008D32C9"/>
    <w:rsid w:val="008D37B9"/>
    <w:rsid w:val="008D3A2F"/>
    <w:rsid w:val="008D4406"/>
    <w:rsid w:val="008D445C"/>
    <w:rsid w:val="008D46F0"/>
    <w:rsid w:val="008D4B91"/>
    <w:rsid w:val="008D501E"/>
    <w:rsid w:val="008D528A"/>
    <w:rsid w:val="008D541B"/>
    <w:rsid w:val="008D545A"/>
    <w:rsid w:val="008D5551"/>
    <w:rsid w:val="008D5800"/>
    <w:rsid w:val="008D5B2D"/>
    <w:rsid w:val="008D5BA9"/>
    <w:rsid w:val="008D5E46"/>
    <w:rsid w:val="008D5E75"/>
    <w:rsid w:val="008D61F7"/>
    <w:rsid w:val="008D65AF"/>
    <w:rsid w:val="008D673F"/>
    <w:rsid w:val="008D68A1"/>
    <w:rsid w:val="008D6A5C"/>
    <w:rsid w:val="008D6E2E"/>
    <w:rsid w:val="008D6ED9"/>
    <w:rsid w:val="008D6EEB"/>
    <w:rsid w:val="008D6F9F"/>
    <w:rsid w:val="008D72CB"/>
    <w:rsid w:val="008D72DB"/>
    <w:rsid w:val="008D72F8"/>
    <w:rsid w:val="008D73D2"/>
    <w:rsid w:val="008D7439"/>
    <w:rsid w:val="008D745B"/>
    <w:rsid w:val="008D7A78"/>
    <w:rsid w:val="008D7ACE"/>
    <w:rsid w:val="008D7B27"/>
    <w:rsid w:val="008D7DA7"/>
    <w:rsid w:val="008E0026"/>
    <w:rsid w:val="008E04A5"/>
    <w:rsid w:val="008E050F"/>
    <w:rsid w:val="008E07E5"/>
    <w:rsid w:val="008E0DF8"/>
    <w:rsid w:val="008E1286"/>
    <w:rsid w:val="008E14AA"/>
    <w:rsid w:val="008E179B"/>
    <w:rsid w:val="008E194A"/>
    <w:rsid w:val="008E1E7B"/>
    <w:rsid w:val="008E1EB3"/>
    <w:rsid w:val="008E22DB"/>
    <w:rsid w:val="008E233F"/>
    <w:rsid w:val="008E252D"/>
    <w:rsid w:val="008E2567"/>
    <w:rsid w:val="008E272D"/>
    <w:rsid w:val="008E2ACA"/>
    <w:rsid w:val="008E2C68"/>
    <w:rsid w:val="008E36C6"/>
    <w:rsid w:val="008E37A5"/>
    <w:rsid w:val="008E37BC"/>
    <w:rsid w:val="008E3863"/>
    <w:rsid w:val="008E3A06"/>
    <w:rsid w:val="008E3B85"/>
    <w:rsid w:val="008E3F75"/>
    <w:rsid w:val="008E415E"/>
    <w:rsid w:val="008E452B"/>
    <w:rsid w:val="008E4873"/>
    <w:rsid w:val="008E4894"/>
    <w:rsid w:val="008E4C5C"/>
    <w:rsid w:val="008E4D55"/>
    <w:rsid w:val="008E4DCD"/>
    <w:rsid w:val="008E4E95"/>
    <w:rsid w:val="008E4E99"/>
    <w:rsid w:val="008E5252"/>
    <w:rsid w:val="008E557A"/>
    <w:rsid w:val="008E5619"/>
    <w:rsid w:val="008E5ED9"/>
    <w:rsid w:val="008E6420"/>
    <w:rsid w:val="008E6741"/>
    <w:rsid w:val="008E67A6"/>
    <w:rsid w:val="008E6AB1"/>
    <w:rsid w:val="008E6E10"/>
    <w:rsid w:val="008E6E5A"/>
    <w:rsid w:val="008E6ECE"/>
    <w:rsid w:val="008E6F78"/>
    <w:rsid w:val="008E7480"/>
    <w:rsid w:val="008E769B"/>
    <w:rsid w:val="008E789F"/>
    <w:rsid w:val="008E7AF6"/>
    <w:rsid w:val="008E7B5C"/>
    <w:rsid w:val="008E7CCB"/>
    <w:rsid w:val="008E7CEE"/>
    <w:rsid w:val="008E7DD9"/>
    <w:rsid w:val="008E7E0E"/>
    <w:rsid w:val="008E7E73"/>
    <w:rsid w:val="008E7F40"/>
    <w:rsid w:val="008F030E"/>
    <w:rsid w:val="008F034D"/>
    <w:rsid w:val="008F048A"/>
    <w:rsid w:val="008F0582"/>
    <w:rsid w:val="008F0948"/>
    <w:rsid w:val="008F0A06"/>
    <w:rsid w:val="008F0C1D"/>
    <w:rsid w:val="008F0EF3"/>
    <w:rsid w:val="008F109B"/>
    <w:rsid w:val="008F115B"/>
    <w:rsid w:val="008F13B2"/>
    <w:rsid w:val="008F15E1"/>
    <w:rsid w:val="008F17FA"/>
    <w:rsid w:val="008F1A59"/>
    <w:rsid w:val="008F1A69"/>
    <w:rsid w:val="008F1A74"/>
    <w:rsid w:val="008F1AC1"/>
    <w:rsid w:val="008F2359"/>
    <w:rsid w:val="008F2391"/>
    <w:rsid w:val="008F27E1"/>
    <w:rsid w:val="008F281A"/>
    <w:rsid w:val="008F2F69"/>
    <w:rsid w:val="008F3163"/>
    <w:rsid w:val="008F318C"/>
    <w:rsid w:val="008F3394"/>
    <w:rsid w:val="008F33B6"/>
    <w:rsid w:val="008F3837"/>
    <w:rsid w:val="008F3A4D"/>
    <w:rsid w:val="008F3AFD"/>
    <w:rsid w:val="008F3CAA"/>
    <w:rsid w:val="008F3F9B"/>
    <w:rsid w:val="008F413D"/>
    <w:rsid w:val="008F47BD"/>
    <w:rsid w:val="008F49B3"/>
    <w:rsid w:val="008F49F8"/>
    <w:rsid w:val="008F4C27"/>
    <w:rsid w:val="008F4DE4"/>
    <w:rsid w:val="008F50D8"/>
    <w:rsid w:val="008F545D"/>
    <w:rsid w:val="008F56C5"/>
    <w:rsid w:val="008F581C"/>
    <w:rsid w:val="008F5AAE"/>
    <w:rsid w:val="008F5C76"/>
    <w:rsid w:val="008F5FF8"/>
    <w:rsid w:val="008F6345"/>
    <w:rsid w:val="008F63F7"/>
    <w:rsid w:val="008F65C8"/>
    <w:rsid w:val="008F6707"/>
    <w:rsid w:val="008F6920"/>
    <w:rsid w:val="008F6BE0"/>
    <w:rsid w:val="008F6C6D"/>
    <w:rsid w:val="008F6D83"/>
    <w:rsid w:val="008F7459"/>
    <w:rsid w:val="008F7694"/>
    <w:rsid w:val="008F7837"/>
    <w:rsid w:val="008F7F93"/>
    <w:rsid w:val="0090019B"/>
    <w:rsid w:val="00900526"/>
    <w:rsid w:val="009006A5"/>
    <w:rsid w:val="009007F1"/>
    <w:rsid w:val="0090097C"/>
    <w:rsid w:val="0090099C"/>
    <w:rsid w:val="00900EEB"/>
    <w:rsid w:val="00900F2B"/>
    <w:rsid w:val="00901173"/>
    <w:rsid w:val="00901C1D"/>
    <w:rsid w:val="00901D43"/>
    <w:rsid w:val="00901D44"/>
    <w:rsid w:val="009024C4"/>
    <w:rsid w:val="009024CE"/>
    <w:rsid w:val="00902542"/>
    <w:rsid w:val="009025B6"/>
    <w:rsid w:val="009025C6"/>
    <w:rsid w:val="00902A94"/>
    <w:rsid w:val="00902C9A"/>
    <w:rsid w:val="00902D4F"/>
    <w:rsid w:val="00903D0D"/>
    <w:rsid w:val="0090424B"/>
    <w:rsid w:val="009043C9"/>
    <w:rsid w:val="00904461"/>
    <w:rsid w:val="0090492A"/>
    <w:rsid w:val="009049BC"/>
    <w:rsid w:val="00904AE3"/>
    <w:rsid w:val="00904CF1"/>
    <w:rsid w:val="00904DF5"/>
    <w:rsid w:val="00904F3C"/>
    <w:rsid w:val="00905057"/>
    <w:rsid w:val="00905117"/>
    <w:rsid w:val="00905936"/>
    <w:rsid w:val="0090596D"/>
    <w:rsid w:val="009059A1"/>
    <w:rsid w:val="00905F85"/>
    <w:rsid w:val="00906297"/>
    <w:rsid w:val="0090643E"/>
    <w:rsid w:val="0090665F"/>
    <w:rsid w:val="009066FB"/>
    <w:rsid w:val="00906AA5"/>
    <w:rsid w:val="00906ABF"/>
    <w:rsid w:val="00906AE1"/>
    <w:rsid w:val="00906DD1"/>
    <w:rsid w:val="009071C9"/>
    <w:rsid w:val="009074F3"/>
    <w:rsid w:val="00907F0E"/>
    <w:rsid w:val="00907F2B"/>
    <w:rsid w:val="009102A6"/>
    <w:rsid w:val="009102DF"/>
    <w:rsid w:val="00910466"/>
    <w:rsid w:val="00910B3F"/>
    <w:rsid w:val="00910D0E"/>
    <w:rsid w:val="00910D11"/>
    <w:rsid w:val="009114BB"/>
    <w:rsid w:val="00911677"/>
    <w:rsid w:val="009119AD"/>
    <w:rsid w:val="00911A25"/>
    <w:rsid w:val="00911BD7"/>
    <w:rsid w:val="00911C08"/>
    <w:rsid w:val="00911D5B"/>
    <w:rsid w:val="00911E21"/>
    <w:rsid w:val="00911F14"/>
    <w:rsid w:val="009120E1"/>
    <w:rsid w:val="00912257"/>
    <w:rsid w:val="009123D0"/>
    <w:rsid w:val="00912428"/>
    <w:rsid w:val="00912685"/>
    <w:rsid w:val="00912A57"/>
    <w:rsid w:val="00912F26"/>
    <w:rsid w:val="00913219"/>
    <w:rsid w:val="00913265"/>
    <w:rsid w:val="009132CA"/>
    <w:rsid w:val="00913361"/>
    <w:rsid w:val="009133B1"/>
    <w:rsid w:val="00913508"/>
    <w:rsid w:val="00913545"/>
    <w:rsid w:val="00913C78"/>
    <w:rsid w:val="00913DA0"/>
    <w:rsid w:val="00913E0A"/>
    <w:rsid w:val="00913E9A"/>
    <w:rsid w:val="00914269"/>
    <w:rsid w:val="009144C7"/>
    <w:rsid w:val="00914588"/>
    <w:rsid w:val="009147ED"/>
    <w:rsid w:val="00914A00"/>
    <w:rsid w:val="00914DF9"/>
    <w:rsid w:val="00914E0D"/>
    <w:rsid w:val="009150C5"/>
    <w:rsid w:val="00915191"/>
    <w:rsid w:val="009151FC"/>
    <w:rsid w:val="0091558B"/>
    <w:rsid w:val="009158B4"/>
    <w:rsid w:val="00915984"/>
    <w:rsid w:val="00915CA7"/>
    <w:rsid w:val="00915CD2"/>
    <w:rsid w:val="00915CDE"/>
    <w:rsid w:val="00915EA7"/>
    <w:rsid w:val="00915F4F"/>
    <w:rsid w:val="0091623D"/>
    <w:rsid w:val="009166B5"/>
    <w:rsid w:val="0091690B"/>
    <w:rsid w:val="009169CB"/>
    <w:rsid w:val="00916C03"/>
    <w:rsid w:val="00916C96"/>
    <w:rsid w:val="00916D55"/>
    <w:rsid w:val="00917012"/>
    <w:rsid w:val="009172A3"/>
    <w:rsid w:val="009172B9"/>
    <w:rsid w:val="00917331"/>
    <w:rsid w:val="009175BE"/>
    <w:rsid w:val="00917662"/>
    <w:rsid w:val="00917687"/>
    <w:rsid w:val="00917783"/>
    <w:rsid w:val="009177EB"/>
    <w:rsid w:val="0091782A"/>
    <w:rsid w:val="009178AD"/>
    <w:rsid w:val="00917DC5"/>
    <w:rsid w:val="00920168"/>
    <w:rsid w:val="00920904"/>
    <w:rsid w:val="00920932"/>
    <w:rsid w:val="00921033"/>
    <w:rsid w:val="009210B8"/>
    <w:rsid w:val="00921520"/>
    <w:rsid w:val="00921543"/>
    <w:rsid w:val="009217C0"/>
    <w:rsid w:val="00921989"/>
    <w:rsid w:val="009219E4"/>
    <w:rsid w:val="00921AD1"/>
    <w:rsid w:val="00921B5F"/>
    <w:rsid w:val="00921BB0"/>
    <w:rsid w:val="00921BE7"/>
    <w:rsid w:val="00921E3E"/>
    <w:rsid w:val="00921FAA"/>
    <w:rsid w:val="00922444"/>
    <w:rsid w:val="0092259D"/>
    <w:rsid w:val="0092266A"/>
    <w:rsid w:val="0092290E"/>
    <w:rsid w:val="009229F1"/>
    <w:rsid w:val="00922BB2"/>
    <w:rsid w:val="00922E74"/>
    <w:rsid w:val="0092302D"/>
    <w:rsid w:val="009230BC"/>
    <w:rsid w:val="0092344B"/>
    <w:rsid w:val="0092353C"/>
    <w:rsid w:val="00923543"/>
    <w:rsid w:val="009237EC"/>
    <w:rsid w:val="00923B4D"/>
    <w:rsid w:val="00923E1F"/>
    <w:rsid w:val="009240B9"/>
    <w:rsid w:val="00924199"/>
    <w:rsid w:val="009242B9"/>
    <w:rsid w:val="00924543"/>
    <w:rsid w:val="00924B6C"/>
    <w:rsid w:val="00924C59"/>
    <w:rsid w:val="00924D54"/>
    <w:rsid w:val="00924F32"/>
    <w:rsid w:val="009250A6"/>
    <w:rsid w:val="009251D1"/>
    <w:rsid w:val="00925395"/>
    <w:rsid w:val="0092543D"/>
    <w:rsid w:val="009255FE"/>
    <w:rsid w:val="009256B0"/>
    <w:rsid w:val="00925FBB"/>
    <w:rsid w:val="00926D29"/>
    <w:rsid w:val="00926DE1"/>
    <w:rsid w:val="00926DE8"/>
    <w:rsid w:val="009273FB"/>
    <w:rsid w:val="009274DB"/>
    <w:rsid w:val="0092752D"/>
    <w:rsid w:val="0092765E"/>
    <w:rsid w:val="00927769"/>
    <w:rsid w:val="009277F4"/>
    <w:rsid w:val="00927941"/>
    <w:rsid w:val="009279B3"/>
    <w:rsid w:val="00927A39"/>
    <w:rsid w:val="00927D08"/>
    <w:rsid w:val="00927D15"/>
    <w:rsid w:val="00927D24"/>
    <w:rsid w:val="00927EB2"/>
    <w:rsid w:val="00927EE5"/>
    <w:rsid w:val="00930062"/>
    <w:rsid w:val="0093012F"/>
    <w:rsid w:val="00930AF9"/>
    <w:rsid w:val="00930BDE"/>
    <w:rsid w:val="00930C27"/>
    <w:rsid w:val="00930C30"/>
    <w:rsid w:val="00930C8D"/>
    <w:rsid w:val="00930E6C"/>
    <w:rsid w:val="0093107A"/>
    <w:rsid w:val="0093113B"/>
    <w:rsid w:val="00931485"/>
    <w:rsid w:val="0093166F"/>
    <w:rsid w:val="00931ACA"/>
    <w:rsid w:val="00931AF8"/>
    <w:rsid w:val="00931CC1"/>
    <w:rsid w:val="009323B2"/>
    <w:rsid w:val="00932537"/>
    <w:rsid w:val="009325FF"/>
    <w:rsid w:val="00932795"/>
    <w:rsid w:val="00932CE1"/>
    <w:rsid w:val="009331AD"/>
    <w:rsid w:val="009331DA"/>
    <w:rsid w:val="00933736"/>
    <w:rsid w:val="009338AB"/>
    <w:rsid w:val="009339D5"/>
    <w:rsid w:val="00933C45"/>
    <w:rsid w:val="00933D90"/>
    <w:rsid w:val="00934043"/>
    <w:rsid w:val="00934B97"/>
    <w:rsid w:val="00934E09"/>
    <w:rsid w:val="009352BC"/>
    <w:rsid w:val="0093556B"/>
    <w:rsid w:val="009355D6"/>
    <w:rsid w:val="00935683"/>
    <w:rsid w:val="00935B93"/>
    <w:rsid w:val="00935FA2"/>
    <w:rsid w:val="0093633E"/>
    <w:rsid w:val="00936A1E"/>
    <w:rsid w:val="00936A73"/>
    <w:rsid w:val="00936EBC"/>
    <w:rsid w:val="00936F09"/>
    <w:rsid w:val="00936FE2"/>
    <w:rsid w:val="009376E0"/>
    <w:rsid w:val="0093775C"/>
    <w:rsid w:val="00937A38"/>
    <w:rsid w:val="00937AF6"/>
    <w:rsid w:val="00937D11"/>
    <w:rsid w:val="00937DF5"/>
    <w:rsid w:val="00937F4F"/>
    <w:rsid w:val="00937FE5"/>
    <w:rsid w:val="009401A0"/>
    <w:rsid w:val="00940234"/>
    <w:rsid w:val="00940845"/>
    <w:rsid w:val="00940888"/>
    <w:rsid w:val="00940995"/>
    <w:rsid w:val="009410F2"/>
    <w:rsid w:val="009413F6"/>
    <w:rsid w:val="00941BC5"/>
    <w:rsid w:val="00941E42"/>
    <w:rsid w:val="00941F42"/>
    <w:rsid w:val="009423E8"/>
    <w:rsid w:val="00942459"/>
    <w:rsid w:val="00942483"/>
    <w:rsid w:val="009425EA"/>
    <w:rsid w:val="00942759"/>
    <w:rsid w:val="0094279D"/>
    <w:rsid w:val="009428E7"/>
    <w:rsid w:val="00942948"/>
    <w:rsid w:val="00942D58"/>
    <w:rsid w:val="00943009"/>
    <w:rsid w:val="0094369F"/>
    <w:rsid w:val="009438CC"/>
    <w:rsid w:val="00943E2A"/>
    <w:rsid w:val="00943ECF"/>
    <w:rsid w:val="009440CC"/>
    <w:rsid w:val="009441AD"/>
    <w:rsid w:val="009446EE"/>
    <w:rsid w:val="0094490F"/>
    <w:rsid w:val="00944946"/>
    <w:rsid w:val="00944D2B"/>
    <w:rsid w:val="009451B5"/>
    <w:rsid w:val="0094520E"/>
    <w:rsid w:val="00945212"/>
    <w:rsid w:val="009469A4"/>
    <w:rsid w:val="00946A7D"/>
    <w:rsid w:val="00946BBE"/>
    <w:rsid w:val="00946E6A"/>
    <w:rsid w:val="009476F6"/>
    <w:rsid w:val="00947735"/>
    <w:rsid w:val="0094797B"/>
    <w:rsid w:val="00947D3E"/>
    <w:rsid w:val="00947E32"/>
    <w:rsid w:val="00947F0D"/>
    <w:rsid w:val="009500CA"/>
    <w:rsid w:val="00950218"/>
    <w:rsid w:val="009503CB"/>
    <w:rsid w:val="009505F4"/>
    <w:rsid w:val="00950C25"/>
    <w:rsid w:val="00951831"/>
    <w:rsid w:val="00951874"/>
    <w:rsid w:val="009518A0"/>
    <w:rsid w:val="00951AF0"/>
    <w:rsid w:val="00951B8C"/>
    <w:rsid w:val="00951CFC"/>
    <w:rsid w:val="00951E4F"/>
    <w:rsid w:val="0095222E"/>
    <w:rsid w:val="009523F8"/>
    <w:rsid w:val="009524EC"/>
    <w:rsid w:val="009527A0"/>
    <w:rsid w:val="00952A8B"/>
    <w:rsid w:val="00952EE1"/>
    <w:rsid w:val="0095316F"/>
    <w:rsid w:val="00953231"/>
    <w:rsid w:val="0095353E"/>
    <w:rsid w:val="00953784"/>
    <w:rsid w:val="00953A49"/>
    <w:rsid w:val="0095414F"/>
    <w:rsid w:val="009541DE"/>
    <w:rsid w:val="009546EE"/>
    <w:rsid w:val="009548C1"/>
    <w:rsid w:val="00954AEA"/>
    <w:rsid w:val="00954D1A"/>
    <w:rsid w:val="00954FA7"/>
    <w:rsid w:val="0095532B"/>
    <w:rsid w:val="0095562D"/>
    <w:rsid w:val="00956435"/>
    <w:rsid w:val="00956A46"/>
    <w:rsid w:val="00956C10"/>
    <w:rsid w:val="00956E2A"/>
    <w:rsid w:val="00956E89"/>
    <w:rsid w:val="00956FBC"/>
    <w:rsid w:val="00957067"/>
    <w:rsid w:val="00957222"/>
    <w:rsid w:val="0095752A"/>
    <w:rsid w:val="009576CD"/>
    <w:rsid w:val="00957765"/>
    <w:rsid w:val="00957D5E"/>
    <w:rsid w:val="00957DF5"/>
    <w:rsid w:val="0096012A"/>
    <w:rsid w:val="009605E4"/>
    <w:rsid w:val="0096064C"/>
    <w:rsid w:val="0096099D"/>
    <w:rsid w:val="00960C9F"/>
    <w:rsid w:val="00960D0F"/>
    <w:rsid w:val="00960E42"/>
    <w:rsid w:val="009614AA"/>
    <w:rsid w:val="009614BE"/>
    <w:rsid w:val="00961695"/>
    <w:rsid w:val="00961BA2"/>
    <w:rsid w:val="009622DC"/>
    <w:rsid w:val="0096238C"/>
    <w:rsid w:val="0096273A"/>
    <w:rsid w:val="0096281C"/>
    <w:rsid w:val="009628F0"/>
    <w:rsid w:val="00962D48"/>
    <w:rsid w:val="00962E71"/>
    <w:rsid w:val="00962FF1"/>
    <w:rsid w:val="0096306F"/>
    <w:rsid w:val="009630F0"/>
    <w:rsid w:val="009631A4"/>
    <w:rsid w:val="009637B7"/>
    <w:rsid w:val="009638B9"/>
    <w:rsid w:val="009639C8"/>
    <w:rsid w:val="00963E0E"/>
    <w:rsid w:val="00963FA4"/>
    <w:rsid w:val="0096424C"/>
    <w:rsid w:val="009643BD"/>
    <w:rsid w:val="0096442A"/>
    <w:rsid w:val="009647AB"/>
    <w:rsid w:val="0096488F"/>
    <w:rsid w:val="00964C6B"/>
    <w:rsid w:val="00964D59"/>
    <w:rsid w:val="00964E5D"/>
    <w:rsid w:val="00965298"/>
    <w:rsid w:val="009654BA"/>
    <w:rsid w:val="00965987"/>
    <w:rsid w:val="00965ADF"/>
    <w:rsid w:val="00965CD6"/>
    <w:rsid w:val="00965F4B"/>
    <w:rsid w:val="00965FD0"/>
    <w:rsid w:val="00966253"/>
    <w:rsid w:val="00966335"/>
    <w:rsid w:val="00966742"/>
    <w:rsid w:val="009668FC"/>
    <w:rsid w:val="00966B1A"/>
    <w:rsid w:val="00967123"/>
    <w:rsid w:val="00967180"/>
    <w:rsid w:val="00967453"/>
    <w:rsid w:val="009675D6"/>
    <w:rsid w:val="0096794D"/>
    <w:rsid w:val="00967CCE"/>
    <w:rsid w:val="00967D0F"/>
    <w:rsid w:val="00967E3A"/>
    <w:rsid w:val="00967EED"/>
    <w:rsid w:val="009701EB"/>
    <w:rsid w:val="00970210"/>
    <w:rsid w:val="0097022B"/>
    <w:rsid w:val="00970324"/>
    <w:rsid w:val="009705AC"/>
    <w:rsid w:val="00970D04"/>
    <w:rsid w:val="00971147"/>
    <w:rsid w:val="0097118A"/>
    <w:rsid w:val="00971371"/>
    <w:rsid w:val="00971877"/>
    <w:rsid w:val="00971B86"/>
    <w:rsid w:val="0097280A"/>
    <w:rsid w:val="00972B47"/>
    <w:rsid w:val="00972F80"/>
    <w:rsid w:val="009736C9"/>
    <w:rsid w:val="009737C4"/>
    <w:rsid w:val="009737DC"/>
    <w:rsid w:val="00973851"/>
    <w:rsid w:val="0097388E"/>
    <w:rsid w:val="00973D64"/>
    <w:rsid w:val="00973D6E"/>
    <w:rsid w:val="009742B4"/>
    <w:rsid w:val="00974A03"/>
    <w:rsid w:val="00974EE8"/>
    <w:rsid w:val="009751D0"/>
    <w:rsid w:val="009757E3"/>
    <w:rsid w:val="00975A1E"/>
    <w:rsid w:val="00975DA7"/>
    <w:rsid w:val="00975DE1"/>
    <w:rsid w:val="00975E5B"/>
    <w:rsid w:val="00975ECF"/>
    <w:rsid w:val="00975FF8"/>
    <w:rsid w:val="0097603C"/>
    <w:rsid w:val="0097667F"/>
    <w:rsid w:val="009766A2"/>
    <w:rsid w:val="009766B5"/>
    <w:rsid w:val="0097683C"/>
    <w:rsid w:val="0097691A"/>
    <w:rsid w:val="0097697C"/>
    <w:rsid w:val="0097712B"/>
    <w:rsid w:val="00977341"/>
    <w:rsid w:val="00977842"/>
    <w:rsid w:val="00977CC5"/>
    <w:rsid w:val="00977DAC"/>
    <w:rsid w:val="00977FE9"/>
    <w:rsid w:val="0098006F"/>
    <w:rsid w:val="009801DD"/>
    <w:rsid w:val="009804BE"/>
    <w:rsid w:val="0098056C"/>
    <w:rsid w:val="009812C3"/>
    <w:rsid w:val="0098138A"/>
    <w:rsid w:val="0098139F"/>
    <w:rsid w:val="009817CF"/>
    <w:rsid w:val="0098185F"/>
    <w:rsid w:val="00981946"/>
    <w:rsid w:val="00982178"/>
    <w:rsid w:val="00982323"/>
    <w:rsid w:val="009823DD"/>
    <w:rsid w:val="00982449"/>
    <w:rsid w:val="00982598"/>
    <w:rsid w:val="0098264D"/>
    <w:rsid w:val="0098290C"/>
    <w:rsid w:val="00982A31"/>
    <w:rsid w:val="00983048"/>
    <w:rsid w:val="00983066"/>
    <w:rsid w:val="009834B8"/>
    <w:rsid w:val="00983545"/>
    <w:rsid w:val="00983578"/>
    <w:rsid w:val="009835A2"/>
    <w:rsid w:val="00983939"/>
    <w:rsid w:val="0098457A"/>
    <w:rsid w:val="009847B8"/>
    <w:rsid w:val="00984B6E"/>
    <w:rsid w:val="00984D02"/>
    <w:rsid w:val="00985149"/>
    <w:rsid w:val="00985431"/>
    <w:rsid w:val="00985488"/>
    <w:rsid w:val="00985653"/>
    <w:rsid w:val="0098569A"/>
    <w:rsid w:val="009856B8"/>
    <w:rsid w:val="00985989"/>
    <w:rsid w:val="00985A35"/>
    <w:rsid w:val="00985B11"/>
    <w:rsid w:val="00985CEB"/>
    <w:rsid w:val="00985DA2"/>
    <w:rsid w:val="00985DE0"/>
    <w:rsid w:val="00986334"/>
    <w:rsid w:val="00986654"/>
    <w:rsid w:val="0098668F"/>
    <w:rsid w:val="00986827"/>
    <w:rsid w:val="00986A23"/>
    <w:rsid w:val="00987149"/>
    <w:rsid w:val="00987160"/>
    <w:rsid w:val="00987416"/>
    <w:rsid w:val="00987AFF"/>
    <w:rsid w:val="00987BBA"/>
    <w:rsid w:val="00987CB7"/>
    <w:rsid w:val="009900B2"/>
    <w:rsid w:val="00990101"/>
    <w:rsid w:val="00990231"/>
    <w:rsid w:val="00990336"/>
    <w:rsid w:val="009904AD"/>
    <w:rsid w:val="009909A6"/>
    <w:rsid w:val="00990E7E"/>
    <w:rsid w:val="00990EC5"/>
    <w:rsid w:val="009910FD"/>
    <w:rsid w:val="00991131"/>
    <w:rsid w:val="009911BE"/>
    <w:rsid w:val="009911C9"/>
    <w:rsid w:val="00991231"/>
    <w:rsid w:val="0099161A"/>
    <w:rsid w:val="009920B4"/>
    <w:rsid w:val="009921C0"/>
    <w:rsid w:val="0099265D"/>
    <w:rsid w:val="00992754"/>
    <w:rsid w:val="00992B09"/>
    <w:rsid w:val="00992B4D"/>
    <w:rsid w:val="00993002"/>
    <w:rsid w:val="0099314F"/>
    <w:rsid w:val="009934EB"/>
    <w:rsid w:val="00993748"/>
    <w:rsid w:val="00993831"/>
    <w:rsid w:val="00993B3C"/>
    <w:rsid w:val="00993B71"/>
    <w:rsid w:val="00993BEC"/>
    <w:rsid w:val="00993E11"/>
    <w:rsid w:val="00994191"/>
    <w:rsid w:val="0099439C"/>
    <w:rsid w:val="009949CC"/>
    <w:rsid w:val="00994A1B"/>
    <w:rsid w:val="009951F0"/>
    <w:rsid w:val="00995280"/>
    <w:rsid w:val="009954DA"/>
    <w:rsid w:val="00995F24"/>
    <w:rsid w:val="00996044"/>
    <w:rsid w:val="009961D7"/>
    <w:rsid w:val="0099633B"/>
    <w:rsid w:val="009964F1"/>
    <w:rsid w:val="009966E3"/>
    <w:rsid w:val="009967D9"/>
    <w:rsid w:val="0099687B"/>
    <w:rsid w:val="00996A6C"/>
    <w:rsid w:val="00996C38"/>
    <w:rsid w:val="0099715C"/>
    <w:rsid w:val="009971DE"/>
    <w:rsid w:val="00997303"/>
    <w:rsid w:val="009975DE"/>
    <w:rsid w:val="00997773"/>
    <w:rsid w:val="009A0024"/>
    <w:rsid w:val="009A0476"/>
    <w:rsid w:val="009A04D1"/>
    <w:rsid w:val="009A06CA"/>
    <w:rsid w:val="009A085B"/>
    <w:rsid w:val="009A08FB"/>
    <w:rsid w:val="009A09B8"/>
    <w:rsid w:val="009A0BE0"/>
    <w:rsid w:val="009A0DE3"/>
    <w:rsid w:val="009A0E9A"/>
    <w:rsid w:val="009A1275"/>
    <w:rsid w:val="009A140A"/>
    <w:rsid w:val="009A1957"/>
    <w:rsid w:val="009A2032"/>
    <w:rsid w:val="009A2145"/>
    <w:rsid w:val="009A25C7"/>
    <w:rsid w:val="009A26F0"/>
    <w:rsid w:val="009A2757"/>
    <w:rsid w:val="009A290D"/>
    <w:rsid w:val="009A2A49"/>
    <w:rsid w:val="009A3166"/>
    <w:rsid w:val="009A38A5"/>
    <w:rsid w:val="009A3C2C"/>
    <w:rsid w:val="009A3D6F"/>
    <w:rsid w:val="009A3E7A"/>
    <w:rsid w:val="009A42D7"/>
    <w:rsid w:val="009A44E8"/>
    <w:rsid w:val="009A4572"/>
    <w:rsid w:val="009A4639"/>
    <w:rsid w:val="009A465E"/>
    <w:rsid w:val="009A4A00"/>
    <w:rsid w:val="009A4A3D"/>
    <w:rsid w:val="009A4AC0"/>
    <w:rsid w:val="009A4F52"/>
    <w:rsid w:val="009A50B3"/>
    <w:rsid w:val="009A542D"/>
    <w:rsid w:val="009A5642"/>
    <w:rsid w:val="009A56A0"/>
    <w:rsid w:val="009A5866"/>
    <w:rsid w:val="009A6322"/>
    <w:rsid w:val="009A6656"/>
    <w:rsid w:val="009A66BD"/>
    <w:rsid w:val="009A6874"/>
    <w:rsid w:val="009A74CC"/>
    <w:rsid w:val="009A77E3"/>
    <w:rsid w:val="009A7A7A"/>
    <w:rsid w:val="009A7DAA"/>
    <w:rsid w:val="009A7E62"/>
    <w:rsid w:val="009A7E63"/>
    <w:rsid w:val="009A7F26"/>
    <w:rsid w:val="009A7F4F"/>
    <w:rsid w:val="009B0075"/>
    <w:rsid w:val="009B013B"/>
    <w:rsid w:val="009B032F"/>
    <w:rsid w:val="009B03C5"/>
    <w:rsid w:val="009B08AD"/>
    <w:rsid w:val="009B0AD8"/>
    <w:rsid w:val="009B109E"/>
    <w:rsid w:val="009B10BC"/>
    <w:rsid w:val="009B1269"/>
    <w:rsid w:val="009B1323"/>
    <w:rsid w:val="009B1827"/>
    <w:rsid w:val="009B18B2"/>
    <w:rsid w:val="009B1A7D"/>
    <w:rsid w:val="009B1B53"/>
    <w:rsid w:val="009B2258"/>
    <w:rsid w:val="009B2314"/>
    <w:rsid w:val="009B2915"/>
    <w:rsid w:val="009B2B2D"/>
    <w:rsid w:val="009B2DF5"/>
    <w:rsid w:val="009B339C"/>
    <w:rsid w:val="009B35C5"/>
    <w:rsid w:val="009B3602"/>
    <w:rsid w:val="009B3B84"/>
    <w:rsid w:val="009B3CAF"/>
    <w:rsid w:val="009B3ED1"/>
    <w:rsid w:val="009B4583"/>
    <w:rsid w:val="009B4627"/>
    <w:rsid w:val="009B48AF"/>
    <w:rsid w:val="009B4D0D"/>
    <w:rsid w:val="009B5434"/>
    <w:rsid w:val="009B54B1"/>
    <w:rsid w:val="009B5888"/>
    <w:rsid w:val="009B5A5E"/>
    <w:rsid w:val="009B5D6B"/>
    <w:rsid w:val="009B5E04"/>
    <w:rsid w:val="009B5E54"/>
    <w:rsid w:val="009B5ED4"/>
    <w:rsid w:val="009B6115"/>
    <w:rsid w:val="009B61AD"/>
    <w:rsid w:val="009B6250"/>
    <w:rsid w:val="009B640E"/>
    <w:rsid w:val="009B6E79"/>
    <w:rsid w:val="009B6F83"/>
    <w:rsid w:val="009B716D"/>
    <w:rsid w:val="009B7385"/>
    <w:rsid w:val="009B751B"/>
    <w:rsid w:val="009B7697"/>
    <w:rsid w:val="009B76C9"/>
    <w:rsid w:val="009B7CDA"/>
    <w:rsid w:val="009C012F"/>
    <w:rsid w:val="009C02F0"/>
    <w:rsid w:val="009C09D8"/>
    <w:rsid w:val="009C0C20"/>
    <w:rsid w:val="009C10CC"/>
    <w:rsid w:val="009C12F8"/>
    <w:rsid w:val="009C1A06"/>
    <w:rsid w:val="009C1A43"/>
    <w:rsid w:val="009C1ACA"/>
    <w:rsid w:val="009C203E"/>
    <w:rsid w:val="009C225B"/>
    <w:rsid w:val="009C2748"/>
    <w:rsid w:val="009C28F8"/>
    <w:rsid w:val="009C2912"/>
    <w:rsid w:val="009C2A7B"/>
    <w:rsid w:val="009C2A9B"/>
    <w:rsid w:val="009C2F5C"/>
    <w:rsid w:val="009C30A7"/>
    <w:rsid w:val="009C30D3"/>
    <w:rsid w:val="009C320C"/>
    <w:rsid w:val="009C3227"/>
    <w:rsid w:val="009C3543"/>
    <w:rsid w:val="009C390E"/>
    <w:rsid w:val="009C3D6B"/>
    <w:rsid w:val="009C3DC8"/>
    <w:rsid w:val="009C3F36"/>
    <w:rsid w:val="009C4053"/>
    <w:rsid w:val="009C417B"/>
    <w:rsid w:val="009C43AD"/>
    <w:rsid w:val="009C4591"/>
    <w:rsid w:val="009C4844"/>
    <w:rsid w:val="009C48C9"/>
    <w:rsid w:val="009C4A26"/>
    <w:rsid w:val="009C4A91"/>
    <w:rsid w:val="009C5837"/>
    <w:rsid w:val="009C59D0"/>
    <w:rsid w:val="009C5C6F"/>
    <w:rsid w:val="009C5CB6"/>
    <w:rsid w:val="009C5D70"/>
    <w:rsid w:val="009C5D89"/>
    <w:rsid w:val="009C5EA3"/>
    <w:rsid w:val="009C5F18"/>
    <w:rsid w:val="009C5FBA"/>
    <w:rsid w:val="009C6101"/>
    <w:rsid w:val="009C64D5"/>
    <w:rsid w:val="009C6575"/>
    <w:rsid w:val="009C65CD"/>
    <w:rsid w:val="009C65FC"/>
    <w:rsid w:val="009C6B0F"/>
    <w:rsid w:val="009C6F27"/>
    <w:rsid w:val="009C70EA"/>
    <w:rsid w:val="009C72F7"/>
    <w:rsid w:val="009C7544"/>
    <w:rsid w:val="009C774B"/>
    <w:rsid w:val="009C77D2"/>
    <w:rsid w:val="009C78D7"/>
    <w:rsid w:val="009C79A3"/>
    <w:rsid w:val="009C7AAF"/>
    <w:rsid w:val="009C7C2A"/>
    <w:rsid w:val="009C7C32"/>
    <w:rsid w:val="009C7F37"/>
    <w:rsid w:val="009D04D0"/>
    <w:rsid w:val="009D0AC4"/>
    <w:rsid w:val="009D0F88"/>
    <w:rsid w:val="009D1269"/>
    <w:rsid w:val="009D1754"/>
    <w:rsid w:val="009D1960"/>
    <w:rsid w:val="009D1C42"/>
    <w:rsid w:val="009D1F31"/>
    <w:rsid w:val="009D260A"/>
    <w:rsid w:val="009D2A25"/>
    <w:rsid w:val="009D2B74"/>
    <w:rsid w:val="009D2D03"/>
    <w:rsid w:val="009D2EB0"/>
    <w:rsid w:val="009D3200"/>
    <w:rsid w:val="009D32AD"/>
    <w:rsid w:val="009D3360"/>
    <w:rsid w:val="009D338E"/>
    <w:rsid w:val="009D33A0"/>
    <w:rsid w:val="009D34A8"/>
    <w:rsid w:val="009D3A03"/>
    <w:rsid w:val="009D3CE7"/>
    <w:rsid w:val="009D3FFE"/>
    <w:rsid w:val="009D40CA"/>
    <w:rsid w:val="009D44CB"/>
    <w:rsid w:val="009D45D5"/>
    <w:rsid w:val="009D480F"/>
    <w:rsid w:val="009D4908"/>
    <w:rsid w:val="009D4A26"/>
    <w:rsid w:val="009D4E80"/>
    <w:rsid w:val="009D4E89"/>
    <w:rsid w:val="009D53C0"/>
    <w:rsid w:val="009D53C6"/>
    <w:rsid w:val="009D54EF"/>
    <w:rsid w:val="009D583E"/>
    <w:rsid w:val="009D5974"/>
    <w:rsid w:val="009D5A2B"/>
    <w:rsid w:val="009D5B92"/>
    <w:rsid w:val="009D5C02"/>
    <w:rsid w:val="009D5D77"/>
    <w:rsid w:val="009D5F8D"/>
    <w:rsid w:val="009D611C"/>
    <w:rsid w:val="009D6467"/>
    <w:rsid w:val="009D64EA"/>
    <w:rsid w:val="009D6662"/>
    <w:rsid w:val="009D6EB5"/>
    <w:rsid w:val="009D73B9"/>
    <w:rsid w:val="009D7AFE"/>
    <w:rsid w:val="009D7CCF"/>
    <w:rsid w:val="009E0089"/>
    <w:rsid w:val="009E0108"/>
    <w:rsid w:val="009E0187"/>
    <w:rsid w:val="009E019C"/>
    <w:rsid w:val="009E0392"/>
    <w:rsid w:val="009E0582"/>
    <w:rsid w:val="009E090F"/>
    <w:rsid w:val="009E0A1B"/>
    <w:rsid w:val="009E0C8A"/>
    <w:rsid w:val="009E0C9C"/>
    <w:rsid w:val="009E1D72"/>
    <w:rsid w:val="009E1D74"/>
    <w:rsid w:val="009E1E0D"/>
    <w:rsid w:val="009E232D"/>
    <w:rsid w:val="009E2363"/>
    <w:rsid w:val="009E2539"/>
    <w:rsid w:val="009E25F0"/>
    <w:rsid w:val="009E267A"/>
    <w:rsid w:val="009E2801"/>
    <w:rsid w:val="009E2F17"/>
    <w:rsid w:val="009E2F7B"/>
    <w:rsid w:val="009E305B"/>
    <w:rsid w:val="009E313A"/>
    <w:rsid w:val="009E33B4"/>
    <w:rsid w:val="009E3629"/>
    <w:rsid w:val="009E37BC"/>
    <w:rsid w:val="009E3BDC"/>
    <w:rsid w:val="009E3C4E"/>
    <w:rsid w:val="009E3CCA"/>
    <w:rsid w:val="009E412F"/>
    <w:rsid w:val="009E4995"/>
    <w:rsid w:val="009E4BDC"/>
    <w:rsid w:val="009E55BB"/>
    <w:rsid w:val="009E597F"/>
    <w:rsid w:val="009E59D2"/>
    <w:rsid w:val="009E5A30"/>
    <w:rsid w:val="009E5B7B"/>
    <w:rsid w:val="009E5C53"/>
    <w:rsid w:val="009E5FC4"/>
    <w:rsid w:val="009E6118"/>
    <w:rsid w:val="009E6252"/>
    <w:rsid w:val="009E62C7"/>
    <w:rsid w:val="009E6463"/>
    <w:rsid w:val="009E6748"/>
    <w:rsid w:val="009E6781"/>
    <w:rsid w:val="009E67AF"/>
    <w:rsid w:val="009E6AEC"/>
    <w:rsid w:val="009E6E8A"/>
    <w:rsid w:val="009E6ED6"/>
    <w:rsid w:val="009E71A4"/>
    <w:rsid w:val="009E761C"/>
    <w:rsid w:val="009E7848"/>
    <w:rsid w:val="009E7895"/>
    <w:rsid w:val="009E790F"/>
    <w:rsid w:val="009E7964"/>
    <w:rsid w:val="009E7FC2"/>
    <w:rsid w:val="009F00BB"/>
    <w:rsid w:val="009F04B9"/>
    <w:rsid w:val="009F07DB"/>
    <w:rsid w:val="009F09AE"/>
    <w:rsid w:val="009F0ACC"/>
    <w:rsid w:val="009F0EE2"/>
    <w:rsid w:val="009F165E"/>
    <w:rsid w:val="009F19FF"/>
    <w:rsid w:val="009F1A93"/>
    <w:rsid w:val="009F1ABA"/>
    <w:rsid w:val="009F21F3"/>
    <w:rsid w:val="009F230A"/>
    <w:rsid w:val="009F237D"/>
    <w:rsid w:val="009F2AE6"/>
    <w:rsid w:val="009F307C"/>
    <w:rsid w:val="009F32B8"/>
    <w:rsid w:val="009F353B"/>
    <w:rsid w:val="009F35C6"/>
    <w:rsid w:val="009F3924"/>
    <w:rsid w:val="009F3A03"/>
    <w:rsid w:val="009F3ABD"/>
    <w:rsid w:val="009F42D9"/>
    <w:rsid w:val="009F4399"/>
    <w:rsid w:val="009F4411"/>
    <w:rsid w:val="009F4712"/>
    <w:rsid w:val="009F4BAB"/>
    <w:rsid w:val="009F4C82"/>
    <w:rsid w:val="009F4C86"/>
    <w:rsid w:val="009F4E4E"/>
    <w:rsid w:val="009F4FB4"/>
    <w:rsid w:val="009F5292"/>
    <w:rsid w:val="009F553C"/>
    <w:rsid w:val="009F571B"/>
    <w:rsid w:val="009F57B4"/>
    <w:rsid w:val="009F5A14"/>
    <w:rsid w:val="009F636D"/>
    <w:rsid w:val="009F6429"/>
    <w:rsid w:val="009F6552"/>
    <w:rsid w:val="009F65F4"/>
    <w:rsid w:val="009F65F8"/>
    <w:rsid w:val="009F692F"/>
    <w:rsid w:val="009F6942"/>
    <w:rsid w:val="009F6B2D"/>
    <w:rsid w:val="009F6D52"/>
    <w:rsid w:val="009F7353"/>
    <w:rsid w:val="009F7388"/>
    <w:rsid w:val="009F7396"/>
    <w:rsid w:val="009F73EE"/>
    <w:rsid w:val="009F74EC"/>
    <w:rsid w:val="009F7510"/>
    <w:rsid w:val="009F7619"/>
    <w:rsid w:val="009F764D"/>
    <w:rsid w:val="009F7792"/>
    <w:rsid w:val="009F7D28"/>
    <w:rsid w:val="009F7D31"/>
    <w:rsid w:val="009F7E86"/>
    <w:rsid w:val="00A000E5"/>
    <w:rsid w:val="00A00182"/>
    <w:rsid w:val="00A00707"/>
    <w:rsid w:val="00A00809"/>
    <w:rsid w:val="00A009A8"/>
    <w:rsid w:val="00A00B30"/>
    <w:rsid w:val="00A00B55"/>
    <w:rsid w:val="00A00BD7"/>
    <w:rsid w:val="00A00F96"/>
    <w:rsid w:val="00A017FD"/>
    <w:rsid w:val="00A019E1"/>
    <w:rsid w:val="00A01B8D"/>
    <w:rsid w:val="00A01E86"/>
    <w:rsid w:val="00A01F22"/>
    <w:rsid w:val="00A02077"/>
    <w:rsid w:val="00A020B3"/>
    <w:rsid w:val="00A020E9"/>
    <w:rsid w:val="00A0244C"/>
    <w:rsid w:val="00A0247A"/>
    <w:rsid w:val="00A024B0"/>
    <w:rsid w:val="00A0274B"/>
    <w:rsid w:val="00A029DE"/>
    <w:rsid w:val="00A02A35"/>
    <w:rsid w:val="00A02B96"/>
    <w:rsid w:val="00A02F53"/>
    <w:rsid w:val="00A03322"/>
    <w:rsid w:val="00A0340E"/>
    <w:rsid w:val="00A03444"/>
    <w:rsid w:val="00A03CBD"/>
    <w:rsid w:val="00A03CC8"/>
    <w:rsid w:val="00A03F51"/>
    <w:rsid w:val="00A03FD2"/>
    <w:rsid w:val="00A0447D"/>
    <w:rsid w:val="00A0457B"/>
    <w:rsid w:val="00A047AF"/>
    <w:rsid w:val="00A04C3F"/>
    <w:rsid w:val="00A0542E"/>
    <w:rsid w:val="00A0578A"/>
    <w:rsid w:val="00A05A37"/>
    <w:rsid w:val="00A05D43"/>
    <w:rsid w:val="00A05DB7"/>
    <w:rsid w:val="00A061DF"/>
    <w:rsid w:val="00A0639C"/>
    <w:rsid w:val="00A065B9"/>
    <w:rsid w:val="00A06795"/>
    <w:rsid w:val="00A06ACF"/>
    <w:rsid w:val="00A06C7E"/>
    <w:rsid w:val="00A06E1E"/>
    <w:rsid w:val="00A06FB3"/>
    <w:rsid w:val="00A074E4"/>
    <w:rsid w:val="00A077EE"/>
    <w:rsid w:val="00A07909"/>
    <w:rsid w:val="00A07941"/>
    <w:rsid w:val="00A07C13"/>
    <w:rsid w:val="00A07D7C"/>
    <w:rsid w:val="00A07DC4"/>
    <w:rsid w:val="00A10332"/>
    <w:rsid w:val="00A104AB"/>
    <w:rsid w:val="00A10763"/>
    <w:rsid w:val="00A108B2"/>
    <w:rsid w:val="00A10B68"/>
    <w:rsid w:val="00A10E0C"/>
    <w:rsid w:val="00A10FB0"/>
    <w:rsid w:val="00A10FEA"/>
    <w:rsid w:val="00A1114C"/>
    <w:rsid w:val="00A112EE"/>
    <w:rsid w:val="00A11309"/>
    <w:rsid w:val="00A11413"/>
    <w:rsid w:val="00A114B4"/>
    <w:rsid w:val="00A11773"/>
    <w:rsid w:val="00A11D58"/>
    <w:rsid w:val="00A12039"/>
    <w:rsid w:val="00A125EA"/>
    <w:rsid w:val="00A12682"/>
    <w:rsid w:val="00A12AF5"/>
    <w:rsid w:val="00A12BF2"/>
    <w:rsid w:val="00A12D69"/>
    <w:rsid w:val="00A12DB0"/>
    <w:rsid w:val="00A130F0"/>
    <w:rsid w:val="00A132FE"/>
    <w:rsid w:val="00A133D0"/>
    <w:rsid w:val="00A1372E"/>
    <w:rsid w:val="00A13788"/>
    <w:rsid w:val="00A139CB"/>
    <w:rsid w:val="00A13F4E"/>
    <w:rsid w:val="00A141D1"/>
    <w:rsid w:val="00A142B6"/>
    <w:rsid w:val="00A14541"/>
    <w:rsid w:val="00A14607"/>
    <w:rsid w:val="00A1464A"/>
    <w:rsid w:val="00A14C0F"/>
    <w:rsid w:val="00A14CB9"/>
    <w:rsid w:val="00A14D4E"/>
    <w:rsid w:val="00A153AF"/>
    <w:rsid w:val="00A154D7"/>
    <w:rsid w:val="00A15706"/>
    <w:rsid w:val="00A16318"/>
    <w:rsid w:val="00A164FE"/>
    <w:rsid w:val="00A165CD"/>
    <w:rsid w:val="00A1664F"/>
    <w:rsid w:val="00A166E6"/>
    <w:rsid w:val="00A169BE"/>
    <w:rsid w:val="00A16E28"/>
    <w:rsid w:val="00A16E6B"/>
    <w:rsid w:val="00A16F16"/>
    <w:rsid w:val="00A17640"/>
    <w:rsid w:val="00A177DF"/>
    <w:rsid w:val="00A1782F"/>
    <w:rsid w:val="00A17846"/>
    <w:rsid w:val="00A178C1"/>
    <w:rsid w:val="00A1796F"/>
    <w:rsid w:val="00A17ABB"/>
    <w:rsid w:val="00A17E42"/>
    <w:rsid w:val="00A2014D"/>
    <w:rsid w:val="00A204F0"/>
    <w:rsid w:val="00A20E30"/>
    <w:rsid w:val="00A21037"/>
    <w:rsid w:val="00A21183"/>
    <w:rsid w:val="00A2131E"/>
    <w:rsid w:val="00A215C5"/>
    <w:rsid w:val="00A21C64"/>
    <w:rsid w:val="00A21CE2"/>
    <w:rsid w:val="00A228E1"/>
    <w:rsid w:val="00A22949"/>
    <w:rsid w:val="00A2309C"/>
    <w:rsid w:val="00A231B8"/>
    <w:rsid w:val="00A23551"/>
    <w:rsid w:val="00A23661"/>
    <w:rsid w:val="00A23DFA"/>
    <w:rsid w:val="00A23F7B"/>
    <w:rsid w:val="00A24077"/>
    <w:rsid w:val="00A240D4"/>
    <w:rsid w:val="00A253AE"/>
    <w:rsid w:val="00A2598A"/>
    <w:rsid w:val="00A25EC3"/>
    <w:rsid w:val="00A26170"/>
    <w:rsid w:val="00A262E0"/>
    <w:rsid w:val="00A26338"/>
    <w:rsid w:val="00A2686C"/>
    <w:rsid w:val="00A26889"/>
    <w:rsid w:val="00A26C02"/>
    <w:rsid w:val="00A26C76"/>
    <w:rsid w:val="00A2705E"/>
    <w:rsid w:val="00A27119"/>
    <w:rsid w:val="00A271FD"/>
    <w:rsid w:val="00A277E3"/>
    <w:rsid w:val="00A27B68"/>
    <w:rsid w:val="00A27BE0"/>
    <w:rsid w:val="00A27D64"/>
    <w:rsid w:val="00A27D77"/>
    <w:rsid w:val="00A27E89"/>
    <w:rsid w:val="00A300D6"/>
    <w:rsid w:val="00A305AD"/>
    <w:rsid w:val="00A30A71"/>
    <w:rsid w:val="00A30C33"/>
    <w:rsid w:val="00A30FFA"/>
    <w:rsid w:val="00A311D8"/>
    <w:rsid w:val="00A315C1"/>
    <w:rsid w:val="00A316DF"/>
    <w:rsid w:val="00A31717"/>
    <w:rsid w:val="00A31828"/>
    <w:rsid w:val="00A31BD7"/>
    <w:rsid w:val="00A3212C"/>
    <w:rsid w:val="00A3239C"/>
    <w:rsid w:val="00A3247E"/>
    <w:rsid w:val="00A32828"/>
    <w:rsid w:val="00A32886"/>
    <w:rsid w:val="00A329DC"/>
    <w:rsid w:val="00A32B75"/>
    <w:rsid w:val="00A32D52"/>
    <w:rsid w:val="00A32E56"/>
    <w:rsid w:val="00A332F8"/>
    <w:rsid w:val="00A33351"/>
    <w:rsid w:val="00A3342F"/>
    <w:rsid w:val="00A3350B"/>
    <w:rsid w:val="00A33A77"/>
    <w:rsid w:val="00A34658"/>
    <w:rsid w:val="00A3468F"/>
    <w:rsid w:val="00A3478F"/>
    <w:rsid w:val="00A349BF"/>
    <w:rsid w:val="00A34B1B"/>
    <w:rsid w:val="00A3534F"/>
    <w:rsid w:val="00A354E8"/>
    <w:rsid w:val="00A355AE"/>
    <w:rsid w:val="00A35914"/>
    <w:rsid w:val="00A35BB9"/>
    <w:rsid w:val="00A35BDB"/>
    <w:rsid w:val="00A35C8D"/>
    <w:rsid w:val="00A360E8"/>
    <w:rsid w:val="00A3665B"/>
    <w:rsid w:val="00A366CA"/>
    <w:rsid w:val="00A36747"/>
    <w:rsid w:val="00A36C1D"/>
    <w:rsid w:val="00A36F40"/>
    <w:rsid w:val="00A3713B"/>
    <w:rsid w:val="00A3739A"/>
    <w:rsid w:val="00A373F4"/>
    <w:rsid w:val="00A37866"/>
    <w:rsid w:val="00A37EC9"/>
    <w:rsid w:val="00A40414"/>
    <w:rsid w:val="00A4086E"/>
    <w:rsid w:val="00A40938"/>
    <w:rsid w:val="00A40E8D"/>
    <w:rsid w:val="00A4103A"/>
    <w:rsid w:val="00A4179A"/>
    <w:rsid w:val="00A4197B"/>
    <w:rsid w:val="00A41D72"/>
    <w:rsid w:val="00A41E52"/>
    <w:rsid w:val="00A423A8"/>
    <w:rsid w:val="00A4243A"/>
    <w:rsid w:val="00A426B0"/>
    <w:rsid w:val="00A428B0"/>
    <w:rsid w:val="00A42E6C"/>
    <w:rsid w:val="00A42EBA"/>
    <w:rsid w:val="00A42F0B"/>
    <w:rsid w:val="00A43044"/>
    <w:rsid w:val="00A4338D"/>
    <w:rsid w:val="00A43450"/>
    <w:rsid w:val="00A43453"/>
    <w:rsid w:val="00A43568"/>
    <w:rsid w:val="00A43598"/>
    <w:rsid w:val="00A439CF"/>
    <w:rsid w:val="00A43B2A"/>
    <w:rsid w:val="00A43CD4"/>
    <w:rsid w:val="00A43F0F"/>
    <w:rsid w:val="00A43FBC"/>
    <w:rsid w:val="00A4406A"/>
    <w:rsid w:val="00A44147"/>
    <w:rsid w:val="00A44416"/>
    <w:rsid w:val="00A448A2"/>
    <w:rsid w:val="00A4515F"/>
    <w:rsid w:val="00A4519F"/>
    <w:rsid w:val="00A455BD"/>
    <w:rsid w:val="00A45716"/>
    <w:rsid w:val="00A45CC9"/>
    <w:rsid w:val="00A45F26"/>
    <w:rsid w:val="00A4666A"/>
    <w:rsid w:val="00A46865"/>
    <w:rsid w:val="00A46A16"/>
    <w:rsid w:val="00A46CB2"/>
    <w:rsid w:val="00A46E63"/>
    <w:rsid w:val="00A46EDD"/>
    <w:rsid w:val="00A46FBB"/>
    <w:rsid w:val="00A47607"/>
    <w:rsid w:val="00A47866"/>
    <w:rsid w:val="00A50047"/>
    <w:rsid w:val="00A500DD"/>
    <w:rsid w:val="00A501AE"/>
    <w:rsid w:val="00A501F8"/>
    <w:rsid w:val="00A50414"/>
    <w:rsid w:val="00A50505"/>
    <w:rsid w:val="00A5053D"/>
    <w:rsid w:val="00A507F2"/>
    <w:rsid w:val="00A50C3E"/>
    <w:rsid w:val="00A515A3"/>
    <w:rsid w:val="00A518F9"/>
    <w:rsid w:val="00A51CBB"/>
    <w:rsid w:val="00A51F29"/>
    <w:rsid w:val="00A51F9F"/>
    <w:rsid w:val="00A52042"/>
    <w:rsid w:val="00A521FE"/>
    <w:rsid w:val="00A52202"/>
    <w:rsid w:val="00A52CBC"/>
    <w:rsid w:val="00A533A1"/>
    <w:rsid w:val="00A5377E"/>
    <w:rsid w:val="00A53C53"/>
    <w:rsid w:val="00A53DB0"/>
    <w:rsid w:val="00A5430A"/>
    <w:rsid w:val="00A54404"/>
    <w:rsid w:val="00A546AE"/>
    <w:rsid w:val="00A555B5"/>
    <w:rsid w:val="00A559B4"/>
    <w:rsid w:val="00A559F8"/>
    <w:rsid w:val="00A55A9B"/>
    <w:rsid w:val="00A55B21"/>
    <w:rsid w:val="00A55CCA"/>
    <w:rsid w:val="00A562CE"/>
    <w:rsid w:val="00A5646B"/>
    <w:rsid w:val="00A565EE"/>
    <w:rsid w:val="00A566D4"/>
    <w:rsid w:val="00A567FC"/>
    <w:rsid w:val="00A57213"/>
    <w:rsid w:val="00A5736A"/>
    <w:rsid w:val="00A5751C"/>
    <w:rsid w:val="00A57540"/>
    <w:rsid w:val="00A577FE"/>
    <w:rsid w:val="00A57C77"/>
    <w:rsid w:val="00A57E3F"/>
    <w:rsid w:val="00A57EC2"/>
    <w:rsid w:val="00A57F59"/>
    <w:rsid w:val="00A57FEC"/>
    <w:rsid w:val="00A603F6"/>
    <w:rsid w:val="00A60657"/>
    <w:rsid w:val="00A6070A"/>
    <w:rsid w:val="00A60755"/>
    <w:rsid w:val="00A607D9"/>
    <w:rsid w:val="00A60884"/>
    <w:rsid w:val="00A60A0C"/>
    <w:rsid w:val="00A60FFD"/>
    <w:rsid w:val="00A610B8"/>
    <w:rsid w:val="00A611D1"/>
    <w:rsid w:val="00A611F7"/>
    <w:rsid w:val="00A6120E"/>
    <w:rsid w:val="00A61262"/>
    <w:rsid w:val="00A61487"/>
    <w:rsid w:val="00A61508"/>
    <w:rsid w:val="00A61712"/>
    <w:rsid w:val="00A61EC7"/>
    <w:rsid w:val="00A61F0F"/>
    <w:rsid w:val="00A62153"/>
    <w:rsid w:val="00A62166"/>
    <w:rsid w:val="00A62268"/>
    <w:rsid w:val="00A62383"/>
    <w:rsid w:val="00A62662"/>
    <w:rsid w:val="00A62975"/>
    <w:rsid w:val="00A62BD9"/>
    <w:rsid w:val="00A62D96"/>
    <w:rsid w:val="00A62E59"/>
    <w:rsid w:val="00A62EF8"/>
    <w:rsid w:val="00A630E4"/>
    <w:rsid w:val="00A63249"/>
    <w:rsid w:val="00A63581"/>
    <w:rsid w:val="00A637E8"/>
    <w:rsid w:val="00A63955"/>
    <w:rsid w:val="00A63978"/>
    <w:rsid w:val="00A63A8B"/>
    <w:rsid w:val="00A63E3A"/>
    <w:rsid w:val="00A63FD2"/>
    <w:rsid w:val="00A64A04"/>
    <w:rsid w:val="00A64CF3"/>
    <w:rsid w:val="00A64F49"/>
    <w:rsid w:val="00A65972"/>
    <w:rsid w:val="00A65AA8"/>
    <w:rsid w:val="00A65D7C"/>
    <w:rsid w:val="00A66CE2"/>
    <w:rsid w:val="00A66D70"/>
    <w:rsid w:val="00A66E60"/>
    <w:rsid w:val="00A66F5A"/>
    <w:rsid w:val="00A67234"/>
    <w:rsid w:val="00A6782C"/>
    <w:rsid w:val="00A7043A"/>
    <w:rsid w:val="00A704D0"/>
    <w:rsid w:val="00A706EB"/>
    <w:rsid w:val="00A70B73"/>
    <w:rsid w:val="00A71016"/>
    <w:rsid w:val="00A712D7"/>
    <w:rsid w:val="00A7157C"/>
    <w:rsid w:val="00A718FC"/>
    <w:rsid w:val="00A71B66"/>
    <w:rsid w:val="00A71BA0"/>
    <w:rsid w:val="00A71F9D"/>
    <w:rsid w:val="00A7205B"/>
    <w:rsid w:val="00A7215C"/>
    <w:rsid w:val="00A72297"/>
    <w:rsid w:val="00A7231E"/>
    <w:rsid w:val="00A723C9"/>
    <w:rsid w:val="00A723D6"/>
    <w:rsid w:val="00A7277E"/>
    <w:rsid w:val="00A727F0"/>
    <w:rsid w:val="00A72859"/>
    <w:rsid w:val="00A72B52"/>
    <w:rsid w:val="00A72ED5"/>
    <w:rsid w:val="00A73595"/>
    <w:rsid w:val="00A738C3"/>
    <w:rsid w:val="00A73984"/>
    <w:rsid w:val="00A73AF2"/>
    <w:rsid w:val="00A73C01"/>
    <w:rsid w:val="00A73D6D"/>
    <w:rsid w:val="00A74005"/>
    <w:rsid w:val="00A74052"/>
    <w:rsid w:val="00A744F0"/>
    <w:rsid w:val="00A74CB6"/>
    <w:rsid w:val="00A74E39"/>
    <w:rsid w:val="00A74FA4"/>
    <w:rsid w:val="00A75561"/>
    <w:rsid w:val="00A7557B"/>
    <w:rsid w:val="00A756BD"/>
    <w:rsid w:val="00A75DDA"/>
    <w:rsid w:val="00A7613C"/>
    <w:rsid w:val="00A768B6"/>
    <w:rsid w:val="00A76A53"/>
    <w:rsid w:val="00A76CCF"/>
    <w:rsid w:val="00A76D31"/>
    <w:rsid w:val="00A77705"/>
    <w:rsid w:val="00A77738"/>
    <w:rsid w:val="00A77AAE"/>
    <w:rsid w:val="00A77CA3"/>
    <w:rsid w:val="00A77D68"/>
    <w:rsid w:val="00A77DBC"/>
    <w:rsid w:val="00A77DC7"/>
    <w:rsid w:val="00A77FCA"/>
    <w:rsid w:val="00A8001C"/>
    <w:rsid w:val="00A80178"/>
    <w:rsid w:val="00A802D8"/>
    <w:rsid w:val="00A804C5"/>
    <w:rsid w:val="00A808C2"/>
    <w:rsid w:val="00A80AE5"/>
    <w:rsid w:val="00A80D18"/>
    <w:rsid w:val="00A8113C"/>
    <w:rsid w:val="00A814EA"/>
    <w:rsid w:val="00A8171D"/>
    <w:rsid w:val="00A8178F"/>
    <w:rsid w:val="00A81800"/>
    <w:rsid w:val="00A81987"/>
    <w:rsid w:val="00A81FC7"/>
    <w:rsid w:val="00A81FCC"/>
    <w:rsid w:val="00A82385"/>
    <w:rsid w:val="00A823C4"/>
    <w:rsid w:val="00A82499"/>
    <w:rsid w:val="00A8297A"/>
    <w:rsid w:val="00A82A47"/>
    <w:rsid w:val="00A82A95"/>
    <w:rsid w:val="00A82AFD"/>
    <w:rsid w:val="00A831AA"/>
    <w:rsid w:val="00A833FD"/>
    <w:rsid w:val="00A83450"/>
    <w:rsid w:val="00A8391D"/>
    <w:rsid w:val="00A83B85"/>
    <w:rsid w:val="00A83F64"/>
    <w:rsid w:val="00A83FC4"/>
    <w:rsid w:val="00A84501"/>
    <w:rsid w:val="00A846A3"/>
    <w:rsid w:val="00A84874"/>
    <w:rsid w:val="00A84E87"/>
    <w:rsid w:val="00A84FC7"/>
    <w:rsid w:val="00A850DA"/>
    <w:rsid w:val="00A85212"/>
    <w:rsid w:val="00A8525C"/>
    <w:rsid w:val="00A85400"/>
    <w:rsid w:val="00A854AE"/>
    <w:rsid w:val="00A85A9B"/>
    <w:rsid w:val="00A85C37"/>
    <w:rsid w:val="00A8613B"/>
    <w:rsid w:val="00A8628A"/>
    <w:rsid w:val="00A862F7"/>
    <w:rsid w:val="00A86362"/>
    <w:rsid w:val="00A863FA"/>
    <w:rsid w:val="00A86AA0"/>
    <w:rsid w:val="00A87038"/>
    <w:rsid w:val="00A87231"/>
    <w:rsid w:val="00A87268"/>
    <w:rsid w:val="00A87EFA"/>
    <w:rsid w:val="00A87F86"/>
    <w:rsid w:val="00A90110"/>
    <w:rsid w:val="00A903E2"/>
    <w:rsid w:val="00A90583"/>
    <w:rsid w:val="00A9128D"/>
    <w:rsid w:val="00A913E0"/>
    <w:rsid w:val="00A9159F"/>
    <w:rsid w:val="00A9173A"/>
    <w:rsid w:val="00A91D13"/>
    <w:rsid w:val="00A9202D"/>
    <w:rsid w:val="00A921BD"/>
    <w:rsid w:val="00A921FD"/>
    <w:rsid w:val="00A9244D"/>
    <w:rsid w:val="00A92AA9"/>
    <w:rsid w:val="00A92B74"/>
    <w:rsid w:val="00A92D38"/>
    <w:rsid w:val="00A92D8F"/>
    <w:rsid w:val="00A92FFA"/>
    <w:rsid w:val="00A93169"/>
    <w:rsid w:val="00A93188"/>
    <w:rsid w:val="00A931B5"/>
    <w:rsid w:val="00A931C4"/>
    <w:rsid w:val="00A93611"/>
    <w:rsid w:val="00A93846"/>
    <w:rsid w:val="00A93ADB"/>
    <w:rsid w:val="00A93B9E"/>
    <w:rsid w:val="00A93CE8"/>
    <w:rsid w:val="00A93DE9"/>
    <w:rsid w:val="00A93DF9"/>
    <w:rsid w:val="00A93ED5"/>
    <w:rsid w:val="00A941DD"/>
    <w:rsid w:val="00A9432D"/>
    <w:rsid w:val="00A94353"/>
    <w:rsid w:val="00A94369"/>
    <w:rsid w:val="00A94C9E"/>
    <w:rsid w:val="00A94DEF"/>
    <w:rsid w:val="00A950B8"/>
    <w:rsid w:val="00A951A8"/>
    <w:rsid w:val="00A9523D"/>
    <w:rsid w:val="00A954E0"/>
    <w:rsid w:val="00A95634"/>
    <w:rsid w:val="00A9564F"/>
    <w:rsid w:val="00A95769"/>
    <w:rsid w:val="00A958F7"/>
    <w:rsid w:val="00A95C94"/>
    <w:rsid w:val="00A95D6F"/>
    <w:rsid w:val="00A95FB0"/>
    <w:rsid w:val="00A96098"/>
    <w:rsid w:val="00A9631A"/>
    <w:rsid w:val="00A963F3"/>
    <w:rsid w:val="00A96775"/>
    <w:rsid w:val="00A969C2"/>
    <w:rsid w:val="00A96A30"/>
    <w:rsid w:val="00A96C5B"/>
    <w:rsid w:val="00A96CE2"/>
    <w:rsid w:val="00A96D19"/>
    <w:rsid w:val="00A97410"/>
    <w:rsid w:val="00A978FF"/>
    <w:rsid w:val="00A97911"/>
    <w:rsid w:val="00A9792A"/>
    <w:rsid w:val="00A979BC"/>
    <w:rsid w:val="00A979FC"/>
    <w:rsid w:val="00A97A5C"/>
    <w:rsid w:val="00A97F38"/>
    <w:rsid w:val="00AA0257"/>
    <w:rsid w:val="00AA0341"/>
    <w:rsid w:val="00AA058B"/>
    <w:rsid w:val="00AA062F"/>
    <w:rsid w:val="00AA06F6"/>
    <w:rsid w:val="00AA09A2"/>
    <w:rsid w:val="00AA09F3"/>
    <w:rsid w:val="00AA10BD"/>
    <w:rsid w:val="00AA1279"/>
    <w:rsid w:val="00AA128C"/>
    <w:rsid w:val="00AA1424"/>
    <w:rsid w:val="00AA1549"/>
    <w:rsid w:val="00AA16AE"/>
    <w:rsid w:val="00AA1AE8"/>
    <w:rsid w:val="00AA1BB3"/>
    <w:rsid w:val="00AA1FBE"/>
    <w:rsid w:val="00AA1FEA"/>
    <w:rsid w:val="00AA2020"/>
    <w:rsid w:val="00AA219B"/>
    <w:rsid w:val="00AA2378"/>
    <w:rsid w:val="00AA274E"/>
    <w:rsid w:val="00AA27A9"/>
    <w:rsid w:val="00AA2A2F"/>
    <w:rsid w:val="00AA2C7F"/>
    <w:rsid w:val="00AA2DEA"/>
    <w:rsid w:val="00AA2ECE"/>
    <w:rsid w:val="00AA3074"/>
    <w:rsid w:val="00AA38CC"/>
    <w:rsid w:val="00AA3950"/>
    <w:rsid w:val="00AA42BB"/>
    <w:rsid w:val="00AA42E7"/>
    <w:rsid w:val="00AA4344"/>
    <w:rsid w:val="00AA44E6"/>
    <w:rsid w:val="00AA44F6"/>
    <w:rsid w:val="00AA46A3"/>
    <w:rsid w:val="00AA4801"/>
    <w:rsid w:val="00AA4A00"/>
    <w:rsid w:val="00AA4B4D"/>
    <w:rsid w:val="00AA4CCC"/>
    <w:rsid w:val="00AA4E1E"/>
    <w:rsid w:val="00AA5060"/>
    <w:rsid w:val="00AA5241"/>
    <w:rsid w:val="00AA57FE"/>
    <w:rsid w:val="00AA5896"/>
    <w:rsid w:val="00AA58C7"/>
    <w:rsid w:val="00AA5BC2"/>
    <w:rsid w:val="00AA5FA5"/>
    <w:rsid w:val="00AA613D"/>
    <w:rsid w:val="00AA6386"/>
    <w:rsid w:val="00AA66C3"/>
    <w:rsid w:val="00AA6920"/>
    <w:rsid w:val="00AA6969"/>
    <w:rsid w:val="00AA69BA"/>
    <w:rsid w:val="00AA6C20"/>
    <w:rsid w:val="00AA6DC1"/>
    <w:rsid w:val="00AA6F59"/>
    <w:rsid w:val="00AA7B96"/>
    <w:rsid w:val="00AA7BBB"/>
    <w:rsid w:val="00AA7DBE"/>
    <w:rsid w:val="00AB0180"/>
    <w:rsid w:val="00AB0326"/>
    <w:rsid w:val="00AB03EF"/>
    <w:rsid w:val="00AB07BB"/>
    <w:rsid w:val="00AB0856"/>
    <w:rsid w:val="00AB0C65"/>
    <w:rsid w:val="00AB0D60"/>
    <w:rsid w:val="00AB0E61"/>
    <w:rsid w:val="00AB0F19"/>
    <w:rsid w:val="00AB1100"/>
    <w:rsid w:val="00AB11EA"/>
    <w:rsid w:val="00AB12BE"/>
    <w:rsid w:val="00AB1BE8"/>
    <w:rsid w:val="00AB1F7C"/>
    <w:rsid w:val="00AB20F4"/>
    <w:rsid w:val="00AB25F4"/>
    <w:rsid w:val="00AB2D02"/>
    <w:rsid w:val="00AB3009"/>
    <w:rsid w:val="00AB3182"/>
    <w:rsid w:val="00AB32D1"/>
    <w:rsid w:val="00AB351B"/>
    <w:rsid w:val="00AB37EB"/>
    <w:rsid w:val="00AB3949"/>
    <w:rsid w:val="00AB398F"/>
    <w:rsid w:val="00AB3AC7"/>
    <w:rsid w:val="00AB3D14"/>
    <w:rsid w:val="00AB3D3A"/>
    <w:rsid w:val="00AB44DA"/>
    <w:rsid w:val="00AB4562"/>
    <w:rsid w:val="00AB4668"/>
    <w:rsid w:val="00AB4B31"/>
    <w:rsid w:val="00AB4D9A"/>
    <w:rsid w:val="00AB4D9E"/>
    <w:rsid w:val="00AB4E5C"/>
    <w:rsid w:val="00AB5449"/>
    <w:rsid w:val="00AB57C2"/>
    <w:rsid w:val="00AB5CBC"/>
    <w:rsid w:val="00AB5FDD"/>
    <w:rsid w:val="00AB6013"/>
    <w:rsid w:val="00AB6347"/>
    <w:rsid w:val="00AB6473"/>
    <w:rsid w:val="00AB69E8"/>
    <w:rsid w:val="00AB6A62"/>
    <w:rsid w:val="00AB6C8C"/>
    <w:rsid w:val="00AB6F02"/>
    <w:rsid w:val="00AB6F20"/>
    <w:rsid w:val="00AB6F5A"/>
    <w:rsid w:val="00AB714A"/>
    <w:rsid w:val="00AB7556"/>
    <w:rsid w:val="00AB7817"/>
    <w:rsid w:val="00AB7A2B"/>
    <w:rsid w:val="00AC03A7"/>
    <w:rsid w:val="00AC03E7"/>
    <w:rsid w:val="00AC0629"/>
    <w:rsid w:val="00AC082B"/>
    <w:rsid w:val="00AC08CA"/>
    <w:rsid w:val="00AC0943"/>
    <w:rsid w:val="00AC10AB"/>
    <w:rsid w:val="00AC1356"/>
    <w:rsid w:val="00AC140C"/>
    <w:rsid w:val="00AC151B"/>
    <w:rsid w:val="00AC15CD"/>
    <w:rsid w:val="00AC16D6"/>
    <w:rsid w:val="00AC1734"/>
    <w:rsid w:val="00AC1BE3"/>
    <w:rsid w:val="00AC1C00"/>
    <w:rsid w:val="00AC1C79"/>
    <w:rsid w:val="00AC1C9F"/>
    <w:rsid w:val="00AC1CC3"/>
    <w:rsid w:val="00AC1DBD"/>
    <w:rsid w:val="00AC20CE"/>
    <w:rsid w:val="00AC25EC"/>
    <w:rsid w:val="00AC2AB2"/>
    <w:rsid w:val="00AC2B6C"/>
    <w:rsid w:val="00AC2C06"/>
    <w:rsid w:val="00AC2D55"/>
    <w:rsid w:val="00AC3022"/>
    <w:rsid w:val="00AC3080"/>
    <w:rsid w:val="00AC30E7"/>
    <w:rsid w:val="00AC3222"/>
    <w:rsid w:val="00AC3616"/>
    <w:rsid w:val="00AC389E"/>
    <w:rsid w:val="00AC3CBD"/>
    <w:rsid w:val="00AC428B"/>
    <w:rsid w:val="00AC4424"/>
    <w:rsid w:val="00AC459A"/>
    <w:rsid w:val="00AC4A40"/>
    <w:rsid w:val="00AC4C50"/>
    <w:rsid w:val="00AC4E56"/>
    <w:rsid w:val="00AC59CD"/>
    <w:rsid w:val="00AC5C70"/>
    <w:rsid w:val="00AC5D07"/>
    <w:rsid w:val="00AC5EA3"/>
    <w:rsid w:val="00AC637D"/>
    <w:rsid w:val="00AC66E3"/>
    <w:rsid w:val="00AC6763"/>
    <w:rsid w:val="00AC6ADF"/>
    <w:rsid w:val="00AC6D92"/>
    <w:rsid w:val="00AC74BD"/>
    <w:rsid w:val="00AC75B9"/>
    <w:rsid w:val="00AC7673"/>
    <w:rsid w:val="00AC7720"/>
    <w:rsid w:val="00AC7C8A"/>
    <w:rsid w:val="00AD0268"/>
    <w:rsid w:val="00AD0385"/>
    <w:rsid w:val="00AD0402"/>
    <w:rsid w:val="00AD05C0"/>
    <w:rsid w:val="00AD05E0"/>
    <w:rsid w:val="00AD0AE6"/>
    <w:rsid w:val="00AD0B28"/>
    <w:rsid w:val="00AD0D14"/>
    <w:rsid w:val="00AD0EB7"/>
    <w:rsid w:val="00AD0FEB"/>
    <w:rsid w:val="00AD12D2"/>
    <w:rsid w:val="00AD1592"/>
    <w:rsid w:val="00AD15D1"/>
    <w:rsid w:val="00AD17C8"/>
    <w:rsid w:val="00AD2072"/>
    <w:rsid w:val="00AD23AD"/>
    <w:rsid w:val="00AD25FC"/>
    <w:rsid w:val="00AD26DE"/>
    <w:rsid w:val="00AD29F2"/>
    <w:rsid w:val="00AD2BA9"/>
    <w:rsid w:val="00AD2CAD"/>
    <w:rsid w:val="00AD2CC4"/>
    <w:rsid w:val="00AD2FA6"/>
    <w:rsid w:val="00AD356F"/>
    <w:rsid w:val="00AD3819"/>
    <w:rsid w:val="00AD38A3"/>
    <w:rsid w:val="00AD3CB1"/>
    <w:rsid w:val="00AD4349"/>
    <w:rsid w:val="00AD4372"/>
    <w:rsid w:val="00AD4C32"/>
    <w:rsid w:val="00AD4D79"/>
    <w:rsid w:val="00AD4FB8"/>
    <w:rsid w:val="00AD5142"/>
    <w:rsid w:val="00AD5272"/>
    <w:rsid w:val="00AD528F"/>
    <w:rsid w:val="00AD52EE"/>
    <w:rsid w:val="00AD5868"/>
    <w:rsid w:val="00AD5AB1"/>
    <w:rsid w:val="00AD6006"/>
    <w:rsid w:val="00AD6281"/>
    <w:rsid w:val="00AD62D2"/>
    <w:rsid w:val="00AD679B"/>
    <w:rsid w:val="00AD6BE4"/>
    <w:rsid w:val="00AD7101"/>
    <w:rsid w:val="00AD74FE"/>
    <w:rsid w:val="00AD79F9"/>
    <w:rsid w:val="00AD7A3C"/>
    <w:rsid w:val="00AE0056"/>
    <w:rsid w:val="00AE0130"/>
    <w:rsid w:val="00AE019B"/>
    <w:rsid w:val="00AE0729"/>
    <w:rsid w:val="00AE0889"/>
    <w:rsid w:val="00AE0959"/>
    <w:rsid w:val="00AE09E1"/>
    <w:rsid w:val="00AE0C2C"/>
    <w:rsid w:val="00AE0F05"/>
    <w:rsid w:val="00AE0FAE"/>
    <w:rsid w:val="00AE10FE"/>
    <w:rsid w:val="00AE1416"/>
    <w:rsid w:val="00AE16BC"/>
    <w:rsid w:val="00AE176B"/>
    <w:rsid w:val="00AE17AD"/>
    <w:rsid w:val="00AE19F5"/>
    <w:rsid w:val="00AE1B51"/>
    <w:rsid w:val="00AE1DF7"/>
    <w:rsid w:val="00AE20EB"/>
    <w:rsid w:val="00AE22A2"/>
    <w:rsid w:val="00AE24C0"/>
    <w:rsid w:val="00AE2502"/>
    <w:rsid w:val="00AE252D"/>
    <w:rsid w:val="00AE27D0"/>
    <w:rsid w:val="00AE2870"/>
    <w:rsid w:val="00AE2F2B"/>
    <w:rsid w:val="00AE2F2C"/>
    <w:rsid w:val="00AE2FB5"/>
    <w:rsid w:val="00AE37B9"/>
    <w:rsid w:val="00AE3B5E"/>
    <w:rsid w:val="00AE3BF8"/>
    <w:rsid w:val="00AE3C12"/>
    <w:rsid w:val="00AE3EEF"/>
    <w:rsid w:val="00AE4055"/>
    <w:rsid w:val="00AE4153"/>
    <w:rsid w:val="00AE41C0"/>
    <w:rsid w:val="00AE4501"/>
    <w:rsid w:val="00AE47B6"/>
    <w:rsid w:val="00AE4964"/>
    <w:rsid w:val="00AE49E8"/>
    <w:rsid w:val="00AE4C5D"/>
    <w:rsid w:val="00AE501C"/>
    <w:rsid w:val="00AE5380"/>
    <w:rsid w:val="00AE57CC"/>
    <w:rsid w:val="00AE5EAD"/>
    <w:rsid w:val="00AE5FA3"/>
    <w:rsid w:val="00AE6206"/>
    <w:rsid w:val="00AE64C2"/>
    <w:rsid w:val="00AE6709"/>
    <w:rsid w:val="00AE6DB9"/>
    <w:rsid w:val="00AE6E48"/>
    <w:rsid w:val="00AE6E60"/>
    <w:rsid w:val="00AE70FC"/>
    <w:rsid w:val="00AE71A8"/>
    <w:rsid w:val="00AE750C"/>
    <w:rsid w:val="00AE7A5D"/>
    <w:rsid w:val="00AE7D9A"/>
    <w:rsid w:val="00AE7F53"/>
    <w:rsid w:val="00AF18FF"/>
    <w:rsid w:val="00AF1954"/>
    <w:rsid w:val="00AF1AA0"/>
    <w:rsid w:val="00AF1CBB"/>
    <w:rsid w:val="00AF1FDF"/>
    <w:rsid w:val="00AF20DE"/>
    <w:rsid w:val="00AF2108"/>
    <w:rsid w:val="00AF22CF"/>
    <w:rsid w:val="00AF2488"/>
    <w:rsid w:val="00AF252D"/>
    <w:rsid w:val="00AF2564"/>
    <w:rsid w:val="00AF25F8"/>
    <w:rsid w:val="00AF269D"/>
    <w:rsid w:val="00AF2834"/>
    <w:rsid w:val="00AF2924"/>
    <w:rsid w:val="00AF2BC1"/>
    <w:rsid w:val="00AF2C22"/>
    <w:rsid w:val="00AF308E"/>
    <w:rsid w:val="00AF36F4"/>
    <w:rsid w:val="00AF3D49"/>
    <w:rsid w:val="00AF3D5F"/>
    <w:rsid w:val="00AF3D8C"/>
    <w:rsid w:val="00AF3DE4"/>
    <w:rsid w:val="00AF4142"/>
    <w:rsid w:val="00AF4204"/>
    <w:rsid w:val="00AF4299"/>
    <w:rsid w:val="00AF4534"/>
    <w:rsid w:val="00AF4946"/>
    <w:rsid w:val="00AF4AFB"/>
    <w:rsid w:val="00AF50E4"/>
    <w:rsid w:val="00AF51FA"/>
    <w:rsid w:val="00AF55EA"/>
    <w:rsid w:val="00AF58FA"/>
    <w:rsid w:val="00AF5A89"/>
    <w:rsid w:val="00AF5A99"/>
    <w:rsid w:val="00AF5B7D"/>
    <w:rsid w:val="00AF5BEF"/>
    <w:rsid w:val="00AF5DA0"/>
    <w:rsid w:val="00AF5E58"/>
    <w:rsid w:val="00AF5E5E"/>
    <w:rsid w:val="00AF6051"/>
    <w:rsid w:val="00AF6648"/>
    <w:rsid w:val="00AF6694"/>
    <w:rsid w:val="00AF6F35"/>
    <w:rsid w:val="00AF6FDE"/>
    <w:rsid w:val="00AF71D8"/>
    <w:rsid w:val="00AF72AD"/>
    <w:rsid w:val="00AF74B7"/>
    <w:rsid w:val="00AF7637"/>
    <w:rsid w:val="00AF796C"/>
    <w:rsid w:val="00AF7B6F"/>
    <w:rsid w:val="00AF7DBD"/>
    <w:rsid w:val="00B00447"/>
    <w:rsid w:val="00B0061C"/>
    <w:rsid w:val="00B00910"/>
    <w:rsid w:val="00B009D2"/>
    <w:rsid w:val="00B00A55"/>
    <w:rsid w:val="00B00D31"/>
    <w:rsid w:val="00B00F60"/>
    <w:rsid w:val="00B011E2"/>
    <w:rsid w:val="00B01202"/>
    <w:rsid w:val="00B0161D"/>
    <w:rsid w:val="00B01FDB"/>
    <w:rsid w:val="00B024F7"/>
    <w:rsid w:val="00B02B58"/>
    <w:rsid w:val="00B02F32"/>
    <w:rsid w:val="00B03165"/>
    <w:rsid w:val="00B033D0"/>
    <w:rsid w:val="00B037D3"/>
    <w:rsid w:val="00B03C57"/>
    <w:rsid w:val="00B03C6C"/>
    <w:rsid w:val="00B04154"/>
    <w:rsid w:val="00B044C2"/>
    <w:rsid w:val="00B04FF4"/>
    <w:rsid w:val="00B0532F"/>
    <w:rsid w:val="00B057A7"/>
    <w:rsid w:val="00B0585F"/>
    <w:rsid w:val="00B058AA"/>
    <w:rsid w:val="00B058C7"/>
    <w:rsid w:val="00B05986"/>
    <w:rsid w:val="00B05C62"/>
    <w:rsid w:val="00B05D85"/>
    <w:rsid w:val="00B060C2"/>
    <w:rsid w:val="00B0632C"/>
    <w:rsid w:val="00B063C1"/>
    <w:rsid w:val="00B063CA"/>
    <w:rsid w:val="00B0651C"/>
    <w:rsid w:val="00B06970"/>
    <w:rsid w:val="00B06AF9"/>
    <w:rsid w:val="00B071C8"/>
    <w:rsid w:val="00B071FC"/>
    <w:rsid w:val="00B07266"/>
    <w:rsid w:val="00B0746D"/>
    <w:rsid w:val="00B07841"/>
    <w:rsid w:val="00B07AC2"/>
    <w:rsid w:val="00B07BB6"/>
    <w:rsid w:val="00B07EC6"/>
    <w:rsid w:val="00B10109"/>
    <w:rsid w:val="00B10854"/>
    <w:rsid w:val="00B10A12"/>
    <w:rsid w:val="00B10C5D"/>
    <w:rsid w:val="00B10CD1"/>
    <w:rsid w:val="00B11211"/>
    <w:rsid w:val="00B1197D"/>
    <w:rsid w:val="00B11AFB"/>
    <w:rsid w:val="00B11C8C"/>
    <w:rsid w:val="00B11F93"/>
    <w:rsid w:val="00B1206A"/>
    <w:rsid w:val="00B1207D"/>
    <w:rsid w:val="00B1234C"/>
    <w:rsid w:val="00B12530"/>
    <w:rsid w:val="00B12792"/>
    <w:rsid w:val="00B12BA5"/>
    <w:rsid w:val="00B1311E"/>
    <w:rsid w:val="00B135EA"/>
    <w:rsid w:val="00B13977"/>
    <w:rsid w:val="00B1398B"/>
    <w:rsid w:val="00B1399A"/>
    <w:rsid w:val="00B13A30"/>
    <w:rsid w:val="00B13B7B"/>
    <w:rsid w:val="00B13BBA"/>
    <w:rsid w:val="00B13F2D"/>
    <w:rsid w:val="00B1401F"/>
    <w:rsid w:val="00B14274"/>
    <w:rsid w:val="00B142CB"/>
    <w:rsid w:val="00B14305"/>
    <w:rsid w:val="00B147D3"/>
    <w:rsid w:val="00B149F9"/>
    <w:rsid w:val="00B14B9D"/>
    <w:rsid w:val="00B14F3E"/>
    <w:rsid w:val="00B14FDC"/>
    <w:rsid w:val="00B15188"/>
    <w:rsid w:val="00B1545F"/>
    <w:rsid w:val="00B157A8"/>
    <w:rsid w:val="00B15ACC"/>
    <w:rsid w:val="00B15E76"/>
    <w:rsid w:val="00B1633C"/>
    <w:rsid w:val="00B16422"/>
    <w:rsid w:val="00B164E8"/>
    <w:rsid w:val="00B16B8F"/>
    <w:rsid w:val="00B16F8B"/>
    <w:rsid w:val="00B17011"/>
    <w:rsid w:val="00B1747C"/>
    <w:rsid w:val="00B178E7"/>
    <w:rsid w:val="00B17926"/>
    <w:rsid w:val="00B17ADB"/>
    <w:rsid w:val="00B17AF7"/>
    <w:rsid w:val="00B17C3B"/>
    <w:rsid w:val="00B17D48"/>
    <w:rsid w:val="00B17FA7"/>
    <w:rsid w:val="00B20026"/>
    <w:rsid w:val="00B20097"/>
    <w:rsid w:val="00B2009A"/>
    <w:rsid w:val="00B206BB"/>
    <w:rsid w:val="00B209E3"/>
    <w:rsid w:val="00B20C05"/>
    <w:rsid w:val="00B20D88"/>
    <w:rsid w:val="00B20D9E"/>
    <w:rsid w:val="00B2104F"/>
    <w:rsid w:val="00B21719"/>
    <w:rsid w:val="00B2208F"/>
    <w:rsid w:val="00B223EE"/>
    <w:rsid w:val="00B22867"/>
    <w:rsid w:val="00B22AF0"/>
    <w:rsid w:val="00B22FE0"/>
    <w:rsid w:val="00B23084"/>
    <w:rsid w:val="00B2316B"/>
    <w:rsid w:val="00B23440"/>
    <w:rsid w:val="00B234DD"/>
    <w:rsid w:val="00B23593"/>
    <w:rsid w:val="00B2366A"/>
    <w:rsid w:val="00B237A0"/>
    <w:rsid w:val="00B23947"/>
    <w:rsid w:val="00B23B59"/>
    <w:rsid w:val="00B23D38"/>
    <w:rsid w:val="00B23D44"/>
    <w:rsid w:val="00B24031"/>
    <w:rsid w:val="00B24111"/>
    <w:rsid w:val="00B24409"/>
    <w:rsid w:val="00B2464E"/>
    <w:rsid w:val="00B24B41"/>
    <w:rsid w:val="00B24DCF"/>
    <w:rsid w:val="00B250B7"/>
    <w:rsid w:val="00B25456"/>
    <w:rsid w:val="00B2549C"/>
    <w:rsid w:val="00B25719"/>
    <w:rsid w:val="00B25918"/>
    <w:rsid w:val="00B25997"/>
    <w:rsid w:val="00B2599A"/>
    <w:rsid w:val="00B25ADA"/>
    <w:rsid w:val="00B2616B"/>
    <w:rsid w:val="00B26915"/>
    <w:rsid w:val="00B26AC4"/>
    <w:rsid w:val="00B26C0C"/>
    <w:rsid w:val="00B27306"/>
    <w:rsid w:val="00B27401"/>
    <w:rsid w:val="00B27655"/>
    <w:rsid w:val="00B27804"/>
    <w:rsid w:val="00B278CE"/>
    <w:rsid w:val="00B30069"/>
    <w:rsid w:val="00B303D9"/>
    <w:rsid w:val="00B30683"/>
    <w:rsid w:val="00B3069A"/>
    <w:rsid w:val="00B30929"/>
    <w:rsid w:val="00B31085"/>
    <w:rsid w:val="00B312B3"/>
    <w:rsid w:val="00B31350"/>
    <w:rsid w:val="00B31395"/>
    <w:rsid w:val="00B314F8"/>
    <w:rsid w:val="00B31A55"/>
    <w:rsid w:val="00B31ACE"/>
    <w:rsid w:val="00B31CEA"/>
    <w:rsid w:val="00B3203E"/>
    <w:rsid w:val="00B321A9"/>
    <w:rsid w:val="00B323A2"/>
    <w:rsid w:val="00B325A8"/>
    <w:rsid w:val="00B325BB"/>
    <w:rsid w:val="00B32663"/>
    <w:rsid w:val="00B32837"/>
    <w:rsid w:val="00B32C3F"/>
    <w:rsid w:val="00B32DBD"/>
    <w:rsid w:val="00B330B2"/>
    <w:rsid w:val="00B34015"/>
    <w:rsid w:val="00B34274"/>
    <w:rsid w:val="00B345C6"/>
    <w:rsid w:val="00B34868"/>
    <w:rsid w:val="00B348CD"/>
    <w:rsid w:val="00B348CF"/>
    <w:rsid w:val="00B34B04"/>
    <w:rsid w:val="00B34B28"/>
    <w:rsid w:val="00B34E0A"/>
    <w:rsid w:val="00B350A0"/>
    <w:rsid w:val="00B35134"/>
    <w:rsid w:val="00B354FB"/>
    <w:rsid w:val="00B3561C"/>
    <w:rsid w:val="00B35925"/>
    <w:rsid w:val="00B35B25"/>
    <w:rsid w:val="00B35B88"/>
    <w:rsid w:val="00B36241"/>
    <w:rsid w:val="00B3636B"/>
    <w:rsid w:val="00B3660A"/>
    <w:rsid w:val="00B36623"/>
    <w:rsid w:val="00B367F4"/>
    <w:rsid w:val="00B36A94"/>
    <w:rsid w:val="00B36B42"/>
    <w:rsid w:val="00B36B5C"/>
    <w:rsid w:val="00B36C4B"/>
    <w:rsid w:val="00B36C7F"/>
    <w:rsid w:val="00B36C91"/>
    <w:rsid w:val="00B36E61"/>
    <w:rsid w:val="00B36EC5"/>
    <w:rsid w:val="00B370C2"/>
    <w:rsid w:val="00B3748E"/>
    <w:rsid w:val="00B377AE"/>
    <w:rsid w:val="00B37962"/>
    <w:rsid w:val="00B37DD0"/>
    <w:rsid w:val="00B37E97"/>
    <w:rsid w:val="00B37F98"/>
    <w:rsid w:val="00B40092"/>
    <w:rsid w:val="00B40B28"/>
    <w:rsid w:val="00B40BC4"/>
    <w:rsid w:val="00B40EED"/>
    <w:rsid w:val="00B40F24"/>
    <w:rsid w:val="00B410D6"/>
    <w:rsid w:val="00B41647"/>
    <w:rsid w:val="00B41AD4"/>
    <w:rsid w:val="00B42204"/>
    <w:rsid w:val="00B42333"/>
    <w:rsid w:val="00B4260C"/>
    <w:rsid w:val="00B42686"/>
    <w:rsid w:val="00B42AB9"/>
    <w:rsid w:val="00B42B9C"/>
    <w:rsid w:val="00B42C1B"/>
    <w:rsid w:val="00B42FF6"/>
    <w:rsid w:val="00B43016"/>
    <w:rsid w:val="00B43112"/>
    <w:rsid w:val="00B43205"/>
    <w:rsid w:val="00B433F9"/>
    <w:rsid w:val="00B43558"/>
    <w:rsid w:val="00B437C3"/>
    <w:rsid w:val="00B4384A"/>
    <w:rsid w:val="00B439D3"/>
    <w:rsid w:val="00B44167"/>
    <w:rsid w:val="00B44410"/>
    <w:rsid w:val="00B44466"/>
    <w:rsid w:val="00B4457E"/>
    <w:rsid w:val="00B447C4"/>
    <w:rsid w:val="00B44936"/>
    <w:rsid w:val="00B449A0"/>
    <w:rsid w:val="00B44D02"/>
    <w:rsid w:val="00B44D19"/>
    <w:rsid w:val="00B44D6A"/>
    <w:rsid w:val="00B45245"/>
    <w:rsid w:val="00B453B4"/>
    <w:rsid w:val="00B45A80"/>
    <w:rsid w:val="00B45E63"/>
    <w:rsid w:val="00B46107"/>
    <w:rsid w:val="00B4652B"/>
    <w:rsid w:val="00B46563"/>
    <w:rsid w:val="00B46702"/>
    <w:rsid w:val="00B46D18"/>
    <w:rsid w:val="00B47080"/>
    <w:rsid w:val="00B4742A"/>
    <w:rsid w:val="00B47636"/>
    <w:rsid w:val="00B476F1"/>
    <w:rsid w:val="00B47BD3"/>
    <w:rsid w:val="00B47E33"/>
    <w:rsid w:val="00B501BD"/>
    <w:rsid w:val="00B5026F"/>
    <w:rsid w:val="00B50419"/>
    <w:rsid w:val="00B508AC"/>
    <w:rsid w:val="00B50D48"/>
    <w:rsid w:val="00B51028"/>
    <w:rsid w:val="00B51081"/>
    <w:rsid w:val="00B510B9"/>
    <w:rsid w:val="00B51117"/>
    <w:rsid w:val="00B511C4"/>
    <w:rsid w:val="00B512A4"/>
    <w:rsid w:val="00B519D1"/>
    <w:rsid w:val="00B51AA4"/>
    <w:rsid w:val="00B51E17"/>
    <w:rsid w:val="00B51FAA"/>
    <w:rsid w:val="00B5220E"/>
    <w:rsid w:val="00B522CB"/>
    <w:rsid w:val="00B52A55"/>
    <w:rsid w:val="00B52D15"/>
    <w:rsid w:val="00B5300F"/>
    <w:rsid w:val="00B531FC"/>
    <w:rsid w:val="00B53345"/>
    <w:rsid w:val="00B537A3"/>
    <w:rsid w:val="00B538FE"/>
    <w:rsid w:val="00B54023"/>
    <w:rsid w:val="00B541BE"/>
    <w:rsid w:val="00B541C0"/>
    <w:rsid w:val="00B54632"/>
    <w:rsid w:val="00B54E21"/>
    <w:rsid w:val="00B54F73"/>
    <w:rsid w:val="00B552C3"/>
    <w:rsid w:val="00B554A2"/>
    <w:rsid w:val="00B558D5"/>
    <w:rsid w:val="00B55B3A"/>
    <w:rsid w:val="00B55CBC"/>
    <w:rsid w:val="00B55EFE"/>
    <w:rsid w:val="00B5614E"/>
    <w:rsid w:val="00B56596"/>
    <w:rsid w:val="00B56671"/>
    <w:rsid w:val="00B56EFB"/>
    <w:rsid w:val="00B57413"/>
    <w:rsid w:val="00B5766B"/>
    <w:rsid w:val="00B577EF"/>
    <w:rsid w:val="00B57818"/>
    <w:rsid w:val="00B57A01"/>
    <w:rsid w:val="00B57A09"/>
    <w:rsid w:val="00B57DC7"/>
    <w:rsid w:val="00B60339"/>
    <w:rsid w:val="00B603EF"/>
    <w:rsid w:val="00B6051F"/>
    <w:rsid w:val="00B6062D"/>
    <w:rsid w:val="00B60DD8"/>
    <w:rsid w:val="00B60E68"/>
    <w:rsid w:val="00B616B2"/>
    <w:rsid w:val="00B6185E"/>
    <w:rsid w:val="00B62103"/>
    <w:rsid w:val="00B62264"/>
    <w:rsid w:val="00B62663"/>
    <w:rsid w:val="00B62675"/>
    <w:rsid w:val="00B6283E"/>
    <w:rsid w:val="00B62A64"/>
    <w:rsid w:val="00B62B14"/>
    <w:rsid w:val="00B62CC0"/>
    <w:rsid w:val="00B62D89"/>
    <w:rsid w:val="00B62ED3"/>
    <w:rsid w:val="00B62FF0"/>
    <w:rsid w:val="00B63001"/>
    <w:rsid w:val="00B63267"/>
    <w:rsid w:val="00B63573"/>
    <w:rsid w:val="00B635F7"/>
    <w:rsid w:val="00B637FB"/>
    <w:rsid w:val="00B63B89"/>
    <w:rsid w:val="00B63BEB"/>
    <w:rsid w:val="00B63DC2"/>
    <w:rsid w:val="00B63F7F"/>
    <w:rsid w:val="00B64458"/>
    <w:rsid w:val="00B646BB"/>
    <w:rsid w:val="00B64899"/>
    <w:rsid w:val="00B64F18"/>
    <w:rsid w:val="00B64FAB"/>
    <w:rsid w:val="00B6565F"/>
    <w:rsid w:val="00B656D3"/>
    <w:rsid w:val="00B66168"/>
    <w:rsid w:val="00B663BC"/>
    <w:rsid w:val="00B66894"/>
    <w:rsid w:val="00B66976"/>
    <w:rsid w:val="00B669A3"/>
    <w:rsid w:val="00B669E1"/>
    <w:rsid w:val="00B66ED5"/>
    <w:rsid w:val="00B672A0"/>
    <w:rsid w:val="00B67358"/>
    <w:rsid w:val="00B67A9F"/>
    <w:rsid w:val="00B67CBE"/>
    <w:rsid w:val="00B67F01"/>
    <w:rsid w:val="00B7025B"/>
    <w:rsid w:val="00B70293"/>
    <w:rsid w:val="00B705A0"/>
    <w:rsid w:val="00B70CFF"/>
    <w:rsid w:val="00B70D10"/>
    <w:rsid w:val="00B71112"/>
    <w:rsid w:val="00B711ED"/>
    <w:rsid w:val="00B711F9"/>
    <w:rsid w:val="00B712C6"/>
    <w:rsid w:val="00B7145C"/>
    <w:rsid w:val="00B71672"/>
    <w:rsid w:val="00B717AC"/>
    <w:rsid w:val="00B71985"/>
    <w:rsid w:val="00B71B7E"/>
    <w:rsid w:val="00B71D15"/>
    <w:rsid w:val="00B71D36"/>
    <w:rsid w:val="00B71F59"/>
    <w:rsid w:val="00B72195"/>
    <w:rsid w:val="00B7226A"/>
    <w:rsid w:val="00B725E7"/>
    <w:rsid w:val="00B72979"/>
    <w:rsid w:val="00B7304E"/>
    <w:rsid w:val="00B732CD"/>
    <w:rsid w:val="00B7356A"/>
    <w:rsid w:val="00B73E89"/>
    <w:rsid w:val="00B73F04"/>
    <w:rsid w:val="00B73F3C"/>
    <w:rsid w:val="00B74038"/>
    <w:rsid w:val="00B741A9"/>
    <w:rsid w:val="00B742F2"/>
    <w:rsid w:val="00B74345"/>
    <w:rsid w:val="00B7443A"/>
    <w:rsid w:val="00B74901"/>
    <w:rsid w:val="00B74995"/>
    <w:rsid w:val="00B74ACB"/>
    <w:rsid w:val="00B74B5F"/>
    <w:rsid w:val="00B74C84"/>
    <w:rsid w:val="00B74F48"/>
    <w:rsid w:val="00B74F72"/>
    <w:rsid w:val="00B75037"/>
    <w:rsid w:val="00B75093"/>
    <w:rsid w:val="00B753EF"/>
    <w:rsid w:val="00B755D7"/>
    <w:rsid w:val="00B758DA"/>
    <w:rsid w:val="00B75976"/>
    <w:rsid w:val="00B76969"/>
    <w:rsid w:val="00B769B1"/>
    <w:rsid w:val="00B769B7"/>
    <w:rsid w:val="00B76B10"/>
    <w:rsid w:val="00B76CBD"/>
    <w:rsid w:val="00B77415"/>
    <w:rsid w:val="00B775AD"/>
    <w:rsid w:val="00B77627"/>
    <w:rsid w:val="00B77766"/>
    <w:rsid w:val="00B77AAA"/>
    <w:rsid w:val="00B77B06"/>
    <w:rsid w:val="00B77DBE"/>
    <w:rsid w:val="00B77EF9"/>
    <w:rsid w:val="00B80483"/>
    <w:rsid w:val="00B804DA"/>
    <w:rsid w:val="00B807B2"/>
    <w:rsid w:val="00B808CB"/>
    <w:rsid w:val="00B8091C"/>
    <w:rsid w:val="00B80C8A"/>
    <w:rsid w:val="00B80CCE"/>
    <w:rsid w:val="00B80D01"/>
    <w:rsid w:val="00B81035"/>
    <w:rsid w:val="00B811D5"/>
    <w:rsid w:val="00B817F8"/>
    <w:rsid w:val="00B81BF5"/>
    <w:rsid w:val="00B81C0D"/>
    <w:rsid w:val="00B81C4E"/>
    <w:rsid w:val="00B81D82"/>
    <w:rsid w:val="00B82455"/>
    <w:rsid w:val="00B82A44"/>
    <w:rsid w:val="00B82A6C"/>
    <w:rsid w:val="00B82C5C"/>
    <w:rsid w:val="00B82CA5"/>
    <w:rsid w:val="00B83124"/>
    <w:rsid w:val="00B8325E"/>
    <w:rsid w:val="00B83D77"/>
    <w:rsid w:val="00B840E1"/>
    <w:rsid w:val="00B84484"/>
    <w:rsid w:val="00B84782"/>
    <w:rsid w:val="00B8486A"/>
    <w:rsid w:val="00B84BF6"/>
    <w:rsid w:val="00B84E46"/>
    <w:rsid w:val="00B851FD"/>
    <w:rsid w:val="00B8525E"/>
    <w:rsid w:val="00B8590E"/>
    <w:rsid w:val="00B859EB"/>
    <w:rsid w:val="00B85B75"/>
    <w:rsid w:val="00B85D13"/>
    <w:rsid w:val="00B86480"/>
    <w:rsid w:val="00B86671"/>
    <w:rsid w:val="00B867A9"/>
    <w:rsid w:val="00B8682C"/>
    <w:rsid w:val="00B86B28"/>
    <w:rsid w:val="00B86E26"/>
    <w:rsid w:val="00B876EA"/>
    <w:rsid w:val="00B877F8"/>
    <w:rsid w:val="00B87919"/>
    <w:rsid w:val="00B87FC5"/>
    <w:rsid w:val="00B9014A"/>
    <w:rsid w:val="00B902A1"/>
    <w:rsid w:val="00B90420"/>
    <w:rsid w:val="00B90444"/>
    <w:rsid w:val="00B907B5"/>
    <w:rsid w:val="00B90B57"/>
    <w:rsid w:val="00B90C6A"/>
    <w:rsid w:val="00B90D2D"/>
    <w:rsid w:val="00B90FE7"/>
    <w:rsid w:val="00B90FFE"/>
    <w:rsid w:val="00B910EC"/>
    <w:rsid w:val="00B91197"/>
    <w:rsid w:val="00B91334"/>
    <w:rsid w:val="00B91472"/>
    <w:rsid w:val="00B91CAD"/>
    <w:rsid w:val="00B91D36"/>
    <w:rsid w:val="00B91DD1"/>
    <w:rsid w:val="00B91E36"/>
    <w:rsid w:val="00B91F8F"/>
    <w:rsid w:val="00B91FE5"/>
    <w:rsid w:val="00B92009"/>
    <w:rsid w:val="00B921CB"/>
    <w:rsid w:val="00B92344"/>
    <w:rsid w:val="00B9261B"/>
    <w:rsid w:val="00B92686"/>
    <w:rsid w:val="00B9272F"/>
    <w:rsid w:val="00B927A2"/>
    <w:rsid w:val="00B92A05"/>
    <w:rsid w:val="00B92A5C"/>
    <w:rsid w:val="00B92AD6"/>
    <w:rsid w:val="00B92D88"/>
    <w:rsid w:val="00B92E1B"/>
    <w:rsid w:val="00B93022"/>
    <w:rsid w:val="00B93478"/>
    <w:rsid w:val="00B93517"/>
    <w:rsid w:val="00B93746"/>
    <w:rsid w:val="00B937AC"/>
    <w:rsid w:val="00B93981"/>
    <w:rsid w:val="00B93C0F"/>
    <w:rsid w:val="00B93E35"/>
    <w:rsid w:val="00B93E3D"/>
    <w:rsid w:val="00B93F95"/>
    <w:rsid w:val="00B93FC2"/>
    <w:rsid w:val="00B94031"/>
    <w:rsid w:val="00B943BD"/>
    <w:rsid w:val="00B9478B"/>
    <w:rsid w:val="00B94D23"/>
    <w:rsid w:val="00B94D44"/>
    <w:rsid w:val="00B94E72"/>
    <w:rsid w:val="00B94FD3"/>
    <w:rsid w:val="00B95493"/>
    <w:rsid w:val="00B95674"/>
    <w:rsid w:val="00B958B8"/>
    <w:rsid w:val="00B95947"/>
    <w:rsid w:val="00B959DF"/>
    <w:rsid w:val="00B95BF6"/>
    <w:rsid w:val="00B95C9D"/>
    <w:rsid w:val="00B95DE2"/>
    <w:rsid w:val="00B96138"/>
    <w:rsid w:val="00B96AA7"/>
    <w:rsid w:val="00B96D28"/>
    <w:rsid w:val="00B96E6E"/>
    <w:rsid w:val="00B96FE4"/>
    <w:rsid w:val="00B96FEB"/>
    <w:rsid w:val="00B97181"/>
    <w:rsid w:val="00B97410"/>
    <w:rsid w:val="00B9776E"/>
    <w:rsid w:val="00B977F6"/>
    <w:rsid w:val="00B978C8"/>
    <w:rsid w:val="00B97941"/>
    <w:rsid w:val="00BA02D1"/>
    <w:rsid w:val="00BA0447"/>
    <w:rsid w:val="00BA0AB6"/>
    <w:rsid w:val="00BA0BDE"/>
    <w:rsid w:val="00BA0E9E"/>
    <w:rsid w:val="00BA1064"/>
    <w:rsid w:val="00BA106E"/>
    <w:rsid w:val="00BA164B"/>
    <w:rsid w:val="00BA180F"/>
    <w:rsid w:val="00BA1AC5"/>
    <w:rsid w:val="00BA1C29"/>
    <w:rsid w:val="00BA225F"/>
    <w:rsid w:val="00BA2281"/>
    <w:rsid w:val="00BA22C1"/>
    <w:rsid w:val="00BA2400"/>
    <w:rsid w:val="00BA26FC"/>
    <w:rsid w:val="00BA2777"/>
    <w:rsid w:val="00BA2B4A"/>
    <w:rsid w:val="00BA32E3"/>
    <w:rsid w:val="00BA3901"/>
    <w:rsid w:val="00BA3A29"/>
    <w:rsid w:val="00BA3ADC"/>
    <w:rsid w:val="00BA3C79"/>
    <w:rsid w:val="00BA3EF5"/>
    <w:rsid w:val="00BA413E"/>
    <w:rsid w:val="00BA434F"/>
    <w:rsid w:val="00BA447F"/>
    <w:rsid w:val="00BA458C"/>
    <w:rsid w:val="00BA49AE"/>
    <w:rsid w:val="00BA4B2B"/>
    <w:rsid w:val="00BA4CA6"/>
    <w:rsid w:val="00BA4CBE"/>
    <w:rsid w:val="00BA4D6C"/>
    <w:rsid w:val="00BA56EB"/>
    <w:rsid w:val="00BA5715"/>
    <w:rsid w:val="00BA57B9"/>
    <w:rsid w:val="00BA5869"/>
    <w:rsid w:val="00BA5A52"/>
    <w:rsid w:val="00BA5F91"/>
    <w:rsid w:val="00BA5FE2"/>
    <w:rsid w:val="00BA64F0"/>
    <w:rsid w:val="00BA6622"/>
    <w:rsid w:val="00BA6D29"/>
    <w:rsid w:val="00BA6EB8"/>
    <w:rsid w:val="00BA6FFA"/>
    <w:rsid w:val="00BA7628"/>
    <w:rsid w:val="00BA76F0"/>
    <w:rsid w:val="00BA7DFE"/>
    <w:rsid w:val="00BA7F16"/>
    <w:rsid w:val="00BB00C4"/>
    <w:rsid w:val="00BB0119"/>
    <w:rsid w:val="00BB054F"/>
    <w:rsid w:val="00BB09AA"/>
    <w:rsid w:val="00BB0AB3"/>
    <w:rsid w:val="00BB0E1C"/>
    <w:rsid w:val="00BB0F05"/>
    <w:rsid w:val="00BB0F61"/>
    <w:rsid w:val="00BB1062"/>
    <w:rsid w:val="00BB16C6"/>
    <w:rsid w:val="00BB1961"/>
    <w:rsid w:val="00BB1AC0"/>
    <w:rsid w:val="00BB1FFC"/>
    <w:rsid w:val="00BB2205"/>
    <w:rsid w:val="00BB258C"/>
    <w:rsid w:val="00BB2671"/>
    <w:rsid w:val="00BB2693"/>
    <w:rsid w:val="00BB26BC"/>
    <w:rsid w:val="00BB2713"/>
    <w:rsid w:val="00BB2DFF"/>
    <w:rsid w:val="00BB3047"/>
    <w:rsid w:val="00BB30FB"/>
    <w:rsid w:val="00BB3E74"/>
    <w:rsid w:val="00BB3F7F"/>
    <w:rsid w:val="00BB408D"/>
    <w:rsid w:val="00BB454E"/>
    <w:rsid w:val="00BB4666"/>
    <w:rsid w:val="00BB49BC"/>
    <w:rsid w:val="00BB4A07"/>
    <w:rsid w:val="00BB52E5"/>
    <w:rsid w:val="00BB5992"/>
    <w:rsid w:val="00BB5A53"/>
    <w:rsid w:val="00BB5C73"/>
    <w:rsid w:val="00BB5DC3"/>
    <w:rsid w:val="00BB6037"/>
    <w:rsid w:val="00BB69E4"/>
    <w:rsid w:val="00BB6AB1"/>
    <w:rsid w:val="00BB6E99"/>
    <w:rsid w:val="00BB751B"/>
    <w:rsid w:val="00BB7917"/>
    <w:rsid w:val="00BB7A14"/>
    <w:rsid w:val="00BB7AB1"/>
    <w:rsid w:val="00BB7F73"/>
    <w:rsid w:val="00BC018E"/>
    <w:rsid w:val="00BC019F"/>
    <w:rsid w:val="00BC024A"/>
    <w:rsid w:val="00BC0261"/>
    <w:rsid w:val="00BC09BC"/>
    <w:rsid w:val="00BC0BD8"/>
    <w:rsid w:val="00BC0E6E"/>
    <w:rsid w:val="00BC19E2"/>
    <w:rsid w:val="00BC1BD8"/>
    <w:rsid w:val="00BC1F76"/>
    <w:rsid w:val="00BC210F"/>
    <w:rsid w:val="00BC22C8"/>
    <w:rsid w:val="00BC24B8"/>
    <w:rsid w:val="00BC24F1"/>
    <w:rsid w:val="00BC28CC"/>
    <w:rsid w:val="00BC2922"/>
    <w:rsid w:val="00BC2C64"/>
    <w:rsid w:val="00BC2FF9"/>
    <w:rsid w:val="00BC3410"/>
    <w:rsid w:val="00BC3433"/>
    <w:rsid w:val="00BC3509"/>
    <w:rsid w:val="00BC3587"/>
    <w:rsid w:val="00BC37CA"/>
    <w:rsid w:val="00BC381C"/>
    <w:rsid w:val="00BC3C7B"/>
    <w:rsid w:val="00BC3E84"/>
    <w:rsid w:val="00BC3F94"/>
    <w:rsid w:val="00BC3FBA"/>
    <w:rsid w:val="00BC40AC"/>
    <w:rsid w:val="00BC4637"/>
    <w:rsid w:val="00BC46C1"/>
    <w:rsid w:val="00BC47E4"/>
    <w:rsid w:val="00BC4927"/>
    <w:rsid w:val="00BC4935"/>
    <w:rsid w:val="00BC4AA3"/>
    <w:rsid w:val="00BC4AE3"/>
    <w:rsid w:val="00BC5408"/>
    <w:rsid w:val="00BC561A"/>
    <w:rsid w:val="00BC5B71"/>
    <w:rsid w:val="00BC5D84"/>
    <w:rsid w:val="00BC619A"/>
    <w:rsid w:val="00BC61C8"/>
    <w:rsid w:val="00BC62BB"/>
    <w:rsid w:val="00BC6667"/>
    <w:rsid w:val="00BC683B"/>
    <w:rsid w:val="00BC6884"/>
    <w:rsid w:val="00BC6A4C"/>
    <w:rsid w:val="00BC6E0A"/>
    <w:rsid w:val="00BC6E35"/>
    <w:rsid w:val="00BC6ECA"/>
    <w:rsid w:val="00BC72B1"/>
    <w:rsid w:val="00BC7697"/>
    <w:rsid w:val="00BC7AF3"/>
    <w:rsid w:val="00BC7CCB"/>
    <w:rsid w:val="00BC7DAE"/>
    <w:rsid w:val="00BD0181"/>
    <w:rsid w:val="00BD0E55"/>
    <w:rsid w:val="00BD1329"/>
    <w:rsid w:val="00BD136F"/>
    <w:rsid w:val="00BD179A"/>
    <w:rsid w:val="00BD1CA1"/>
    <w:rsid w:val="00BD1D96"/>
    <w:rsid w:val="00BD2256"/>
    <w:rsid w:val="00BD28F2"/>
    <w:rsid w:val="00BD2A43"/>
    <w:rsid w:val="00BD2CEC"/>
    <w:rsid w:val="00BD2FE9"/>
    <w:rsid w:val="00BD32C1"/>
    <w:rsid w:val="00BD389D"/>
    <w:rsid w:val="00BD3997"/>
    <w:rsid w:val="00BD3EC3"/>
    <w:rsid w:val="00BD5092"/>
    <w:rsid w:val="00BD5557"/>
    <w:rsid w:val="00BD561B"/>
    <w:rsid w:val="00BD5A13"/>
    <w:rsid w:val="00BD5B45"/>
    <w:rsid w:val="00BD5C02"/>
    <w:rsid w:val="00BD5C6B"/>
    <w:rsid w:val="00BD5EE5"/>
    <w:rsid w:val="00BD6911"/>
    <w:rsid w:val="00BD6D42"/>
    <w:rsid w:val="00BD70F7"/>
    <w:rsid w:val="00BD7227"/>
    <w:rsid w:val="00BD7B59"/>
    <w:rsid w:val="00BD7BA6"/>
    <w:rsid w:val="00BD7CCB"/>
    <w:rsid w:val="00BD7D04"/>
    <w:rsid w:val="00BE0125"/>
    <w:rsid w:val="00BE01FD"/>
    <w:rsid w:val="00BE0338"/>
    <w:rsid w:val="00BE03A0"/>
    <w:rsid w:val="00BE04B1"/>
    <w:rsid w:val="00BE059B"/>
    <w:rsid w:val="00BE083D"/>
    <w:rsid w:val="00BE0F78"/>
    <w:rsid w:val="00BE13DD"/>
    <w:rsid w:val="00BE17A4"/>
    <w:rsid w:val="00BE1889"/>
    <w:rsid w:val="00BE1D74"/>
    <w:rsid w:val="00BE207B"/>
    <w:rsid w:val="00BE2159"/>
    <w:rsid w:val="00BE2183"/>
    <w:rsid w:val="00BE218F"/>
    <w:rsid w:val="00BE24FB"/>
    <w:rsid w:val="00BE2861"/>
    <w:rsid w:val="00BE2CEF"/>
    <w:rsid w:val="00BE2DB5"/>
    <w:rsid w:val="00BE3285"/>
    <w:rsid w:val="00BE3A03"/>
    <w:rsid w:val="00BE3A39"/>
    <w:rsid w:val="00BE3D70"/>
    <w:rsid w:val="00BE3E83"/>
    <w:rsid w:val="00BE4292"/>
    <w:rsid w:val="00BE43D4"/>
    <w:rsid w:val="00BE4459"/>
    <w:rsid w:val="00BE4873"/>
    <w:rsid w:val="00BE49D5"/>
    <w:rsid w:val="00BE4AD1"/>
    <w:rsid w:val="00BE4C58"/>
    <w:rsid w:val="00BE4CF8"/>
    <w:rsid w:val="00BE52F7"/>
    <w:rsid w:val="00BE5417"/>
    <w:rsid w:val="00BE5567"/>
    <w:rsid w:val="00BE5A69"/>
    <w:rsid w:val="00BE5C30"/>
    <w:rsid w:val="00BE5C90"/>
    <w:rsid w:val="00BE5CAE"/>
    <w:rsid w:val="00BE5D66"/>
    <w:rsid w:val="00BE62FF"/>
    <w:rsid w:val="00BE65B2"/>
    <w:rsid w:val="00BE65C8"/>
    <w:rsid w:val="00BE6672"/>
    <w:rsid w:val="00BE66EB"/>
    <w:rsid w:val="00BE6BAF"/>
    <w:rsid w:val="00BE6C7F"/>
    <w:rsid w:val="00BE6EC9"/>
    <w:rsid w:val="00BE6EF3"/>
    <w:rsid w:val="00BE7390"/>
    <w:rsid w:val="00BE743E"/>
    <w:rsid w:val="00BE7491"/>
    <w:rsid w:val="00BE75F9"/>
    <w:rsid w:val="00BE761D"/>
    <w:rsid w:val="00BE770C"/>
    <w:rsid w:val="00BE7DAD"/>
    <w:rsid w:val="00BE7EA8"/>
    <w:rsid w:val="00BE7FA6"/>
    <w:rsid w:val="00BF03AE"/>
    <w:rsid w:val="00BF083C"/>
    <w:rsid w:val="00BF0A22"/>
    <w:rsid w:val="00BF0D5B"/>
    <w:rsid w:val="00BF0EAC"/>
    <w:rsid w:val="00BF0FEB"/>
    <w:rsid w:val="00BF0FF7"/>
    <w:rsid w:val="00BF1216"/>
    <w:rsid w:val="00BF1442"/>
    <w:rsid w:val="00BF15A9"/>
    <w:rsid w:val="00BF1727"/>
    <w:rsid w:val="00BF19B0"/>
    <w:rsid w:val="00BF1B92"/>
    <w:rsid w:val="00BF1C8B"/>
    <w:rsid w:val="00BF20F5"/>
    <w:rsid w:val="00BF2398"/>
    <w:rsid w:val="00BF2703"/>
    <w:rsid w:val="00BF2CB9"/>
    <w:rsid w:val="00BF2CDD"/>
    <w:rsid w:val="00BF2DF3"/>
    <w:rsid w:val="00BF352D"/>
    <w:rsid w:val="00BF35A8"/>
    <w:rsid w:val="00BF3726"/>
    <w:rsid w:val="00BF3A8E"/>
    <w:rsid w:val="00BF3AB9"/>
    <w:rsid w:val="00BF3C78"/>
    <w:rsid w:val="00BF3D18"/>
    <w:rsid w:val="00BF40DE"/>
    <w:rsid w:val="00BF41F8"/>
    <w:rsid w:val="00BF468F"/>
    <w:rsid w:val="00BF541F"/>
    <w:rsid w:val="00BF5431"/>
    <w:rsid w:val="00BF5532"/>
    <w:rsid w:val="00BF553E"/>
    <w:rsid w:val="00BF55A3"/>
    <w:rsid w:val="00BF56AC"/>
    <w:rsid w:val="00BF58CF"/>
    <w:rsid w:val="00BF5947"/>
    <w:rsid w:val="00BF6346"/>
    <w:rsid w:val="00BF634C"/>
    <w:rsid w:val="00BF6532"/>
    <w:rsid w:val="00BF6554"/>
    <w:rsid w:val="00BF669F"/>
    <w:rsid w:val="00BF68EF"/>
    <w:rsid w:val="00BF69F8"/>
    <w:rsid w:val="00BF6AE6"/>
    <w:rsid w:val="00BF6BF1"/>
    <w:rsid w:val="00BF6C81"/>
    <w:rsid w:val="00BF7797"/>
    <w:rsid w:val="00BF79B7"/>
    <w:rsid w:val="00BF7F4B"/>
    <w:rsid w:val="00C00245"/>
    <w:rsid w:val="00C00824"/>
    <w:rsid w:val="00C00858"/>
    <w:rsid w:val="00C009E6"/>
    <w:rsid w:val="00C00AB3"/>
    <w:rsid w:val="00C00ED1"/>
    <w:rsid w:val="00C00F73"/>
    <w:rsid w:val="00C011F0"/>
    <w:rsid w:val="00C01210"/>
    <w:rsid w:val="00C01350"/>
    <w:rsid w:val="00C02043"/>
    <w:rsid w:val="00C023AD"/>
    <w:rsid w:val="00C023D8"/>
    <w:rsid w:val="00C024FF"/>
    <w:rsid w:val="00C02785"/>
    <w:rsid w:val="00C028D1"/>
    <w:rsid w:val="00C02E1E"/>
    <w:rsid w:val="00C03088"/>
    <w:rsid w:val="00C03214"/>
    <w:rsid w:val="00C0390C"/>
    <w:rsid w:val="00C04035"/>
    <w:rsid w:val="00C04110"/>
    <w:rsid w:val="00C04631"/>
    <w:rsid w:val="00C048E7"/>
    <w:rsid w:val="00C049E9"/>
    <w:rsid w:val="00C04D43"/>
    <w:rsid w:val="00C04E9F"/>
    <w:rsid w:val="00C04EAF"/>
    <w:rsid w:val="00C0519B"/>
    <w:rsid w:val="00C05391"/>
    <w:rsid w:val="00C05554"/>
    <w:rsid w:val="00C057BB"/>
    <w:rsid w:val="00C05E98"/>
    <w:rsid w:val="00C05F3F"/>
    <w:rsid w:val="00C05FF8"/>
    <w:rsid w:val="00C06325"/>
    <w:rsid w:val="00C0643C"/>
    <w:rsid w:val="00C06583"/>
    <w:rsid w:val="00C066BA"/>
    <w:rsid w:val="00C067B7"/>
    <w:rsid w:val="00C06847"/>
    <w:rsid w:val="00C069AD"/>
    <w:rsid w:val="00C06A12"/>
    <w:rsid w:val="00C06CF2"/>
    <w:rsid w:val="00C06EE8"/>
    <w:rsid w:val="00C070EB"/>
    <w:rsid w:val="00C074DD"/>
    <w:rsid w:val="00C076CC"/>
    <w:rsid w:val="00C076FA"/>
    <w:rsid w:val="00C07A6D"/>
    <w:rsid w:val="00C07C61"/>
    <w:rsid w:val="00C07D07"/>
    <w:rsid w:val="00C07F35"/>
    <w:rsid w:val="00C10311"/>
    <w:rsid w:val="00C103F7"/>
    <w:rsid w:val="00C10996"/>
    <w:rsid w:val="00C109D5"/>
    <w:rsid w:val="00C10E5E"/>
    <w:rsid w:val="00C10E98"/>
    <w:rsid w:val="00C10FFF"/>
    <w:rsid w:val="00C11010"/>
    <w:rsid w:val="00C1109C"/>
    <w:rsid w:val="00C1122D"/>
    <w:rsid w:val="00C115A1"/>
    <w:rsid w:val="00C118EA"/>
    <w:rsid w:val="00C11B3A"/>
    <w:rsid w:val="00C11B7E"/>
    <w:rsid w:val="00C11F46"/>
    <w:rsid w:val="00C120D6"/>
    <w:rsid w:val="00C124F6"/>
    <w:rsid w:val="00C1264D"/>
    <w:rsid w:val="00C129AE"/>
    <w:rsid w:val="00C12F21"/>
    <w:rsid w:val="00C1305E"/>
    <w:rsid w:val="00C131AC"/>
    <w:rsid w:val="00C137E9"/>
    <w:rsid w:val="00C13CCE"/>
    <w:rsid w:val="00C13F7B"/>
    <w:rsid w:val="00C14645"/>
    <w:rsid w:val="00C14C1B"/>
    <w:rsid w:val="00C14C5F"/>
    <w:rsid w:val="00C14DB1"/>
    <w:rsid w:val="00C15281"/>
    <w:rsid w:val="00C156D4"/>
    <w:rsid w:val="00C15913"/>
    <w:rsid w:val="00C15976"/>
    <w:rsid w:val="00C15A92"/>
    <w:rsid w:val="00C15AC5"/>
    <w:rsid w:val="00C15BC4"/>
    <w:rsid w:val="00C15C01"/>
    <w:rsid w:val="00C161F9"/>
    <w:rsid w:val="00C16256"/>
    <w:rsid w:val="00C16356"/>
    <w:rsid w:val="00C16A31"/>
    <w:rsid w:val="00C16A37"/>
    <w:rsid w:val="00C16F37"/>
    <w:rsid w:val="00C16FA2"/>
    <w:rsid w:val="00C17292"/>
    <w:rsid w:val="00C17314"/>
    <w:rsid w:val="00C173C6"/>
    <w:rsid w:val="00C17491"/>
    <w:rsid w:val="00C175EE"/>
    <w:rsid w:val="00C17A5C"/>
    <w:rsid w:val="00C17AFC"/>
    <w:rsid w:val="00C200D5"/>
    <w:rsid w:val="00C20249"/>
    <w:rsid w:val="00C2052C"/>
    <w:rsid w:val="00C208D4"/>
    <w:rsid w:val="00C20A5D"/>
    <w:rsid w:val="00C20BAB"/>
    <w:rsid w:val="00C20CAD"/>
    <w:rsid w:val="00C20E63"/>
    <w:rsid w:val="00C211B2"/>
    <w:rsid w:val="00C2127C"/>
    <w:rsid w:val="00C213CE"/>
    <w:rsid w:val="00C214F8"/>
    <w:rsid w:val="00C215C0"/>
    <w:rsid w:val="00C216A3"/>
    <w:rsid w:val="00C217D3"/>
    <w:rsid w:val="00C218B1"/>
    <w:rsid w:val="00C2192C"/>
    <w:rsid w:val="00C219AC"/>
    <w:rsid w:val="00C21BAF"/>
    <w:rsid w:val="00C2210F"/>
    <w:rsid w:val="00C227BB"/>
    <w:rsid w:val="00C2285B"/>
    <w:rsid w:val="00C22867"/>
    <w:rsid w:val="00C22B44"/>
    <w:rsid w:val="00C232D0"/>
    <w:rsid w:val="00C23307"/>
    <w:rsid w:val="00C23353"/>
    <w:rsid w:val="00C23521"/>
    <w:rsid w:val="00C2370B"/>
    <w:rsid w:val="00C23B34"/>
    <w:rsid w:val="00C23BB5"/>
    <w:rsid w:val="00C23C17"/>
    <w:rsid w:val="00C23D2E"/>
    <w:rsid w:val="00C23F25"/>
    <w:rsid w:val="00C242D3"/>
    <w:rsid w:val="00C24494"/>
    <w:rsid w:val="00C24938"/>
    <w:rsid w:val="00C24AB5"/>
    <w:rsid w:val="00C24E7D"/>
    <w:rsid w:val="00C25776"/>
    <w:rsid w:val="00C259EC"/>
    <w:rsid w:val="00C25BF3"/>
    <w:rsid w:val="00C262C8"/>
    <w:rsid w:val="00C267D8"/>
    <w:rsid w:val="00C26BBC"/>
    <w:rsid w:val="00C27434"/>
    <w:rsid w:val="00C27500"/>
    <w:rsid w:val="00C27611"/>
    <w:rsid w:val="00C27638"/>
    <w:rsid w:val="00C27671"/>
    <w:rsid w:val="00C276D5"/>
    <w:rsid w:val="00C27885"/>
    <w:rsid w:val="00C27A60"/>
    <w:rsid w:val="00C27DE5"/>
    <w:rsid w:val="00C30174"/>
    <w:rsid w:val="00C302D9"/>
    <w:rsid w:val="00C30594"/>
    <w:rsid w:val="00C30C90"/>
    <w:rsid w:val="00C30E39"/>
    <w:rsid w:val="00C31080"/>
    <w:rsid w:val="00C31E22"/>
    <w:rsid w:val="00C31E28"/>
    <w:rsid w:val="00C32028"/>
    <w:rsid w:val="00C3212B"/>
    <w:rsid w:val="00C323A3"/>
    <w:rsid w:val="00C326DD"/>
    <w:rsid w:val="00C32B19"/>
    <w:rsid w:val="00C32E03"/>
    <w:rsid w:val="00C3348B"/>
    <w:rsid w:val="00C33563"/>
    <w:rsid w:val="00C33582"/>
    <w:rsid w:val="00C335F3"/>
    <w:rsid w:val="00C33A68"/>
    <w:rsid w:val="00C33B30"/>
    <w:rsid w:val="00C33C36"/>
    <w:rsid w:val="00C34053"/>
    <w:rsid w:val="00C3416E"/>
    <w:rsid w:val="00C3418A"/>
    <w:rsid w:val="00C34A83"/>
    <w:rsid w:val="00C34AAB"/>
    <w:rsid w:val="00C34D5B"/>
    <w:rsid w:val="00C3501E"/>
    <w:rsid w:val="00C3581D"/>
    <w:rsid w:val="00C35E9A"/>
    <w:rsid w:val="00C364B9"/>
    <w:rsid w:val="00C369AB"/>
    <w:rsid w:val="00C36EA0"/>
    <w:rsid w:val="00C3710D"/>
    <w:rsid w:val="00C37134"/>
    <w:rsid w:val="00C371C2"/>
    <w:rsid w:val="00C373EB"/>
    <w:rsid w:val="00C3744B"/>
    <w:rsid w:val="00C37CE0"/>
    <w:rsid w:val="00C37DB1"/>
    <w:rsid w:val="00C403C7"/>
    <w:rsid w:val="00C40469"/>
    <w:rsid w:val="00C406F9"/>
    <w:rsid w:val="00C40841"/>
    <w:rsid w:val="00C4084F"/>
    <w:rsid w:val="00C40854"/>
    <w:rsid w:val="00C40D29"/>
    <w:rsid w:val="00C40D49"/>
    <w:rsid w:val="00C40DA1"/>
    <w:rsid w:val="00C40E0F"/>
    <w:rsid w:val="00C414E4"/>
    <w:rsid w:val="00C4163F"/>
    <w:rsid w:val="00C416C3"/>
    <w:rsid w:val="00C41CE5"/>
    <w:rsid w:val="00C41E4B"/>
    <w:rsid w:val="00C41ECE"/>
    <w:rsid w:val="00C42334"/>
    <w:rsid w:val="00C426DD"/>
    <w:rsid w:val="00C42848"/>
    <w:rsid w:val="00C429DE"/>
    <w:rsid w:val="00C42A94"/>
    <w:rsid w:val="00C42B2D"/>
    <w:rsid w:val="00C43189"/>
    <w:rsid w:val="00C4344C"/>
    <w:rsid w:val="00C43525"/>
    <w:rsid w:val="00C436D0"/>
    <w:rsid w:val="00C439E2"/>
    <w:rsid w:val="00C43CFD"/>
    <w:rsid w:val="00C43F17"/>
    <w:rsid w:val="00C442A3"/>
    <w:rsid w:val="00C449C5"/>
    <w:rsid w:val="00C44A0E"/>
    <w:rsid w:val="00C44ABD"/>
    <w:rsid w:val="00C450E9"/>
    <w:rsid w:val="00C45263"/>
    <w:rsid w:val="00C45328"/>
    <w:rsid w:val="00C45727"/>
    <w:rsid w:val="00C45855"/>
    <w:rsid w:val="00C45A8D"/>
    <w:rsid w:val="00C45BA5"/>
    <w:rsid w:val="00C4627E"/>
    <w:rsid w:val="00C4650E"/>
    <w:rsid w:val="00C46649"/>
    <w:rsid w:val="00C46877"/>
    <w:rsid w:val="00C468F2"/>
    <w:rsid w:val="00C469FF"/>
    <w:rsid w:val="00C46B73"/>
    <w:rsid w:val="00C46C08"/>
    <w:rsid w:val="00C4718C"/>
    <w:rsid w:val="00C4722C"/>
    <w:rsid w:val="00C4771B"/>
    <w:rsid w:val="00C4794D"/>
    <w:rsid w:val="00C47E7B"/>
    <w:rsid w:val="00C47F18"/>
    <w:rsid w:val="00C47FCD"/>
    <w:rsid w:val="00C5020F"/>
    <w:rsid w:val="00C503DC"/>
    <w:rsid w:val="00C50479"/>
    <w:rsid w:val="00C50570"/>
    <w:rsid w:val="00C50776"/>
    <w:rsid w:val="00C507F1"/>
    <w:rsid w:val="00C50D4B"/>
    <w:rsid w:val="00C515DC"/>
    <w:rsid w:val="00C518B9"/>
    <w:rsid w:val="00C51CB9"/>
    <w:rsid w:val="00C52135"/>
    <w:rsid w:val="00C52473"/>
    <w:rsid w:val="00C5285A"/>
    <w:rsid w:val="00C52BDC"/>
    <w:rsid w:val="00C52E5D"/>
    <w:rsid w:val="00C5300F"/>
    <w:rsid w:val="00C53054"/>
    <w:rsid w:val="00C53311"/>
    <w:rsid w:val="00C5332F"/>
    <w:rsid w:val="00C5351E"/>
    <w:rsid w:val="00C53811"/>
    <w:rsid w:val="00C5390B"/>
    <w:rsid w:val="00C53A3B"/>
    <w:rsid w:val="00C53DC3"/>
    <w:rsid w:val="00C53DFD"/>
    <w:rsid w:val="00C540D1"/>
    <w:rsid w:val="00C540E0"/>
    <w:rsid w:val="00C5498A"/>
    <w:rsid w:val="00C549A5"/>
    <w:rsid w:val="00C54A24"/>
    <w:rsid w:val="00C54ADD"/>
    <w:rsid w:val="00C54EA3"/>
    <w:rsid w:val="00C54F4B"/>
    <w:rsid w:val="00C5501F"/>
    <w:rsid w:val="00C5508A"/>
    <w:rsid w:val="00C554A9"/>
    <w:rsid w:val="00C55A4C"/>
    <w:rsid w:val="00C5600B"/>
    <w:rsid w:val="00C56145"/>
    <w:rsid w:val="00C5620E"/>
    <w:rsid w:val="00C56271"/>
    <w:rsid w:val="00C56276"/>
    <w:rsid w:val="00C5628C"/>
    <w:rsid w:val="00C5665A"/>
    <w:rsid w:val="00C56F4D"/>
    <w:rsid w:val="00C57495"/>
    <w:rsid w:val="00C575B0"/>
    <w:rsid w:val="00C57772"/>
    <w:rsid w:val="00C577D9"/>
    <w:rsid w:val="00C57C5D"/>
    <w:rsid w:val="00C57DE7"/>
    <w:rsid w:val="00C603C6"/>
    <w:rsid w:val="00C6063D"/>
    <w:rsid w:val="00C60676"/>
    <w:rsid w:val="00C608E7"/>
    <w:rsid w:val="00C60AF0"/>
    <w:rsid w:val="00C6102D"/>
    <w:rsid w:val="00C610AB"/>
    <w:rsid w:val="00C611B8"/>
    <w:rsid w:val="00C613AC"/>
    <w:rsid w:val="00C61CEE"/>
    <w:rsid w:val="00C61DAD"/>
    <w:rsid w:val="00C62259"/>
    <w:rsid w:val="00C624AF"/>
    <w:rsid w:val="00C626DF"/>
    <w:rsid w:val="00C62927"/>
    <w:rsid w:val="00C62A85"/>
    <w:rsid w:val="00C62B01"/>
    <w:rsid w:val="00C62CF1"/>
    <w:rsid w:val="00C62E8C"/>
    <w:rsid w:val="00C63099"/>
    <w:rsid w:val="00C633DF"/>
    <w:rsid w:val="00C63945"/>
    <w:rsid w:val="00C63BF2"/>
    <w:rsid w:val="00C63C99"/>
    <w:rsid w:val="00C63EB7"/>
    <w:rsid w:val="00C64131"/>
    <w:rsid w:val="00C644DA"/>
    <w:rsid w:val="00C64731"/>
    <w:rsid w:val="00C64E18"/>
    <w:rsid w:val="00C650E2"/>
    <w:rsid w:val="00C65462"/>
    <w:rsid w:val="00C654A5"/>
    <w:rsid w:val="00C657E5"/>
    <w:rsid w:val="00C65B4C"/>
    <w:rsid w:val="00C65F55"/>
    <w:rsid w:val="00C66264"/>
    <w:rsid w:val="00C6626C"/>
    <w:rsid w:val="00C6672E"/>
    <w:rsid w:val="00C6684A"/>
    <w:rsid w:val="00C66AF9"/>
    <w:rsid w:val="00C66B79"/>
    <w:rsid w:val="00C66D47"/>
    <w:rsid w:val="00C67348"/>
    <w:rsid w:val="00C6751F"/>
    <w:rsid w:val="00C6758A"/>
    <w:rsid w:val="00C6767B"/>
    <w:rsid w:val="00C677B5"/>
    <w:rsid w:val="00C677F8"/>
    <w:rsid w:val="00C67C41"/>
    <w:rsid w:val="00C7015A"/>
    <w:rsid w:val="00C70161"/>
    <w:rsid w:val="00C7080C"/>
    <w:rsid w:val="00C70B1C"/>
    <w:rsid w:val="00C70C8F"/>
    <w:rsid w:val="00C714D3"/>
    <w:rsid w:val="00C7154A"/>
    <w:rsid w:val="00C718A7"/>
    <w:rsid w:val="00C71BBA"/>
    <w:rsid w:val="00C71CE8"/>
    <w:rsid w:val="00C722A0"/>
    <w:rsid w:val="00C72381"/>
    <w:rsid w:val="00C72443"/>
    <w:rsid w:val="00C7246C"/>
    <w:rsid w:val="00C725A1"/>
    <w:rsid w:val="00C72AC3"/>
    <w:rsid w:val="00C72C5D"/>
    <w:rsid w:val="00C72D83"/>
    <w:rsid w:val="00C73218"/>
    <w:rsid w:val="00C73AD0"/>
    <w:rsid w:val="00C73EAB"/>
    <w:rsid w:val="00C74370"/>
    <w:rsid w:val="00C74434"/>
    <w:rsid w:val="00C7459C"/>
    <w:rsid w:val="00C748F3"/>
    <w:rsid w:val="00C74C92"/>
    <w:rsid w:val="00C74F51"/>
    <w:rsid w:val="00C74F7C"/>
    <w:rsid w:val="00C75470"/>
    <w:rsid w:val="00C75505"/>
    <w:rsid w:val="00C75EA7"/>
    <w:rsid w:val="00C76098"/>
    <w:rsid w:val="00C76288"/>
    <w:rsid w:val="00C76669"/>
    <w:rsid w:val="00C7666C"/>
    <w:rsid w:val="00C766BA"/>
    <w:rsid w:val="00C76B92"/>
    <w:rsid w:val="00C76E77"/>
    <w:rsid w:val="00C76EC6"/>
    <w:rsid w:val="00C76F9B"/>
    <w:rsid w:val="00C77216"/>
    <w:rsid w:val="00C77241"/>
    <w:rsid w:val="00C77981"/>
    <w:rsid w:val="00C77EF7"/>
    <w:rsid w:val="00C8056E"/>
    <w:rsid w:val="00C806CC"/>
    <w:rsid w:val="00C809A3"/>
    <w:rsid w:val="00C80C7C"/>
    <w:rsid w:val="00C80CAD"/>
    <w:rsid w:val="00C80CCB"/>
    <w:rsid w:val="00C80D07"/>
    <w:rsid w:val="00C815D8"/>
    <w:rsid w:val="00C81A60"/>
    <w:rsid w:val="00C81DB5"/>
    <w:rsid w:val="00C81E93"/>
    <w:rsid w:val="00C82261"/>
    <w:rsid w:val="00C8256A"/>
    <w:rsid w:val="00C8273B"/>
    <w:rsid w:val="00C82891"/>
    <w:rsid w:val="00C82900"/>
    <w:rsid w:val="00C82F6D"/>
    <w:rsid w:val="00C83091"/>
    <w:rsid w:val="00C831CD"/>
    <w:rsid w:val="00C8331D"/>
    <w:rsid w:val="00C833C0"/>
    <w:rsid w:val="00C83459"/>
    <w:rsid w:val="00C834DE"/>
    <w:rsid w:val="00C83B2E"/>
    <w:rsid w:val="00C83BB1"/>
    <w:rsid w:val="00C83C95"/>
    <w:rsid w:val="00C83F00"/>
    <w:rsid w:val="00C84348"/>
    <w:rsid w:val="00C8451C"/>
    <w:rsid w:val="00C84572"/>
    <w:rsid w:val="00C845AC"/>
    <w:rsid w:val="00C8488C"/>
    <w:rsid w:val="00C84C64"/>
    <w:rsid w:val="00C84D7A"/>
    <w:rsid w:val="00C85151"/>
    <w:rsid w:val="00C85255"/>
    <w:rsid w:val="00C852BC"/>
    <w:rsid w:val="00C8532C"/>
    <w:rsid w:val="00C8570C"/>
    <w:rsid w:val="00C85DCA"/>
    <w:rsid w:val="00C86285"/>
    <w:rsid w:val="00C862F5"/>
    <w:rsid w:val="00C86371"/>
    <w:rsid w:val="00C86495"/>
    <w:rsid w:val="00C867B6"/>
    <w:rsid w:val="00C86B22"/>
    <w:rsid w:val="00C86CCE"/>
    <w:rsid w:val="00C86E55"/>
    <w:rsid w:val="00C86EDB"/>
    <w:rsid w:val="00C86F9E"/>
    <w:rsid w:val="00C8704B"/>
    <w:rsid w:val="00C872E7"/>
    <w:rsid w:val="00C87504"/>
    <w:rsid w:val="00C87621"/>
    <w:rsid w:val="00C878D1"/>
    <w:rsid w:val="00C9016B"/>
    <w:rsid w:val="00C907AC"/>
    <w:rsid w:val="00C9085D"/>
    <w:rsid w:val="00C90940"/>
    <w:rsid w:val="00C90A0C"/>
    <w:rsid w:val="00C90C13"/>
    <w:rsid w:val="00C90C49"/>
    <w:rsid w:val="00C90EDD"/>
    <w:rsid w:val="00C912C8"/>
    <w:rsid w:val="00C91E9E"/>
    <w:rsid w:val="00C91F99"/>
    <w:rsid w:val="00C92137"/>
    <w:rsid w:val="00C92256"/>
    <w:rsid w:val="00C926BB"/>
    <w:rsid w:val="00C930CD"/>
    <w:rsid w:val="00C933AF"/>
    <w:rsid w:val="00C93AAF"/>
    <w:rsid w:val="00C93CE5"/>
    <w:rsid w:val="00C93D66"/>
    <w:rsid w:val="00C93EFF"/>
    <w:rsid w:val="00C93F90"/>
    <w:rsid w:val="00C9402A"/>
    <w:rsid w:val="00C94035"/>
    <w:rsid w:val="00C940C9"/>
    <w:rsid w:val="00C9463C"/>
    <w:rsid w:val="00C947A5"/>
    <w:rsid w:val="00C94A96"/>
    <w:rsid w:val="00C94C97"/>
    <w:rsid w:val="00C94C98"/>
    <w:rsid w:val="00C94EC6"/>
    <w:rsid w:val="00C95564"/>
    <w:rsid w:val="00C957CF"/>
    <w:rsid w:val="00C95A41"/>
    <w:rsid w:val="00C95AF1"/>
    <w:rsid w:val="00C95B0D"/>
    <w:rsid w:val="00C95C46"/>
    <w:rsid w:val="00C95FB5"/>
    <w:rsid w:val="00C96193"/>
    <w:rsid w:val="00C96230"/>
    <w:rsid w:val="00C96268"/>
    <w:rsid w:val="00C96554"/>
    <w:rsid w:val="00C9660D"/>
    <w:rsid w:val="00C96735"/>
    <w:rsid w:val="00C96850"/>
    <w:rsid w:val="00C9688B"/>
    <w:rsid w:val="00C96F1C"/>
    <w:rsid w:val="00C96F4D"/>
    <w:rsid w:val="00C97107"/>
    <w:rsid w:val="00C97645"/>
    <w:rsid w:val="00C9788F"/>
    <w:rsid w:val="00C97F68"/>
    <w:rsid w:val="00CA0637"/>
    <w:rsid w:val="00CA0780"/>
    <w:rsid w:val="00CA078C"/>
    <w:rsid w:val="00CA0835"/>
    <w:rsid w:val="00CA08EA"/>
    <w:rsid w:val="00CA0A9F"/>
    <w:rsid w:val="00CA0C05"/>
    <w:rsid w:val="00CA0CFF"/>
    <w:rsid w:val="00CA0D0E"/>
    <w:rsid w:val="00CA0E38"/>
    <w:rsid w:val="00CA145C"/>
    <w:rsid w:val="00CA18B0"/>
    <w:rsid w:val="00CA18F8"/>
    <w:rsid w:val="00CA1987"/>
    <w:rsid w:val="00CA1C16"/>
    <w:rsid w:val="00CA1C38"/>
    <w:rsid w:val="00CA1CAC"/>
    <w:rsid w:val="00CA1DF4"/>
    <w:rsid w:val="00CA23C3"/>
    <w:rsid w:val="00CA2747"/>
    <w:rsid w:val="00CA2C38"/>
    <w:rsid w:val="00CA2FDB"/>
    <w:rsid w:val="00CA32B4"/>
    <w:rsid w:val="00CA3B62"/>
    <w:rsid w:val="00CA3C98"/>
    <w:rsid w:val="00CA3F55"/>
    <w:rsid w:val="00CA41CD"/>
    <w:rsid w:val="00CA41D3"/>
    <w:rsid w:val="00CA42BB"/>
    <w:rsid w:val="00CA44CF"/>
    <w:rsid w:val="00CA4622"/>
    <w:rsid w:val="00CA46F5"/>
    <w:rsid w:val="00CA4C09"/>
    <w:rsid w:val="00CA4D65"/>
    <w:rsid w:val="00CA5095"/>
    <w:rsid w:val="00CA569C"/>
    <w:rsid w:val="00CA5AF0"/>
    <w:rsid w:val="00CA5B1A"/>
    <w:rsid w:val="00CA5F6A"/>
    <w:rsid w:val="00CA5F6F"/>
    <w:rsid w:val="00CA69A4"/>
    <w:rsid w:val="00CA6C02"/>
    <w:rsid w:val="00CA6D0D"/>
    <w:rsid w:val="00CA756E"/>
    <w:rsid w:val="00CA7580"/>
    <w:rsid w:val="00CA75D3"/>
    <w:rsid w:val="00CA7889"/>
    <w:rsid w:val="00CA7CE8"/>
    <w:rsid w:val="00CA7EFF"/>
    <w:rsid w:val="00CA7FF3"/>
    <w:rsid w:val="00CB01C2"/>
    <w:rsid w:val="00CB0278"/>
    <w:rsid w:val="00CB0642"/>
    <w:rsid w:val="00CB074C"/>
    <w:rsid w:val="00CB07B6"/>
    <w:rsid w:val="00CB0BE9"/>
    <w:rsid w:val="00CB0C17"/>
    <w:rsid w:val="00CB0DE7"/>
    <w:rsid w:val="00CB0F6B"/>
    <w:rsid w:val="00CB10D0"/>
    <w:rsid w:val="00CB17CC"/>
    <w:rsid w:val="00CB18EE"/>
    <w:rsid w:val="00CB1D49"/>
    <w:rsid w:val="00CB1F8C"/>
    <w:rsid w:val="00CB214B"/>
    <w:rsid w:val="00CB22A9"/>
    <w:rsid w:val="00CB297C"/>
    <w:rsid w:val="00CB2F53"/>
    <w:rsid w:val="00CB3018"/>
    <w:rsid w:val="00CB33AA"/>
    <w:rsid w:val="00CB3486"/>
    <w:rsid w:val="00CB353E"/>
    <w:rsid w:val="00CB37D3"/>
    <w:rsid w:val="00CB3EC0"/>
    <w:rsid w:val="00CB4013"/>
    <w:rsid w:val="00CB41BF"/>
    <w:rsid w:val="00CB4352"/>
    <w:rsid w:val="00CB481C"/>
    <w:rsid w:val="00CB49C3"/>
    <w:rsid w:val="00CB4D64"/>
    <w:rsid w:val="00CB4EC7"/>
    <w:rsid w:val="00CB4F66"/>
    <w:rsid w:val="00CB4FEB"/>
    <w:rsid w:val="00CB53D1"/>
    <w:rsid w:val="00CB5A77"/>
    <w:rsid w:val="00CB5AEB"/>
    <w:rsid w:val="00CB5C13"/>
    <w:rsid w:val="00CB5E5D"/>
    <w:rsid w:val="00CB5F50"/>
    <w:rsid w:val="00CB62C6"/>
    <w:rsid w:val="00CB652F"/>
    <w:rsid w:val="00CB66C3"/>
    <w:rsid w:val="00CB69B6"/>
    <w:rsid w:val="00CB6C40"/>
    <w:rsid w:val="00CB6DE1"/>
    <w:rsid w:val="00CB6DE9"/>
    <w:rsid w:val="00CB7338"/>
    <w:rsid w:val="00CB77A5"/>
    <w:rsid w:val="00CB7997"/>
    <w:rsid w:val="00CB7BB1"/>
    <w:rsid w:val="00CB7D12"/>
    <w:rsid w:val="00CC0081"/>
    <w:rsid w:val="00CC020B"/>
    <w:rsid w:val="00CC03B3"/>
    <w:rsid w:val="00CC03D8"/>
    <w:rsid w:val="00CC0662"/>
    <w:rsid w:val="00CC09C8"/>
    <w:rsid w:val="00CC0A40"/>
    <w:rsid w:val="00CC11A1"/>
    <w:rsid w:val="00CC1566"/>
    <w:rsid w:val="00CC180A"/>
    <w:rsid w:val="00CC196B"/>
    <w:rsid w:val="00CC1A0B"/>
    <w:rsid w:val="00CC245A"/>
    <w:rsid w:val="00CC25FC"/>
    <w:rsid w:val="00CC29B9"/>
    <w:rsid w:val="00CC2F2D"/>
    <w:rsid w:val="00CC3013"/>
    <w:rsid w:val="00CC327F"/>
    <w:rsid w:val="00CC3945"/>
    <w:rsid w:val="00CC3AA8"/>
    <w:rsid w:val="00CC3CB2"/>
    <w:rsid w:val="00CC3D16"/>
    <w:rsid w:val="00CC3D7E"/>
    <w:rsid w:val="00CC3E50"/>
    <w:rsid w:val="00CC3EC1"/>
    <w:rsid w:val="00CC4129"/>
    <w:rsid w:val="00CC413C"/>
    <w:rsid w:val="00CC42EE"/>
    <w:rsid w:val="00CC4732"/>
    <w:rsid w:val="00CC474F"/>
    <w:rsid w:val="00CC47AD"/>
    <w:rsid w:val="00CC49FB"/>
    <w:rsid w:val="00CC49FC"/>
    <w:rsid w:val="00CC4A12"/>
    <w:rsid w:val="00CC4BF6"/>
    <w:rsid w:val="00CC4CA1"/>
    <w:rsid w:val="00CC506C"/>
    <w:rsid w:val="00CC543C"/>
    <w:rsid w:val="00CC5586"/>
    <w:rsid w:val="00CC56C2"/>
    <w:rsid w:val="00CC5856"/>
    <w:rsid w:val="00CC5988"/>
    <w:rsid w:val="00CC5D6A"/>
    <w:rsid w:val="00CC5DB9"/>
    <w:rsid w:val="00CC6483"/>
    <w:rsid w:val="00CC6808"/>
    <w:rsid w:val="00CC6B58"/>
    <w:rsid w:val="00CC6B8F"/>
    <w:rsid w:val="00CC7561"/>
    <w:rsid w:val="00CC79B8"/>
    <w:rsid w:val="00CC7CD3"/>
    <w:rsid w:val="00CC7CEB"/>
    <w:rsid w:val="00CD0D6D"/>
    <w:rsid w:val="00CD0D76"/>
    <w:rsid w:val="00CD0F5B"/>
    <w:rsid w:val="00CD0FD4"/>
    <w:rsid w:val="00CD13BC"/>
    <w:rsid w:val="00CD1809"/>
    <w:rsid w:val="00CD1BFA"/>
    <w:rsid w:val="00CD1C29"/>
    <w:rsid w:val="00CD1C4D"/>
    <w:rsid w:val="00CD1CA4"/>
    <w:rsid w:val="00CD1EE8"/>
    <w:rsid w:val="00CD209B"/>
    <w:rsid w:val="00CD259D"/>
    <w:rsid w:val="00CD2780"/>
    <w:rsid w:val="00CD2815"/>
    <w:rsid w:val="00CD28D4"/>
    <w:rsid w:val="00CD28F9"/>
    <w:rsid w:val="00CD29EB"/>
    <w:rsid w:val="00CD2E31"/>
    <w:rsid w:val="00CD349F"/>
    <w:rsid w:val="00CD35D5"/>
    <w:rsid w:val="00CD36EF"/>
    <w:rsid w:val="00CD3BD9"/>
    <w:rsid w:val="00CD3FB5"/>
    <w:rsid w:val="00CD455F"/>
    <w:rsid w:val="00CD464E"/>
    <w:rsid w:val="00CD4A4A"/>
    <w:rsid w:val="00CD4A89"/>
    <w:rsid w:val="00CD4EFC"/>
    <w:rsid w:val="00CD4F19"/>
    <w:rsid w:val="00CD50BD"/>
    <w:rsid w:val="00CD5117"/>
    <w:rsid w:val="00CD5133"/>
    <w:rsid w:val="00CD5341"/>
    <w:rsid w:val="00CD544A"/>
    <w:rsid w:val="00CD559A"/>
    <w:rsid w:val="00CD5776"/>
    <w:rsid w:val="00CD5922"/>
    <w:rsid w:val="00CD59A9"/>
    <w:rsid w:val="00CD5FC5"/>
    <w:rsid w:val="00CD5FF9"/>
    <w:rsid w:val="00CD6618"/>
    <w:rsid w:val="00CD6625"/>
    <w:rsid w:val="00CD6B56"/>
    <w:rsid w:val="00CD6E42"/>
    <w:rsid w:val="00CD6E50"/>
    <w:rsid w:val="00CD6F57"/>
    <w:rsid w:val="00CD7211"/>
    <w:rsid w:val="00CD7579"/>
    <w:rsid w:val="00CD77BD"/>
    <w:rsid w:val="00CD78F1"/>
    <w:rsid w:val="00CD79B9"/>
    <w:rsid w:val="00CD7B41"/>
    <w:rsid w:val="00CE02C0"/>
    <w:rsid w:val="00CE0433"/>
    <w:rsid w:val="00CE0FFA"/>
    <w:rsid w:val="00CE13E1"/>
    <w:rsid w:val="00CE140E"/>
    <w:rsid w:val="00CE159D"/>
    <w:rsid w:val="00CE15C6"/>
    <w:rsid w:val="00CE16B2"/>
    <w:rsid w:val="00CE1D3D"/>
    <w:rsid w:val="00CE1F9F"/>
    <w:rsid w:val="00CE2122"/>
    <w:rsid w:val="00CE2333"/>
    <w:rsid w:val="00CE265E"/>
    <w:rsid w:val="00CE2667"/>
    <w:rsid w:val="00CE2690"/>
    <w:rsid w:val="00CE2829"/>
    <w:rsid w:val="00CE28D9"/>
    <w:rsid w:val="00CE297D"/>
    <w:rsid w:val="00CE29F6"/>
    <w:rsid w:val="00CE2B1C"/>
    <w:rsid w:val="00CE2DDD"/>
    <w:rsid w:val="00CE2E37"/>
    <w:rsid w:val="00CE2E8A"/>
    <w:rsid w:val="00CE3003"/>
    <w:rsid w:val="00CE38CB"/>
    <w:rsid w:val="00CE394C"/>
    <w:rsid w:val="00CE3A6D"/>
    <w:rsid w:val="00CE3B2F"/>
    <w:rsid w:val="00CE41AF"/>
    <w:rsid w:val="00CE431E"/>
    <w:rsid w:val="00CE43A3"/>
    <w:rsid w:val="00CE4673"/>
    <w:rsid w:val="00CE4995"/>
    <w:rsid w:val="00CE4A9F"/>
    <w:rsid w:val="00CE4E91"/>
    <w:rsid w:val="00CE4FF0"/>
    <w:rsid w:val="00CE506D"/>
    <w:rsid w:val="00CE5777"/>
    <w:rsid w:val="00CE5B1C"/>
    <w:rsid w:val="00CE5F4D"/>
    <w:rsid w:val="00CE6277"/>
    <w:rsid w:val="00CE6880"/>
    <w:rsid w:val="00CE6D32"/>
    <w:rsid w:val="00CE6D83"/>
    <w:rsid w:val="00CE70DF"/>
    <w:rsid w:val="00CE7281"/>
    <w:rsid w:val="00CE72A6"/>
    <w:rsid w:val="00CE72A7"/>
    <w:rsid w:val="00CE74F6"/>
    <w:rsid w:val="00CE7528"/>
    <w:rsid w:val="00CE7730"/>
    <w:rsid w:val="00CE7740"/>
    <w:rsid w:val="00CE783A"/>
    <w:rsid w:val="00CE7935"/>
    <w:rsid w:val="00CE7B48"/>
    <w:rsid w:val="00CF00CF"/>
    <w:rsid w:val="00CF015D"/>
    <w:rsid w:val="00CF020C"/>
    <w:rsid w:val="00CF0643"/>
    <w:rsid w:val="00CF07CE"/>
    <w:rsid w:val="00CF08F7"/>
    <w:rsid w:val="00CF11CB"/>
    <w:rsid w:val="00CF1343"/>
    <w:rsid w:val="00CF1439"/>
    <w:rsid w:val="00CF167E"/>
    <w:rsid w:val="00CF173B"/>
    <w:rsid w:val="00CF1809"/>
    <w:rsid w:val="00CF19CC"/>
    <w:rsid w:val="00CF19D8"/>
    <w:rsid w:val="00CF1B2E"/>
    <w:rsid w:val="00CF1C0E"/>
    <w:rsid w:val="00CF1E74"/>
    <w:rsid w:val="00CF2457"/>
    <w:rsid w:val="00CF2739"/>
    <w:rsid w:val="00CF296B"/>
    <w:rsid w:val="00CF2A44"/>
    <w:rsid w:val="00CF2CC3"/>
    <w:rsid w:val="00CF3013"/>
    <w:rsid w:val="00CF3496"/>
    <w:rsid w:val="00CF3B4C"/>
    <w:rsid w:val="00CF3B6A"/>
    <w:rsid w:val="00CF3E6D"/>
    <w:rsid w:val="00CF3F58"/>
    <w:rsid w:val="00CF425C"/>
    <w:rsid w:val="00CF44B2"/>
    <w:rsid w:val="00CF45AB"/>
    <w:rsid w:val="00CF4613"/>
    <w:rsid w:val="00CF466A"/>
    <w:rsid w:val="00CF47EE"/>
    <w:rsid w:val="00CF486F"/>
    <w:rsid w:val="00CF4BB1"/>
    <w:rsid w:val="00CF4EFB"/>
    <w:rsid w:val="00CF588A"/>
    <w:rsid w:val="00CF5E90"/>
    <w:rsid w:val="00CF6158"/>
    <w:rsid w:val="00CF6727"/>
    <w:rsid w:val="00CF6992"/>
    <w:rsid w:val="00CF6A2C"/>
    <w:rsid w:val="00CF6B49"/>
    <w:rsid w:val="00CF6E87"/>
    <w:rsid w:val="00CF73C1"/>
    <w:rsid w:val="00CF73DC"/>
    <w:rsid w:val="00CF7449"/>
    <w:rsid w:val="00CF7A94"/>
    <w:rsid w:val="00CF7B33"/>
    <w:rsid w:val="00CF7D96"/>
    <w:rsid w:val="00CF7E7C"/>
    <w:rsid w:val="00CF7EAA"/>
    <w:rsid w:val="00CF7EB5"/>
    <w:rsid w:val="00CF7F2A"/>
    <w:rsid w:val="00D001D3"/>
    <w:rsid w:val="00D00239"/>
    <w:rsid w:val="00D00262"/>
    <w:rsid w:val="00D00828"/>
    <w:rsid w:val="00D00A34"/>
    <w:rsid w:val="00D00D0F"/>
    <w:rsid w:val="00D00EA5"/>
    <w:rsid w:val="00D01184"/>
    <w:rsid w:val="00D011E6"/>
    <w:rsid w:val="00D01346"/>
    <w:rsid w:val="00D01403"/>
    <w:rsid w:val="00D01490"/>
    <w:rsid w:val="00D0157A"/>
    <w:rsid w:val="00D019EE"/>
    <w:rsid w:val="00D01A21"/>
    <w:rsid w:val="00D01B10"/>
    <w:rsid w:val="00D01E13"/>
    <w:rsid w:val="00D01E2D"/>
    <w:rsid w:val="00D01E60"/>
    <w:rsid w:val="00D0215E"/>
    <w:rsid w:val="00D02180"/>
    <w:rsid w:val="00D0276D"/>
    <w:rsid w:val="00D02A71"/>
    <w:rsid w:val="00D02C42"/>
    <w:rsid w:val="00D033C5"/>
    <w:rsid w:val="00D037FB"/>
    <w:rsid w:val="00D03A1F"/>
    <w:rsid w:val="00D03DE0"/>
    <w:rsid w:val="00D04006"/>
    <w:rsid w:val="00D0413B"/>
    <w:rsid w:val="00D0499F"/>
    <w:rsid w:val="00D04A78"/>
    <w:rsid w:val="00D04ACA"/>
    <w:rsid w:val="00D04B0D"/>
    <w:rsid w:val="00D04F69"/>
    <w:rsid w:val="00D05181"/>
    <w:rsid w:val="00D05829"/>
    <w:rsid w:val="00D05A2F"/>
    <w:rsid w:val="00D05AF0"/>
    <w:rsid w:val="00D05BD5"/>
    <w:rsid w:val="00D05D69"/>
    <w:rsid w:val="00D06168"/>
    <w:rsid w:val="00D06261"/>
    <w:rsid w:val="00D062CC"/>
    <w:rsid w:val="00D066D8"/>
    <w:rsid w:val="00D0681A"/>
    <w:rsid w:val="00D07461"/>
    <w:rsid w:val="00D074B8"/>
    <w:rsid w:val="00D0770A"/>
    <w:rsid w:val="00D07764"/>
    <w:rsid w:val="00D0779B"/>
    <w:rsid w:val="00D079FF"/>
    <w:rsid w:val="00D07A5A"/>
    <w:rsid w:val="00D07B0A"/>
    <w:rsid w:val="00D07C88"/>
    <w:rsid w:val="00D1009E"/>
    <w:rsid w:val="00D10232"/>
    <w:rsid w:val="00D102BF"/>
    <w:rsid w:val="00D10AFD"/>
    <w:rsid w:val="00D10B76"/>
    <w:rsid w:val="00D10BEC"/>
    <w:rsid w:val="00D10D47"/>
    <w:rsid w:val="00D10F55"/>
    <w:rsid w:val="00D114A5"/>
    <w:rsid w:val="00D1164B"/>
    <w:rsid w:val="00D1178C"/>
    <w:rsid w:val="00D119FD"/>
    <w:rsid w:val="00D11A25"/>
    <w:rsid w:val="00D11D33"/>
    <w:rsid w:val="00D11DC6"/>
    <w:rsid w:val="00D12029"/>
    <w:rsid w:val="00D1263D"/>
    <w:rsid w:val="00D126E1"/>
    <w:rsid w:val="00D1285C"/>
    <w:rsid w:val="00D128FA"/>
    <w:rsid w:val="00D1308E"/>
    <w:rsid w:val="00D135A5"/>
    <w:rsid w:val="00D13CF8"/>
    <w:rsid w:val="00D13D7C"/>
    <w:rsid w:val="00D13FE6"/>
    <w:rsid w:val="00D1454F"/>
    <w:rsid w:val="00D14B13"/>
    <w:rsid w:val="00D14B92"/>
    <w:rsid w:val="00D14D9F"/>
    <w:rsid w:val="00D14FA2"/>
    <w:rsid w:val="00D1505C"/>
    <w:rsid w:val="00D15076"/>
    <w:rsid w:val="00D15350"/>
    <w:rsid w:val="00D158D9"/>
    <w:rsid w:val="00D158EA"/>
    <w:rsid w:val="00D15937"/>
    <w:rsid w:val="00D15DBF"/>
    <w:rsid w:val="00D15FB6"/>
    <w:rsid w:val="00D1605C"/>
    <w:rsid w:val="00D16133"/>
    <w:rsid w:val="00D162D1"/>
    <w:rsid w:val="00D1680D"/>
    <w:rsid w:val="00D16C5D"/>
    <w:rsid w:val="00D16CF4"/>
    <w:rsid w:val="00D16D0A"/>
    <w:rsid w:val="00D16E45"/>
    <w:rsid w:val="00D173B0"/>
    <w:rsid w:val="00D17636"/>
    <w:rsid w:val="00D17A22"/>
    <w:rsid w:val="00D17A92"/>
    <w:rsid w:val="00D17BDA"/>
    <w:rsid w:val="00D17CCC"/>
    <w:rsid w:val="00D20435"/>
    <w:rsid w:val="00D205EC"/>
    <w:rsid w:val="00D2073E"/>
    <w:rsid w:val="00D20887"/>
    <w:rsid w:val="00D20A2A"/>
    <w:rsid w:val="00D20A9E"/>
    <w:rsid w:val="00D20E38"/>
    <w:rsid w:val="00D20F0E"/>
    <w:rsid w:val="00D20F1B"/>
    <w:rsid w:val="00D20FF8"/>
    <w:rsid w:val="00D214BE"/>
    <w:rsid w:val="00D21562"/>
    <w:rsid w:val="00D21897"/>
    <w:rsid w:val="00D21B94"/>
    <w:rsid w:val="00D21BA6"/>
    <w:rsid w:val="00D21F8E"/>
    <w:rsid w:val="00D2201C"/>
    <w:rsid w:val="00D22524"/>
    <w:rsid w:val="00D22830"/>
    <w:rsid w:val="00D22878"/>
    <w:rsid w:val="00D228F3"/>
    <w:rsid w:val="00D22AD3"/>
    <w:rsid w:val="00D22CCC"/>
    <w:rsid w:val="00D23061"/>
    <w:rsid w:val="00D23603"/>
    <w:rsid w:val="00D23657"/>
    <w:rsid w:val="00D2424B"/>
    <w:rsid w:val="00D247FE"/>
    <w:rsid w:val="00D24B6B"/>
    <w:rsid w:val="00D24BB4"/>
    <w:rsid w:val="00D25314"/>
    <w:rsid w:val="00D253B1"/>
    <w:rsid w:val="00D2590D"/>
    <w:rsid w:val="00D25C28"/>
    <w:rsid w:val="00D25E3B"/>
    <w:rsid w:val="00D25EF0"/>
    <w:rsid w:val="00D25EF2"/>
    <w:rsid w:val="00D25F40"/>
    <w:rsid w:val="00D2619A"/>
    <w:rsid w:val="00D269EF"/>
    <w:rsid w:val="00D26CDE"/>
    <w:rsid w:val="00D26D57"/>
    <w:rsid w:val="00D26D5D"/>
    <w:rsid w:val="00D2713F"/>
    <w:rsid w:val="00D271F0"/>
    <w:rsid w:val="00D273CA"/>
    <w:rsid w:val="00D27435"/>
    <w:rsid w:val="00D2764C"/>
    <w:rsid w:val="00D27820"/>
    <w:rsid w:val="00D27891"/>
    <w:rsid w:val="00D278D1"/>
    <w:rsid w:val="00D279DF"/>
    <w:rsid w:val="00D27E0A"/>
    <w:rsid w:val="00D27E41"/>
    <w:rsid w:val="00D27F2C"/>
    <w:rsid w:val="00D3028F"/>
    <w:rsid w:val="00D3042A"/>
    <w:rsid w:val="00D30970"/>
    <w:rsid w:val="00D30A4D"/>
    <w:rsid w:val="00D30A98"/>
    <w:rsid w:val="00D30AE5"/>
    <w:rsid w:val="00D3125E"/>
    <w:rsid w:val="00D317F2"/>
    <w:rsid w:val="00D31961"/>
    <w:rsid w:val="00D31AEE"/>
    <w:rsid w:val="00D31E56"/>
    <w:rsid w:val="00D31F55"/>
    <w:rsid w:val="00D3203C"/>
    <w:rsid w:val="00D3217A"/>
    <w:rsid w:val="00D321B0"/>
    <w:rsid w:val="00D3245D"/>
    <w:rsid w:val="00D324F1"/>
    <w:rsid w:val="00D3271C"/>
    <w:rsid w:val="00D32B66"/>
    <w:rsid w:val="00D32C58"/>
    <w:rsid w:val="00D32E3A"/>
    <w:rsid w:val="00D32EF5"/>
    <w:rsid w:val="00D33037"/>
    <w:rsid w:val="00D33240"/>
    <w:rsid w:val="00D3328C"/>
    <w:rsid w:val="00D332FC"/>
    <w:rsid w:val="00D334FF"/>
    <w:rsid w:val="00D335F9"/>
    <w:rsid w:val="00D33629"/>
    <w:rsid w:val="00D3389E"/>
    <w:rsid w:val="00D33918"/>
    <w:rsid w:val="00D33CED"/>
    <w:rsid w:val="00D341CC"/>
    <w:rsid w:val="00D3450B"/>
    <w:rsid w:val="00D345B4"/>
    <w:rsid w:val="00D34656"/>
    <w:rsid w:val="00D34728"/>
    <w:rsid w:val="00D3479A"/>
    <w:rsid w:val="00D350B4"/>
    <w:rsid w:val="00D352BF"/>
    <w:rsid w:val="00D35470"/>
    <w:rsid w:val="00D3550F"/>
    <w:rsid w:val="00D35510"/>
    <w:rsid w:val="00D35930"/>
    <w:rsid w:val="00D3614B"/>
    <w:rsid w:val="00D3625A"/>
    <w:rsid w:val="00D36340"/>
    <w:rsid w:val="00D36359"/>
    <w:rsid w:val="00D3643D"/>
    <w:rsid w:val="00D3666C"/>
    <w:rsid w:val="00D369BD"/>
    <w:rsid w:val="00D36A19"/>
    <w:rsid w:val="00D36D47"/>
    <w:rsid w:val="00D36DE7"/>
    <w:rsid w:val="00D36DFD"/>
    <w:rsid w:val="00D37209"/>
    <w:rsid w:val="00D37660"/>
    <w:rsid w:val="00D378EC"/>
    <w:rsid w:val="00D379AE"/>
    <w:rsid w:val="00D37E1C"/>
    <w:rsid w:val="00D37E27"/>
    <w:rsid w:val="00D37F9B"/>
    <w:rsid w:val="00D405C8"/>
    <w:rsid w:val="00D409B2"/>
    <w:rsid w:val="00D40A09"/>
    <w:rsid w:val="00D40AE6"/>
    <w:rsid w:val="00D40C44"/>
    <w:rsid w:val="00D40EB7"/>
    <w:rsid w:val="00D41057"/>
    <w:rsid w:val="00D410C1"/>
    <w:rsid w:val="00D41200"/>
    <w:rsid w:val="00D41292"/>
    <w:rsid w:val="00D41643"/>
    <w:rsid w:val="00D41690"/>
    <w:rsid w:val="00D41A20"/>
    <w:rsid w:val="00D41A73"/>
    <w:rsid w:val="00D41C1F"/>
    <w:rsid w:val="00D420C8"/>
    <w:rsid w:val="00D422E7"/>
    <w:rsid w:val="00D42780"/>
    <w:rsid w:val="00D42B88"/>
    <w:rsid w:val="00D42DA0"/>
    <w:rsid w:val="00D4330C"/>
    <w:rsid w:val="00D43377"/>
    <w:rsid w:val="00D4405C"/>
    <w:rsid w:val="00D44275"/>
    <w:rsid w:val="00D44442"/>
    <w:rsid w:val="00D44883"/>
    <w:rsid w:val="00D44AA9"/>
    <w:rsid w:val="00D44C19"/>
    <w:rsid w:val="00D45023"/>
    <w:rsid w:val="00D45127"/>
    <w:rsid w:val="00D45443"/>
    <w:rsid w:val="00D45646"/>
    <w:rsid w:val="00D45B2D"/>
    <w:rsid w:val="00D45CF7"/>
    <w:rsid w:val="00D45E1D"/>
    <w:rsid w:val="00D45E2D"/>
    <w:rsid w:val="00D46A57"/>
    <w:rsid w:val="00D46B0C"/>
    <w:rsid w:val="00D473CB"/>
    <w:rsid w:val="00D47C87"/>
    <w:rsid w:val="00D50037"/>
    <w:rsid w:val="00D500A8"/>
    <w:rsid w:val="00D50662"/>
    <w:rsid w:val="00D50A39"/>
    <w:rsid w:val="00D50D04"/>
    <w:rsid w:val="00D50E92"/>
    <w:rsid w:val="00D511DB"/>
    <w:rsid w:val="00D51275"/>
    <w:rsid w:val="00D51313"/>
    <w:rsid w:val="00D51A57"/>
    <w:rsid w:val="00D51DAE"/>
    <w:rsid w:val="00D51EB5"/>
    <w:rsid w:val="00D51ECA"/>
    <w:rsid w:val="00D52321"/>
    <w:rsid w:val="00D526EF"/>
    <w:rsid w:val="00D52B44"/>
    <w:rsid w:val="00D52C84"/>
    <w:rsid w:val="00D52E83"/>
    <w:rsid w:val="00D52F57"/>
    <w:rsid w:val="00D52FFE"/>
    <w:rsid w:val="00D53286"/>
    <w:rsid w:val="00D533CE"/>
    <w:rsid w:val="00D53913"/>
    <w:rsid w:val="00D53AC6"/>
    <w:rsid w:val="00D53BD1"/>
    <w:rsid w:val="00D53C42"/>
    <w:rsid w:val="00D5453E"/>
    <w:rsid w:val="00D5460B"/>
    <w:rsid w:val="00D5468B"/>
    <w:rsid w:val="00D5488D"/>
    <w:rsid w:val="00D54C13"/>
    <w:rsid w:val="00D54E61"/>
    <w:rsid w:val="00D54F0E"/>
    <w:rsid w:val="00D54F1C"/>
    <w:rsid w:val="00D5521B"/>
    <w:rsid w:val="00D557C0"/>
    <w:rsid w:val="00D567D3"/>
    <w:rsid w:val="00D5689D"/>
    <w:rsid w:val="00D57AC2"/>
    <w:rsid w:val="00D57C9F"/>
    <w:rsid w:val="00D57F6F"/>
    <w:rsid w:val="00D60009"/>
    <w:rsid w:val="00D60412"/>
    <w:rsid w:val="00D6062A"/>
    <w:rsid w:val="00D6062F"/>
    <w:rsid w:val="00D60647"/>
    <w:rsid w:val="00D60702"/>
    <w:rsid w:val="00D60AE7"/>
    <w:rsid w:val="00D60F0C"/>
    <w:rsid w:val="00D61891"/>
    <w:rsid w:val="00D618A0"/>
    <w:rsid w:val="00D61A1C"/>
    <w:rsid w:val="00D61A7F"/>
    <w:rsid w:val="00D621AC"/>
    <w:rsid w:val="00D62447"/>
    <w:rsid w:val="00D6259C"/>
    <w:rsid w:val="00D62666"/>
    <w:rsid w:val="00D62693"/>
    <w:rsid w:val="00D6271C"/>
    <w:rsid w:val="00D62810"/>
    <w:rsid w:val="00D62B74"/>
    <w:rsid w:val="00D62F69"/>
    <w:rsid w:val="00D62FB7"/>
    <w:rsid w:val="00D630BF"/>
    <w:rsid w:val="00D6353A"/>
    <w:rsid w:val="00D6397B"/>
    <w:rsid w:val="00D63C14"/>
    <w:rsid w:val="00D63CF5"/>
    <w:rsid w:val="00D63F03"/>
    <w:rsid w:val="00D64084"/>
    <w:rsid w:val="00D643BC"/>
    <w:rsid w:val="00D64549"/>
    <w:rsid w:val="00D64587"/>
    <w:rsid w:val="00D648FB"/>
    <w:rsid w:val="00D64AC9"/>
    <w:rsid w:val="00D64E12"/>
    <w:rsid w:val="00D64E28"/>
    <w:rsid w:val="00D64FBC"/>
    <w:rsid w:val="00D652BA"/>
    <w:rsid w:val="00D654DF"/>
    <w:rsid w:val="00D6560C"/>
    <w:rsid w:val="00D657B0"/>
    <w:rsid w:val="00D65AC7"/>
    <w:rsid w:val="00D65E39"/>
    <w:rsid w:val="00D65EB2"/>
    <w:rsid w:val="00D6635B"/>
    <w:rsid w:val="00D66406"/>
    <w:rsid w:val="00D6650E"/>
    <w:rsid w:val="00D66C14"/>
    <w:rsid w:val="00D66CE1"/>
    <w:rsid w:val="00D66E6E"/>
    <w:rsid w:val="00D67448"/>
    <w:rsid w:val="00D677DE"/>
    <w:rsid w:val="00D67BA0"/>
    <w:rsid w:val="00D67DE5"/>
    <w:rsid w:val="00D67FE7"/>
    <w:rsid w:val="00D706B5"/>
    <w:rsid w:val="00D7097C"/>
    <w:rsid w:val="00D70B4F"/>
    <w:rsid w:val="00D70E57"/>
    <w:rsid w:val="00D71131"/>
    <w:rsid w:val="00D71177"/>
    <w:rsid w:val="00D712CD"/>
    <w:rsid w:val="00D71369"/>
    <w:rsid w:val="00D71495"/>
    <w:rsid w:val="00D714F2"/>
    <w:rsid w:val="00D716E0"/>
    <w:rsid w:val="00D7199C"/>
    <w:rsid w:val="00D720EE"/>
    <w:rsid w:val="00D7228B"/>
    <w:rsid w:val="00D7228C"/>
    <w:rsid w:val="00D729A3"/>
    <w:rsid w:val="00D72B9C"/>
    <w:rsid w:val="00D72FF7"/>
    <w:rsid w:val="00D7313D"/>
    <w:rsid w:val="00D73537"/>
    <w:rsid w:val="00D73599"/>
    <w:rsid w:val="00D73647"/>
    <w:rsid w:val="00D73838"/>
    <w:rsid w:val="00D73BA6"/>
    <w:rsid w:val="00D73CA6"/>
    <w:rsid w:val="00D74119"/>
    <w:rsid w:val="00D74314"/>
    <w:rsid w:val="00D746F1"/>
    <w:rsid w:val="00D74C32"/>
    <w:rsid w:val="00D75301"/>
    <w:rsid w:val="00D75CD7"/>
    <w:rsid w:val="00D761E7"/>
    <w:rsid w:val="00D766AC"/>
    <w:rsid w:val="00D768F5"/>
    <w:rsid w:val="00D76BFF"/>
    <w:rsid w:val="00D76ED4"/>
    <w:rsid w:val="00D76F20"/>
    <w:rsid w:val="00D77158"/>
    <w:rsid w:val="00D772BC"/>
    <w:rsid w:val="00D77AD5"/>
    <w:rsid w:val="00D77B1E"/>
    <w:rsid w:val="00D77BC5"/>
    <w:rsid w:val="00D77D79"/>
    <w:rsid w:val="00D77DD3"/>
    <w:rsid w:val="00D77DF0"/>
    <w:rsid w:val="00D80382"/>
    <w:rsid w:val="00D80684"/>
    <w:rsid w:val="00D81073"/>
    <w:rsid w:val="00D811A4"/>
    <w:rsid w:val="00D81418"/>
    <w:rsid w:val="00D8186E"/>
    <w:rsid w:val="00D819D8"/>
    <w:rsid w:val="00D81A86"/>
    <w:rsid w:val="00D81A97"/>
    <w:rsid w:val="00D8202D"/>
    <w:rsid w:val="00D82305"/>
    <w:rsid w:val="00D824C5"/>
    <w:rsid w:val="00D8296E"/>
    <w:rsid w:val="00D829F2"/>
    <w:rsid w:val="00D82A4D"/>
    <w:rsid w:val="00D82AFE"/>
    <w:rsid w:val="00D82C5E"/>
    <w:rsid w:val="00D82C62"/>
    <w:rsid w:val="00D83280"/>
    <w:rsid w:val="00D835C6"/>
    <w:rsid w:val="00D83F2A"/>
    <w:rsid w:val="00D8405A"/>
    <w:rsid w:val="00D8423A"/>
    <w:rsid w:val="00D84579"/>
    <w:rsid w:val="00D8472C"/>
    <w:rsid w:val="00D84A70"/>
    <w:rsid w:val="00D84B2D"/>
    <w:rsid w:val="00D84CF9"/>
    <w:rsid w:val="00D84E11"/>
    <w:rsid w:val="00D84E7D"/>
    <w:rsid w:val="00D84FBB"/>
    <w:rsid w:val="00D851CD"/>
    <w:rsid w:val="00D85252"/>
    <w:rsid w:val="00D8528F"/>
    <w:rsid w:val="00D853E2"/>
    <w:rsid w:val="00D854AC"/>
    <w:rsid w:val="00D8580E"/>
    <w:rsid w:val="00D85A47"/>
    <w:rsid w:val="00D85B0E"/>
    <w:rsid w:val="00D85EA8"/>
    <w:rsid w:val="00D85F62"/>
    <w:rsid w:val="00D860CB"/>
    <w:rsid w:val="00D86352"/>
    <w:rsid w:val="00D864A2"/>
    <w:rsid w:val="00D86CF8"/>
    <w:rsid w:val="00D86E58"/>
    <w:rsid w:val="00D870E4"/>
    <w:rsid w:val="00D87229"/>
    <w:rsid w:val="00D8737C"/>
    <w:rsid w:val="00D87477"/>
    <w:rsid w:val="00D8752A"/>
    <w:rsid w:val="00D875B0"/>
    <w:rsid w:val="00D876B5"/>
    <w:rsid w:val="00D87747"/>
    <w:rsid w:val="00D87B82"/>
    <w:rsid w:val="00D87E60"/>
    <w:rsid w:val="00D87F98"/>
    <w:rsid w:val="00D901F1"/>
    <w:rsid w:val="00D90201"/>
    <w:rsid w:val="00D90703"/>
    <w:rsid w:val="00D9074A"/>
    <w:rsid w:val="00D9081D"/>
    <w:rsid w:val="00D90960"/>
    <w:rsid w:val="00D90FF2"/>
    <w:rsid w:val="00D910BF"/>
    <w:rsid w:val="00D91467"/>
    <w:rsid w:val="00D91550"/>
    <w:rsid w:val="00D91570"/>
    <w:rsid w:val="00D917D5"/>
    <w:rsid w:val="00D91A0E"/>
    <w:rsid w:val="00D91C40"/>
    <w:rsid w:val="00D91F7D"/>
    <w:rsid w:val="00D922F6"/>
    <w:rsid w:val="00D923D3"/>
    <w:rsid w:val="00D924A2"/>
    <w:rsid w:val="00D9252D"/>
    <w:rsid w:val="00D9286E"/>
    <w:rsid w:val="00D92E32"/>
    <w:rsid w:val="00D92FF3"/>
    <w:rsid w:val="00D937B0"/>
    <w:rsid w:val="00D93993"/>
    <w:rsid w:val="00D93CD4"/>
    <w:rsid w:val="00D93D92"/>
    <w:rsid w:val="00D93ED5"/>
    <w:rsid w:val="00D942A8"/>
    <w:rsid w:val="00D942FB"/>
    <w:rsid w:val="00D944D6"/>
    <w:rsid w:val="00D950E5"/>
    <w:rsid w:val="00D95143"/>
    <w:rsid w:val="00D95270"/>
    <w:rsid w:val="00D9554B"/>
    <w:rsid w:val="00D955EA"/>
    <w:rsid w:val="00D95631"/>
    <w:rsid w:val="00D956D1"/>
    <w:rsid w:val="00D95848"/>
    <w:rsid w:val="00D95BF5"/>
    <w:rsid w:val="00D9619C"/>
    <w:rsid w:val="00D96372"/>
    <w:rsid w:val="00D964AA"/>
    <w:rsid w:val="00D96EEB"/>
    <w:rsid w:val="00D970C0"/>
    <w:rsid w:val="00D973B4"/>
    <w:rsid w:val="00D975A1"/>
    <w:rsid w:val="00D97645"/>
    <w:rsid w:val="00D9772F"/>
    <w:rsid w:val="00D978E3"/>
    <w:rsid w:val="00D97C47"/>
    <w:rsid w:val="00DA023A"/>
    <w:rsid w:val="00DA0315"/>
    <w:rsid w:val="00DA0521"/>
    <w:rsid w:val="00DA054D"/>
    <w:rsid w:val="00DA066E"/>
    <w:rsid w:val="00DA0703"/>
    <w:rsid w:val="00DA0A93"/>
    <w:rsid w:val="00DA0BD2"/>
    <w:rsid w:val="00DA0F11"/>
    <w:rsid w:val="00DA1538"/>
    <w:rsid w:val="00DA155B"/>
    <w:rsid w:val="00DA1809"/>
    <w:rsid w:val="00DA1C79"/>
    <w:rsid w:val="00DA1F4E"/>
    <w:rsid w:val="00DA24C6"/>
    <w:rsid w:val="00DA258E"/>
    <w:rsid w:val="00DA2E16"/>
    <w:rsid w:val="00DA30A0"/>
    <w:rsid w:val="00DA3206"/>
    <w:rsid w:val="00DA321D"/>
    <w:rsid w:val="00DA349C"/>
    <w:rsid w:val="00DA3AC0"/>
    <w:rsid w:val="00DA3CE0"/>
    <w:rsid w:val="00DA411B"/>
    <w:rsid w:val="00DA4554"/>
    <w:rsid w:val="00DA492E"/>
    <w:rsid w:val="00DA493F"/>
    <w:rsid w:val="00DA4A54"/>
    <w:rsid w:val="00DA4D75"/>
    <w:rsid w:val="00DA531F"/>
    <w:rsid w:val="00DA54CB"/>
    <w:rsid w:val="00DA55C5"/>
    <w:rsid w:val="00DA5626"/>
    <w:rsid w:val="00DA563C"/>
    <w:rsid w:val="00DA56B2"/>
    <w:rsid w:val="00DA58C3"/>
    <w:rsid w:val="00DA58D4"/>
    <w:rsid w:val="00DA5A1E"/>
    <w:rsid w:val="00DA5AAE"/>
    <w:rsid w:val="00DA5B7B"/>
    <w:rsid w:val="00DA5CDF"/>
    <w:rsid w:val="00DA5EC4"/>
    <w:rsid w:val="00DA5F20"/>
    <w:rsid w:val="00DA6422"/>
    <w:rsid w:val="00DA6441"/>
    <w:rsid w:val="00DA645C"/>
    <w:rsid w:val="00DA6718"/>
    <w:rsid w:val="00DA69B6"/>
    <w:rsid w:val="00DA6BE5"/>
    <w:rsid w:val="00DA6C74"/>
    <w:rsid w:val="00DA6D72"/>
    <w:rsid w:val="00DA729C"/>
    <w:rsid w:val="00DA7340"/>
    <w:rsid w:val="00DA7648"/>
    <w:rsid w:val="00DA7D51"/>
    <w:rsid w:val="00DA7DA5"/>
    <w:rsid w:val="00DA7DE6"/>
    <w:rsid w:val="00DB018D"/>
    <w:rsid w:val="00DB0846"/>
    <w:rsid w:val="00DB0BF7"/>
    <w:rsid w:val="00DB0D97"/>
    <w:rsid w:val="00DB0F70"/>
    <w:rsid w:val="00DB10B7"/>
    <w:rsid w:val="00DB1161"/>
    <w:rsid w:val="00DB127D"/>
    <w:rsid w:val="00DB155D"/>
    <w:rsid w:val="00DB18F0"/>
    <w:rsid w:val="00DB1B53"/>
    <w:rsid w:val="00DB1DC9"/>
    <w:rsid w:val="00DB1DE3"/>
    <w:rsid w:val="00DB1EB8"/>
    <w:rsid w:val="00DB1F92"/>
    <w:rsid w:val="00DB2563"/>
    <w:rsid w:val="00DB256B"/>
    <w:rsid w:val="00DB26DC"/>
    <w:rsid w:val="00DB2B3C"/>
    <w:rsid w:val="00DB2C86"/>
    <w:rsid w:val="00DB3105"/>
    <w:rsid w:val="00DB315F"/>
    <w:rsid w:val="00DB31A8"/>
    <w:rsid w:val="00DB320E"/>
    <w:rsid w:val="00DB352F"/>
    <w:rsid w:val="00DB3591"/>
    <w:rsid w:val="00DB36E5"/>
    <w:rsid w:val="00DB3737"/>
    <w:rsid w:val="00DB3808"/>
    <w:rsid w:val="00DB38D3"/>
    <w:rsid w:val="00DB39E8"/>
    <w:rsid w:val="00DB3A14"/>
    <w:rsid w:val="00DB3C57"/>
    <w:rsid w:val="00DB4088"/>
    <w:rsid w:val="00DB40A0"/>
    <w:rsid w:val="00DB4289"/>
    <w:rsid w:val="00DB44E5"/>
    <w:rsid w:val="00DB469D"/>
    <w:rsid w:val="00DB4CD3"/>
    <w:rsid w:val="00DB5114"/>
    <w:rsid w:val="00DB51D0"/>
    <w:rsid w:val="00DB56BA"/>
    <w:rsid w:val="00DB597F"/>
    <w:rsid w:val="00DB5A61"/>
    <w:rsid w:val="00DB5CA1"/>
    <w:rsid w:val="00DB60DC"/>
    <w:rsid w:val="00DB62B1"/>
    <w:rsid w:val="00DB63EA"/>
    <w:rsid w:val="00DB6812"/>
    <w:rsid w:val="00DB6EF0"/>
    <w:rsid w:val="00DB70A4"/>
    <w:rsid w:val="00DB71AC"/>
    <w:rsid w:val="00DB7743"/>
    <w:rsid w:val="00DB7A74"/>
    <w:rsid w:val="00DB7B0C"/>
    <w:rsid w:val="00DC0489"/>
    <w:rsid w:val="00DC06C4"/>
    <w:rsid w:val="00DC08F4"/>
    <w:rsid w:val="00DC0BD1"/>
    <w:rsid w:val="00DC0D6D"/>
    <w:rsid w:val="00DC0E20"/>
    <w:rsid w:val="00DC1066"/>
    <w:rsid w:val="00DC1071"/>
    <w:rsid w:val="00DC1081"/>
    <w:rsid w:val="00DC12D7"/>
    <w:rsid w:val="00DC1770"/>
    <w:rsid w:val="00DC1878"/>
    <w:rsid w:val="00DC1B3D"/>
    <w:rsid w:val="00DC2469"/>
    <w:rsid w:val="00DC24FB"/>
    <w:rsid w:val="00DC258B"/>
    <w:rsid w:val="00DC2687"/>
    <w:rsid w:val="00DC2734"/>
    <w:rsid w:val="00DC32C9"/>
    <w:rsid w:val="00DC32EC"/>
    <w:rsid w:val="00DC369D"/>
    <w:rsid w:val="00DC3713"/>
    <w:rsid w:val="00DC38ED"/>
    <w:rsid w:val="00DC3949"/>
    <w:rsid w:val="00DC3CB9"/>
    <w:rsid w:val="00DC3DA8"/>
    <w:rsid w:val="00DC3E3B"/>
    <w:rsid w:val="00DC46A0"/>
    <w:rsid w:val="00DC474A"/>
    <w:rsid w:val="00DC4AB3"/>
    <w:rsid w:val="00DC4AC0"/>
    <w:rsid w:val="00DC4B6A"/>
    <w:rsid w:val="00DC4BFF"/>
    <w:rsid w:val="00DC4EC7"/>
    <w:rsid w:val="00DC4FDF"/>
    <w:rsid w:val="00DC5261"/>
    <w:rsid w:val="00DC54BC"/>
    <w:rsid w:val="00DC569A"/>
    <w:rsid w:val="00DC5CD6"/>
    <w:rsid w:val="00DC5E98"/>
    <w:rsid w:val="00DC632C"/>
    <w:rsid w:val="00DC691A"/>
    <w:rsid w:val="00DC6A39"/>
    <w:rsid w:val="00DC6A3F"/>
    <w:rsid w:val="00DC6AC6"/>
    <w:rsid w:val="00DC6BC3"/>
    <w:rsid w:val="00DC6E18"/>
    <w:rsid w:val="00DC6E7C"/>
    <w:rsid w:val="00DC704C"/>
    <w:rsid w:val="00DC71C3"/>
    <w:rsid w:val="00DC74E4"/>
    <w:rsid w:val="00DC75D6"/>
    <w:rsid w:val="00DC7994"/>
    <w:rsid w:val="00DC79D6"/>
    <w:rsid w:val="00DC7B51"/>
    <w:rsid w:val="00DC7C1D"/>
    <w:rsid w:val="00DC7F43"/>
    <w:rsid w:val="00DD05A1"/>
    <w:rsid w:val="00DD065A"/>
    <w:rsid w:val="00DD080F"/>
    <w:rsid w:val="00DD09AC"/>
    <w:rsid w:val="00DD0D18"/>
    <w:rsid w:val="00DD0F2B"/>
    <w:rsid w:val="00DD0FE5"/>
    <w:rsid w:val="00DD1018"/>
    <w:rsid w:val="00DD1085"/>
    <w:rsid w:val="00DD1100"/>
    <w:rsid w:val="00DD11E8"/>
    <w:rsid w:val="00DD1206"/>
    <w:rsid w:val="00DD15DE"/>
    <w:rsid w:val="00DD17D1"/>
    <w:rsid w:val="00DD19B2"/>
    <w:rsid w:val="00DD1C9B"/>
    <w:rsid w:val="00DD203F"/>
    <w:rsid w:val="00DD2575"/>
    <w:rsid w:val="00DD276F"/>
    <w:rsid w:val="00DD2E24"/>
    <w:rsid w:val="00DD307E"/>
    <w:rsid w:val="00DD30DD"/>
    <w:rsid w:val="00DD312E"/>
    <w:rsid w:val="00DD333E"/>
    <w:rsid w:val="00DD3D9F"/>
    <w:rsid w:val="00DD487C"/>
    <w:rsid w:val="00DD4903"/>
    <w:rsid w:val="00DD49E3"/>
    <w:rsid w:val="00DD49F8"/>
    <w:rsid w:val="00DD4A96"/>
    <w:rsid w:val="00DD50F3"/>
    <w:rsid w:val="00DD5225"/>
    <w:rsid w:val="00DD5997"/>
    <w:rsid w:val="00DD5EB3"/>
    <w:rsid w:val="00DD61EC"/>
    <w:rsid w:val="00DD638B"/>
    <w:rsid w:val="00DD667F"/>
    <w:rsid w:val="00DD6872"/>
    <w:rsid w:val="00DD6890"/>
    <w:rsid w:val="00DD68EF"/>
    <w:rsid w:val="00DD6950"/>
    <w:rsid w:val="00DD69D2"/>
    <w:rsid w:val="00DD6E78"/>
    <w:rsid w:val="00DD6EDD"/>
    <w:rsid w:val="00DD7216"/>
    <w:rsid w:val="00DD77CD"/>
    <w:rsid w:val="00DD7906"/>
    <w:rsid w:val="00DD7D1C"/>
    <w:rsid w:val="00DE038A"/>
    <w:rsid w:val="00DE03D1"/>
    <w:rsid w:val="00DE03E5"/>
    <w:rsid w:val="00DE0622"/>
    <w:rsid w:val="00DE0689"/>
    <w:rsid w:val="00DE0EF1"/>
    <w:rsid w:val="00DE133F"/>
    <w:rsid w:val="00DE1369"/>
    <w:rsid w:val="00DE13A0"/>
    <w:rsid w:val="00DE1574"/>
    <w:rsid w:val="00DE1599"/>
    <w:rsid w:val="00DE177C"/>
    <w:rsid w:val="00DE1977"/>
    <w:rsid w:val="00DE1D22"/>
    <w:rsid w:val="00DE1EE0"/>
    <w:rsid w:val="00DE2A09"/>
    <w:rsid w:val="00DE2D55"/>
    <w:rsid w:val="00DE2E6A"/>
    <w:rsid w:val="00DE328E"/>
    <w:rsid w:val="00DE347A"/>
    <w:rsid w:val="00DE35A0"/>
    <w:rsid w:val="00DE3D8E"/>
    <w:rsid w:val="00DE3EDB"/>
    <w:rsid w:val="00DE3EF6"/>
    <w:rsid w:val="00DE455E"/>
    <w:rsid w:val="00DE4581"/>
    <w:rsid w:val="00DE45F6"/>
    <w:rsid w:val="00DE46F8"/>
    <w:rsid w:val="00DE48A0"/>
    <w:rsid w:val="00DE4F2F"/>
    <w:rsid w:val="00DE571A"/>
    <w:rsid w:val="00DE573B"/>
    <w:rsid w:val="00DE58B7"/>
    <w:rsid w:val="00DE5ABC"/>
    <w:rsid w:val="00DE5AC5"/>
    <w:rsid w:val="00DE5B14"/>
    <w:rsid w:val="00DE6569"/>
    <w:rsid w:val="00DE6799"/>
    <w:rsid w:val="00DE6862"/>
    <w:rsid w:val="00DE6C12"/>
    <w:rsid w:val="00DE6C69"/>
    <w:rsid w:val="00DE6EFC"/>
    <w:rsid w:val="00DE74F3"/>
    <w:rsid w:val="00DE758F"/>
    <w:rsid w:val="00DE776F"/>
    <w:rsid w:val="00DE791B"/>
    <w:rsid w:val="00DE7B71"/>
    <w:rsid w:val="00DE7B83"/>
    <w:rsid w:val="00DE7C74"/>
    <w:rsid w:val="00DF00F9"/>
    <w:rsid w:val="00DF0103"/>
    <w:rsid w:val="00DF01F8"/>
    <w:rsid w:val="00DF0202"/>
    <w:rsid w:val="00DF0715"/>
    <w:rsid w:val="00DF0A7C"/>
    <w:rsid w:val="00DF0F1A"/>
    <w:rsid w:val="00DF1477"/>
    <w:rsid w:val="00DF182C"/>
    <w:rsid w:val="00DF1B01"/>
    <w:rsid w:val="00DF1B52"/>
    <w:rsid w:val="00DF1E43"/>
    <w:rsid w:val="00DF1ED4"/>
    <w:rsid w:val="00DF1F26"/>
    <w:rsid w:val="00DF1FE3"/>
    <w:rsid w:val="00DF1FFC"/>
    <w:rsid w:val="00DF207F"/>
    <w:rsid w:val="00DF20BD"/>
    <w:rsid w:val="00DF2725"/>
    <w:rsid w:val="00DF274E"/>
    <w:rsid w:val="00DF288C"/>
    <w:rsid w:val="00DF294E"/>
    <w:rsid w:val="00DF2C9D"/>
    <w:rsid w:val="00DF2F66"/>
    <w:rsid w:val="00DF3608"/>
    <w:rsid w:val="00DF37D6"/>
    <w:rsid w:val="00DF39B7"/>
    <w:rsid w:val="00DF43C8"/>
    <w:rsid w:val="00DF44B4"/>
    <w:rsid w:val="00DF4DF7"/>
    <w:rsid w:val="00DF509B"/>
    <w:rsid w:val="00DF511B"/>
    <w:rsid w:val="00DF52AA"/>
    <w:rsid w:val="00DF537B"/>
    <w:rsid w:val="00DF58FD"/>
    <w:rsid w:val="00DF59A1"/>
    <w:rsid w:val="00DF5A37"/>
    <w:rsid w:val="00DF603E"/>
    <w:rsid w:val="00DF605F"/>
    <w:rsid w:val="00DF661E"/>
    <w:rsid w:val="00DF668A"/>
    <w:rsid w:val="00DF6745"/>
    <w:rsid w:val="00DF681D"/>
    <w:rsid w:val="00DF6A40"/>
    <w:rsid w:val="00DF6CD5"/>
    <w:rsid w:val="00DF6F05"/>
    <w:rsid w:val="00DF6F71"/>
    <w:rsid w:val="00DF723A"/>
    <w:rsid w:val="00DF7405"/>
    <w:rsid w:val="00DF743E"/>
    <w:rsid w:val="00DF7495"/>
    <w:rsid w:val="00DF75C9"/>
    <w:rsid w:val="00DF777D"/>
    <w:rsid w:val="00DF7830"/>
    <w:rsid w:val="00DF7B2F"/>
    <w:rsid w:val="00DF7C48"/>
    <w:rsid w:val="00DF7D52"/>
    <w:rsid w:val="00DF7E59"/>
    <w:rsid w:val="00DF7F7E"/>
    <w:rsid w:val="00E00167"/>
    <w:rsid w:val="00E0019E"/>
    <w:rsid w:val="00E002B5"/>
    <w:rsid w:val="00E002C6"/>
    <w:rsid w:val="00E0073E"/>
    <w:rsid w:val="00E00939"/>
    <w:rsid w:val="00E009AF"/>
    <w:rsid w:val="00E00CAD"/>
    <w:rsid w:val="00E00CD2"/>
    <w:rsid w:val="00E00F99"/>
    <w:rsid w:val="00E010C0"/>
    <w:rsid w:val="00E011EB"/>
    <w:rsid w:val="00E0122C"/>
    <w:rsid w:val="00E0172F"/>
    <w:rsid w:val="00E01994"/>
    <w:rsid w:val="00E01D0D"/>
    <w:rsid w:val="00E02104"/>
    <w:rsid w:val="00E024C9"/>
    <w:rsid w:val="00E024E1"/>
    <w:rsid w:val="00E0275F"/>
    <w:rsid w:val="00E029B4"/>
    <w:rsid w:val="00E02A9C"/>
    <w:rsid w:val="00E02CA5"/>
    <w:rsid w:val="00E02E22"/>
    <w:rsid w:val="00E02EC0"/>
    <w:rsid w:val="00E032C8"/>
    <w:rsid w:val="00E03437"/>
    <w:rsid w:val="00E034F6"/>
    <w:rsid w:val="00E03806"/>
    <w:rsid w:val="00E0386E"/>
    <w:rsid w:val="00E03A9A"/>
    <w:rsid w:val="00E03C37"/>
    <w:rsid w:val="00E041C7"/>
    <w:rsid w:val="00E04370"/>
    <w:rsid w:val="00E044C1"/>
    <w:rsid w:val="00E04679"/>
    <w:rsid w:val="00E0493F"/>
    <w:rsid w:val="00E04B7F"/>
    <w:rsid w:val="00E05094"/>
    <w:rsid w:val="00E05330"/>
    <w:rsid w:val="00E0569E"/>
    <w:rsid w:val="00E0587A"/>
    <w:rsid w:val="00E058F3"/>
    <w:rsid w:val="00E05B7C"/>
    <w:rsid w:val="00E05CD8"/>
    <w:rsid w:val="00E0604C"/>
    <w:rsid w:val="00E06159"/>
    <w:rsid w:val="00E061DD"/>
    <w:rsid w:val="00E063E8"/>
    <w:rsid w:val="00E065B4"/>
    <w:rsid w:val="00E06ADC"/>
    <w:rsid w:val="00E06CED"/>
    <w:rsid w:val="00E06FDE"/>
    <w:rsid w:val="00E071EF"/>
    <w:rsid w:val="00E072BE"/>
    <w:rsid w:val="00E07317"/>
    <w:rsid w:val="00E07332"/>
    <w:rsid w:val="00E074FD"/>
    <w:rsid w:val="00E077EA"/>
    <w:rsid w:val="00E078DD"/>
    <w:rsid w:val="00E07A8E"/>
    <w:rsid w:val="00E07BDE"/>
    <w:rsid w:val="00E07FF0"/>
    <w:rsid w:val="00E10181"/>
    <w:rsid w:val="00E10206"/>
    <w:rsid w:val="00E10557"/>
    <w:rsid w:val="00E1057E"/>
    <w:rsid w:val="00E105E6"/>
    <w:rsid w:val="00E106B5"/>
    <w:rsid w:val="00E106B8"/>
    <w:rsid w:val="00E10704"/>
    <w:rsid w:val="00E1079E"/>
    <w:rsid w:val="00E108A1"/>
    <w:rsid w:val="00E10957"/>
    <w:rsid w:val="00E1096C"/>
    <w:rsid w:val="00E10FC7"/>
    <w:rsid w:val="00E110B2"/>
    <w:rsid w:val="00E11556"/>
    <w:rsid w:val="00E1186B"/>
    <w:rsid w:val="00E11903"/>
    <w:rsid w:val="00E1193C"/>
    <w:rsid w:val="00E119D0"/>
    <w:rsid w:val="00E11AC7"/>
    <w:rsid w:val="00E11B06"/>
    <w:rsid w:val="00E11BC7"/>
    <w:rsid w:val="00E11D6A"/>
    <w:rsid w:val="00E11F42"/>
    <w:rsid w:val="00E11F95"/>
    <w:rsid w:val="00E121EC"/>
    <w:rsid w:val="00E1239A"/>
    <w:rsid w:val="00E124AE"/>
    <w:rsid w:val="00E125D7"/>
    <w:rsid w:val="00E1283A"/>
    <w:rsid w:val="00E128B7"/>
    <w:rsid w:val="00E12989"/>
    <w:rsid w:val="00E1305C"/>
    <w:rsid w:val="00E1307D"/>
    <w:rsid w:val="00E130F2"/>
    <w:rsid w:val="00E13330"/>
    <w:rsid w:val="00E1349E"/>
    <w:rsid w:val="00E13683"/>
    <w:rsid w:val="00E13F49"/>
    <w:rsid w:val="00E14528"/>
    <w:rsid w:val="00E1467A"/>
    <w:rsid w:val="00E14A7E"/>
    <w:rsid w:val="00E14AEC"/>
    <w:rsid w:val="00E14BC4"/>
    <w:rsid w:val="00E14CF9"/>
    <w:rsid w:val="00E14D62"/>
    <w:rsid w:val="00E14E9C"/>
    <w:rsid w:val="00E15019"/>
    <w:rsid w:val="00E153AB"/>
    <w:rsid w:val="00E153D5"/>
    <w:rsid w:val="00E1562B"/>
    <w:rsid w:val="00E157D4"/>
    <w:rsid w:val="00E15ADF"/>
    <w:rsid w:val="00E15C21"/>
    <w:rsid w:val="00E15CB2"/>
    <w:rsid w:val="00E15FCD"/>
    <w:rsid w:val="00E16296"/>
    <w:rsid w:val="00E162E6"/>
    <w:rsid w:val="00E16525"/>
    <w:rsid w:val="00E16597"/>
    <w:rsid w:val="00E165EB"/>
    <w:rsid w:val="00E1694C"/>
    <w:rsid w:val="00E16964"/>
    <w:rsid w:val="00E16B23"/>
    <w:rsid w:val="00E16B6A"/>
    <w:rsid w:val="00E16F12"/>
    <w:rsid w:val="00E17038"/>
    <w:rsid w:val="00E17199"/>
    <w:rsid w:val="00E173C4"/>
    <w:rsid w:val="00E173F6"/>
    <w:rsid w:val="00E1745E"/>
    <w:rsid w:val="00E17651"/>
    <w:rsid w:val="00E17B48"/>
    <w:rsid w:val="00E206DE"/>
    <w:rsid w:val="00E20F29"/>
    <w:rsid w:val="00E21093"/>
    <w:rsid w:val="00E2168D"/>
    <w:rsid w:val="00E216D4"/>
    <w:rsid w:val="00E21CAD"/>
    <w:rsid w:val="00E21CDE"/>
    <w:rsid w:val="00E21E95"/>
    <w:rsid w:val="00E22069"/>
    <w:rsid w:val="00E2223D"/>
    <w:rsid w:val="00E2229E"/>
    <w:rsid w:val="00E22428"/>
    <w:rsid w:val="00E22843"/>
    <w:rsid w:val="00E22A15"/>
    <w:rsid w:val="00E22ACC"/>
    <w:rsid w:val="00E22B7C"/>
    <w:rsid w:val="00E22F36"/>
    <w:rsid w:val="00E2314B"/>
    <w:rsid w:val="00E23219"/>
    <w:rsid w:val="00E233B8"/>
    <w:rsid w:val="00E237C8"/>
    <w:rsid w:val="00E23989"/>
    <w:rsid w:val="00E23E27"/>
    <w:rsid w:val="00E243CB"/>
    <w:rsid w:val="00E247CB"/>
    <w:rsid w:val="00E2495E"/>
    <w:rsid w:val="00E24A6C"/>
    <w:rsid w:val="00E24BFF"/>
    <w:rsid w:val="00E24F8A"/>
    <w:rsid w:val="00E2500B"/>
    <w:rsid w:val="00E25113"/>
    <w:rsid w:val="00E25283"/>
    <w:rsid w:val="00E25303"/>
    <w:rsid w:val="00E2549C"/>
    <w:rsid w:val="00E25628"/>
    <w:rsid w:val="00E257A1"/>
    <w:rsid w:val="00E257CD"/>
    <w:rsid w:val="00E25A71"/>
    <w:rsid w:val="00E25B0F"/>
    <w:rsid w:val="00E25F0B"/>
    <w:rsid w:val="00E26291"/>
    <w:rsid w:val="00E267F8"/>
    <w:rsid w:val="00E268DA"/>
    <w:rsid w:val="00E26B16"/>
    <w:rsid w:val="00E2702C"/>
    <w:rsid w:val="00E270DF"/>
    <w:rsid w:val="00E271E7"/>
    <w:rsid w:val="00E2742E"/>
    <w:rsid w:val="00E276A7"/>
    <w:rsid w:val="00E276C1"/>
    <w:rsid w:val="00E2776F"/>
    <w:rsid w:val="00E278F3"/>
    <w:rsid w:val="00E27936"/>
    <w:rsid w:val="00E27980"/>
    <w:rsid w:val="00E27A35"/>
    <w:rsid w:val="00E27AA7"/>
    <w:rsid w:val="00E27AFD"/>
    <w:rsid w:val="00E27C00"/>
    <w:rsid w:val="00E27C73"/>
    <w:rsid w:val="00E300AB"/>
    <w:rsid w:val="00E3064D"/>
    <w:rsid w:val="00E306D2"/>
    <w:rsid w:val="00E306D9"/>
    <w:rsid w:val="00E30B3F"/>
    <w:rsid w:val="00E30FB2"/>
    <w:rsid w:val="00E31373"/>
    <w:rsid w:val="00E31613"/>
    <w:rsid w:val="00E31AAD"/>
    <w:rsid w:val="00E31CA9"/>
    <w:rsid w:val="00E31D4A"/>
    <w:rsid w:val="00E31E12"/>
    <w:rsid w:val="00E3276F"/>
    <w:rsid w:val="00E329B1"/>
    <w:rsid w:val="00E329C2"/>
    <w:rsid w:val="00E3333C"/>
    <w:rsid w:val="00E340F0"/>
    <w:rsid w:val="00E345C5"/>
    <w:rsid w:val="00E34758"/>
    <w:rsid w:val="00E34DE9"/>
    <w:rsid w:val="00E34EF2"/>
    <w:rsid w:val="00E34F71"/>
    <w:rsid w:val="00E3545D"/>
    <w:rsid w:val="00E354FE"/>
    <w:rsid w:val="00E35AB1"/>
    <w:rsid w:val="00E35D9C"/>
    <w:rsid w:val="00E35E5B"/>
    <w:rsid w:val="00E35FE6"/>
    <w:rsid w:val="00E364C8"/>
    <w:rsid w:val="00E3653E"/>
    <w:rsid w:val="00E367F5"/>
    <w:rsid w:val="00E367FF"/>
    <w:rsid w:val="00E36860"/>
    <w:rsid w:val="00E36BBA"/>
    <w:rsid w:val="00E36C86"/>
    <w:rsid w:val="00E36C93"/>
    <w:rsid w:val="00E36CC8"/>
    <w:rsid w:val="00E36EE6"/>
    <w:rsid w:val="00E36F8D"/>
    <w:rsid w:val="00E37289"/>
    <w:rsid w:val="00E374A4"/>
    <w:rsid w:val="00E374DE"/>
    <w:rsid w:val="00E3766D"/>
    <w:rsid w:val="00E3776E"/>
    <w:rsid w:val="00E378EB"/>
    <w:rsid w:val="00E37AB7"/>
    <w:rsid w:val="00E37B4B"/>
    <w:rsid w:val="00E37C91"/>
    <w:rsid w:val="00E37E0E"/>
    <w:rsid w:val="00E406BB"/>
    <w:rsid w:val="00E40733"/>
    <w:rsid w:val="00E40ECA"/>
    <w:rsid w:val="00E40F11"/>
    <w:rsid w:val="00E4100D"/>
    <w:rsid w:val="00E41041"/>
    <w:rsid w:val="00E41211"/>
    <w:rsid w:val="00E414A6"/>
    <w:rsid w:val="00E417D1"/>
    <w:rsid w:val="00E417E3"/>
    <w:rsid w:val="00E41843"/>
    <w:rsid w:val="00E41A3A"/>
    <w:rsid w:val="00E41B34"/>
    <w:rsid w:val="00E422FD"/>
    <w:rsid w:val="00E4230C"/>
    <w:rsid w:val="00E42454"/>
    <w:rsid w:val="00E425CC"/>
    <w:rsid w:val="00E426D2"/>
    <w:rsid w:val="00E429BC"/>
    <w:rsid w:val="00E42BA6"/>
    <w:rsid w:val="00E42E4E"/>
    <w:rsid w:val="00E42FC8"/>
    <w:rsid w:val="00E433BE"/>
    <w:rsid w:val="00E437C6"/>
    <w:rsid w:val="00E438D4"/>
    <w:rsid w:val="00E439B9"/>
    <w:rsid w:val="00E43DF6"/>
    <w:rsid w:val="00E43EB5"/>
    <w:rsid w:val="00E43EE7"/>
    <w:rsid w:val="00E440E6"/>
    <w:rsid w:val="00E442C2"/>
    <w:rsid w:val="00E445EB"/>
    <w:rsid w:val="00E449E3"/>
    <w:rsid w:val="00E44B9D"/>
    <w:rsid w:val="00E44C45"/>
    <w:rsid w:val="00E44E5C"/>
    <w:rsid w:val="00E44F6C"/>
    <w:rsid w:val="00E45238"/>
    <w:rsid w:val="00E457B5"/>
    <w:rsid w:val="00E458C4"/>
    <w:rsid w:val="00E4592E"/>
    <w:rsid w:val="00E45DDF"/>
    <w:rsid w:val="00E45F10"/>
    <w:rsid w:val="00E45F2C"/>
    <w:rsid w:val="00E45FF8"/>
    <w:rsid w:val="00E46199"/>
    <w:rsid w:val="00E467E5"/>
    <w:rsid w:val="00E4683A"/>
    <w:rsid w:val="00E469EC"/>
    <w:rsid w:val="00E46AA3"/>
    <w:rsid w:val="00E46B30"/>
    <w:rsid w:val="00E46BAA"/>
    <w:rsid w:val="00E46D77"/>
    <w:rsid w:val="00E47006"/>
    <w:rsid w:val="00E47406"/>
    <w:rsid w:val="00E4772A"/>
    <w:rsid w:val="00E4795D"/>
    <w:rsid w:val="00E47A73"/>
    <w:rsid w:val="00E47B6E"/>
    <w:rsid w:val="00E47B7D"/>
    <w:rsid w:val="00E47F72"/>
    <w:rsid w:val="00E47FC5"/>
    <w:rsid w:val="00E500B5"/>
    <w:rsid w:val="00E50129"/>
    <w:rsid w:val="00E50259"/>
    <w:rsid w:val="00E50367"/>
    <w:rsid w:val="00E504A5"/>
    <w:rsid w:val="00E50572"/>
    <w:rsid w:val="00E5062A"/>
    <w:rsid w:val="00E50652"/>
    <w:rsid w:val="00E50B0C"/>
    <w:rsid w:val="00E50CCD"/>
    <w:rsid w:val="00E5119E"/>
    <w:rsid w:val="00E5121C"/>
    <w:rsid w:val="00E5138F"/>
    <w:rsid w:val="00E5140B"/>
    <w:rsid w:val="00E5181A"/>
    <w:rsid w:val="00E51A24"/>
    <w:rsid w:val="00E51AC4"/>
    <w:rsid w:val="00E51BE5"/>
    <w:rsid w:val="00E51D63"/>
    <w:rsid w:val="00E51EF3"/>
    <w:rsid w:val="00E51F3C"/>
    <w:rsid w:val="00E52268"/>
    <w:rsid w:val="00E525EF"/>
    <w:rsid w:val="00E5270E"/>
    <w:rsid w:val="00E527F3"/>
    <w:rsid w:val="00E52F2C"/>
    <w:rsid w:val="00E531DC"/>
    <w:rsid w:val="00E532D6"/>
    <w:rsid w:val="00E53369"/>
    <w:rsid w:val="00E5355C"/>
    <w:rsid w:val="00E53680"/>
    <w:rsid w:val="00E536C0"/>
    <w:rsid w:val="00E53937"/>
    <w:rsid w:val="00E539E6"/>
    <w:rsid w:val="00E53DAF"/>
    <w:rsid w:val="00E541BC"/>
    <w:rsid w:val="00E541EC"/>
    <w:rsid w:val="00E542B2"/>
    <w:rsid w:val="00E54395"/>
    <w:rsid w:val="00E544AE"/>
    <w:rsid w:val="00E54A64"/>
    <w:rsid w:val="00E54A7A"/>
    <w:rsid w:val="00E54AE7"/>
    <w:rsid w:val="00E54C21"/>
    <w:rsid w:val="00E54DAE"/>
    <w:rsid w:val="00E55C1F"/>
    <w:rsid w:val="00E55CBC"/>
    <w:rsid w:val="00E55DEF"/>
    <w:rsid w:val="00E55ED2"/>
    <w:rsid w:val="00E55FDF"/>
    <w:rsid w:val="00E56327"/>
    <w:rsid w:val="00E566C2"/>
    <w:rsid w:val="00E56A7A"/>
    <w:rsid w:val="00E56BFE"/>
    <w:rsid w:val="00E56CEE"/>
    <w:rsid w:val="00E57063"/>
    <w:rsid w:val="00E57350"/>
    <w:rsid w:val="00E577D0"/>
    <w:rsid w:val="00E57874"/>
    <w:rsid w:val="00E60390"/>
    <w:rsid w:val="00E60482"/>
    <w:rsid w:val="00E60483"/>
    <w:rsid w:val="00E6051D"/>
    <w:rsid w:val="00E6068A"/>
    <w:rsid w:val="00E606A9"/>
    <w:rsid w:val="00E60A55"/>
    <w:rsid w:val="00E60CFE"/>
    <w:rsid w:val="00E60D99"/>
    <w:rsid w:val="00E6165E"/>
    <w:rsid w:val="00E61A10"/>
    <w:rsid w:val="00E61BEB"/>
    <w:rsid w:val="00E61DA4"/>
    <w:rsid w:val="00E622AB"/>
    <w:rsid w:val="00E62618"/>
    <w:rsid w:val="00E6261C"/>
    <w:rsid w:val="00E628BF"/>
    <w:rsid w:val="00E629CB"/>
    <w:rsid w:val="00E62F5D"/>
    <w:rsid w:val="00E62F86"/>
    <w:rsid w:val="00E63259"/>
    <w:rsid w:val="00E63A5F"/>
    <w:rsid w:val="00E63B05"/>
    <w:rsid w:val="00E63C82"/>
    <w:rsid w:val="00E63C88"/>
    <w:rsid w:val="00E6457C"/>
    <w:rsid w:val="00E647F7"/>
    <w:rsid w:val="00E64BD6"/>
    <w:rsid w:val="00E64CB7"/>
    <w:rsid w:val="00E64D9C"/>
    <w:rsid w:val="00E650DF"/>
    <w:rsid w:val="00E65128"/>
    <w:rsid w:val="00E651B3"/>
    <w:rsid w:val="00E65270"/>
    <w:rsid w:val="00E65577"/>
    <w:rsid w:val="00E65786"/>
    <w:rsid w:val="00E658AC"/>
    <w:rsid w:val="00E65AF3"/>
    <w:rsid w:val="00E65B13"/>
    <w:rsid w:val="00E65B1C"/>
    <w:rsid w:val="00E65C1E"/>
    <w:rsid w:val="00E65C4A"/>
    <w:rsid w:val="00E65C58"/>
    <w:rsid w:val="00E65CE3"/>
    <w:rsid w:val="00E65F4B"/>
    <w:rsid w:val="00E6614A"/>
    <w:rsid w:val="00E6658E"/>
    <w:rsid w:val="00E66726"/>
    <w:rsid w:val="00E66980"/>
    <w:rsid w:val="00E66CE9"/>
    <w:rsid w:val="00E6700C"/>
    <w:rsid w:val="00E6701E"/>
    <w:rsid w:val="00E6707B"/>
    <w:rsid w:val="00E6714D"/>
    <w:rsid w:val="00E673E4"/>
    <w:rsid w:val="00E6741E"/>
    <w:rsid w:val="00E6795D"/>
    <w:rsid w:val="00E679FB"/>
    <w:rsid w:val="00E67A4D"/>
    <w:rsid w:val="00E67DFE"/>
    <w:rsid w:val="00E67EA9"/>
    <w:rsid w:val="00E67FC8"/>
    <w:rsid w:val="00E702BE"/>
    <w:rsid w:val="00E702DE"/>
    <w:rsid w:val="00E704FB"/>
    <w:rsid w:val="00E70870"/>
    <w:rsid w:val="00E70CDA"/>
    <w:rsid w:val="00E70E2D"/>
    <w:rsid w:val="00E711CD"/>
    <w:rsid w:val="00E719A0"/>
    <w:rsid w:val="00E71AC3"/>
    <w:rsid w:val="00E71BD0"/>
    <w:rsid w:val="00E71E57"/>
    <w:rsid w:val="00E71E7D"/>
    <w:rsid w:val="00E71FFF"/>
    <w:rsid w:val="00E720A1"/>
    <w:rsid w:val="00E72151"/>
    <w:rsid w:val="00E72287"/>
    <w:rsid w:val="00E72356"/>
    <w:rsid w:val="00E72395"/>
    <w:rsid w:val="00E724EB"/>
    <w:rsid w:val="00E725A0"/>
    <w:rsid w:val="00E7264E"/>
    <w:rsid w:val="00E727F8"/>
    <w:rsid w:val="00E72AD3"/>
    <w:rsid w:val="00E72B79"/>
    <w:rsid w:val="00E72BB9"/>
    <w:rsid w:val="00E72F60"/>
    <w:rsid w:val="00E732EA"/>
    <w:rsid w:val="00E73372"/>
    <w:rsid w:val="00E733EF"/>
    <w:rsid w:val="00E737BB"/>
    <w:rsid w:val="00E73C2F"/>
    <w:rsid w:val="00E73C34"/>
    <w:rsid w:val="00E73CB0"/>
    <w:rsid w:val="00E73FCD"/>
    <w:rsid w:val="00E74384"/>
    <w:rsid w:val="00E748CF"/>
    <w:rsid w:val="00E74E9D"/>
    <w:rsid w:val="00E74EAD"/>
    <w:rsid w:val="00E750D8"/>
    <w:rsid w:val="00E750E9"/>
    <w:rsid w:val="00E7516D"/>
    <w:rsid w:val="00E753D5"/>
    <w:rsid w:val="00E7548B"/>
    <w:rsid w:val="00E75D57"/>
    <w:rsid w:val="00E75DBC"/>
    <w:rsid w:val="00E75F8A"/>
    <w:rsid w:val="00E7611A"/>
    <w:rsid w:val="00E76471"/>
    <w:rsid w:val="00E7658B"/>
    <w:rsid w:val="00E765AE"/>
    <w:rsid w:val="00E76858"/>
    <w:rsid w:val="00E76968"/>
    <w:rsid w:val="00E76ACC"/>
    <w:rsid w:val="00E76C31"/>
    <w:rsid w:val="00E76DBE"/>
    <w:rsid w:val="00E76E8D"/>
    <w:rsid w:val="00E76F47"/>
    <w:rsid w:val="00E7707C"/>
    <w:rsid w:val="00E77582"/>
    <w:rsid w:val="00E7758C"/>
    <w:rsid w:val="00E77FC8"/>
    <w:rsid w:val="00E80268"/>
    <w:rsid w:val="00E8064E"/>
    <w:rsid w:val="00E806A9"/>
    <w:rsid w:val="00E8084D"/>
    <w:rsid w:val="00E809C1"/>
    <w:rsid w:val="00E80E68"/>
    <w:rsid w:val="00E8122A"/>
    <w:rsid w:val="00E81373"/>
    <w:rsid w:val="00E813BD"/>
    <w:rsid w:val="00E81697"/>
    <w:rsid w:val="00E81C8B"/>
    <w:rsid w:val="00E81D70"/>
    <w:rsid w:val="00E82291"/>
    <w:rsid w:val="00E822D9"/>
    <w:rsid w:val="00E8260A"/>
    <w:rsid w:val="00E82704"/>
    <w:rsid w:val="00E82796"/>
    <w:rsid w:val="00E8283D"/>
    <w:rsid w:val="00E82886"/>
    <w:rsid w:val="00E82C1A"/>
    <w:rsid w:val="00E82D20"/>
    <w:rsid w:val="00E8300E"/>
    <w:rsid w:val="00E830B0"/>
    <w:rsid w:val="00E830E7"/>
    <w:rsid w:val="00E83427"/>
    <w:rsid w:val="00E839C0"/>
    <w:rsid w:val="00E83BA3"/>
    <w:rsid w:val="00E83D34"/>
    <w:rsid w:val="00E83E72"/>
    <w:rsid w:val="00E8427D"/>
    <w:rsid w:val="00E84A3E"/>
    <w:rsid w:val="00E84A55"/>
    <w:rsid w:val="00E84B05"/>
    <w:rsid w:val="00E84C2D"/>
    <w:rsid w:val="00E85031"/>
    <w:rsid w:val="00E8524F"/>
    <w:rsid w:val="00E8529F"/>
    <w:rsid w:val="00E856A0"/>
    <w:rsid w:val="00E8581E"/>
    <w:rsid w:val="00E858F7"/>
    <w:rsid w:val="00E85A9B"/>
    <w:rsid w:val="00E85CE4"/>
    <w:rsid w:val="00E85D99"/>
    <w:rsid w:val="00E85E07"/>
    <w:rsid w:val="00E8666C"/>
    <w:rsid w:val="00E86670"/>
    <w:rsid w:val="00E86808"/>
    <w:rsid w:val="00E86A7C"/>
    <w:rsid w:val="00E86E70"/>
    <w:rsid w:val="00E86FDF"/>
    <w:rsid w:val="00E8743F"/>
    <w:rsid w:val="00E8751C"/>
    <w:rsid w:val="00E8760B"/>
    <w:rsid w:val="00E876B2"/>
    <w:rsid w:val="00E8774F"/>
    <w:rsid w:val="00E87A13"/>
    <w:rsid w:val="00E87DBA"/>
    <w:rsid w:val="00E87E3F"/>
    <w:rsid w:val="00E87F05"/>
    <w:rsid w:val="00E87F74"/>
    <w:rsid w:val="00E87FEB"/>
    <w:rsid w:val="00E904FD"/>
    <w:rsid w:val="00E90741"/>
    <w:rsid w:val="00E90751"/>
    <w:rsid w:val="00E907DC"/>
    <w:rsid w:val="00E90E11"/>
    <w:rsid w:val="00E90F70"/>
    <w:rsid w:val="00E91161"/>
    <w:rsid w:val="00E912FC"/>
    <w:rsid w:val="00E9136D"/>
    <w:rsid w:val="00E913B8"/>
    <w:rsid w:val="00E913CF"/>
    <w:rsid w:val="00E917C5"/>
    <w:rsid w:val="00E91902"/>
    <w:rsid w:val="00E9195A"/>
    <w:rsid w:val="00E919E6"/>
    <w:rsid w:val="00E91BDD"/>
    <w:rsid w:val="00E91BF2"/>
    <w:rsid w:val="00E91D27"/>
    <w:rsid w:val="00E91EDD"/>
    <w:rsid w:val="00E91FEF"/>
    <w:rsid w:val="00E92066"/>
    <w:rsid w:val="00E92079"/>
    <w:rsid w:val="00E92DB4"/>
    <w:rsid w:val="00E93018"/>
    <w:rsid w:val="00E930FE"/>
    <w:rsid w:val="00E9312B"/>
    <w:rsid w:val="00E932FF"/>
    <w:rsid w:val="00E93540"/>
    <w:rsid w:val="00E93AEE"/>
    <w:rsid w:val="00E9403F"/>
    <w:rsid w:val="00E94366"/>
    <w:rsid w:val="00E9443F"/>
    <w:rsid w:val="00E9469D"/>
    <w:rsid w:val="00E94734"/>
    <w:rsid w:val="00E95319"/>
    <w:rsid w:val="00E954DE"/>
    <w:rsid w:val="00E958A3"/>
    <w:rsid w:val="00E95B8A"/>
    <w:rsid w:val="00E96065"/>
    <w:rsid w:val="00E963D2"/>
    <w:rsid w:val="00E96743"/>
    <w:rsid w:val="00E967C6"/>
    <w:rsid w:val="00E96906"/>
    <w:rsid w:val="00E96BA7"/>
    <w:rsid w:val="00E96C93"/>
    <w:rsid w:val="00E96F14"/>
    <w:rsid w:val="00E971B9"/>
    <w:rsid w:val="00E975BA"/>
    <w:rsid w:val="00E979AA"/>
    <w:rsid w:val="00E97D32"/>
    <w:rsid w:val="00EA000A"/>
    <w:rsid w:val="00EA00E5"/>
    <w:rsid w:val="00EA01BC"/>
    <w:rsid w:val="00EA01BD"/>
    <w:rsid w:val="00EA0238"/>
    <w:rsid w:val="00EA0275"/>
    <w:rsid w:val="00EA041F"/>
    <w:rsid w:val="00EA0519"/>
    <w:rsid w:val="00EA0668"/>
    <w:rsid w:val="00EA06B3"/>
    <w:rsid w:val="00EA0989"/>
    <w:rsid w:val="00EA0ED5"/>
    <w:rsid w:val="00EA0EF3"/>
    <w:rsid w:val="00EA1E7F"/>
    <w:rsid w:val="00EA2080"/>
    <w:rsid w:val="00EA23CE"/>
    <w:rsid w:val="00EA2547"/>
    <w:rsid w:val="00EA27AC"/>
    <w:rsid w:val="00EA27B2"/>
    <w:rsid w:val="00EA280C"/>
    <w:rsid w:val="00EA2BB2"/>
    <w:rsid w:val="00EA2CB2"/>
    <w:rsid w:val="00EA2DD8"/>
    <w:rsid w:val="00EA3A9F"/>
    <w:rsid w:val="00EA3CB2"/>
    <w:rsid w:val="00EA3E33"/>
    <w:rsid w:val="00EA41A1"/>
    <w:rsid w:val="00EA4433"/>
    <w:rsid w:val="00EA458F"/>
    <w:rsid w:val="00EA47AB"/>
    <w:rsid w:val="00EA47D8"/>
    <w:rsid w:val="00EA4B0E"/>
    <w:rsid w:val="00EA4B4E"/>
    <w:rsid w:val="00EA4F62"/>
    <w:rsid w:val="00EA50FD"/>
    <w:rsid w:val="00EA5167"/>
    <w:rsid w:val="00EA5407"/>
    <w:rsid w:val="00EA54E2"/>
    <w:rsid w:val="00EA58D0"/>
    <w:rsid w:val="00EA5F48"/>
    <w:rsid w:val="00EA61E9"/>
    <w:rsid w:val="00EA6515"/>
    <w:rsid w:val="00EA66BC"/>
    <w:rsid w:val="00EA6740"/>
    <w:rsid w:val="00EA682A"/>
    <w:rsid w:val="00EA68CA"/>
    <w:rsid w:val="00EA6969"/>
    <w:rsid w:val="00EA6CBC"/>
    <w:rsid w:val="00EA6EFB"/>
    <w:rsid w:val="00EA7078"/>
    <w:rsid w:val="00EA72DD"/>
    <w:rsid w:val="00EA72EB"/>
    <w:rsid w:val="00EA741F"/>
    <w:rsid w:val="00EA75E3"/>
    <w:rsid w:val="00EA7C2D"/>
    <w:rsid w:val="00EA7F71"/>
    <w:rsid w:val="00EB0681"/>
    <w:rsid w:val="00EB07A5"/>
    <w:rsid w:val="00EB07DB"/>
    <w:rsid w:val="00EB0C58"/>
    <w:rsid w:val="00EB0EB9"/>
    <w:rsid w:val="00EB0F31"/>
    <w:rsid w:val="00EB11FB"/>
    <w:rsid w:val="00EB12D2"/>
    <w:rsid w:val="00EB1470"/>
    <w:rsid w:val="00EB1A71"/>
    <w:rsid w:val="00EB1AB2"/>
    <w:rsid w:val="00EB1C6F"/>
    <w:rsid w:val="00EB1D24"/>
    <w:rsid w:val="00EB21C7"/>
    <w:rsid w:val="00EB24E2"/>
    <w:rsid w:val="00EB25FF"/>
    <w:rsid w:val="00EB2740"/>
    <w:rsid w:val="00EB2CBE"/>
    <w:rsid w:val="00EB2EA7"/>
    <w:rsid w:val="00EB3B99"/>
    <w:rsid w:val="00EB3C7A"/>
    <w:rsid w:val="00EB41B2"/>
    <w:rsid w:val="00EB4D5A"/>
    <w:rsid w:val="00EB4E68"/>
    <w:rsid w:val="00EB507B"/>
    <w:rsid w:val="00EB5161"/>
    <w:rsid w:val="00EB57DF"/>
    <w:rsid w:val="00EB5CCB"/>
    <w:rsid w:val="00EB5E1F"/>
    <w:rsid w:val="00EB5E31"/>
    <w:rsid w:val="00EB5FA2"/>
    <w:rsid w:val="00EB6B05"/>
    <w:rsid w:val="00EB6B68"/>
    <w:rsid w:val="00EB6BC4"/>
    <w:rsid w:val="00EB6F10"/>
    <w:rsid w:val="00EB7350"/>
    <w:rsid w:val="00EB74F4"/>
    <w:rsid w:val="00EB76BF"/>
    <w:rsid w:val="00EB77BB"/>
    <w:rsid w:val="00EB7873"/>
    <w:rsid w:val="00EB7B54"/>
    <w:rsid w:val="00EB7D77"/>
    <w:rsid w:val="00EB7DC2"/>
    <w:rsid w:val="00EB7E5D"/>
    <w:rsid w:val="00EC0126"/>
    <w:rsid w:val="00EC016F"/>
    <w:rsid w:val="00EC020B"/>
    <w:rsid w:val="00EC05A5"/>
    <w:rsid w:val="00EC09EC"/>
    <w:rsid w:val="00EC0C88"/>
    <w:rsid w:val="00EC0DAC"/>
    <w:rsid w:val="00EC0E5C"/>
    <w:rsid w:val="00EC12D5"/>
    <w:rsid w:val="00EC1389"/>
    <w:rsid w:val="00EC16D9"/>
    <w:rsid w:val="00EC19F7"/>
    <w:rsid w:val="00EC1DFB"/>
    <w:rsid w:val="00EC1FC5"/>
    <w:rsid w:val="00EC23C6"/>
    <w:rsid w:val="00EC243F"/>
    <w:rsid w:val="00EC2F1B"/>
    <w:rsid w:val="00EC3239"/>
    <w:rsid w:val="00EC3608"/>
    <w:rsid w:val="00EC3BAE"/>
    <w:rsid w:val="00EC3CD5"/>
    <w:rsid w:val="00EC3EDB"/>
    <w:rsid w:val="00EC47DA"/>
    <w:rsid w:val="00EC48E5"/>
    <w:rsid w:val="00EC4C83"/>
    <w:rsid w:val="00EC4CA3"/>
    <w:rsid w:val="00EC4D75"/>
    <w:rsid w:val="00EC50DA"/>
    <w:rsid w:val="00EC532D"/>
    <w:rsid w:val="00EC53E6"/>
    <w:rsid w:val="00EC5AB4"/>
    <w:rsid w:val="00EC5C97"/>
    <w:rsid w:val="00EC5F73"/>
    <w:rsid w:val="00EC5F7B"/>
    <w:rsid w:val="00EC5FE4"/>
    <w:rsid w:val="00EC60D1"/>
    <w:rsid w:val="00EC6474"/>
    <w:rsid w:val="00EC64B5"/>
    <w:rsid w:val="00EC64D6"/>
    <w:rsid w:val="00EC6549"/>
    <w:rsid w:val="00EC6985"/>
    <w:rsid w:val="00EC6F8F"/>
    <w:rsid w:val="00EC7084"/>
    <w:rsid w:val="00EC70D1"/>
    <w:rsid w:val="00EC759A"/>
    <w:rsid w:val="00EC7953"/>
    <w:rsid w:val="00EC79F1"/>
    <w:rsid w:val="00EC7B18"/>
    <w:rsid w:val="00EC7CE1"/>
    <w:rsid w:val="00ED009B"/>
    <w:rsid w:val="00ED0144"/>
    <w:rsid w:val="00ED0374"/>
    <w:rsid w:val="00ED04DB"/>
    <w:rsid w:val="00ED07AD"/>
    <w:rsid w:val="00ED095E"/>
    <w:rsid w:val="00ED09BE"/>
    <w:rsid w:val="00ED0B99"/>
    <w:rsid w:val="00ED0BD8"/>
    <w:rsid w:val="00ED1302"/>
    <w:rsid w:val="00ED17F0"/>
    <w:rsid w:val="00ED1C47"/>
    <w:rsid w:val="00ED1C88"/>
    <w:rsid w:val="00ED1CA1"/>
    <w:rsid w:val="00ED1FEF"/>
    <w:rsid w:val="00ED20B7"/>
    <w:rsid w:val="00ED276D"/>
    <w:rsid w:val="00ED2782"/>
    <w:rsid w:val="00ED2C55"/>
    <w:rsid w:val="00ED2D4F"/>
    <w:rsid w:val="00ED3269"/>
    <w:rsid w:val="00ED386D"/>
    <w:rsid w:val="00ED3B1E"/>
    <w:rsid w:val="00ED3DFF"/>
    <w:rsid w:val="00ED4228"/>
    <w:rsid w:val="00ED4A8B"/>
    <w:rsid w:val="00ED5334"/>
    <w:rsid w:val="00ED5486"/>
    <w:rsid w:val="00ED574C"/>
    <w:rsid w:val="00ED5817"/>
    <w:rsid w:val="00ED5DB0"/>
    <w:rsid w:val="00ED5E21"/>
    <w:rsid w:val="00ED614E"/>
    <w:rsid w:val="00ED645B"/>
    <w:rsid w:val="00ED67E3"/>
    <w:rsid w:val="00ED68BE"/>
    <w:rsid w:val="00ED6951"/>
    <w:rsid w:val="00ED6978"/>
    <w:rsid w:val="00ED6B61"/>
    <w:rsid w:val="00ED6EFE"/>
    <w:rsid w:val="00ED71A3"/>
    <w:rsid w:val="00ED77AC"/>
    <w:rsid w:val="00ED7D0B"/>
    <w:rsid w:val="00ED7DC5"/>
    <w:rsid w:val="00EE006E"/>
    <w:rsid w:val="00EE047C"/>
    <w:rsid w:val="00EE0569"/>
    <w:rsid w:val="00EE06E0"/>
    <w:rsid w:val="00EE09BF"/>
    <w:rsid w:val="00EE0E5C"/>
    <w:rsid w:val="00EE0E61"/>
    <w:rsid w:val="00EE11C3"/>
    <w:rsid w:val="00EE1412"/>
    <w:rsid w:val="00EE14F3"/>
    <w:rsid w:val="00EE1C0B"/>
    <w:rsid w:val="00EE1E8D"/>
    <w:rsid w:val="00EE2044"/>
    <w:rsid w:val="00EE22A2"/>
    <w:rsid w:val="00EE27CA"/>
    <w:rsid w:val="00EE2A99"/>
    <w:rsid w:val="00EE2BB9"/>
    <w:rsid w:val="00EE2C37"/>
    <w:rsid w:val="00EE2D44"/>
    <w:rsid w:val="00EE2DB0"/>
    <w:rsid w:val="00EE301F"/>
    <w:rsid w:val="00EE3078"/>
    <w:rsid w:val="00EE3405"/>
    <w:rsid w:val="00EE370D"/>
    <w:rsid w:val="00EE396A"/>
    <w:rsid w:val="00EE3AB3"/>
    <w:rsid w:val="00EE3BBB"/>
    <w:rsid w:val="00EE3C52"/>
    <w:rsid w:val="00EE3C5B"/>
    <w:rsid w:val="00EE3DAE"/>
    <w:rsid w:val="00EE3F5A"/>
    <w:rsid w:val="00EE3FB9"/>
    <w:rsid w:val="00EE4563"/>
    <w:rsid w:val="00EE4612"/>
    <w:rsid w:val="00EE46B2"/>
    <w:rsid w:val="00EE4711"/>
    <w:rsid w:val="00EE47A8"/>
    <w:rsid w:val="00EE4A89"/>
    <w:rsid w:val="00EE4AA8"/>
    <w:rsid w:val="00EE4D55"/>
    <w:rsid w:val="00EE4EB6"/>
    <w:rsid w:val="00EE4ED7"/>
    <w:rsid w:val="00EE5092"/>
    <w:rsid w:val="00EE5261"/>
    <w:rsid w:val="00EE53EA"/>
    <w:rsid w:val="00EE5580"/>
    <w:rsid w:val="00EE576B"/>
    <w:rsid w:val="00EE57AC"/>
    <w:rsid w:val="00EE58AC"/>
    <w:rsid w:val="00EE5B6B"/>
    <w:rsid w:val="00EE5F4C"/>
    <w:rsid w:val="00EE6053"/>
    <w:rsid w:val="00EE6229"/>
    <w:rsid w:val="00EE65BB"/>
    <w:rsid w:val="00EE65D7"/>
    <w:rsid w:val="00EE6630"/>
    <w:rsid w:val="00EE6855"/>
    <w:rsid w:val="00EE6B2B"/>
    <w:rsid w:val="00EE702E"/>
    <w:rsid w:val="00EE7273"/>
    <w:rsid w:val="00EE733A"/>
    <w:rsid w:val="00EE756F"/>
    <w:rsid w:val="00EE78CD"/>
    <w:rsid w:val="00EE7A3B"/>
    <w:rsid w:val="00EE7D2E"/>
    <w:rsid w:val="00EE7DB2"/>
    <w:rsid w:val="00EE7F0A"/>
    <w:rsid w:val="00EE7FCE"/>
    <w:rsid w:val="00EF03A1"/>
    <w:rsid w:val="00EF0420"/>
    <w:rsid w:val="00EF0456"/>
    <w:rsid w:val="00EF0771"/>
    <w:rsid w:val="00EF0A90"/>
    <w:rsid w:val="00EF1002"/>
    <w:rsid w:val="00EF1085"/>
    <w:rsid w:val="00EF1C4E"/>
    <w:rsid w:val="00EF1F15"/>
    <w:rsid w:val="00EF1FB6"/>
    <w:rsid w:val="00EF2014"/>
    <w:rsid w:val="00EF22EE"/>
    <w:rsid w:val="00EF239B"/>
    <w:rsid w:val="00EF2D2B"/>
    <w:rsid w:val="00EF2F1F"/>
    <w:rsid w:val="00EF2F50"/>
    <w:rsid w:val="00EF2F93"/>
    <w:rsid w:val="00EF31B8"/>
    <w:rsid w:val="00EF347A"/>
    <w:rsid w:val="00EF388F"/>
    <w:rsid w:val="00EF3AD9"/>
    <w:rsid w:val="00EF3E16"/>
    <w:rsid w:val="00EF3ED4"/>
    <w:rsid w:val="00EF4124"/>
    <w:rsid w:val="00EF4A4C"/>
    <w:rsid w:val="00EF4D63"/>
    <w:rsid w:val="00EF4E45"/>
    <w:rsid w:val="00EF4EC3"/>
    <w:rsid w:val="00EF4EF2"/>
    <w:rsid w:val="00EF50BC"/>
    <w:rsid w:val="00EF54A6"/>
    <w:rsid w:val="00EF5677"/>
    <w:rsid w:val="00EF568A"/>
    <w:rsid w:val="00EF5A1B"/>
    <w:rsid w:val="00EF60E0"/>
    <w:rsid w:val="00EF6A92"/>
    <w:rsid w:val="00EF6E2B"/>
    <w:rsid w:val="00EF732E"/>
    <w:rsid w:val="00EF739B"/>
    <w:rsid w:val="00EF765B"/>
    <w:rsid w:val="00EF7671"/>
    <w:rsid w:val="00EF7810"/>
    <w:rsid w:val="00EF7C5E"/>
    <w:rsid w:val="00EF7FB6"/>
    <w:rsid w:val="00F001E7"/>
    <w:rsid w:val="00F003F6"/>
    <w:rsid w:val="00F00A94"/>
    <w:rsid w:val="00F00CA1"/>
    <w:rsid w:val="00F00E8D"/>
    <w:rsid w:val="00F012AB"/>
    <w:rsid w:val="00F012F6"/>
    <w:rsid w:val="00F01330"/>
    <w:rsid w:val="00F013D3"/>
    <w:rsid w:val="00F01629"/>
    <w:rsid w:val="00F016DD"/>
    <w:rsid w:val="00F018D7"/>
    <w:rsid w:val="00F01D53"/>
    <w:rsid w:val="00F01FDF"/>
    <w:rsid w:val="00F0218D"/>
    <w:rsid w:val="00F02C99"/>
    <w:rsid w:val="00F02F4E"/>
    <w:rsid w:val="00F03491"/>
    <w:rsid w:val="00F0378D"/>
    <w:rsid w:val="00F0397C"/>
    <w:rsid w:val="00F03BAF"/>
    <w:rsid w:val="00F03E3C"/>
    <w:rsid w:val="00F03F7F"/>
    <w:rsid w:val="00F04150"/>
    <w:rsid w:val="00F0440E"/>
    <w:rsid w:val="00F044DA"/>
    <w:rsid w:val="00F0463B"/>
    <w:rsid w:val="00F04826"/>
    <w:rsid w:val="00F04889"/>
    <w:rsid w:val="00F04B8A"/>
    <w:rsid w:val="00F04E3E"/>
    <w:rsid w:val="00F04E92"/>
    <w:rsid w:val="00F0503D"/>
    <w:rsid w:val="00F05459"/>
    <w:rsid w:val="00F05464"/>
    <w:rsid w:val="00F05937"/>
    <w:rsid w:val="00F05985"/>
    <w:rsid w:val="00F059AB"/>
    <w:rsid w:val="00F05FAC"/>
    <w:rsid w:val="00F06306"/>
    <w:rsid w:val="00F063B3"/>
    <w:rsid w:val="00F0663E"/>
    <w:rsid w:val="00F06833"/>
    <w:rsid w:val="00F06DA0"/>
    <w:rsid w:val="00F073D7"/>
    <w:rsid w:val="00F073E4"/>
    <w:rsid w:val="00F07761"/>
    <w:rsid w:val="00F0793F"/>
    <w:rsid w:val="00F1029B"/>
    <w:rsid w:val="00F10307"/>
    <w:rsid w:val="00F1055B"/>
    <w:rsid w:val="00F105B1"/>
    <w:rsid w:val="00F10623"/>
    <w:rsid w:val="00F106F6"/>
    <w:rsid w:val="00F10923"/>
    <w:rsid w:val="00F109E0"/>
    <w:rsid w:val="00F10C42"/>
    <w:rsid w:val="00F10DB8"/>
    <w:rsid w:val="00F112D6"/>
    <w:rsid w:val="00F1141D"/>
    <w:rsid w:val="00F115DD"/>
    <w:rsid w:val="00F116D9"/>
    <w:rsid w:val="00F1190B"/>
    <w:rsid w:val="00F11B07"/>
    <w:rsid w:val="00F11B2E"/>
    <w:rsid w:val="00F11C0A"/>
    <w:rsid w:val="00F11DFA"/>
    <w:rsid w:val="00F11FD7"/>
    <w:rsid w:val="00F1202C"/>
    <w:rsid w:val="00F12162"/>
    <w:rsid w:val="00F123F5"/>
    <w:rsid w:val="00F12519"/>
    <w:rsid w:val="00F13012"/>
    <w:rsid w:val="00F130F9"/>
    <w:rsid w:val="00F13258"/>
    <w:rsid w:val="00F1327F"/>
    <w:rsid w:val="00F13327"/>
    <w:rsid w:val="00F13502"/>
    <w:rsid w:val="00F13627"/>
    <w:rsid w:val="00F13699"/>
    <w:rsid w:val="00F1371A"/>
    <w:rsid w:val="00F13E72"/>
    <w:rsid w:val="00F13EF3"/>
    <w:rsid w:val="00F14320"/>
    <w:rsid w:val="00F152A1"/>
    <w:rsid w:val="00F153EE"/>
    <w:rsid w:val="00F15466"/>
    <w:rsid w:val="00F15789"/>
    <w:rsid w:val="00F15AF7"/>
    <w:rsid w:val="00F15BDE"/>
    <w:rsid w:val="00F15C4C"/>
    <w:rsid w:val="00F15D51"/>
    <w:rsid w:val="00F15DAA"/>
    <w:rsid w:val="00F15F3B"/>
    <w:rsid w:val="00F160AC"/>
    <w:rsid w:val="00F165B7"/>
    <w:rsid w:val="00F167C5"/>
    <w:rsid w:val="00F16BE8"/>
    <w:rsid w:val="00F171C8"/>
    <w:rsid w:val="00F17234"/>
    <w:rsid w:val="00F174E2"/>
    <w:rsid w:val="00F17501"/>
    <w:rsid w:val="00F17533"/>
    <w:rsid w:val="00F176E3"/>
    <w:rsid w:val="00F177EF"/>
    <w:rsid w:val="00F178A7"/>
    <w:rsid w:val="00F17AA6"/>
    <w:rsid w:val="00F17BF7"/>
    <w:rsid w:val="00F20017"/>
    <w:rsid w:val="00F2007B"/>
    <w:rsid w:val="00F20239"/>
    <w:rsid w:val="00F202F5"/>
    <w:rsid w:val="00F208D4"/>
    <w:rsid w:val="00F20A3C"/>
    <w:rsid w:val="00F20E1A"/>
    <w:rsid w:val="00F20FA8"/>
    <w:rsid w:val="00F20FB0"/>
    <w:rsid w:val="00F213AC"/>
    <w:rsid w:val="00F21648"/>
    <w:rsid w:val="00F21664"/>
    <w:rsid w:val="00F21791"/>
    <w:rsid w:val="00F21D59"/>
    <w:rsid w:val="00F21E0D"/>
    <w:rsid w:val="00F21E4F"/>
    <w:rsid w:val="00F21EA3"/>
    <w:rsid w:val="00F2219E"/>
    <w:rsid w:val="00F22205"/>
    <w:rsid w:val="00F22214"/>
    <w:rsid w:val="00F224F1"/>
    <w:rsid w:val="00F22564"/>
    <w:rsid w:val="00F227E7"/>
    <w:rsid w:val="00F2289A"/>
    <w:rsid w:val="00F22A70"/>
    <w:rsid w:val="00F22A89"/>
    <w:rsid w:val="00F22D73"/>
    <w:rsid w:val="00F2319F"/>
    <w:rsid w:val="00F23485"/>
    <w:rsid w:val="00F235D6"/>
    <w:rsid w:val="00F23836"/>
    <w:rsid w:val="00F23A4D"/>
    <w:rsid w:val="00F23DC5"/>
    <w:rsid w:val="00F23F04"/>
    <w:rsid w:val="00F23F66"/>
    <w:rsid w:val="00F23FBF"/>
    <w:rsid w:val="00F24458"/>
    <w:rsid w:val="00F24AEB"/>
    <w:rsid w:val="00F24FD6"/>
    <w:rsid w:val="00F2505F"/>
    <w:rsid w:val="00F253FE"/>
    <w:rsid w:val="00F25950"/>
    <w:rsid w:val="00F25E13"/>
    <w:rsid w:val="00F2606B"/>
    <w:rsid w:val="00F261EF"/>
    <w:rsid w:val="00F262E3"/>
    <w:rsid w:val="00F265B9"/>
    <w:rsid w:val="00F26D15"/>
    <w:rsid w:val="00F2709A"/>
    <w:rsid w:val="00F271B7"/>
    <w:rsid w:val="00F273D2"/>
    <w:rsid w:val="00F277A3"/>
    <w:rsid w:val="00F279E6"/>
    <w:rsid w:val="00F27AD5"/>
    <w:rsid w:val="00F27CF6"/>
    <w:rsid w:val="00F30AEC"/>
    <w:rsid w:val="00F30FAD"/>
    <w:rsid w:val="00F31223"/>
    <w:rsid w:val="00F312A4"/>
    <w:rsid w:val="00F31419"/>
    <w:rsid w:val="00F315D9"/>
    <w:rsid w:val="00F3162C"/>
    <w:rsid w:val="00F31797"/>
    <w:rsid w:val="00F3179A"/>
    <w:rsid w:val="00F31984"/>
    <w:rsid w:val="00F31A2C"/>
    <w:rsid w:val="00F31BB3"/>
    <w:rsid w:val="00F31F3F"/>
    <w:rsid w:val="00F32052"/>
    <w:rsid w:val="00F325D0"/>
    <w:rsid w:val="00F32650"/>
    <w:rsid w:val="00F329B8"/>
    <w:rsid w:val="00F32A2F"/>
    <w:rsid w:val="00F332A9"/>
    <w:rsid w:val="00F335E8"/>
    <w:rsid w:val="00F33684"/>
    <w:rsid w:val="00F337A1"/>
    <w:rsid w:val="00F33C05"/>
    <w:rsid w:val="00F33DF1"/>
    <w:rsid w:val="00F34056"/>
    <w:rsid w:val="00F340E4"/>
    <w:rsid w:val="00F342D7"/>
    <w:rsid w:val="00F344ED"/>
    <w:rsid w:val="00F3462C"/>
    <w:rsid w:val="00F3466C"/>
    <w:rsid w:val="00F34683"/>
    <w:rsid w:val="00F34B80"/>
    <w:rsid w:val="00F34C73"/>
    <w:rsid w:val="00F352BA"/>
    <w:rsid w:val="00F3534D"/>
    <w:rsid w:val="00F353DB"/>
    <w:rsid w:val="00F355A3"/>
    <w:rsid w:val="00F35815"/>
    <w:rsid w:val="00F35CCB"/>
    <w:rsid w:val="00F35D3E"/>
    <w:rsid w:val="00F360BB"/>
    <w:rsid w:val="00F36431"/>
    <w:rsid w:val="00F367BC"/>
    <w:rsid w:val="00F36941"/>
    <w:rsid w:val="00F369E9"/>
    <w:rsid w:val="00F36DE7"/>
    <w:rsid w:val="00F36EAD"/>
    <w:rsid w:val="00F37074"/>
    <w:rsid w:val="00F376F3"/>
    <w:rsid w:val="00F37741"/>
    <w:rsid w:val="00F378FE"/>
    <w:rsid w:val="00F4015E"/>
    <w:rsid w:val="00F40301"/>
    <w:rsid w:val="00F405A5"/>
    <w:rsid w:val="00F405BA"/>
    <w:rsid w:val="00F40649"/>
    <w:rsid w:val="00F40990"/>
    <w:rsid w:val="00F40B96"/>
    <w:rsid w:val="00F40F66"/>
    <w:rsid w:val="00F41394"/>
    <w:rsid w:val="00F413D6"/>
    <w:rsid w:val="00F414B8"/>
    <w:rsid w:val="00F41645"/>
    <w:rsid w:val="00F41846"/>
    <w:rsid w:val="00F41E4A"/>
    <w:rsid w:val="00F41F08"/>
    <w:rsid w:val="00F4201C"/>
    <w:rsid w:val="00F42533"/>
    <w:rsid w:val="00F4278E"/>
    <w:rsid w:val="00F429A6"/>
    <w:rsid w:val="00F42BB4"/>
    <w:rsid w:val="00F42C21"/>
    <w:rsid w:val="00F42CFA"/>
    <w:rsid w:val="00F43082"/>
    <w:rsid w:val="00F43425"/>
    <w:rsid w:val="00F4354D"/>
    <w:rsid w:val="00F435B9"/>
    <w:rsid w:val="00F438B6"/>
    <w:rsid w:val="00F43909"/>
    <w:rsid w:val="00F43987"/>
    <w:rsid w:val="00F4398E"/>
    <w:rsid w:val="00F43B8C"/>
    <w:rsid w:val="00F43C72"/>
    <w:rsid w:val="00F440A5"/>
    <w:rsid w:val="00F44221"/>
    <w:rsid w:val="00F44228"/>
    <w:rsid w:val="00F44308"/>
    <w:rsid w:val="00F445B8"/>
    <w:rsid w:val="00F448ED"/>
    <w:rsid w:val="00F44915"/>
    <w:rsid w:val="00F44BF1"/>
    <w:rsid w:val="00F44D2D"/>
    <w:rsid w:val="00F44E84"/>
    <w:rsid w:val="00F45144"/>
    <w:rsid w:val="00F451AB"/>
    <w:rsid w:val="00F455BD"/>
    <w:rsid w:val="00F455E3"/>
    <w:rsid w:val="00F45D05"/>
    <w:rsid w:val="00F45DA5"/>
    <w:rsid w:val="00F464A7"/>
    <w:rsid w:val="00F467DB"/>
    <w:rsid w:val="00F468C9"/>
    <w:rsid w:val="00F469F2"/>
    <w:rsid w:val="00F46A14"/>
    <w:rsid w:val="00F46B1A"/>
    <w:rsid w:val="00F46B5C"/>
    <w:rsid w:val="00F473D1"/>
    <w:rsid w:val="00F475E8"/>
    <w:rsid w:val="00F477BD"/>
    <w:rsid w:val="00F47880"/>
    <w:rsid w:val="00F478C7"/>
    <w:rsid w:val="00F4793E"/>
    <w:rsid w:val="00F47C7D"/>
    <w:rsid w:val="00F47F4F"/>
    <w:rsid w:val="00F50132"/>
    <w:rsid w:val="00F50291"/>
    <w:rsid w:val="00F5057E"/>
    <w:rsid w:val="00F505DD"/>
    <w:rsid w:val="00F5063D"/>
    <w:rsid w:val="00F5089A"/>
    <w:rsid w:val="00F50A98"/>
    <w:rsid w:val="00F51027"/>
    <w:rsid w:val="00F51128"/>
    <w:rsid w:val="00F514BC"/>
    <w:rsid w:val="00F516B5"/>
    <w:rsid w:val="00F516E0"/>
    <w:rsid w:val="00F518ED"/>
    <w:rsid w:val="00F519EC"/>
    <w:rsid w:val="00F51AE6"/>
    <w:rsid w:val="00F51BA8"/>
    <w:rsid w:val="00F5260F"/>
    <w:rsid w:val="00F5294A"/>
    <w:rsid w:val="00F52B00"/>
    <w:rsid w:val="00F52F35"/>
    <w:rsid w:val="00F5339E"/>
    <w:rsid w:val="00F533E0"/>
    <w:rsid w:val="00F534F2"/>
    <w:rsid w:val="00F539DD"/>
    <w:rsid w:val="00F53DBA"/>
    <w:rsid w:val="00F53EDC"/>
    <w:rsid w:val="00F53F1C"/>
    <w:rsid w:val="00F54831"/>
    <w:rsid w:val="00F5488C"/>
    <w:rsid w:val="00F55A61"/>
    <w:rsid w:val="00F55D9E"/>
    <w:rsid w:val="00F56095"/>
    <w:rsid w:val="00F560CA"/>
    <w:rsid w:val="00F56361"/>
    <w:rsid w:val="00F563EE"/>
    <w:rsid w:val="00F564DC"/>
    <w:rsid w:val="00F5657F"/>
    <w:rsid w:val="00F56849"/>
    <w:rsid w:val="00F56A39"/>
    <w:rsid w:val="00F56B3D"/>
    <w:rsid w:val="00F56CB2"/>
    <w:rsid w:val="00F56FC5"/>
    <w:rsid w:val="00F56FEF"/>
    <w:rsid w:val="00F57026"/>
    <w:rsid w:val="00F572FE"/>
    <w:rsid w:val="00F5735E"/>
    <w:rsid w:val="00F573B9"/>
    <w:rsid w:val="00F57461"/>
    <w:rsid w:val="00F57968"/>
    <w:rsid w:val="00F57DF5"/>
    <w:rsid w:val="00F6015B"/>
    <w:rsid w:val="00F60BEC"/>
    <w:rsid w:val="00F60C3A"/>
    <w:rsid w:val="00F60D65"/>
    <w:rsid w:val="00F60E43"/>
    <w:rsid w:val="00F61094"/>
    <w:rsid w:val="00F61168"/>
    <w:rsid w:val="00F611BC"/>
    <w:rsid w:val="00F6142E"/>
    <w:rsid w:val="00F61B54"/>
    <w:rsid w:val="00F62409"/>
    <w:rsid w:val="00F62433"/>
    <w:rsid w:val="00F62809"/>
    <w:rsid w:val="00F62B6E"/>
    <w:rsid w:val="00F62C2A"/>
    <w:rsid w:val="00F62C43"/>
    <w:rsid w:val="00F62D0B"/>
    <w:rsid w:val="00F637D9"/>
    <w:rsid w:val="00F639FD"/>
    <w:rsid w:val="00F63BAD"/>
    <w:rsid w:val="00F63C37"/>
    <w:rsid w:val="00F63DD8"/>
    <w:rsid w:val="00F641C8"/>
    <w:rsid w:val="00F645B0"/>
    <w:rsid w:val="00F647A9"/>
    <w:rsid w:val="00F64A5F"/>
    <w:rsid w:val="00F64C44"/>
    <w:rsid w:val="00F64F10"/>
    <w:rsid w:val="00F650F1"/>
    <w:rsid w:val="00F651E1"/>
    <w:rsid w:val="00F65629"/>
    <w:rsid w:val="00F658EE"/>
    <w:rsid w:val="00F659F6"/>
    <w:rsid w:val="00F65C07"/>
    <w:rsid w:val="00F65E7D"/>
    <w:rsid w:val="00F661D0"/>
    <w:rsid w:val="00F66392"/>
    <w:rsid w:val="00F6655E"/>
    <w:rsid w:val="00F6660B"/>
    <w:rsid w:val="00F66B3D"/>
    <w:rsid w:val="00F66B46"/>
    <w:rsid w:val="00F66B76"/>
    <w:rsid w:val="00F66BC8"/>
    <w:rsid w:val="00F66F83"/>
    <w:rsid w:val="00F66FFD"/>
    <w:rsid w:val="00F67131"/>
    <w:rsid w:val="00F674FC"/>
    <w:rsid w:val="00F67588"/>
    <w:rsid w:val="00F67905"/>
    <w:rsid w:val="00F679A5"/>
    <w:rsid w:val="00F67AEF"/>
    <w:rsid w:val="00F67C25"/>
    <w:rsid w:val="00F70048"/>
    <w:rsid w:val="00F703A0"/>
    <w:rsid w:val="00F70BA2"/>
    <w:rsid w:val="00F713B4"/>
    <w:rsid w:val="00F715D0"/>
    <w:rsid w:val="00F71AAA"/>
    <w:rsid w:val="00F71C3B"/>
    <w:rsid w:val="00F71D25"/>
    <w:rsid w:val="00F71E5A"/>
    <w:rsid w:val="00F71FA3"/>
    <w:rsid w:val="00F72091"/>
    <w:rsid w:val="00F721E4"/>
    <w:rsid w:val="00F723F5"/>
    <w:rsid w:val="00F72400"/>
    <w:rsid w:val="00F7251F"/>
    <w:rsid w:val="00F72659"/>
    <w:rsid w:val="00F72685"/>
    <w:rsid w:val="00F72961"/>
    <w:rsid w:val="00F72B2A"/>
    <w:rsid w:val="00F72E4C"/>
    <w:rsid w:val="00F73190"/>
    <w:rsid w:val="00F73446"/>
    <w:rsid w:val="00F7356F"/>
    <w:rsid w:val="00F740B0"/>
    <w:rsid w:val="00F74257"/>
    <w:rsid w:val="00F7453A"/>
    <w:rsid w:val="00F74783"/>
    <w:rsid w:val="00F749F5"/>
    <w:rsid w:val="00F74B30"/>
    <w:rsid w:val="00F7520B"/>
    <w:rsid w:val="00F75584"/>
    <w:rsid w:val="00F757EF"/>
    <w:rsid w:val="00F75BE0"/>
    <w:rsid w:val="00F75C07"/>
    <w:rsid w:val="00F7608D"/>
    <w:rsid w:val="00F76177"/>
    <w:rsid w:val="00F762CB"/>
    <w:rsid w:val="00F764C5"/>
    <w:rsid w:val="00F76703"/>
    <w:rsid w:val="00F767FA"/>
    <w:rsid w:val="00F7692F"/>
    <w:rsid w:val="00F76A21"/>
    <w:rsid w:val="00F76CF8"/>
    <w:rsid w:val="00F76FB6"/>
    <w:rsid w:val="00F770E9"/>
    <w:rsid w:val="00F7716E"/>
    <w:rsid w:val="00F7731B"/>
    <w:rsid w:val="00F77346"/>
    <w:rsid w:val="00F773CB"/>
    <w:rsid w:val="00F77531"/>
    <w:rsid w:val="00F77693"/>
    <w:rsid w:val="00F777CA"/>
    <w:rsid w:val="00F7798A"/>
    <w:rsid w:val="00F77E4E"/>
    <w:rsid w:val="00F804CD"/>
    <w:rsid w:val="00F8062B"/>
    <w:rsid w:val="00F8067F"/>
    <w:rsid w:val="00F807ED"/>
    <w:rsid w:val="00F80919"/>
    <w:rsid w:val="00F80E20"/>
    <w:rsid w:val="00F80E78"/>
    <w:rsid w:val="00F80ED3"/>
    <w:rsid w:val="00F80F92"/>
    <w:rsid w:val="00F816E7"/>
    <w:rsid w:val="00F81C01"/>
    <w:rsid w:val="00F81C05"/>
    <w:rsid w:val="00F81DBD"/>
    <w:rsid w:val="00F81E11"/>
    <w:rsid w:val="00F822CA"/>
    <w:rsid w:val="00F82329"/>
    <w:rsid w:val="00F827FB"/>
    <w:rsid w:val="00F82942"/>
    <w:rsid w:val="00F829C4"/>
    <w:rsid w:val="00F82B29"/>
    <w:rsid w:val="00F82C29"/>
    <w:rsid w:val="00F82D3F"/>
    <w:rsid w:val="00F83079"/>
    <w:rsid w:val="00F83365"/>
    <w:rsid w:val="00F83407"/>
    <w:rsid w:val="00F8349A"/>
    <w:rsid w:val="00F837F2"/>
    <w:rsid w:val="00F837FD"/>
    <w:rsid w:val="00F83DEC"/>
    <w:rsid w:val="00F84160"/>
    <w:rsid w:val="00F841D8"/>
    <w:rsid w:val="00F84460"/>
    <w:rsid w:val="00F84480"/>
    <w:rsid w:val="00F846C2"/>
    <w:rsid w:val="00F848CA"/>
    <w:rsid w:val="00F84A7E"/>
    <w:rsid w:val="00F84B0F"/>
    <w:rsid w:val="00F84DAE"/>
    <w:rsid w:val="00F84DCB"/>
    <w:rsid w:val="00F85181"/>
    <w:rsid w:val="00F8527F"/>
    <w:rsid w:val="00F853EE"/>
    <w:rsid w:val="00F85547"/>
    <w:rsid w:val="00F8557F"/>
    <w:rsid w:val="00F85F66"/>
    <w:rsid w:val="00F86071"/>
    <w:rsid w:val="00F862E9"/>
    <w:rsid w:val="00F865F6"/>
    <w:rsid w:val="00F86757"/>
    <w:rsid w:val="00F86ECD"/>
    <w:rsid w:val="00F870FC"/>
    <w:rsid w:val="00F87537"/>
    <w:rsid w:val="00F87634"/>
    <w:rsid w:val="00F8783D"/>
    <w:rsid w:val="00F87904"/>
    <w:rsid w:val="00F87943"/>
    <w:rsid w:val="00F879A5"/>
    <w:rsid w:val="00F87FA6"/>
    <w:rsid w:val="00F90050"/>
    <w:rsid w:val="00F9010F"/>
    <w:rsid w:val="00F903C9"/>
    <w:rsid w:val="00F90794"/>
    <w:rsid w:val="00F909E7"/>
    <w:rsid w:val="00F90B01"/>
    <w:rsid w:val="00F90C29"/>
    <w:rsid w:val="00F90C80"/>
    <w:rsid w:val="00F90DB3"/>
    <w:rsid w:val="00F91072"/>
    <w:rsid w:val="00F911B1"/>
    <w:rsid w:val="00F9127A"/>
    <w:rsid w:val="00F91515"/>
    <w:rsid w:val="00F92616"/>
    <w:rsid w:val="00F92C6C"/>
    <w:rsid w:val="00F92C93"/>
    <w:rsid w:val="00F92CE5"/>
    <w:rsid w:val="00F92CFF"/>
    <w:rsid w:val="00F92E77"/>
    <w:rsid w:val="00F930C6"/>
    <w:rsid w:val="00F93174"/>
    <w:rsid w:val="00F937D6"/>
    <w:rsid w:val="00F937FB"/>
    <w:rsid w:val="00F93A50"/>
    <w:rsid w:val="00F93C9A"/>
    <w:rsid w:val="00F942A2"/>
    <w:rsid w:val="00F942A9"/>
    <w:rsid w:val="00F949CE"/>
    <w:rsid w:val="00F952CD"/>
    <w:rsid w:val="00F952EB"/>
    <w:rsid w:val="00F95B4B"/>
    <w:rsid w:val="00F961BE"/>
    <w:rsid w:val="00F9629B"/>
    <w:rsid w:val="00F9654C"/>
    <w:rsid w:val="00F966DA"/>
    <w:rsid w:val="00F96949"/>
    <w:rsid w:val="00F96AB9"/>
    <w:rsid w:val="00F97323"/>
    <w:rsid w:val="00F9753C"/>
    <w:rsid w:val="00F97644"/>
    <w:rsid w:val="00F978C1"/>
    <w:rsid w:val="00F97ADB"/>
    <w:rsid w:val="00F97B39"/>
    <w:rsid w:val="00F97F8F"/>
    <w:rsid w:val="00FA0791"/>
    <w:rsid w:val="00FA07D9"/>
    <w:rsid w:val="00FA11EA"/>
    <w:rsid w:val="00FA1263"/>
    <w:rsid w:val="00FA12A0"/>
    <w:rsid w:val="00FA1320"/>
    <w:rsid w:val="00FA1343"/>
    <w:rsid w:val="00FA13B4"/>
    <w:rsid w:val="00FA1444"/>
    <w:rsid w:val="00FA16CD"/>
    <w:rsid w:val="00FA1BFA"/>
    <w:rsid w:val="00FA2597"/>
    <w:rsid w:val="00FA268D"/>
    <w:rsid w:val="00FA296F"/>
    <w:rsid w:val="00FA2B63"/>
    <w:rsid w:val="00FA2E47"/>
    <w:rsid w:val="00FA2FB0"/>
    <w:rsid w:val="00FA2FBD"/>
    <w:rsid w:val="00FA321E"/>
    <w:rsid w:val="00FA38A9"/>
    <w:rsid w:val="00FA3E42"/>
    <w:rsid w:val="00FA41F5"/>
    <w:rsid w:val="00FA4716"/>
    <w:rsid w:val="00FA4856"/>
    <w:rsid w:val="00FA4D29"/>
    <w:rsid w:val="00FA4D67"/>
    <w:rsid w:val="00FA4F52"/>
    <w:rsid w:val="00FA53D3"/>
    <w:rsid w:val="00FA5C3A"/>
    <w:rsid w:val="00FA5EC3"/>
    <w:rsid w:val="00FA60E9"/>
    <w:rsid w:val="00FA6588"/>
    <w:rsid w:val="00FA65B8"/>
    <w:rsid w:val="00FA65F0"/>
    <w:rsid w:val="00FA65F9"/>
    <w:rsid w:val="00FA6671"/>
    <w:rsid w:val="00FA6884"/>
    <w:rsid w:val="00FA68CD"/>
    <w:rsid w:val="00FA6AD6"/>
    <w:rsid w:val="00FA6BD9"/>
    <w:rsid w:val="00FA6FEC"/>
    <w:rsid w:val="00FA7495"/>
    <w:rsid w:val="00FA7631"/>
    <w:rsid w:val="00FA7B4D"/>
    <w:rsid w:val="00FA7E4E"/>
    <w:rsid w:val="00FB011D"/>
    <w:rsid w:val="00FB01A7"/>
    <w:rsid w:val="00FB0604"/>
    <w:rsid w:val="00FB07A5"/>
    <w:rsid w:val="00FB0B4F"/>
    <w:rsid w:val="00FB0CB6"/>
    <w:rsid w:val="00FB14BC"/>
    <w:rsid w:val="00FB14D6"/>
    <w:rsid w:val="00FB16CD"/>
    <w:rsid w:val="00FB185A"/>
    <w:rsid w:val="00FB1D6D"/>
    <w:rsid w:val="00FB1E62"/>
    <w:rsid w:val="00FB1EDE"/>
    <w:rsid w:val="00FB1F14"/>
    <w:rsid w:val="00FB20D5"/>
    <w:rsid w:val="00FB2129"/>
    <w:rsid w:val="00FB2266"/>
    <w:rsid w:val="00FB267F"/>
    <w:rsid w:val="00FB26E9"/>
    <w:rsid w:val="00FB2A28"/>
    <w:rsid w:val="00FB2E97"/>
    <w:rsid w:val="00FB2ED9"/>
    <w:rsid w:val="00FB2FBB"/>
    <w:rsid w:val="00FB30E2"/>
    <w:rsid w:val="00FB331F"/>
    <w:rsid w:val="00FB3533"/>
    <w:rsid w:val="00FB41EF"/>
    <w:rsid w:val="00FB43E6"/>
    <w:rsid w:val="00FB4413"/>
    <w:rsid w:val="00FB44B2"/>
    <w:rsid w:val="00FB4631"/>
    <w:rsid w:val="00FB4786"/>
    <w:rsid w:val="00FB48C7"/>
    <w:rsid w:val="00FB4976"/>
    <w:rsid w:val="00FB4BDC"/>
    <w:rsid w:val="00FB4C24"/>
    <w:rsid w:val="00FB4D58"/>
    <w:rsid w:val="00FB4FBE"/>
    <w:rsid w:val="00FB5436"/>
    <w:rsid w:val="00FB5792"/>
    <w:rsid w:val="00FB5CB2"/>
    <w:rsid w:val="00FB5E59"/>
    <w:rsid w:val="00FB5E8C"/>
    <w:rsid w:val="00FB5F86"/>
    <w:rsid w:val="00FB6415"/>
    <w:rsid w:val="00FB648C"/>
    <w:rsid w:val="00FB6867"/>
    <w:rsid w:val="00FB6AC7"/>
    <w:rsid w:val="00FB6B34"/>
    <w:rsid w:val="00FB6CA8"/>
    <w:rsid w:val="00FB6DF3"/>
    <w:rsid w:val="00FB7002"/>
    <w:rsid w:val="00FB7296"/>
    <w:rsid w:val="00FB73AC"/>
    <w:rsid w:val="00FB74A2"/>
    <w:rsid w:val="00FB74E2"/>
    <w:rsid w:val="00FB7556"/>
    <w:rsid w:val="00FB7784"/>
    <w:rsid w:val="00FB78CA"/>
    <w:rsid w:val="00FB7BCC"/>
    <w:rsid w:val="00FB7BE4"/>
    <w:rsid w:val="00FB7CE4"/>
    <w:rsid w:val="00FC0384"/>
    <w:rsid w:val="00FC03E7"/>
    <w:rsid w:val="00FC0591"/>
    <w:rsid w:val="00FC0A4A"/>
    <w:rsid w:val="00FC0DF9"/>
    <w:rsid w:val="00FC0F61"/>
    <w:rsid w:val="00FC1457"/>
    <w:rsid w:val="00FC14BD"/>
    <w:rsid w:val="00FC1910"/>
    <w:rsid w:val="00FC1B28"/>
    <w:rsid w:val="00FC1B56"/>
    <w:rsid w:val="00FC1B64"/>
    <w:rsid w:val="00FC1E76"/>
    <w:rsid w:val="00FC1EB2"/>
    <w:rsid w:val="00FC1F9D"/>
    <w:rsid w:val="00FC2189"/>
    <w:rsid w:val="00FC2319"/>
    <w:rsid w:val="00FC249A"/>
    <w:rsid w:val="00FC2722"/>
    <w:rsid w:val="00FC27D4"/>
    <w:rsid w:val="00FC28F5"/>
    <w:rsid w:val="00FC2A5E"/>
    <w:rsid w:val="00FC2AAF"/>
    <w:rsid w:val="00FC2CAA"/>
    <w:rsid w:val="00FC2CE6"/>
    <w:rsid w:val="00FC300B"/>
    <w:rsid w:val="00FC337A"/>
    <w:rsid w:val="00FC3389"/>
    <w:rsid w:val="00FC33A5"/>
    <w:rsid w:val="00FC3414"/>
    <w:rsid w:val="00FC3A89"/>
    <w:rsid w:val="00FC3E41"/>
    <w:rsid w:val="00FC4170"/>
    <w:rsid w:val="00FC4178"/>
    <w:rsid w:val="00FC43BC"/>
    <w:rsid w:val="00FC45B0"/>
    <w:rsid w:val="00FC45E2"/>
    <w:rsid w:val="00FC4B90"/>
    <w:rsid w:val="00FC4F80"/>
    <w:rsid w:val="00FC506E"/>
    <w:rsid w:val="00FC50EF"/>
    <w:rsid w:val="00FC52A3"/>
    <w:rsid w:val="00FC5324"/>
    <w:rsid w:val="00FC5486"/>
    <w:rsid w:val="00FC5654"/>
    <w:rsid w:val="00FC5A28"/>
    <w:rsid w:val="00FC5E6F"/>
    <w:rsid w:val="00FC5E7D"/>
    <w:rsid w:val="00FC5EB6"/>
    <w:rsid w:val="00FC6061"/>
    <w:rsid w:val="00FC6573"/>
    <w:rsid w:val="00FC65CA"/>
    <w:rsid w:val="00FC6AED"/>
    <w:rsid w:val="00FC6D68"/>
    <w:rsid w:val="00FC7012"/>
    <w:rsid w:val="00FC70BA"/>
    <w:rsid w:val="00FC743D"/>
    <w:rsid w:val="00FC7532"/>
    <w:rsid w:val="00FC760C"/>
    <w:rsid w:val="00FC7705"/>
    <w:rsid w:val="00FC7980"/>
    <w:rsid w:val="00FC7AE9"/>
    <w:rsid w:val="00FD0383"/>
    <w:rsid w:val="00FD07D3"/>
    <w:rsid w:val="00FD0C38"/>
    <w:rsid w:val="00FD0C7E"/>
    <w:rsid w:val="00FD12E3"/>
    <w:rsid w:val="00FD165C"/>
    <w:rsid w:val="00FD1660"/>
    <w:rsid w:val="00FD1676"/>
    <w:rsid w:val="00FD1A58"/>
    <w:rsid w:val="00FD1A95"/>
    <w:rsid w:val="00FD1C10"/>
    <w:rsid w:val="00FD1D2A"/>
    <w:rsid w:val="00FD1D41"/>
    <w:rsid w:val="00FD1DA8"/>
    <w:rsid w:val="00FD1ECF"/>
    <w:rsid w:val="00FD2174"/>
    <w:rsid w:val="00FD22F1"/>
    <w:rsid w:val="00FD27B5"/>
    <w:rsid w:val="00FD2818"/>
    <w:rsid w:val="00FD2BF6"/>
    <w:rsid w:val="00FD3918"/>
    <w:rsid w:val="00FD3BDA"/>
    <w:rsid w:val="00FD3F04"/>
    <w:rsid w:val="00FD43FE"/>
    <w:rsid w:val="00FD4C7A"/>
    <w:rsid w:val="00FD4ECB"/>
    <w:rsid w:val="00FD4F0A"/>
    <w:rsid w:val="00FD51A5"/>
    <w:rsid w:val="00FD52EC"/>
    <w:rsid w:val="00FD5440"/>
    <w:rsid w:val="00FD55B8"/>
    <w:rsid w:val="00FD59F0"/>
    <w:rsid w:val="00FD5D39"/>
    <w:rsid w:val="00FD5E09"/>
    <w:rsid w:val="00FD6006"/>
    <w:rsid w:val="00FD62F1"/>
    <w:rsid w:val="00FD6845"/>
    <w:rsid w:val="00FD6A4D"/>
    <w:rsid w:val="00FD6AC4"/>
    <w:rsid w:val="00FD6EB6"/>
    <w:rsid w:val="00FD6EE3"/>
    <w:rsid w:val="00FD6FD1"/>
    <w:rsid w:val="00FD71B9"/>
    <w:rsid w:val="00FD729A"/>
    <w:rsid w:val="00FD7312"/>
    <w:rsid w:val="00FD74A5"/>
    <w:rsid w:val="00FD7975"/>
    <w:rsid w:val="00FD7C1C"/>
    <w:rsid w:val="00FD7C7D"/>
    <w:rsid w:val="00FD7CF8"/>
    <w:rsid w:val="00FD7F50"/>
    <w:rsid w:val="00FE007E"/>
    <w:rsid w:val="00FE0115"/>
    <w:rsid w:val="00FE0196"/>
    <w:rsid w:val="00FE0370"/>
    <w:rsid w:val="00FE046C"/>
    <w:rsid w:val="00FE0493"/>
    <w:rsid w:val="00FE0585"/>
    <w:rsid w:val="00FE0688"/>
    <w:rsid w:val="00FE082B"/>
    <w:rsid w:val="00FE089B"/>
    <w:rsid w:val="00FE0B73"/>
    <w:rsid w:val="00FE0B96"/>
    <w:rsid w:val="00FE0BB8"/>
    <w:rsid w:val="00FE0E8C"/>
    <w:rsid w:val="00FE0FDE"/>
    <w:rsid w:val="00FE11C9"/>
    <w:rsid w:val="00FE12D6"/>
    <w:rsid w:val="00FE1331"/>
    <w:rsid w:val="00FE13DD"/>
    <w:rsid w:val="00FE143B"/>
    <w:rsid w:val="00FE1924"/>
    <w:rsid w:val="00FE199F"/>
    <w:rsid w:val="00FE19C5"/>
    <w:rsid w:val="00FE1A40"/>
    <w:rsid w:val="00FE1E79"/>
    <w:rsid w:val="00FE1F33"/>
    <w:rsid w:val="00FE1FD0"/>
    <w:rsid w:val="00FE2426"/>
    <w:rsid w:val="00FE2674"/>
    <w:rsid w:val="00FE2919"/>
    <w:rsid w:val="00FE2924"/>
    <w:rsid w:val="00FE2BC6"/>
    <w:rsid w:val="00FE2DF1"/>
    <w:rsid w:val="00FE2E4C"/>
    <w:rsid w:val="00FE2FAC"/>
    <w:rsid w:val="00FE3311"/>
    <w:rsid w:val="00FE374A"/>
    <w:rsid w:val="00FE3FB9"/>
    <w:rsid w:val="00FE3FC9"/>
    <w:rsid w:val="00FE425A"/>
    <w:rsid w:val="00FE45B8"/>
    <w:rsid w:val="00FE49AD"/>
    <w:rsid w:val="00FE4A90"/>
    <w:rsid w:val="00FE524E"/>
    <w:rsid w:val="00FE54FB"/>
    <w:rsid w:val="00FE5771"/>
    <w:rsid w:val="00FE58B3"/>
    <w:rsid w:val="00FE596B"/>
    <w:rsid w:val="00FE5E1E"/>
    <w:rsid w:val="00FE5E92"/>
    <w:rsid w:val="00FE6073"/>
    <w:rsid w:val="00FE627D"/>
    <w:rsid w:val="00FE6605"/>
    <w:rsid w:val="00FE683E"/>
    <w:rsid w:val="00FE689E"/>
    <w:rsid w:val="00FE6987"/>
    <w:rsid w:val="00FE73E3"/>
    <w:rsid w:val="00FE77CE"/>
    <w:rsid w:val="00FF046E"/>
    <w:rsid w:val="00FF0745"/>
    <w:rsid w:val="00FF0CAF"/>
    <w:rsid w:val="00FF0E90"/>
    <w:rsid w:val="00FF1111"/>
    <w:rsid w:val="00FF1442"/>
    <w:rsid w:val="00FF1471"/>
    <w:rsid w:val="00FF16E9"/>
    <w:rsid w:val="00FF1733"/>
    <w:rsid w:val="00FF1CB7"/>
    <w:rsid w:val="00FF259E"/>
    <w:rsid w:val="00FF2764"/>
    <w:rsid w:val="00FF2A83"/>
    <w:rsid w:val="00FF2CF0"/>
    <w:rsid w:val="00FF2D7F"/>
    <w:rsid w:val="00FF2FBA"/>
    <w:rsid w:val="00FF3182"/>
    <w:rsid w:val="00FF3391"/>
    <w:rsid w:val="00FF343C"/>
    <w:rsid w:val="00FF345C"/>
    <w:rsid w:val="00FF37D0"/>
    <w:rsid w:val="00FF38A0"/>
    <w:rsid w:val="00FF3B17"/>
    <w:rsid w:val="00FF3DF3"/>
    <w:rsid w:val="00FF3E30"/>
    <w:rsid w:val="00FF40CD"/>
    <w:rsid w:val="00FF42F0"/>
    <w:rsid w:val="00FF449F"/>
    <w:rsid w:val="00FF4502"/>
    <w:rsid w:val="00FF4725"/>
    <w:rsid w:val="00FF47AA"/>
    <w:rsid w:val="00FF4965"/>
    <w:rsid w:val="00FF4A64"/>
    <w:rsid w:val="00FF4AD1"/>
    <w:rsid w:val="00FF4F70"/>
    <w:rsid w:val="00FF54F4"/>
    <w:rsid w:val="00FF555D"/>
    <w:rsid w:val="00FF582F"/>
    <w:rsid w:val="00FF5A18"/>
    <w:rsid w:val="00FF5C48"/>
    <w:rsid w:val="00FF5DB8"/>
    <w:rsid w:val="00FF5DCE"/>
    <w:rsid w:val="00FF63D4"/>
    <w:rsid w:val="00FF6544"/>
    <w:rsid w:val="00FF658A"/>
    <w:rsid w:val="00FF664D"/>
    <w:rsid w:val="00FF6B26"/>
    <w:rsid w:val="00FF6B30"/>
    <w:rsid w:val="00FF6E90"/>
    <w:rsid w:val="00FF713A"/>
    <w:rsid w:val="00FF7390"/>
    <w:rsid w:val="00FF74A4"/>
    <w:rsid w:val="00FF7787"/>
    <w:rsid w:val="00FF7848"/>
    <w:rsid w:val="00FF7B93"/>
    <w:rsid w:val="00FF7BD2"/>
    <w:rsid w:val="00FF7CFF"/>
    <w:rsid w:val="00FF7D29"/>
    <w:rsid w:val="00FF7F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qFormat="1"/>
    <w:lsdException w:name="footer" w:uiPriority="99"/>
    <w:lsdException w:name="caption" w:qFormat="1"/>
    <w:lsdException w:name="footnote reference" w:uiPriority="99" w:qFormat="1"/>
    <w:lsdException w:name="annotation reference" w:uiPriority="99"/>
    <w:lsdException w:name="endnote reference" w:uiPriority="99"/>
    <w:lsdException w:name="endnote text" w:uiPriority="99"/>
    <w:lsdException w:name="List" w:qFormat="1"/>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qFormat="1"/>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62437C"/>
    <w:rPr>
      <w:sz w:val="24"/>
      <w:szCs w:val="24"/>
    </w:rPr>
  </w:style>
  <w:style w:type="paragraph" w:styleId="13">
    <w:name w:val="heading 1"/>
    <w:aliases w:val="Заголовок 1 Знак Знак,Заголовок 1 Знак Знак Знак"/>
    <w:basedOn w:val="a6"/>
    <w:next w:val="a7"/>
    <w:link w:val="14"/>
    <w:uiPriority w:val="9"/>
    <w:qFormat/>
    <w:rsid w:val="00913265"/>
    <w:pPr>
      <w:keepNext/>
      <w:pageBreakBefore/>
      <w:numPr>
        <w:numId w:val="55"/>
      </w:numPr>
      <w:tabs>
        <w:tab w:val="left" w:pos="851"/>
      </w:tabs>
      <w:spacing w:before="240" w:after="120"/>
      <w:jc w:val="both"/>
      <w:outlineLvl w:val="0"/>
    </w:pPr>
    <w:rPr>
      <w:b/>
      <w:bCs/>
      <w:caps/>
      <w:kern w:val="32"/>
      <w:sz w:val="28"/>
      <w:szCs w:val="28"/>
      <w:lang/>
    </w:rPr>
  </w:style>
  <w:style w:type="paragraph" w:styleId="21">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H2,2,h2,Numbered text 3,heading 2"/>
    <w:basedOn w:val="a6"/>
    <w:next w:val="a7"/>
    <w:link w:val="22"/>
    <w:uiPriority w:val="9"/>
    <w:qFormat/>
    <w:rsid w:val="00913265"/>
    <w:pPr>
      <w:keepNext/>
      <w:numPr>
        <w:ilvl w:val="1"/>
        <w:numId w:val="55"/>
      </w:numPr>
      <w:tabs>
        <w:tab w:val="left" w:pos="567"/>
        <w:tab w:val="left" w:pos="1276"/>
      </w:tabs>
      <w:spacing w:before="240" w:after="60"/>
      <w:jc w:val="both"/>
      <w:outlineLvl w:val="1"/>
    </w:pPr>
    <w:rPr>
      <w:b/>
      <w:bCs/>
      <w:iCs/>
    </w:rPr>
  </w:style>
  <w:style w:type="paragraph" w:styleId="30">
    <w:name w:val="heading 3"/>
    <w:aliases w:val="Знак3 Знак, Знак3, Знак3 Знак Знак Знак,Знак3,Знак3 Знак Знак Знак,ПодЗаголовок,Заголовок 31,Знак14"/>
    <w:basedOn w:val="a6"/>
    <w:next w:val="a7"/>
    <w:link w:val="31"/>
    <w:uiPriority w:val="9"/>
    <w:qFormat/>
    <w:rsid w:val="006E1F66"/>
    <w:pPr>
      <w:keepNext/>
      <w:numPr>
        <w:ilvl w:val="2"/>
        <w:numId w:val="55"/>
      </w:numPr>
      <w:tabs>
        <w:tab w:val="left" w:pos="1276"/>
      </w:tabs>
      <w:spacing w:before="120" w:after="120"/>
      <w:outlineLvl w:val="2"/>
    </w:pPr>
    <w:rPr>
      <w:b/>
      <w:bCs/>
      <w:sz w:val="26"/>
      <w:szCs w:val="26"/>
      <w:lang/>
    </w:rPr>
  </w:style>
  <w:style w:type="paragraph" w:styleId="4">
    <w:name w:val="heading 4"/>
    <w:aliases w:val="ПОДЗАГОЛОВКИ"/>
    <w:basedOn w:val="a6"/>
    <w:next w:val="a7"/>
    <w:link w:val="40"/>
    <w:uiPriority w:val="9"/>
    <w:qFormat/>
    <w:rsid w:val="00A63A8B"/>
    <w:pPr>
      <w:keepNext/>
      <w:numPr>
        <w:ilvl w:val="3"/>
        <w:numId w:val="55"/>
      </w:numPr>
      <w:tabs>
        <w:tab w:val="left" w:pos="1418"/>
      </w:tabs>
      <w:spacing w:before="120" w:after="60"/>
      <w:outlineLvl w:val="3"/>
    </w:pPr>
    <w:rPr>
      <w:b/>
      <w:bCs/>
    </w:rPr>
  </w:style>
  <w:style w:type="paragraph" w:styleId="5">
    <w:name w:val="heading 5"/>
    <w:basedOn w:val="a6"/>
    <w:next w:val="a6"/>
    <w:link w:val="50"/>
    <w:qFormat/>
    <w:rsid w:val="005C5197"/>
    <w:pPr>
      <w:numPr>
        <w:ilvl w:val="4"/>
        <w:numId w:val="55"/>
      </w:numPr>
      <w:tabs>
        <w:tab w:val="left" w:pos="1701"/>
      </w:tabs>
      <w:spacing w:before="240" w:after="60"/>
      <w:outlineLvl w:val="4"/>
    </w:pPr>
    <w:rPr>
      <w:b/>
      <w:bCs/>
      <w:iCs/>
      <w:sz w:val="22"/>
      <w:szCs w:val="22"/>
      <w:lang/>
    </w:rPr>
  </w:style>
  <w:style w:type="paragraph" w:styleId="6">
    <w:name w:val="heading 6"/>
    <w:basedOn w:val="a6"/>
    <w:next w:val="a6"/>
    <w:link w:val="60"/>
    <w:qFormat/>
    <w:rsid w:val="005C5197"/>
    <w:pPr>
      <w:numPr>
        <w:ilvl w:val="5"/>
        <w:numId w:val="55"/>
      </w:numPr>
      <w:spacing w:before="240" w:after="60"/>
      <w:outlineLvl w:val="5"/>
    </w:pPr>
    <w:rPr>
      <w:b/>
      <w:bCs/>
      <w:sz w:val="22"/>
      <w:szCs w:val="22"/>
    </w:rPr>
  </w:style>
  <w:style w:type="paragraph" w:styleId="7">
    <w:name w:val="heading 7"/>
    <w:aliases w:val="Заголовок x.x"/>
    <w:basedOn w:val="a6"/>
    <w:next w:val="a6"/>
    <w:link w:val="70"/>
    <w:qFormat/>
    <w:rsid w:val="005C5197"/>
    <w:pPr>
      <w:numPr>
        <w:ilvl w:val="6"/>
        <w:numId w:val="55"/>
      </w:numPr>
      <w:spacing w:before="240" w:after="60"/>
      <w:outlineLvl w:val="6"/>
    </w:pPr>
  </w:style>
  <w:style w:type="paragraph" w:styleId="8">
    <w:name w:val="heading 8"/>
    <w:basedOn w:val="a6"/>
    <w:next w:val="a6"/>
    <w:link w:val="80"/>
    <w:qFormat/>
    <w:rsid w:val="005C5197"/>
    <w:pPr>
      <w:numPr>
        <w:ilvl w:val="7"/>
        <w:numId w:val="55"/>
      </w:numPr>
      <w:spacing w:before="240" w:after="60"/>
      <w:outlineLvl w:val="7"/>
    </w:pPr>
    <w:rPr>
      <w:i/>
      <w:iCs/>
    </w:rPr>
  </w:style>
  <w:style w:type="paragraph" w:styleId="9">
    <w:name w:val="heading 9"/>
    <w:basedOn w:val="a6"/>
    <w:next w:val="a6"/>
    <w:link w:val="90"/>
    <w:qFormat/>
    <w:rsid w:val="005C5197"/>
    <w:pPr>
      <w:numPr>
        <w:ilvl w:val="8"/>
        <w:numId w:val="55"/>
      </w:numPr>
      <w:spacing w:before="240" w:after="60"/>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qFormat/>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a7">
    <w:name w:val="Абзац"/>
    <w:basedOn w:val="a6"/>
    <w:link w:val="ab"/>
    <w:qFormat/>
    <w:rsid w:val="00233396"/>
    <w:pPr>
      <w:suppressAutoHyphens/>
      <w:autoSpaceDE w:val="0"/>
      <w:autoSpaceDN w:val="0"/>
      <w:spacing w:before="120" w:after="60"/>
      <w:ind w:firstLine="567"/>
      <w:jc w:val="both"/>
    </w:pPr>
    <w:rPr>
      <w:rFonts w:eastAsia="Calibri"/>
    </w:rPr>
  </w:style>
  <w:style w:type="character" w:customStyle="1" w:styleId="ab">
    <w:name w:val="Абзац Знак"/>
    <w:link w:val="a7"/>
    <w:qFormat/>
    <w:rsid w:val="00233396"/>
    <w:rPr>
      <w:rFonts w:eastAsia="Calibri"/>
      <w:sz w:val="24"/>
      <w:szCs w:val="24"/>
    </w:rPr>
  </w:style>
  <w:style w:type="paragraph" w:styleId="a4">
    <w:name w:val="List"/>
    <w:basedOn w:val="a6"/>
    <w:link w:val="ac"/>
    <w:qFormat/>
    <w:rsid w:val="005763F1"/>
    <w:pPr>
      <w:numPr>
        <w:numId w:val="19"/>
      </w:numPr>
      <w:tabs>
        <w:tab w:val="left" w:pos="993"/>
      </w:tabs>
      <w:ind w:left="0" w:firstLine="1069"/>
      <w:jc w:val="both"/>
    </w:pPr>
    <w:rPr>
      <w:snapToGrid w:val="0"/>
      <w:lang/>
    </w:rPr>
  </w:style>
  <w:style w:type="character" w:customStyle="1" w:styleId="ac">
    <w:name w:val="Список Знак"/>
    <w:link w:val="a4"/>
    <w:rsid w:val="005763F1"/>
    <w:rPr>
      <w:snapToGrid w:val="0"/>
      <w:sz w:val="24"/>
      <w:szCs w:val="24"/>
      <w:lang/>
    </w:rPr>
  </w:style>
  <w:style w:type="paragraph" w:styleId="32">
    <w:name w:val="toc 3"/>
    <w:basedOn w:val="a6"/>
    <w:next w:val="a6"/>
    <w:autoRedefine/>
    <w:uiPriority w:val="39"/>
    <w:qFormat/>
    <w:rsid w:val="005C5197"/>
    <w:pPr>
      <w:ind w:left="480"/>
    </w:pPr>
    <w:rPr>
      <w:i/>
      <w:iCs/>
      <w:sz w:val="20"/>
      <w:szCs w:val="20"/>
    </w:rPr>
  </w:style>
  <w:style w:type="paragraph" w:customStyle="1" w:styleId="a">
    <w:name w:val="Список нумерованный"/>
    <w:basedOn w:val="a6"/>
    <w:rsid w:val="0054040A"/>
    <w:pPr>
      <w:numPr>
        <w:numId w:val="6"/>
      </w:numPr>
      <w:spacing w:before="120"/>
      <w:jc w:val="both"/>
    </w:pPr>
  </w:style>
  <w:style w:type="paragraph" w:customStyle="1" w:styleId="ad">
    <w:name w:val="Табличный"/>
    <w:basedOn w:val="a6"/>
    <w:rsid w:val="005C5197"/>
    <w:pPr>
      <w:keepNext/>
      <w:widowControl w:val="0"/>
      <w:spacing w:before="60" w:after="60"/>
      <w:jc w:val="center"/>
    </w:pPr>
    <w:rPr>
      <w:b/>
      <w:sz w:val="22"/>
      <w:szCs w:val="20"/>
    </w:rPr>
  </w:style>
  <w:style w:type="paragraph" w:customStyle="1" w:styleId="ae">
    <w:name w:val="Содержание"/>
    <w:basedOn w:val="a6"/>
    <w:rsid w:val="005C5197"/>
    <w:pPr>
      <w:widowControl w:val="0"/>
      <w:spacing w:before="240" w:after="240"/>
      <w:jc w:val="center"/>
    </w:pPr>
    <w:rPr>
      <w:b/>
      <w:caps/>
      <w:szCs w:val="20"/>
    </w:rPr>
  </w:style>
  <w:style w:type="paragraph" w:styleId="af">
    <w:name w:val="Balloon Text"/>
    <w:aliases w:val=" Знак5,Знак5"/>
    <w:basedOn w:val="a6"/>
    <w:link w:val="af0"/>
    <w:uiPriority w:val="99"/>
    <w:rsid w:val="005C5197"/>
    <w:pPr>
      <w:widowControl w:val="0"/>
      <w:suppressAutoHyphens/>
      <w:jc w:val="both"/>
    </w:pPr>
    <w:rPr>
      <w:rFonts w:ascii="Tahoma" w:hAnsi="Tahoma"/>
      <w:sz w:val="16"/>
      <w:szCs w:val="16"/>
      <w:lang/>
    </w:rPr>
  </w:style>
  <w:style w:type="paragraph" w:styleId="15">
    <w:name w:val="toc 1"/>
    <w:aliases w:val="ОГЛАВЛЕНИЕ"/>
    <w:basedOn w:val="a6"/>
    <w:next w:val="a6"/>
    <w:link w:val="16"/>
    <w:uiPriority w:val="39"/>
    <w:qFormat/>
    <w:rsid w:val="005C5197"/>
    <w:pPr>
      <w:spacing w:before="120" w:after="120"/>
    </w:pPr>
    <w:rPr>
      <w:b/>
      <w:bCs/>
      <w:caps/>
      <w:sz w:val="20"/>
      <w:szCs w:val="20"/>
    </w:rPr>
  </w:style>
  <w:style w:type="paragraph" w:styleId="23">
    <w:name w:val="toc 2"/>
    <w:basedOn w:val="a6"/>
    <w:next w:val="a6"/>
    <w:autoRedefine/>
    <w:uiPriority w:val="39"/>
    <w:qFormat/>
    <w:rsid w:val="005C5197"/>
    <w:pPr>
      <w:ind w:left="240"/>
    </w:pPr>
    <w:rPr>
      <w:smallCaps/>
      <w:sz w:val="20"/>
      <w:szCs w:val="20"/>
    </w:rPr>
  </w:style>
  <w:style w:type="paragraph" w:styleId="a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neu"/>
    <w:basedOn w:val="a6"/>
    <w:next w:val="a6"/>
    <w:link w:val="24"/>
    <w:qFormat/>
    <w:rsid w:val="00233396"/>
    <w:pPr>
      <w:keepNext/>
      <w:suppressAutoHyphens/>
      <w:spacing w:before="120" w:after="60"/>
      <w:jc w:val="both"/>
    </w:pPr>
    <w:rPr>
      <w:b/>
      <w:bCs/>
    </w:rPr>
  </w:style>
  <w:style w:type="paragraph" w:customStyle="1" w:styleId="af2">
    <w:name w:val="Название таблицы"/>
    <w:basedOn w:val="af1"/>
    <w:link w:val="af3"/>
    <w:qFormat/>
    <w:rsid w:val="00536835"/>
  </w:style>
  <w:style w:type="paragraph" w:customStyle="1" w:styleId="af4">
    <w:name w:val="Табличный_заголовки"/>
    <w:basedOn w:val="a6"/>
    <w:qFormat/>
    <w:rsid w:val="00913545"/>
    <w:pPr>
      <w:keepNext/>
      <w:keepLines/>
      <w:jc w:val="center"/>
    </w:pPr>
    <w:rPr>
      <w:b/>
      <w:sz w:val="20"/>
      <w:szCs w:val="20"/>
    </w:rPr>
  </w:style>
  <w:style w:type="paragraph" w:customStyle="1" w:styleId="af5">
    <w:name w:val="Табличный_центр"/>
    <w:basedOn w:val="a6"/>
    <w:rsid w:val="00536835"/>
    <w:pPr>
      <w:keepNext/>
      <w:jc w:val="center"/>
    </w:pPr>
    <w:rPr>
      <w:sz w:val="22"/>
      <w:szCs w:val="22"/>
    </w:rPr>
  </w:style>
  <w:style w:type="paragraph" w:customStyle="1" w:styleId="12">
    <w:name w:val="Список 1)"/>
    <w:basedOn w:val="a6"/>
    <w:rsid w:val="00E072BE"/>
    <w:pPr>
      <w:numPr>
        <w:numId w:val="4"/>
      </w:numPr>
      <w:spacing w:after="60"/>
      <w:jc w:val="both"/>
    </w:pPr>
  </w:style>
  <w:style w:type="paragraph" w:customStyle="1" w:styleId="a2">
    <w:name w:val="Табличный_нумерованный"/>
    <w:basedOn w:val="a6"/>
    <w:link w:val="af6"/>
    <w:uiPriority w:val="99"/>
    <w:rsid w:val="00301DFE"/>
    <w:pPr>
      <w:numPr>
        <w:numId w:val="3"/>
      </w:numPr>
    </w:pPr>
    <w:rPr>
      <w:sz w:val="22"/>
      <w:szCs w:val="22"/>
      <w:lang/>
    </w:rPr>
  </w:style>
  <w:style w:type="character" w:customStyle="1" w:styleId="af6">
    <w:name w:val="Табличный_нумерованный Знак"/>
    <w:link w:val="a2"/>
    <w:uiPriority w:val="99"/>
    <w:rsid w:val="00F5339E"/>
    <w:rPr>
      <w:sz w:val="22"/>
      <w:szCs w:val="22"/>
      <w:lang/>
    </w:rPr>
  </w:style>
  <w:style w:type="paragraph" w:styleId="41">
    <w:name w:val="toc 4"/>
    <w:basedOn w:val="a6"/>
    <w:next w:val="a6"/>
    <w:autoRedefine/>
    <w:uiPriority w:val="39"/>
    <w:rsid w:val="005C5197"/>
    <w:pPr>
      <w:ind w:left="720"/>
    </w:pPr>
    <w:rPr>
      <w:sz w:val="18"/>
      <w:szCs w:val="18"/>
    </w:rPr>
  </w:style>
  <w:style w:type="paragraph" w:styleId="51">
    <w:name w:val="toc 5"/>
    <w:basedOn w:val="a6"/>
    <w:next w:val="a6"/>
    <w:autoRedefine/>
    <w:uiPriority w:val="39"/>
    <w:rsid w:val="005C5197"/>
    <w:pPr>
      <w:ind w:left="960"/>
    </w:pPr>
    <w:rPr>
      <w:sz w:val="18"/>
      <w:szCs w:val="18"/>
    </w:rPr>
  </w:style>
  <w:style w:type="paragraph" w:styleId="61">
    <w:name w:val="toc 6"/>
    <w:basedOn w:val="a6"/>
    <w:next w:val="a6"/>
    <w:autoRedefine/>
    <w:uiPriority w:val="39"/>
    <w:rsid w:val="005C5197"/>
    <w:pPr>
      <w:ind w:left="1200"/>
    </w:pPr>
    <w:rPr>
      <w:sz w:val="18"/>
      <w:szCs w:val="18"/>
    </w:rPr>
  </w:style>
  <w:style w:type="paragraph" w:styleId="71">
    <w:name w:val="toc 7"/>
    <w:basedOn w:val="a6"/>
    <w:next w:val="a6"/>
    <w:autoRedefine/>
    <w:uiPriority w:val="39"/>
    <w:rsid w:val="005C5197"/>
    <w:pPr>
      <w:ind w:left="1440"/>
    </w:pPr>
    <w:rPr>
      <w:sz w:val="18"/>
      <w:szCs w:val="18"/>
    </w:rPr>
  </w:style>
  <w:style w:type="paragraph" w:styleId="81">
    <w:name w:val="toc 8"/>
    <w:basedOn w:val="a6"/>
    <w:next w:val="a6"/>
    <w:autoRedefine/>
    <w:uiPriority w:val="39"/>
    <w:rsid w:val="005C5197"/>
    <w:pPr>
      <w:ind w:left="1680"/>
    </w:pPr>
    <w:rPr>
      <w:sz w:val="18"/>
      <w:szCs w:val="18"/>
    </w:rPr>
  </w:style>
  <w:style w:type="paragraph" w:styleId="91">
    <w:name w:val="toc 9"/>
    <w:basedOn w:val="a6"/>
    <w:next w:val="a6"/>
    <w:autoRedefine/>
    <w:uiPriority w:val="39"/>
    <w:rsid w:val="005C5197"/>
    <w:pPr>
      <w:ind w:left="1920"/>
    </w:pPr>
    <w:rPr>
      <w:sz w:val="18"/>
      <w:szCs w:val="18"/>
    </w:rPr>
  </w:style>
  <w:style w:type="paragraph" w:styleId="af7">
    <w:name w:val="toa heading"/>
    <w:basedOn w:val="a6"/>
    <w:next w:val="a6"/>
    <w:semiHidden/>
    <w:rsid w:val="005C5197"/>
    <w:pPr>
      <w:spacing w:before="40" w:after="20"/>
      <w:jc w:val="center"/>
    </w:pPr>
    <w:rPr>
      <w:b/>
      <w:sz w:val="22"/>
      <w:szCs w:val="20"/>
    </w:rPr>
  </w:style>
  <w:style w:type="paragraph" w:styleId="af8">
    <w:name w:val="annotation text"/>
    <w:basedOn w:val="a6"/>
    <w:link w:val="af9"/>
    <w:uiPriority w:val="99"/>
    <w:rsid w:val="005C5197"/>
    <w:rPr>
      <w:sz w:val="20"/>
      <w:szCs w:val="20"/>
    </w:rPr>
  </w:style>
  <w:style w:type="paragraph" w:styleId="afa">
    <w:name w:val="annotation subject"/>
    <w:basedOn w:val="af8"/>
    <w:next w:val="af8"/>
    <w:link w:val="afb"/>
    <w:uiPriority w:val="99"/>
    <w:semiHidden/>
    <w:rsid w:val="005C5197"/>
    <w:pPr>
      <w:ind w:firstLine="284"/>
      <w:jc w:val="both"/>
    </w:pPr>
    <w:rPr>
      <w:b/>
      <w:bCs/>
    </w:rPr>
  </w:style>
  <w:style w:type="paragraph" w:customStyle="1" w:styleId="a5">
    <w:name w:val="Требования"/>
    <w:basedOn w:val="a6"/>
    <w:rsid w:val="008E6F78"/>
    <w:pPr>
      <w:numPr>
        <w:ilvl w:val="1"/>
        <w:numId w:val="5"/>
      </w:numPr>
      <w:spacing w:before="120" w:after="60"/>
      <w:ind w:left="0" w:firstLine="567"/>
      <w:jc w:val="both"/>
      <w:outlineLvl w:val="1"/>
    </w:pPr>
    <w:rPr>
      <w:bCs/>
      <w:i/>
      <w:iCs/>
    </w:rPr>
  </w:style>
  <w:style w:type="paragraph" w:customStyle="1" w:styleId="a1">
    <w:name w:val="Список а)"/>
    <w:basedOn w:val="a4"/>
    <w:rsid w:val="0054040A"/>
    <w:pPr>
      <w:numPr>
        <w:numId w:val="2"/>
      </w:numPr>
    </w:pPr>
  </w:style>
  <w:style w:type="paragraph" w:styleId="afc">
    <w:name w:val="Document Map"/>
    <w:basedOn w:val="a6"/>
    <w:link w:val="afd"/>
    <w:rsid w:val="005C5197"/>
    <w:pPr>
      <w:widowControl w:val="0"/>
      <w:shd w:val="clear" w:color="auto" w:fill="000080"/>
      <w:suppressAutoHyphens/>
      <w:jc w:val="both"/>
    </w:pPr>
    <w:rPr>
      <w:rFonts w:ascii="Tahoma" w:hAnsi="Tahoma"/>
      <w:szCs w:val="20"/>
    </w:rPr>
  </w:style>
  <w:style w:type="character" w:styleId="afe">
    <w:name w:val="annotation reference"/>
    <w:uiPriority w:val="99"/>
    <w:rsid w:val="005C5197"/>
    <w:rPr>
      <w:sz w:val="16"/>
      <w:szCs w:val="16"/>
    </w:rPr>
  </w:style>
  <w:style w:type="paragraph" w:customStyle="1" w:styleId="aff">
    <w:name w:val="Табличный_слева"/>
    <w:basedOn w:val="a6"/>
    <w:rsid w:val="00301DFE"/>
    <w:rPr>
      <w:sz w:val="22"/>
      <w:szCs w:val="22"/>
    </w:rPr>
  </w:style>
  <w:style w:type="paragraph" w:customStyle="1" w:styleId="17">
    <w:name w:val="Обычный 1"/>
    <w:basedOn w:val="a6"/>
    <w:next w:val="a6"/>
    <w:semiHidden/>
    <w:rsid w:val="005C5197"/>
    <w:pPr>
      <w:tabs>
        <w:tab w:val="num" w:pos="360"/>
      </w:tabs>
      <w:spacing w:before="120"/>
      <w:ind w:left="360" w:hanging="360"/>
      <w:jc w:val="both"/>
    </w:pPr>
    <w:rPr>
      <w:szCs w:val="20"/>
    </w:rPr>
  </w:style>
  <w:style w:type="table" w:styleId="aff0">
    <w:name w:val="Table Grid"/>
    <w:aliases w:val="Таблица Анализ 10"/>
    <w:basedOn w:val="a9"/>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1">
    <w:name w:val="Обычный влево"/>
    <w:basedOn w:val="17"/>
    <w:rsid w:val="0084131A"/>
    <w:pPr>
      <w:tabs>
        <w:tab w:val="clear" w:pos="360"/>
      </w:tabs>
      <w:spacing w:before="0"/>
      <w:ind w:left="0" w:firstLine="0"/>
      <w:jc w:val="left"/>
    </w:pPr>
  </w:style>
  <w:style w:type="paragraph" w:customStyle="1" w:styleId="aff2">
    <w:name w:val="Табличный_по ширине"/>
    <w:basedOn w:val="aff"/>
    <w:rsid w:val="009A4AC0"/>
    <w:pPr>
      <w:jc w:val="both"/>
    </w:pPr>
  </w:style>
  <w:style w:type="paragraph" w:customStyle="1" w:styleId="100">
    <w:name w:val="Табличный_центр_10"/>
    <w:basedOn w:val="a6"/>
    <w:qFormat/>
    <w:rsid w:val="00426C2A"/>
    <w:pPr>
      <w:keepNext/>
      <w:jc w:val="center"/>
    </w:pPr>
    <w:rPr>
      <w:sz w:val="20"/>
    </w:rPr>
  </w:style>
  <w:style w:type="paragraph" w:customStyle="1" w:styleId="101">
    <w:name w:val="Табличный_слева_10"/>
    <w:basedOn w:val="a6"/>
    <w:qFormat/>
    <w:rsid w:val="00947735"/>
    <w:rPr>
      <w:sz w:val="20"/>
    </w:rPr>
  </w:style>
  <w:style w:type="paragraph" w:customStyle="1" w:styleId="102">
    <w:name w:val="Табличный_по ширине_10"/>
    <w:basedOn w:val="a6"/>
    <w:qFormat/>
    <w:rsid w:val="00947735"/>
    <w:pPr>
      <w:jc w:val="both"/>
    </w:pPr>
    <w:rPr>
      <w:sz w:val="20"/>
    </w:rPr>
  </w:style>
  <w:style w:type="paragraph" w:customStyle="1" w:styleId="10">
    <w:name w:val="Табличный_нумерованный_10"/>
    <w:basedOn w:val="a6"/>
    <w:qFormat/>
    <w:rsid w:val="00947735"/>
    <w:pPr>
      <w:numPr>
        <w:numId w:val="7"/>
      </w:numPr>
    </w:pPr>
    <w:rPr>
      <w:sz w:val="20"/>
    </w:rPr>
  </w:style>
  <w:style w:type="paragraph" w:customStyle="1" w:styleId="103">
    <w:name w:val="Табличный_заголовки_10"/>
    <w:basedOn w:val="a7"/>
    <w:qFormat/>
    <w:rsid w:val="00947735"/>
    <w:pPr>
      <w:jc w:val="center"/>
    </w:pPr>
    <w:rPr>
      <w:b/>
      <w:sz w:val="20"/>
    </w:rPr>
  </w:style>
  <w:style w:type="paragraph" w:styleId="aff3">
    <w:name w:val="List Paragraph"/>
    <w:aliases w:val="Use Case List Paragraph,ТЗ список,Абзац списка литеральный,List Paragraph,Bullet List,FooterText,numbered,Bullet 1,it_List1,асз.Списка,Абзац основного текста,ТЕКСТ,Маркер,Paragraphe de liste1,Bulletr List Paragraph,Cписок ЯНАО-19,Список КПР"/>
    <w:basedOn w:val="a6"/>
    <w:link w:val="aff4"/>
    <w:uiPriority w:val="34"/>
    <w:qFormat/>
    <w:rsid w:val="007C0B22"/>
    <w:pPr>
      <w:spacing w:line="360" w:lineRule="auto"/>
      <w:ind w:left="708" w:firstLine="680"/>
      <w:jc w:val="both"/>
    </w:pPr>
  </w:style>
  <w:style w:type="paragraph" w:styleId="aff5">
    <w:name w:val="Title"/>
    <w:basedOn w:val="a6"/>
    <w:next w:val="a6"/>
    <w:link w:val="aff6"/>
    <w:uiPriority w:val="10"/>
    <w:qFormat/>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lang/>
    </w:rPr>
  </w:style>
  <w:style w:type="character" w:customStyle="1" w:styleId="aff6">
    <w:name w:val="Название Знак"/>
    <w:link w:val="aff5"/>
    <w:uiPriority w:val="10"/>
    <w:rsid w:val="00C45328"/>
    <w:rPr>
      <w:rFonts w:ascii="Cambria" w:hAnsi="Cambria"/>
      <w:i/>
      <w:iCs/>
      <w:color w:val="243F60"/>
      <w:sz w:val="60"/>
      <w:szCs w:val="60"/>
    </w:rPr>
  </w:style>
  <w:style w:type="paragraph" w:styleId="aff7">
    <w:name w:val="Subtitle"/>
    <w:basedOn w:val="a6"/>
    <w:next w:val="a6"/>
    <w:link w:val="aff8"/>
    <w:uiPriority w:val="11"/>
    <w:qFormat/>
    <w:rsid w:val="00C45328"/>
    <w:pPr>
      <w:spacing w:before="200" w:after="900" w:line="360" w:lineRule="auto"/>
      <w:ind w:firstLine="680"/>
      <w:jc w:val="right"/>
    </w:pPr>
    <w:rPr>
      <w:i/>
      <w:iCs/>
      <w:lang/>
    </w:rPr>
  </w:style>
  <w:style w:type="character" w:customStyle="1" w:styleId="aff8">
    <w:name w:val="Подзаголовок Знак"/>
    <w:link w:val="aff7"/>
    <w:uiPriority w:val="11"/>
    <w:rsid w:val="00C45328"/>
    <w:rPr>
      <w:i/>
      <w:iCs/>
      <w:sz w:val="24"/>
      <w:szCs w:val="24"/>
    </w:rPr>
  </w:style>
  <w:style w:type="character" w:styleId="aff9">
    <w:name w:val="Strong"/>
    <w:uiPriority w:val="22"/>
    <w:qFormat/>
    <w:rsid w:val="00C45328"/>
    <w:rPr>
      <w:b/>
      <w:bCs/>
      <w:spacing w:val="0"/>
    </w:rPr>
  </w:style>
  <w:style w:type="character" w:styleId="affa">
    <w:name w:val="Emphasis"/>
    <w:uiPriority w:val="20"/>
    <w:qFormat/>
    <w:rsid w:val="00C45328"/>
    <w:rPr>
      <w:b/>
      <w:bCs/>
      <w:i/>
      <w:iCs/>
      <w:color w:val="5A5A5A"/>
    </w:rPr>
  </w:style>
  <w:style w:type="paragraph" w:styleId="affb">
    <w:name w:val="No Spacing"/>
    <w:basedOn w:val="a6"/>
    <w:link w:val="affc"/>
    <w:uiPriority w:val="1"/>
    <w:qFormat/>
    <w:rsid w:val="00C45328"/>
    <w:pPr>
      <w:spacing w:line="360" w:lineRule="auto"/>
      <w:ind w:firstLine="680"/>
      <w:jc w:val="both"/>
    </w:pPr>
  </w:style>
  <w:style w:type="paragraph" w:styleId="25">
    <w:name w:val="Quote"/>
    <w:basedOn w:val="a6"/>
    <w:next w:val="a6"/>
    <w:link w:val="26"/>
    <w:uiPriority w:val="29"/>
    <w:qFormat/>
    <w:rsid w:val="00C45328"/>
    <w:pPr>
      <w:spacing w:line="360" w:lineRule="auto"/>
      <w:ind w:firstLine="680"/>
      <w:jc w:val="both"/>
    </w:pPr>
    <w:rPr>
      <w:rFonts w:ascii="Cambria" w:hAnsi="Cambria"/>
      <w:i/>
      <w:iCs/>
      <w:color w:val="5A5A5A"/>
      <w:lang/>
    </w:rPr>
  </w:style>
  <w:style w:type="character" w:customStyle="1" w:styleId="26">
    <w:name w:val="Цитата 2 Знак"/>
    <w:link w:val="25"/>
    <w:uiPriority w:val="29"/>
    <w:rsid w:val="00C45328"/>
    <w:rPr>
      <w:rFonts w:ascii="Cambria" w:hAnsi="Cambria"/>
      <w:i/>
      <w:iCs/>
      <w:color w:val="5A5A5A"/>
      <w:sz w:val="24"/>
      <w:szCs w:val="24"/>
    </w:rPr>
  </w:style>
  <w:style w:type="paragraph" w:styleId="affd">
    <w:name w:val="Intense Quote"/>
    <w:basedOn w:val="a6"/>
    <w:next w:val="a6"/>
    <w:link w:val="affe"/>
    <w:uiPriority w:val="30"/>
    <w:qFormat/>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lang/>
    </w:rPr>
  </w:style>
  <w:style w:type="character" w:customStyle="1" w:styleId="affe">
    <w:name w:val="Выделенная цитата Знак"/>
    <w:link w:val="affd"/>
    <w:uiPriority w:val="30"/>
    <w:rsid w:val="00C45328"/>
    <w:rPr>
      <w:rFonts w:ascii="Cambria" w:hAnsi="Cambria"/>
      <w:i/>
      <w:iCs/>
      <w:color w:val="F4F4F4"/>
      <w:sz w:val="24"/>
      <w:szCs w:val="24"/>
      <w:shd w:val="clear" w:color="auto" w:fill="4F81BD"/>
    </w:rPr>
  </w:style>
  <w:style w:type="character" w:styleId="afff">
    <w:name w:val="Subtle Emphasis"/>
    <w:uiPriority w:val="19"/>
    <w:qFormat/>
    <w:rsid w:val="00C45328"/>
    <w:rPr>
      <w:i/>
      <w:iCs/>
      <w:color w:val="5A5A5A"/>
    </w:rPr>
  </w:style>
  <w:style w:type="character" w:styleId="afff0">
    <w:name w:val="Intense Emphasis"/>
    <w:uiPriority w:val="21"/>
    <w:qFormat/>
    <w:rsid w:val="00C45328"/>
    <w:rPr>
      <w:b/>
      <w:bCs/>
      <w:i/>
      <w:iCs/>
      <w:color w:val="4F81BD"/>
      <w:sz w:val="22"/>
      <w:szCs w:val="22"/>
    </w:rPr>
  </w:style>
  <w:style w:type="character" w:styleId="afff1">
    <w:name w:val="Subtle Reference"/>
    <w:uiPriority w:val="31"/>
    <w:qFormat/>
    <w:rsid w:val="00C45328"/>
    <w:rPr>
      <w:color w:val="auto"/>
      <w:u w:val="single" w:color="9BBB59"/>
    </w:rPr>
  </w:style>
  <w:style w:type="character" w:styleId="afff2">
    <w:name w:val="Intense Reference"/>
    <w:uiPriority w:val="32"/>
    <w:qFormat/>
    <w:rsid w:val="00C45328"/>
    <w:rPr>
      <w:b/>
      <w:bCs/>
      <w:color w:val="76923C"/>
      <w:u w:val="single" w:color="9BBB59"/>
    </w:rPr>
  </w:style>
  <w:style w:type="character" w:styleId="afff3">
    <w:name w:val="Book Title"/>
    <w:uiPriority w:val="33"/>
    <w:qFormat/>
    <w:rsid w:val="00C45328"/>
    <w:rPr>
      <w:rFonts w:ascii="Cambria" w:eastAsia="Times New Roman" w:hAnsi="Cambria" w:cs="Times New Roman"/>
      <w:b/>
      <w:bCs/>
      <w:i/>
      <w:iCs/>
      <w:color w:val="auto"/>
    </w:rPr>
  </w:style>
  <w:style w:type="paragraph" w:styleId="afff4">
    <w:name w:val="header"/>
    <w:aliases w:val=" Знак4,Знак4, Знак8,ВерхКолонтитул,Верхний колонтитул Знак Знак,Знак8,Titul,Heder,Header Char Char Char Char Char Char Char Char,I.L.T.,Aa?oiee eieiioeooe1,Верхний колонтитул11,Верхний колонтитул111,??????? ??????????,HeaderPort"/>
    <w:basedOn w:val="a6"/>
    <w:link w:val="afff5"/>
    <w:uiPriority w:val="99"/>
    <w:unhideWhenUsed/>
    <w:qFormat/>
    <w:rsid w:val="00C45328"/>
    <w:pPr>
      <w:tabs>
        <w:tab w:val="center" w:pos="4677"/>
        <w:tab w:val="right" w:pos="9355"/>
      </w:tabs>
      <w:ind w:firstLine="680"/>
      <w:jc w:val="both"/>
    </w:pPr>
    <w:rPr>
      <w:lang/>
    </w:rPr>
  </w:style>
  <w:style w:type="character" w:customStyle="1" w:styleId="afff5">
    <w:name w:val="Верхний колонтитул Знак"/>
    <w:aliases w:val=" Знак4 Знак,Знак4 Знак, Знак8 Знак,ВерхКолонтитул Знак,Верхний колонтитул Знак Знак Знак,Знак8 Знак,Titul Знак,Heder Знак,Header Char Char Char Char Char Char Char Char Знак,I.L.T. Знак,Aa?oiee eieiioeooe1 Знак,HeaderPort Знак"/>
    <w:link w:val="afff4"/>
    <w:uiPriority w:val="99"/>
    <w:rsid w:val="00C45328"/>
    <w:rPr>
      <w:sz w:val="24"/>
      <w:szCs w:val="24"/>
    </w:rPr>
  </w:style>
  <w:style w:type="paragraph" w:styleId="afff6">
    <w:name w:val="footer"/>
    <w:aliases w:val=" Знак, Знак6,Знак,Знак6, Знак14"/>
    <w:basedOn w:val="a6"/>
    <w:link w:val="afff7"/>
    <w:uiPriority w:val="99"/>
    <w:unhideWhenUsed/>
    <w:rsid w:val="00C45328"/>
    <w:pPr>
      <w:tabs>
        <w:tab w:val="center" w:pos="4677"/>
        <w:tab w:val="right" w:pos="9355"/>
      </w:tabs>
      <w:ind w:firstLine="680"/>
      <w:jc w:val="both"/>
    </w:pPr>
    <w:rPr>
      <w:lang/>
    </w:rPr>
  </w:style>
  <w:style w:type="character" w:customStyle="1" w:styleId="afff7">
    <w:name w:val="Нижний колонтитул Знак"/>
    <w:aliases w:val=" Знак Знак, Знак6 Знак,Знак Знак,Знак6 Знак, Знак14 Знак"/>
    <w:link w:val="afff6"/>
    <w:uiPriority w:val="99"/>
    <w:rsid w:val="00C45328"/>
    <w:rPr>
      <w:sz w:val="24"/>
      <w:szCs w:val="24"/>
    </w:rPr>
  </w:style>
  <w:style w:type="paragraph" w:styleId="afff8">
    <w:name w:val="List Bullet"/>
    <w:basedOn w:val="a6"/>
    <w:uiPriority w:val="99"/>
    <w:unhideWhenUsed/>
    <w:rsid w:val="00C45328"/>
    <w:pPr>
      <w:spacing w:line="360" w:lineRule="auto"/>
      <w:ind w:left="1571" w:hanging="360"/>
      <w:contextualSpacing/>
      <w:jc w:val="both"/>
    </w:pPr>
  </w:style>
  <w:style w:type="character" w:styleId="afff9">
    <w:name w:val="FollowedHyperlink"/>
    <w:uiPriority w:val="99"/>
    <w:unhideWhenUsed/>
    <w:rsid w:val="00C45328"/>
    <w:rPr>
      <w:color w:val="800080"/>
      <w:u w:val="single"/>
    </w:rPr>
  </w:style>
  <w:style w:type="paragraph" w:styleId="afffa">
    <w:name w:val="TOC Heading"/>
    <w:basedOn w:val="13"/>
    <w:next w:val="a6"/>
    <w:uiPriority w:val="39"/>
    <w:qFormat/>
    <w:rsid w:val="00C45328"/>
    <w:pPr>
      <w:keepNext w:val="0"/>
      <w:pageBreakBefore w:val="0"/>
      <w:pBdr>
        <w:bottom w:val="single" w:sz="12" w:space="1" w:color="365F91"/>
      </w:pBdr>
      <w:tabs>
        <w:tab w:val="clear" w:pos="851"/>
      </w:tabs>
      <w:spacing w:before="600" w:after="80" w:line="360" w:lineRule="auto"/>
      <w:ind w:firstLine="680"/>
      <w:outlineLvl w:val="9"/>
    </w:pPr>
    <w:rPr>
      <w:rFonts w:ascii="Cambria" w:hAnsi="Cambria"/>
      <w:caps w:val="0"/>
      <w:color w:val="365F91"/>
      <w:kern w:val="0"/>
      <w:sz w:val="24"/>
      <w:szCs w:val="24"/>
    </w:rPr>
  </w:style>
  <w:style w:type="paragraph" w:styleId="afffb">
    <w:name w:val="Body Text"/>
    <w:aliases w:val=" Знак1 Знак Знак Знак Знак, Знак1 Знак Знак Знак,bt,Òàáë òåêñò,bt Знак,Основной текст Знак Знак,Îñíîâíîé òåêñò Çíàê Çíàê,Iniiaiie oaeno Ciae Ciae,Body Text Char,Body Text Char2 Char,Body Text Char1 Char Char,Знак1 Знак Знак Знак Знак"/>
    <w:basedOn w:val="a6"/>
    <w:link w:val="afffc"/>
    <w:uiPriority w:val="99"/>
    <w:unhideWhenUsed/>
    <w:rsid w:val="00C45328"/>
    <w:pPr>
      <w:spacing w:after="120" w:line="360" w:lineRule="auto"/>
      <w:ind w:firstLine="709"/>
      <w:jc w:val="both"/>
    </w:pPr>
    <w:rPr>
      <w:lang/>
    </w:rPr>
  </w:style>
  <w:style w:type="character" w:customStyle="1" w:styleId="afffc">
    <w:name w:val="Основной текст Знак"/>
    <w:aliases w:val=" Знак1 Знак Знак Знак Знак Знак, Знак1 Знак Знак Знак Знак1,bt Знак1,Òàáë òåêñò Знак,bt Знак Знак,Основной текст Знак Знак Знак,Îñíîâíîé òåêñò Çíàê Çíàê Знак,Iniiaiie oaeno Ciae Ciae Знак,Body Text Char Знак,Body Text Char2 Char Знак"/>
    <w:link w:val="afffb"/>
    <w:uiPriority w:val="99"/>
    <w:rsid w:val="00C45328"/>
    <w:rPr>
      <w:sz w:val="24"/>
      <w:szCs w:val="24"/>
    </w:rPr>
  </w:style>
  <w:style w:type="character" w:styleId="afffd">
    <w:name w:val="Hyperlink"/>
    <w:uiPriority w:val="99"/>
    <w:unhideWhenUsed/>
    <w:rsid w:val="00C45328"/>
    <w:rPr>
      <w:color w:val="0000FF"/>
      <w:u w:val="single"/>
    </w:rPr>
  </w:style>
  <w:style w:type="paragraph" w:styleId="afffe">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Table_Footnote_last Знак,Table_Footnote_last Знак Знак,single spa"/>
    <w:basedOn w:val="a6"/>
    <w:link w:val="affff"/>
    <w:uiPriority w:val="99"/>
    <w:qFormat/>
    <w:rsid w:val="00C45328"/>
    <w:pPr>
      <w:spacing w:before="120" w:after="120" w:line="360" w:lineRule="auto"/>
      <w:jc w:val="both"/>
    </w:pPr>
    <w:rPr>
      <w:rFonts w:ascii="Arial" w:hAnsi="Arial"/>
      <w:sz w:val="20"/>
      <w:szCs w:val="20"/>
      <w:lang/>
    </w:rPr>
  </w:style>
  <w:style w:type="character" w:customStyle="1" w:styleId="affff">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Table_Footnote_last Знак Знак1"/>
    <w:link w:val="afffe"/>
    <w:uiPriority w:val="99"/>
    <w:rsid w:val="00C45328"/>
    <w:rPr>
      <w:rFonts w:ascii="Arial" w:hAnsi="Arial"/>
    </w:rPr>
  </w:style>
  <w:style w:type="character" w:styleId="affff0">
    <w:name w:val="footnote reference"/>
    <w:aliases w:val="Знак сноски-FN,Знак сноски 1,Ciae niinee-FN,Referencia nota al pie,Ссылка на сноску 45,Appel note de bas de page,SUPERS,SUPERS1,SUPERS2,fr,Used by Word for Help footnote symbols,FZ,Сноска Сергея,Знак сноски Н,Ciae niinee I,Текст сновски"/>
    <w:uiPriority w:val="99"/>
    <w:qFormat/>
    <w:rsid w:val="00C45328"/>
    <w:rPr>
      <w:vertAlign w:val="superscript"/>
    </w:rPr>
  </w:style>
  <w:style w:type="paragraph" w:styleId="affff1">
    <w:name w:val="Normal (Web)"/>
    <w:aliases w:val="Обычный (Web)1,Обычный (Web)11,Обычный (Web),Обычный (веб)11,Обычный (веб)2"/>
    <w:basedOn w:val="a6"/>
    <w:link w:val="affff2"/>
    <w:uiPriority w:val="99"/>
    <w:unhideWhenUsed/>
    <w:qFormat/>
    <w:rsid w:val="00F31BB3"/>
    <w:pPr>
      <w:tabs>
        <w:tab w:val="num" w:pos="0"/>
      </w:tabs>
      <w:spacing w:before="100" w:beforeAutospacing="1" w:after="100" w:afterAutospacing="1"/>
    </w:pPr>
    <w:rPr>
      <w:rFonts w:eastAsia="Calibri"/>
      <w:bCs/>
      <w:color w:val="000000"/>
      <w:kern w:val="24"/>
      <w:lang w:eastAsia="ar-SA"/>
    </w:rPr>
  </w:style>
  <w:style w:type="paragraph" w:styleId="affff3">
    <w:name w:val="Body Text Indent"/>
    <w:aliases w:val="Основной текст 1,Основной текст 11"/>
    <w:basedOn w:val="a6"/>
    <w:link w:val="affff4"/>
    <w:rsid w:val="00CB3486"/>
    <w:pPr>
      <w:spacing w:line="360" w:lineRule="auto"/>
      <w:ind w:firstLine="708"/>
      <w:jc w:val="both"/>
    </w:pPr>
    <w:rPr>
      <w:lang/>
    </w:rPr>
  </w:style>
  <w:style w:type="character" w:customStyle="1" w:styleId="affff4">
    <w:name w:val="Основной текст с отступом Знак"/>
    <w:aliases w:val="Основной текст 1 Знак,Основной текст 11 Знак"/>
    <w:link w:val="affff3"/>
    <w:rsid w:val="00CB3486"/>
    <w:rPr>
      <w:sz w:val="24"/>
      <w:szCs w:val="24"/>
    </w:rPr>
  </w:style>
  <w:style w:type="paragraph" w:styleId="27">
    <w:name w:val="Body Text 2"/>
    <w:aliases w:val=" Знак1,Знак1"/>
    <w:basedOn w:val="a6"/>
    <w:link w:val="28"/>
    <w:rsid w:val="00CB3486"/>
    <w:pPr>
      <w:spacing w:line="360" w:lineRule="auto"/>
      <w:ind w:firstLine="680"/>
      <w:jc w:val="center"/>
    </w:pPr>
    <w:rPr>
      <w:b/>
      <w:bCs/>
      <w:caps/>
      <w:lang/>
    </w:rPr>
  </w:style>
  <w:style w:type="character" w:customStyle="1" w:styleId="28">
    <w:name w:val="Основной текст 2 Знак"/>
    <w:aliases w:val=" Знак1 Знак,Знак1 Знак"/>
    <w:link w:val="27"/>
    <w:rsid w:val="00CB3486"/>
    <w:rPr>
      <w:b/>
      <w:bCs/>
      <w:caps/>
      <w:sz w:val="24"/>
      <w:szCs w:val="24"/>
    </w:rPr>
  </w:style>
  <w:style w:type="numbering" w:styleId="111111">
    <w:name w:val="Outline List 2"/>
    <w:basedOn w:val="aa"/>
    <w:rsid w:val="00CB3486"/>
  </w:style>
  <w:style w:type="character" w:styleId="affff5">
    <w:name w:val="page number"/>
    <w:basedOn w:val="a8"/>
    <w:rsid w:val="00CB3486"/>
  </w:style>
  <w:style w:type="paragraph" w:styleId="29">
    <w:name w:val="Body Text Indent 2"/>
    <w:basedOn w:val="a6"/>
    <w:link w:val="2a"/>
    <w:rsid w:val="00CB3486"/>
    <w:pPr>
      <w:spacing w:after="120" w:line="480" w:lineRule="auto"/>
      <w:ind w:left="283" w:firstLine="680"/>
      <w:jc w:val="both"/>
    </w:pPr>
    <w:rPr>
      <w:lang/>
    </w:rPr>
  </w:style>
  <w:style w:type="character" w:customStyle="1" w:styleId="2a">
    <w:name w:val="Основной текст с отступом 2 Знак"/>
    <w:link w:val="29"/>
    <w:rsid w:val="00CB3486"/>
    <w:rPr>
      <w:sz w:val="24"/>
      <w:szCs w:val="24"/>
    </w:rPr>
  </w:style>
  <w:style w:type="numbering" w:styleId="1ai">
    <w:name w:val="Outline List 1"/>
    <w:basedOn w:val="aa"/>
    <w:rsid w:val="00CB3486"/>
  </w:style>
  <w:style w:type="paragraph" w:styleId="33">
    <w:name w:val="Body Text 3"/>
    <w:basedOn w:val="a6"/>
    <w:link w:val="34"/>
    <w:rsid w:val="00CB3486"/>
    <w:pPr>
      <w:spacing w:after="120" w:line="360" w:lineRule="auto"/>
      <w:ind w:firstLine="680"/>
      <w:jc w:val="both"/>
    </w:pPr>
    <w:rPr>
      <w:sz w:val="16"/>
      <w:szCs w:val="16"/>
      <w:lang/>
    </w:rPr>
  </w:style>
  <w:style w:type="character" w:customStyle="1" w:styleId="34">
    <w:name w:val="Основной текст 3 Знак"/>
    <w:link w:val="33"/>
    <w:rsid w:val="00CB3486"/>
    <w:rPr>
      <w:sz w:val="16"/>
      <w:szCs w:val="16"/>
    </w:rPr>
  </w:style>
  <w:style w:type="paragraph" w:styleId="35">
    <w:name w:val="Body Text Indent 3"/>
    <w:basedOn w:val="a6"/>
    <w:link w:val="36"/>
    <w:rsid w:val="00CB3486"/>
    <w:pPr>
      <w:spacing w:line="360" w:lineRule="auto"/>
      <w:ind w:left="708" w:firstLine="709"/>
      <w:jc w:val="both"/>
    </w:pPr>
    <w:rPr>
      <w:sz w:val="28"/>
      <w:szCs w:val="28"/>
      <w:lang/>
    </w:rPr>
  </w:style>
  <w:style w:type="character" w:customStyle="1" w:styleId="36">
    <w:name w:val="Основной текст с отступом 3 Знак"/>
    <w:link w:val="35"/>
    <w:rsid w:val="00CB3486"/>
    <w:rPr>
      <w:sz w:val="28"/>
      <w:szCs w:val="28"/>
    </w:rPr>
  </w:style>
  <w:style w:type="paragraph" w:styleId="affff6">
    <w:name w:val="Block Text"/>
    <w:basedOn w:val="a6"/>
    <w:rsid w:val="00CB3486"/>
    <w:pPr>
      <w:spacing w:line="360" w:lineRule="auto"/>
      <w:ind w:left="526" w:right="43" w:firstLine="709"/>
      <w:jc w:val="both"/>
    </w:pPr>
    <w:rPr>
      <w:sz w:val="28"/>
      <w:szCs w:val="28"/>
    </w:rPr>
  </w:style>
  <w:style w:type="character" w:styleId="affff7">
    <w:name w:val="line number"/>
    <w:rsid w:val="00CB3486"/>
    <w:rPr>
      <w:sz w:val="18"/>
      <w:szCs w:val="18"/>
    </w:rPr>
  </w:style>
  <w:style w:type="paragraph" w:styleId="2b">
    <w:name w:val="List 2"/>
    <w:basedOn w:val="a4"/>
    <w:rsid w:val="00CB3486"/>
    <w:pPr>
      <w:spacing w:after="240" w:line="240" w:lineRule="atLeast"/>
    </w:pPr>
    <w:rPr>
      <w:rFonts w:ascii="Arial" w:hAnsi="Arial" w:cs="Arial"/>
      <w:snapToGrid/>
      <w:spacing w:val="-5"/>
      <w:sz w:val="20"/>
      <w:szCs w:val="20"/>
      <w:lang w:eastAsia="en-US"/>
    </w:rPr>
  </w:style>
  <w:style w:type="paragraph" w:styleId="37">
    <w:name w:val="List 3"/>
    <w:basedOn w:val="a4"/>
    <w:rsid w:val="00CB3486"/>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4"/>
    <w:rsid w:val="00CB3486"/>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4"/>
    <w:rsid w:val="00CB3486"/>
    <w:pPr>
      <w:numPr>
        <w:numId w:val="0"/>
      </w:numPr>
      <w:spacing w:after="240" w:line="240" w:lineRule="atLeast"/>
      <w:ind w:left="2880" w:hanging="360"/>
    </w:pPr>
    <w:rPr>
      <w:rFonts w:ascii="Arial" w:hAnsi="Arial" w:cs="Arial"/>
      <w:snapToGrid/>
      <w:spacing w:val="-5"/>
      <w:sz w:val="20"/>
      <w:szCs w:val="20"/>
      <w:lang w:eastAsia="en-US"/>
    </w:rPr>
  </w:style>
  <w:style w:type="paragraph" w:styleId="2c">
    <w:name w:val="List Bullet 2"/>
    <w:basedOn w:val="afff8"/>
    <w:autoRedefine/>
    <w:rsid w:val="00CB3486"/>
    <w:pPr>
      <w:tabs>
        <w:tab w:val="num" w:pos="360"/>
      </w:tabs>
      <w:spacing w:after="240" w:line="240" w:lineRule="atLeast"/>
      <w:ind w:left="1800"/>
      <w:contextualSpacing w:val="0"/>
    </w:pPr>
    <w:rPr>
      <w:rFonts w:ascii="Arial" w:hAnsi="Arial" w:cs="Arial"/>
      <w:spacing w:val="-5"/>
      <w:sz w:val="20"/>
      <w:szCs w:val="20"/>
      <w:lang w:eastAsia="en-US"/>
    </w:rPr>
  </w:style>
  <w:style w:type="paragraph" w:styleId="38">
    <w:name w:val="List Bullet 3"/>
    <w:basedOn w:val="afff8"/>
    <w:autoRedefine/>
    <w:rsid w:val="00CB3486"/>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8"/>
    <w:autoRedefine/>
    <w:rsid w:val="00CB3486"/>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8"/>
    <w:autoRedefine/>
    <w:rsid w:val="00CB3486"/>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8">
    <w:name w:val="List Continue"/>
    <w:basedOn w:val="a4"/>
    <w:rsid w:val="00CB3486"/>
    <w:pPr>
      <w:spacing w:after="240" w:line="240" w:lineRule="atLeast"/>
      <w:ind w:left="1440" w:firstLine="0"/>
    </w:pPr>
    <w:rPr>
      <w:rFonts w:ascii="Arial" w:hAnsi="Arial" w:cs="Arial"/>
      <w:snapToGrid/>
      <w:spacing w:val="-5"/>
      <w:sz w:val="20"/>
      <w:szCs w:val="20"/>
      <w:lang w:eastAsia="en-US"/>
    </w:rPr>
  </w:style>
  <w:style w:type="paragraph" w:styleId="2d">
    <w:name w:val="List Continue 2"/>
    <w:basedOn w:val="affff8"/>
    <w:rsid w:val="00CB3486"/>
    <w:pPr>
      <w:ind w:left="2160"/>
    </w:pPr>
  </w:style>
  <w:style w:type="paragraph" w:styleId="39">
    <w:name w:val="List Continue 3"/>
    <w:basedOn w:val="affff8"/>
    <w:rsid w:val="00CB3486"/>
    <w:pPr>
      <w:ind w:left="2520"/>
    </w:pPr>
  </w:style>
  <w:style w:type="paragraph" w:styleId="44">
    <w:name w:val="List Continue 4"/>
    <w:basedOn w:val="affff8"/>
    <w:rsid w:val="00CB3486"/>
    <w:pPr>
      <w:ind w:left="2880"/>
    </w:pPr>
  </w:style>
  <w:style w:type="paragraph" w:styleId="54">
    <w:name w:val="List Continue 5"/>
    <w:basedOn w:val="affff8"/>
    <w:rsid w:val="00CB3486"/>
    <w:pPr>
      <w:ind w:left="3240"/>
    </w:pPr>
  </w:style>
  <w:style w:type="paragraph" w:styleId="affff9">
    <w:name w:val="List Number"/>
    <w:basedOn w:val="a6"/>
    <w:rsid w:val="00CB3486"/>
    <w:pPr>
      <w:spacing w:before="100" w:beforeAutospacing="1" w:after="100" w:afterAutospacing="1" w:line="360" w:lineRule="auto"/>
      <w:ind w:firstLine="709"/>
      <w:jc w:val="both"/>
    </w:pPr>
    <w:rPr>
      <w:sz w:val="28"/>
      <w:szCs w:val="28"/>
    </w:rPr>
  </w:style>
  <w:style w:type="paragraph" w:styleId="2e">
    <w:name w:val="List Number 2"/>
    <w:basedOn w:val="affff9"/>
    <w:rsid w:val="00CB348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9"/>
    <w:rsid w:val="00CB348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9"/>
    <w:rsid w:val="00CB348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9"/>
    <w:rsid w:val="00CB348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a">
    <w:name w:val="Message Header"/>
    <w:basedOn w:val="afffb"/>
    <w:link w:val="affffb"/>
    <w:rsid w:val="00CB3486"/>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b">
    <w:name w:val="Шапка Знак"/>
    <w:link w:val="affffa"/>
    <w:rsid w:val="00CB3486"/>
    <w:rPr>
      <w:rFonts w:ascii="Arial" w:hAnsi="Arial" w:cs="Arial"/>
      <w:sz w:val="22"/>
      <w:szCs w:val="22"/>
      <w:lang w:eastAsia="en-US"/>
    </w:rPr>
  </w:style>
  <w:style w:type="paragraph" w:styleId="affffc">
    <w:name w:val="Normal Indent"/>
    <w:basedOn w:val="a6"/>
    <w:rsid w:val="00CB3486"/>
    <w:pPr>
      <w:spacing w:line="360" w:lineRule="auto"/>
      <w:ind w:left="1440" w:firstLine="709"/>
      <w:jc w:val="both"/>
    </w:pPr>
    <w:rPr>
      <w:rFonts w:ascii="Arial" w:hAnsi="Arial" w:cs="Arial"/>
      <w:spacing w:val="-5"/>
      <w:sz w:val="20"/>
      <w:szCs w:val="20"/>
      <w:lang w:eastAsia="en-US"/>
    </w:rPr>
  </w:style>
  <w:style w:type="paragraph" w:styleId="HTML">
    <w:name w:val="HTML Address"/>
    <w:basedOn w:val="a6"/>
    <w:link w:val="HTML0"/>
    <w:rsid w:val="00CB3486"/>
    <w:pPr>
      <w:spacing w:line="360" w:lineRule="auto"/>
      <w:ind w:left="1080" w:firstLine="709"/>
      <w:jc w:val="both"/>
    </w:pPr>
    <w:rPr>
      <w:rFonts w:ascii="Arial" w:hAnsi="Arial"/>
      <w:i/>
      <w:iCs/>
      <w:spacing w:val="-5"/>
      <w:sz w:val="20"/>
      <w:szCs w:val="20"/>
      <w:lang w:eastAsia="en-US"/>
    </w:rPr>
  </w:style>
  <w:style w:type="character" w:customStyle="1" w:styleId="HTML0">
    <w:name w:val="Адрес HTML Знак"/>
    <w:link w:val="HTML"/>
    <w:rsid w:val="00CB3486"/>
    <w:rPr>
      <w:rFonts w:ascii="Arial" w:hAnsi="Arial" w:cs="Arial"/>
      <w:i/>
      <w:iCs/>
      <w:spacing w:val="-5"/>
      <w:lang w:eastAsia="en-US"/>
    </w:rPr>
  </w:style>
  <w:style w:type="paragraph" w:styleId="affffd">
    <w:name w:val="envelope address"/>
    <w:basedOn w:val="a6"/>
    <w:rsid w:val="00CB3486"/>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CB3486"/>
    <w:rPr>
      <w:lang w:val="ru-RU"/>
    </w:rPr>
  </w:style>
  <w:style w:type="paragraph" w:styleId="affffe">
    <w:name w:val="Date"/>
    <w:basedOn w:val="a6"/>
    <w:next w:val="a6"/>
    <w:link w:val="afffff"/>
    <w:rsid w:val="00CB3486"/>
    <w:pPr>
      <w:spacing w:line="360" w:lineRule="auto"/>
      <w:ind w:left="1080" w:firstLine="709"/>
      <w:jc w:val="both"/>
    </w:pPr>
    <w:rPr>
      <w:rFonts w:ascii="Arial" w:hAnsi="Arial"/>
      <w:spacing w:val="-5"/>
      <w:sz w:val="20"/>
      <w:szCs w:val="20"/>
      <w:lang w:eastAsia="en-US"/>
    </w:rPr>
  </w:style>
  <w:style w:type="character" w:customStyle="1" w:styleId="afffff">
    <w:name w:val="Дата Знак"/>
    <w:link w:val="affffe"/>
    <w:rsid w:val="00CB3486"/>
    <w:rPr>
      <w:rFonts w:ascii="Arial" w:hAnsi="Arial" w:cs="Arial"/>
      <w:spacing w:val="-5"/>
      <w:lang w:eastAsia="en-US"/>
    </w:rPr>
  </w:style>
  <w:style w:type="paragraph" w:styleId="afffff0">
    <w:name w:val="Note Heading"/>
    <w:basedOn w:val="a6"/>
    <w:next w:val="a6"/>
    <w:link w:val="afffff1"/>
    <w:rsid w:val="00CB3486"/>
    <w:pPr>
      <w:spacing w:line="360" w:lineRule="auto"/>
      <w:ind w:left="1080" w:firstLine="709"/>
      <w:jc w:val="both"/>
    </w:pPr>
    <w:rPr>
      <w:rFonts w:ascii="Arial" w:hAnsi="Arial"/>
      <w:spacing w:val="-5"/>
      <w:sz w:val="20"/>
      <w:szCs w:val="20"/>
      <w:lang w:eastAsia="en-US"/>
    </w:rPr>
  </w:style>
  <w:style w:type="character" w:customStyle="1" w:styleId="afffff1">
    <w:name w:val="Заголовок записки Знак"/>
    <w:link w:val="afffff0"/>
    <w:rsid w:val="00CB3486"/>
    <w:rPr>
      <w:rFonts w:ascii="Arial" w:hAnsi="Arial" w:cs="Arial"/>
      <w:spacing w:val="-5"/>
      <w:lang w:eastAsia="en-US"/>
    </w:rPr>
  </w:style>
  <w:style w:type="character" w:styleId="HTML2">
    <w:name w:val="HTML Keyboard"/>
    <w:rsid w:val="00CB3486"/>
    <w:rPr>
      <w:rFonts w:ascii="Courier New" w:hAnsi="Courier New" w:cs="Courier New"/>
      <w:sz w:val="20"/>
      <w:szCs w:val="20"/>
      <w:lang w:val="ru-RU"/>
    </w:rPr>
  </w:style>
  <w:style w:type="character" w:styleId="HTML3">
    <w:name w:val="HTML Code"/>
    <w:rsid w:val="00CB3486"/>
    <w:rPr>
      <w:rFonts w:ascii="Courier New" w:hAnsi="Courier New" w:cs="Courier New"/>
      <w:sz w:val="20"/>
      <w:szCs w:val="20"/>
      <w:lang w:val="ru-RU"/>
    </w:rPr>
  </w:style>
  <w:style w:type="paragraph" w:styleId="afffff2">
    <w:name w:val="Body Text First Indent"/>
    <w:basedOn w:val="afffb"/>
    <w:link w:val="afffff3"/>
    <w:rsid w:val="00CB3486"/>
    <w:pPr>
      <w:ind w:left="1080" w:firstLine="210"/>
    </w:pPr>
    <w:rPr>
      <w:rFonts w:ascii="Arial" w:hAnsi="Arial"/>
      <w:spacing w:val="-5"/>
      <w:lang w:eastAsia="en-US"/>
    </w:rPr>
  </w:style>
  <w:style w:type="character" w:customStyle="1" w:styleId="afffff3">
    <w:name w:val="Красная строка Знак"/>
    <w:link w:val="afffff2"/>
    <w:rsid w:val="00CB3486"/>
    <w:rPr>
      <w:rFonts w:ascii="Arial" w:hAnsi="Arial" w:cs="Arial"/>
      <w:spacing w:val="-5"/>
      <w:sz w:val="24"/>
      <w:szCs w:val="24"/>
      <w:lang w:eastAsia="en-US"/>
    </w:rPr>
  </w:style>
  <w:style w:type="paragraph" w:styleId="2f">
    <w:name w:val="Body Text First Indent 2"/>
    <w:basedOn w:val="affff3"/>
    <w:link w:val="2f0"/>
    <w:rsid w:val="00CB3486"/>
    <w:pPr>
      <w:spacing w:after="120"/>
      <w:ind w:left="283" w:firstLine="210"/>
      <w:jc w:val="left"/>
    </w:pPr>
    <w:rPr>
      <w:rFonts w:ascii="Arial" w:hAnsi="Arial"/>
      <w:spacing w:val="-5"/>
      <w:lang w:eastAsia="en-US"/>
    </w:rPr>
  </w:style>
  <w:style w:type="character" w:customStyle="1" w:styleId="2f0">
    <w:name w:val="Красная строка 2 Знак"/>
    <w:link w:val="2f"/>
    <w:rsid w:val="00CB3486"/>
    <w:rPr>
      <w:rFonts w:ascii="Arial" w:hAnsi="Arial" w:cs="Arial"/>
      <w:spacing w:val="-5"/>
      <w:sz w:val="24"/>
      <w:szCs w:val="24"/>
      <w:lang w:eastAsia="en-US"/>
    </w:rPr>
  </w:style>
  <w:style w:type="character" w:styleId="HTML4">
    <w:name w:val="HTML Sample"/>
    <w:rsid w:val="00CB3486"/>
    <w:rPr>
      <w:rFonts w:ascii="Courier New" w:hAnsi="Courier New" w:cs="Courier New"/>
      <w:lang w:val="ru-RU"/>
    </w:rPr>
  </w:style>
  <w:style w:type="paragraph" w:styleId="2f1">
    <w:name w:val="envelope return"/>
    <w:basedOn w:val="a6"/>
    <w:rsid w:val="00CB3486"/>
    <w:pPr>
      <w:spacing w:line="360" w:lineRule="auto"/>
      <w:ind w:left="1080" w:firstLine="709"/>
      <w:jc w:val="both"/>
    </w:pPr>
    <w:rPr>
      <w:rFonts w:ascii="Arial" w:hAnsi="Arial" w:cs="Arial"/>
      <w:spacing w:val="-5"/>
      <w:sz w:val="20"/>
      <w:szCs w:val="20"/>
      <w:lang w:eastAsia="en-US"/>
    </w:rPr>
  </w:style>
  <w:style w:type="character" w:styleId="HTML5">
    <w:name w:val="HTML Definition"/>
    <w:rsid w:val="00CB3486"/>
    <w:rPr>
      <w:i/>
      <w:iCs/>
      <w:lang w:val="ru-RU"/>
    </w:rPr>
  </w:style>
  <w:style w:type="character" w:styleId="HTML6">
    <w:name w:val="HTML Variable"/>
    <w:rsid w:val="00CB3486"/>
    <w:rPr>
      <w:i/>
      <w:iCs/>
      <w:lang w:val="ru-RU"/>
    </w:rPr>
  </w:style>
  <w:style w:type="character" w:styleId="HTML7">
    <w:name w:val="HTML Typewriter"/>
    <w:rsid w:val="00CB3486"/>
    <w:rPr>
      <w:rFonts w:ascii="Courier New" w:hAnsi="Courier New" w:cs="Courier New"/>
      <w:sz w:val="20"/>
      <w:szCs w:val="20"/>
      <w:lang w:val="ru-RU"/>
    </w:rPr>
  </w:style>
  <w:style w:type="paragraph" w:styleId="afffff4">
    <w:name w:val="Signature"/>
    <w:basedOn w:val="a6"/>
    <w:link w:val="afffff5"/>
    <w:rsid w:val="00CB3486"/>
    <w:pPr>
      <w:spacing w:line="360" w:lineRule="auto"/>
      <w:ind w:left="4252" w:firstLine="709"/>
      <w:jc w:val="both"/>
    </w:pPr>
    <w:rPr>
      <w:rFonts w:ascii="Arial" w:hAnsi="Arial"/>
      <w:spacing w:val="-5"/>
      <w:sz w:val="20"/>
      <w:szCs w:val="20"/>
      <w:lang w:eastAsia="en-US"/>
    </w:rPr>
  </w:style>
  <w:style w:type="character" w:customStyle="1" w:styleId="afffff5">
    <w:name w:val="Подпись Знак"/>
    <w:link w:val="afffff4"/>
    <w:rsid w:val="00CB3486"/>
    <w:rPr>
      <w:rFonts w:ascii="Arial" w:hAnsi="Arial" w:cs="Arial"/>
      <w:spacing w:val="-5"/>
      <w:lang w:eastAsia="en-US"/>
    </w:rPr>
  </w:style>
  <w:style w:type="paragraph" w:styleId="afffff6">
    <w:name w:val="Salutation"/>
    <w:basedOn w:val="a6"/>
    <w:next w:val="a6"/>
    <w:link w:val="afffff7"/>
    <w:rsid w:val="00CB3486"/>
    <w:pPr>
      <w:spacing w:line="360" w:lineRule="auto"/>
      <w:ind w:left="1080" w:firstLine="709"/>
      <w:jc w:val="both"/>
    </w:pPr>
    <w:rPr>
      <w:rFonts w:ascii="Arial" w:hAnsi="Arial"/>
      <w:spacing w:val="-5"/>
      <w:sz w:val="20"/>
      <w:szCs w:val="20"/>
      <w:lang w:eastAsia="en-US"/>
    </w:rPr>
  </w:style>
  <w:style w:type="character" w:customStyle="1" w:styleId="afffff7">
    <w:name w:val="Приветствие Знак"/>
    <w:link w:val="afffff6"/>
    <w:rsid w:val="00CB3486"/>
    <w:rPr>
      <w:rFonts w:ascii="Arial" w:hAnsi="Arial" w:cs="Arial"/>
      <w:spacing w:val="-5"/>
      <w:lang w:eastAsia="en-US"/>
    </w:rPr>
  </w:style>
  <w:style w:type="paragraph" w:styleId="afffff8">
    <w:name w:val="Closing"/>
    <w:basedOn w:val="a6"/>
    <w:link w:val="afffff9"/>
    <w:rsid w:val="00CB3486"/>
    <w:pPr>
      <w:spacing w:line="360" w:lineRule="auto"/>
      <w:ind w:left="4252" w:firstLine="709"/>
      <w:jc w:val="both"/>
    </w:pPr>
    <w:rPr>
      <w:rFonts w:ascii="Arial" w:hAnsi="Arial"/>
      <w:spacing w:val="-5"/>
      <w:sz w:val="20"/>
      <w:szCs w:val="20"/>
      <w:lang w:eastAsia="en-US"/>
    </w:rPr>
  </w:style>
  <w:style w:type="character" w:customStyle="1" w:styleId="afffff9">
    <w:name w:val="Прощание Знак"/>
    <w:link w:val="afffff8"/>
    <w:rsid w:val="00CB3486"/>
    <w:rPr>
      <w:rFonts w:ascii="Arial" w:hAnsi="Arial" w:cs="Arial"/>
      <w:spacing w:val="-5"/>
      <w:lang w:eastAsia="en-US"/>
    </w:rPr>
  </w:style>
  <w:style w:type="paragraph" w:styleId="HTML8">
    <w:name w:val="HTML Preformatted"/>
    <w:basedOn w:val="a6"/>
    <w:link w:val="HTML9"/>
    <w:rsid w:val="00CB3486"/>
    <w:pPr>
      <w:spacing w:line="360" w:lineRule="auto"/>
      <w:ind w:left="1080" w:firstLine="709"/>
      <w:jc w:val="both"/>
    </w:pPr>
    <w:rPr>
      <w:rFonts w:ascii="Courier New" w:hAnsi="Courier New"/>
      <w:spacing w:val="-5"/>
      <w:sz w:val="20"/>
      <w:szCs w:val="20"/>
      <w:lang w:eastAsia="en-US"/>
    </w:rPr>
  </w:style>
  <w:style w:type="character" w:customStyle="1" w:styleId="HTML9">
    <w:name w:val="Стандартный HTML Знак"/>
    <w:link w:val="HTML8"/>
    <w:rsid w:val="00CB3486"/>
    <w:rPr>
      <w:rFonts w:ascii="Courier New" w:hAnsi="Courier New" w:cs="Courier New"/>
      <w:spacing w:val="-5"/>
      <w:lang w:eastAsia="en-US"/>
    </w:rPr>
  </w:style>
  <w:style w:type="paragraph" w:styleId="afffffa">
    <w:name w:val="Plain Text"/>
    <w:basedOn w:val="a6"/>
    <w:link w:val="afffffb"/>
    <w:rsid w:val="00CB3486"/>
    <w:pPr>
      <w:spacing w:line="360" w:lineRule="auto"/>
      <w:ind w:left="1080" w:firstLine="709"/>
      <w:jc w:val="both"/>
    </w:pPr>
    <w:rPr>
      <w:rFonts w:ascii="Courier New" w:hAnsi="Courier New"/>
      <w:spacing w:val="-5"/>
      <w:sz w:val="20"/>
      <w:szCs w:val="20"/>
      <w:lang w:eastAsia="en-US"/>
    </w:rPr>
  </w:style>
  <w:style w:type="character" w:customStyle="1" w:styleId="afffffb">
    <w:name w:val="Текст Знак"/>
    <w:link w:val="afffffa"/>
    <w:rsid w:val="00CB3486"/>
    <w:rPr>
      <w:rFonts w:ascii="Courier New" w:hAnsi="Courier New" w:cs="Courier New"/>
      <w:spacing w:val="-5"/>
      <w:lang w:eastAsia="en-US"/>
    </w:rPr>
  </w:style>
  <w:style w:type="character" w:styleId="HTMLa">
    <w:name w:val="HTML Cite"/>
    <w:rsid w:val="00CB3486"/>
    <w:rPr>
      <w:i/>
      <w:iCs/>
      <w:lang w:val="ru-RU"/>
    </w:rPr>
  </w:style>
  <w:style w:type="paragraph" w:styleId="afffffc">
    <w:name w:val="E-mail Signature"/>
    <w:basedOn w:val="a6"/>
    <w:link w:val="afffffd"/>
    <w:rsid w:val="00CB3486"/>
    <w:pPr>
      <w:spacing w:line="360" w:lineRule="auto"/>
      <w:ind w:left="1080" w:firstLine="709"/>
      <w:jc w:val="both"/>
    </w:pPr>
    <w:rPr>
      <w:rFonts w:ascii="Arial" w:hAnsi="Arial"/>
      <w:spacing w:val="-5"/>
      <w:sz w:val="20"/>
      <w:szCs w:val="20"/>
      <w:lang w:eastAsia="en-US"/>
    </w:rPr>
  </w:style>
  <w:style w:type="character" w:customStyle="1" w:styleId="afffffd">
    <w:name w:val="Электронная подпись Знак"/>
    <w:link w:val="afffffc"/>
    <w:rsid w:val="00CB3486"/>
    <w:rPr>
      <w:rFonts w:ascii="Arial" w:hAnsi="Arial" w:cs="Arial"/>
      <w:spacing w:val="-5"/>
      <w:lang w:eastAsia="en-US"/>
    </w:rPr>
  </w:style>
  <w:style w:type="table" w:styleId="-1">
    <w:name w:val="Table Web 1"/>
    <w:basedOn w:val="a9"/>
    <w:rsid w:val="00CB348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CB348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CB348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e">
    <w:name w:val="Table Elegant"/>
    <w:basedOn w:val="a9"/>
    <w:rsid w:val="00CB348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9"/>
    <w:rsid w:val="00CB348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9"/>
    <w:rsid w:val="00CB348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9"/>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9"/>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9"/>
    <w:rsid w:val="00CB348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rsid w:val="00CB348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9"/>
    <w:rsid w:val="00CB348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9"/>
    <w:rsid w:val="00CB348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9"/>
    <w:rsid w:val="00CB348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9"/>
    <w:rsid w:val="00CB348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9"/>
    <w:rsid w:val="00CB348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9"/>
    <w:rsid w:val="00CB348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9"/>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9"/>
    <w:rsid w:val="00CB348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9"/>
    <w:rsid w:val="00CB348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9"/>
    <w:rsid w:val="00CB348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CB348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CB348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CB348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
    <w:name w:val="Table Contemporary"/>
    <w:basedOn w:val="a9"/>
    <w:rsid w:val="00CB348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0">
    <w:name w:val="Table Professional"/>
    <w:basedOn w:val="a9"/>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3">
    <w:name w:val="Outline List 3"/>
    <w:basedOn w:val="aa"/>
    <w:rsid w:val="00CB3486"/>
    <w:pPr>
      <w:numPr>
        <w:numId w:val="20"/>
      </w:numPr>
    </w:pPr>
  </w:style>
  <w:style w:type="table" w:styleId="1d">
    <w:name w:val="Table Columns 1"/>
    <w:basedOn w:val="a9"/>
    <w:rsid w:val="00CB348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9"/>
    <w:rsid w:val="00CB348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9"/>
    <w:rsid w:val="00CB348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rsid w:val="00CB348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CB348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CB348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CB348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CB348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CB348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CB348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CB348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1">
    <w:name w:val="Table Theme"/>
    <w:basedOn w:val="a9"/>
    <w:rsid w:val="00CB34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9"/>
    <w:rsid w:val="00CB348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9"/>
    <w:rsid w:val="00CB348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9"/>
    <w:rsid w:val="00CB348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2">
    <w:name w:val="endnote text"/>
    <w:basedOn w:val="a6"/>
    <w:link w:val="affffff3"/>
    <w:uiPriority w:val="99"/>
    <w:rsid w:val="00CB3486"/>
    <w:pPr>
      <w:spacing w:line="360" w:lineRule="auto"/>
      <w:ind w:firstLine="680"/>
      <w:jc w:val="both"/>
    </w:pPr>
    <w:rPr>
      <w:sz w:val="20"/>
      <w:szCs w:val="20"/>
    </w:rPr>
  </w:style>
  <w:style w:type="character" w:customStyle="1" w:styleId="affffff3">
    <w:name w:val="Текст концевой сноски Знак"/>
    <w:basedOn w:val="a8"/>
    <w:link w:val="affffff2"/>
    <w:uiPriority w:val="99"/>
    <w:rsid w:val="00CB3486"/>
  </w:style>
  <w:style w:type="character" w:styleId="affffff4">
    <w:name w:val="endnote reference"/>
    <w:uiPriority w:val="99"/>
    <w:rsid w:val="00CB3486"/>
    <w:rPr>
      <w:vertAlign w:val="superscript"/>
    </w:rPr>
  </w:style>
  <w:style w:type="table" w:styleId="2-5">
    <w:name w:val="Medium Shading 2 Accent 5"/>
    <w:basedOn w:val="a9"/>
    <w:uiPriority w:val="64"/>
    <w:rsid w:val="00CB3486"/>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14">
    <w:name w:val="Заголовок 1 Знак"/>
    <w:aliases w:val="Заголовок 1 Знак Знак Знак1,Заголовок 1 Знак Знак Знак Знак"/>
    <w:link w:val="13"/>
    <w:uiPriority w:val="9"/>
    <w:rsid w:val="00913265"/>
    <w:rPr>
      <w:b/>
      <w:bCs/>
      <w:caps/>
      <w:kern w:val="32"/>
      <w:sz w:val="28"/>
      <w:szCs w:val="28"/>
      <w:lang/>
    </w:rPr>
  </w:style>
  <w:style w:type="character" w:customStyle="1" w:styleId="22">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H2 Знак,2 Знак,h2 Знак"/>
    <w:link w:val="21"/>
    <w:uiPriority w:val="9"/>
    <w:rsid w:val="00913265"/>
    <w:rPr>
      <w:b/>
      <w:bCs/>
      <w:iCs/>
      <w:sz w:val="24"/>
      <w:szCs w:val="24"/>
    </w:rPr>
  </w:style>
  <w:style w:type="character" w:customStyle="1" w:styleId="31">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
    <w:link w:val="30"/>
    <w:uiPriority w:val="9"/>
    <w:rsid w:val="006E1F66"/>
    <w:rPr>
      <w:b/>
      <w:bCs/>
      <w:sz w:val="26"/>
      <w:szCs w:val="26"/>
      <w:lang/>
    </w:rPr>
  </w:style>
  <w:style w:type="character" w:customStyle="1" w:styleId="50">
    <w:name w:val="Заголовок 5 Знак"/>
    <w:link w:val="5"/>
    <w:rsid w:val="00A01E86"/>
    <w:rPr>
      <w:b/>
      <w:bCs/>
      <w:iCs/>
      <w:sz w:val="22"/>
      <w:szCs w:val="22"/>
      <w:lang/>
    </w:rPr>
  </w:style>
  <w:style w:type="character" w:customStyle="1" w:styleId="af0">
    <w:name w:val="Текст выноски Знак"/>
    <w:aliases w:val=" Знак5 Знак,Знак5 Знак"/>
    <w:link w:val="af"/>
    <w:uiPriority w:val="99"/>
    <w:rsid w:val="00A01E86"/>
    <w:rPr>
      <w:rFonts w:ascii="Tahoma" w:hAnsi="Tahoma" w:cs="Courier New"/>
      <w:sz w:val="16"/>
      <w:szCs w:val="16"/>
    </w:rPr>
  </w:style>
  <w:style w:type="paragraph" w:customStyle="1" w:styleId="affffff5">
    <w:name w:val="Îáû÷íûé"/>
    <w:rsid w:val="00A01E86"/>
    <w:rPr>
      <w:sz w:val="28"/>
    </w:rPr>
  </w:style>
  <w:style w:type="paragraph" w:customStyle="1" w:styleId="S3">
    <w:name w:val="S_Обычный"/>
    <w:basedOn w:val="a6"/>
    <w:link w:val="S4"/>
    <w:qFormat/>
    <w:rsid w:val="0078428F"/>
    <w:pPr>
      <w:spacing w:before="120" w:after="60"/>
      <w:ind w:firstLine="567"/>
      <w:jc w:val="both"/>
    </w:pPr>
    <w:rPr>
      <w:lang w:eastAsia="ar-SA"/>
    </w:rPr>
  </w:style>
  <w:style w:type="character" w:customStyle="1" w:styleId="S4">
    <w:name w:val="S_Обычный Знак"/>
    <w:link w:val="S3"/>
    <w:rsid w:val="0078428F"/>
    <w:rPr>
      <w:sz w:val="24"/>
      <w:szCs w:val="24"/>
      <w:lang w:eastAsia="ar-SA"/>
    </w:rPr>
  </w:style>
  <w:style w:type="paragraph" w:customStyle="1" w:styleId="S5">
    <w:name w:val="S_Титульный"/>
    <w:basedOn w:val="a6"/>
    <w:uiPriority w:val="99"/>
    <w:rsid w:val="00060D76"/>
    <w:pPr>
      <w:spacing w:line="360" w:lineRule="auto"/>
      <w:ind w:left="3240"/>
      <w:jc w:val="right"/>
    </w:pPr>
    <w:rPr>
      <w:b/>
      <w:sz w:val="32"/>
      <w:szCs w:val="32"/>
    </w:rPr>
  </w:style>
  <w:style w:type="paragraph" w:customStyle="1" w:styleId="affffff6">
    <w:name w:val="ТЕКСТ ГРАД"/>
    <w:basedOn w:val="a6"/>
    <w:link w:val="affffff7"/>
    <w:qFormat/>
    <w:rsid w:val="00060D76"/>
    <w:pPr>
      <w:spacing w:line="360" w:lineRule="auto"/>
      <w:ind w:firstLine="709"/>
      <w:jc w:val="both"/>
    </w:pPr>
    <w:rPr>
      <w:lang/>
    </w:rPr>
  </w:style>
  <w:style w:type="character" w:customStyle="1" w:styleId="affffff7">
    <w:name w:val="ТЕКСТ ГРАД Знак"/>
    <w:link w:val="affffff6"/>
    <w:rsid w:val="00060D76"/>
    <w:rPr>
      <w:sz w:val="24"/>
      <w:szCs w:val="24"/>
    </w:rPr>
  </w:style>
  <w:style w:type="paragraph" w:customStyle="1" w:styleId="affffff8">
    <w:name w:val="ООО  «Институт Территориального Планирования"/>
    <w:basedOn w:val="a6"/>
    <w:link w:val="affffff9"/>
    <w:qFormat/>
    <w:rsid w:val="00060D76"/>
    <w:pPr>
      <w:spacing w:line="360" w:lineRule="auto"/>
      <w:ind w:left="709"/>
      <w:jc w:val="right"/>
    </w:pPr>
    <w:rPr>
      <w:lang/>
    </w:rPr>
  </w:style>
  <w:style w:type="character" w:customStyle="1" w:styleId="affffff9">
    <w:name w:val="ООО  «Институт Территориального Планирования Знак"/>
    <w:link w:val="affffff8"/>
    <w:rsid w:val="00060D76"/>
    <w:rPr>
      <w:sz w:val="24"/>
      <w:szCs w:val="24"/>
    </w:rPr>
  </w:style>
  <w:style w:type="paragraph" w:customStyle="1" w:styleId="S6">
    <w:name w:val="S_Обычный в таблице"/>
    <w:basedOn w:val="a6"/>
    <w:link w:val="S7"/>
    <w:rsid w:val="00060D76"/>
    <w:pPr>
      <w:spacing w:line="360" w:lineRule="auto"/>
      <w:jc w:val="center"/>
    </w:pPr>
    <w:rPr>
      <w:lang/>
    </w:rPr>
  </w:style>
  <w:style w:type="character" w:customStyle="1" w:styleId="S7">
    <w:name w:val="S_Обычный в таблице Знак"/>
    <w:link w:val="S6"/>
    <w:rsid w:val="00060D76"/>
    <w:rPr>
      <w:sz w:val="24"/>
      <w:szCs w:val="24"/>
    </w:rPr>
  </w:style>
  <w:style w:type="character" w:styleId="affffffa">
    <w:name w:val="Placeholder Text"/>
    <w:uiPriority w:val="99"/>
    <w:semiHidden/>
    <w:rsid w:val="00B25ADA"/>
    <w:rPr>
      <w:color w:val="808080"/>
    </w:rPr>
  </w:style>
  <w:style w:type="paragraph" w:styleId="affffffb">
    <w:name w:val="Revision"/>
    <w:hidden/>
    <w:uiPriority w:val="99"/>
    <w:semiHidden/>
    <w:rsid w:val="00B25ADA"/>
    <w:rPr>
      <w:sz w:val="24"/>
      <w:szCs w:val="24"/>
    </w:rPr>
  </w:style>
  <w:style w:type="numbering" w:customStyle="1" w:styleId="1f">
    <w:name w:val="Стиль1"/>
    <w:rsid w:val="00F74B30"/>
  </w:style>
  <w:style w:type="paragraph" w:customStyle="1" w:styleId="S10">
    <w:name w:val="S_Заголовок 1"/>
    <w:basedOn w:val="a6"/>
    <w:autoRedefine/>
    <w:qFormat/>
    <w:rsid w:val="00B01FDB"/>
    <w:pPr>
      <w:pageBreakBefore/>
      <w:spacing w:line="360" w:lineRule="auto"/>
      <w:jc w:val="center"/>
    </w:pPr>
    <w:rPr>
      <w:b/>
      <w:caps/>
    </w:rPr>
  </w:style>
  <w:style w:type="character" w:customStyle="1" w:styleId="af9">
    <w:name w:val="Текст примечания Знак"/>
    <w:link w:val="af8"/>
    <w:uiPriority w:val="99"/>
    <w:qFormat/>
    <w:rsid w:val="00F949CE"/>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1"/>
    <w:locked/>
    <w:rsid w:val="00233396"/>
    <w:rPr>
      <w:b/>
      <w:bCs/>
      <w:sz w:val="24"/>
      <w:szCs w:val="24"/>
    </w:rPr>
  </w:style>
  <w:style w:type="character" w:customStyle="1" w:styleId="40">
    <w:name w:val="Заголовок 4 Знак"/>
    <w:aliases w:val="ПОДЗАГОЛОВКИ Знак"/>
    <w:link w:val="4"/>
    <w:uiPriority w:val="9"/>
    <w:rsid w:val="00F949CE"/>
    <w:rPr>
      <w:b/>
      <w:bCs/>
      <w:sz w:val="24"/>
      <w:szCs w:val="24"/>
    </w:rPr>
  </w:style>
  <w:style w:type="character" w:customStyle="1" w:styleId="60">
    <w:name w:val="Заголовок 6 Знак"/>
    <w:link w:val="6"/>
    <w:rsid w:val="00F949CE"/>
    <w:rPr>
      <w:b/>
      <w:bCs/>
      <w:sz w:val="22"/>
      <w:szCs w:val="22"/>
    </w:rPr>
  </w:style>
  <w:style w:type="character" w:customStyle="1" w:styleId="70">
    <w:name w:val="Заголовок 7 Знак"/>
    <w:aliases w:val="Заголовок x.x Знак"/>
    <w:link w:val="7"/>
    <w:rsid w:val="00F949CE"/>
    <w:rPr>
      <w:sz w:val="24"/>
      <w:szCs w:val="24"/>
    </w:rPr>
  </w:style>
  <w:style w:type="character" w:customStyle="1" w:styleId="80">
    <w:name w:val="Заголовок 8 Знак"/>
    <w:link w:val="8"/>
    <w:rsid w:val="00F949CE"/>
    <w:rPr>
      <w:i/>
      <w:iCs/>
      <w:sz w:val="24"/>
      <w:szCs w:val="24"/>
    </w:rPr>
  </w:style>
  <w:style w:type="character" w:customStyle="1" w:styleId="90">
    <w:name w:val="Заголовок 9 Знак"/>
    <w:link w:val="9"/>
    <w:rsid w:val="00F949CE"/>
    <w:rPr>
      <w:rFonts w:ascii="Arial" w:hAnsi="Arial" w:cs="Arial"/>
      <w:sz w:val="22"/>
      <w:szCs w:val="22"/>
    </w:rPr>
  </w:style>
  <w:style w:type="character" w:customStyle="1" w:styleId="afb">
    <w:name w:val="Тема примечания Знак"/>
    <w:link w:val="afa"/>
    <w:uiPriority w:val="99"/>
    <w:semiHidden/>
    <w:rsid w:val="00F949CE"/>
    <w:rPr>
      <w:b/>
      <w:bCs/>
    </w:rPr>
  </w:style>
  <w:style w:type="paragraph" w:customStyle="1" w:styleId="ConsPlusTitle">
    <w:name w:val="ConsPlusTitle"/>
    <w:rsid w:val="00F949CE"/>
    <w:pPr>
      <w:widowControl w:val="0"/>
      <w:autoSpaceDE w:val="0"/>
      <w:autoSpaceDN w:val="0"/>
      <w:adjustRightInd w:val="0"/>
    </w:pPr>
    <w:rPr>
      <w:rFonts w:ascii="Arial" w:hAnsi="Arial" w:cs="Arial"/>
      <w:b/>
      <w:bCs/>
    </w:rPr>
  </w:style>
  <w:style w:type="character" w:customStyle="1" w:styleId="aff4">
    <w:name w:val="Абзац списка Знак"/>
    <w:aliases w:val="Use Case List Paragraph Знак,ТЗ список Знак,Абзац списка литеральный Знак,List Paragraph Знак,Bullet List Знак,FooterText Знак,numbered Знак,Bullet 1 Знак,it_List1 Знак,асз.Списка Знак,Абзац основного текста Знак,ТЕКСТ Знак,Маркер Знак"/>
    <w:link w:val="aff3"/>
    <w:uiPriority w:val="34"/>
    <w:qFormat/>
    <w:locked/>
    <w:rsid w:val="00E53DAF"/>
    <w:rPr>
      <w:sz w:val="24"/>
      <w:szCs w:val="24"/>
    </w:rPr>
  </w:style>
  <w:style w:type="paragraph" w:customStyle="1" w:styleId="ConsPlusNonformat">
    <w:name w:val="ConsPlusNonformat"/>
    <w:rsid w:val="00E60483"/>
    <w:pPr>
      <w:widowControl w:val="0"/>
      <w:autoSpaceDE w:val="0"/>
      <w:autoSpaceDN w:val="0"/>
      <w:adjustRightInd w:val="0"/>
    </w:pPr>
    <w:rPr>
      <w:rFonts w:ascii="Courier New" w:hAnsi="Courier New" w:cs="Courier New"/>
    </w:rPr>
  </w:style>
  <w:style w:type="character" w:customStyle="1" w:styleId="afd">
    <w:name w:val="Схема документа Знак"/>
    <w:link w:val="afc"/>
    <w:rsid w:val="00120F52"/>
    <w:rPr>
      <w:rFonts w:ascii="Tahoma" w:hAnsi="Tahoma"/>
      <w:sz w:val="24"/>
      <w:shd w:val="clear" w:color="auto" w:fill="000080"/>
    </w:rPr>
  </w:style>
  <w:style w:type="paragraph" w:styleId="affffffc">
    <w:name w:val="table of figures"/>
    <w:basedOn w:val="a6"/>
    <w:next w:val="a6"/>
    <w:rsid w:val="00120F52"/>
  </w:style>
  <w:style w:type="paragraph" w:styleId="affffffd">
    <w:name w:val="Bibliography"/>
    <w:basedOn w:val="a6"/>
    <w:next w:val="a6"/>
    <w:uiPriority w:val="37"/>
    <w:semiHidden/>
    <w:unhideWhenUsed/>
    <w:rsid w:val="00120F52"/>
  </w:style>
  <w:style w:type="paragraph" w:styleId="affffffe">
    <w:name w:val="table of authorities"/>
    <w:basedOn w:val="a6"/>
    <w:next w:val="a6"/>
    <w:rsid w:val="00120F52"/>
    <w:pPr>
      <w:ind w:left="240" w:hanging="240"/>
    </w:pPr>
  </w:style>
  <w:style w:type="paragraph" w:styleId="afffffff">
    <w:name w:val="macro"/>
    <w:link w:val="afffffff0"/>
    <w:rsid w:val="00120F5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f0">
    <w:name w:val="Текст макроса Знак"/>
    <w:link w:val="afffffff"/>
    <w:rsid w:val="00120F52"/>
    <w:rPr>
      <w:rFonts w:ascii="Courier New" w:hAnsi="Courier New" w:cs="Courier New"/>
    </w:rPr>
  </w:style>
  <w:style w:type="paragraph" w:styleId="1f0">
    <w:name w:val="index 1"/>
    <w:basedOn w:val="a6"/>
    <w:next w:val="a6"/>
    <w:autoRedefine/>
    <w:rsid w:val="00120F52"/>
    <w:pPr>
      <w:ind w:left="240" w:hanging="240"/>
    </w:pPr>
  </w:style>
  <w:style w:type="paragraph" w:styleId="afffffff1">
    <w:name w:val="index heading"/>
    <w:basedOn w:val="a6"/>
    <w:next w:val="1f0"/>
    <w:rsid w:val="00120F52"/>
    <w:rPr>
      <w:rFonts w:ascii="Cambria" w:hAnsi="Cambria"/>
      <w:b/>
      <w:bCs/>
    </w:rPr>
  </w:style>
  <w:style w:type="paragraph" w:styleId="2f9">
    <w:name w:val="index 2"/>
    <w:basedOn w:val="a6"/>
    <w:next w:val="a6"/>
    <w:autoRedefine/>
    <w:rsid w:val="00120F52"/>
    <w:pPr>
      <w:ind w:left="480" w:hanging="240"/>
    </w:pPr>
  </w:style>
  <w:style w:type="paragraph" w:styleId="3f1">
    <w:name w:val="index 3"/>
    <w:basedOn w:val="a6"/>
    <w:next w:val="a6"/>
    <w:autoRedefine/>
    <w:rsid w:val="00120F52"/>
    <w:pPr>
      <w:ind w:left="720" w:hanging="240"/>
    </w:pPr>
  </w:style>
  <w:style w:type="paragraph" w:styleId="49">
    <w:name w:val="index 4"/>
    <w:basedOn w:val="a6"/>
    <w:next w:val="a6"/>
    <w:autoRedefine/>
    <w:rsid w:val="00120F52"/>
    <w:pPr>
      <w:ind w:left="960" w:hanging="240"/>
    </w:pPr>
  </w:style>
  <w:style w:type="paragraph" w:styleId="58">
    <w:name w:val="index 5"/>
    <w:basedOn w:val="a6"/>
    <w:next w:val="a6"/>
    <w:autoRedefine/>
    <w:rsid w:val="00120F52"/>
    <w:pPr>
      <w:ind w:left="1200" w:hanging="240"/>
    </w:pPr>
  </w:style>
  <w:style w:type="paragraph" w:styleId="63">
    <w:name w:val="index 6"/>
    <w:basedOn w:val="a6"/>
    <w:next w:val="a6"/>
    <w:autoRedefine/>
    <w:rsid w:val="00120F52"/>
    <w:pPr>
      <w:ind w:left="1440" w:hanging="240"/>
    </w:pPr>
  </w:style>
  <w:style w:type="paragraph" w:styleId="73">
    <w:name w:val="index 7"/>
    <w:basedOn w:val="a6"/>
    <w:next w:val="a6"/>
    <w:autoRedefine/>
    <w:rsid w:val="00120F52"/>
    <w:pPr>
      <w:ind w:left="1680" w:hanging="240"/>
    </w:pPr>
  </w:style>
  <w:style w:type="paragraph" w:styleId="83">
    <w:name w:val="index 8"/>
    <w:basedOn w:val="a6"/>
    <w:next w:val="a6"/>
    <w:autoRedefine/>
    <w:rsid w:val="00120F52"/>
    <w:pPr>
      <w:ind w:left="1920" w:hanging="240"/>
    </w:pPr>
  </w:style>
  <w:style w:type="paragraph" w:styleId="92">
    <w:name w:val="index 9"/>
    <w:basedOn w:val="a6"/>
    <w:next w:val="a6"/>
    <w:autoRedefine/>
    <w:rsid w:val="00120F52"/>
    <w:pPr>
      <w:ind w:left="2160" w:hanging="240"/>
    </w:pPr>
  </w:style>
  <w:style w:type="paragraph" w:customStyle="1" w:styleId="FooterOdd">
    <w:name w:val="Footer Odd"/>
    <w:basedOn w:val="a6"/>
    <w:qFormat/>
    <w:rsid w:val="00110C66"/>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b"/>
    <w:qFormat/>
    <w:rsid w:val="00110C66"/>
    <w:pPr>
      <w:pBdr>
        <w:bottom w:val="single" w:sz="4" w:space="1" w:color="4F81BD"/>
      </w:pBdr>
      <w:spacing w:line="240" w:lineRule="auto"/>
      <w:ind w:firstLine="0"/>
      <w:jc w:val="right"/>
    </w:pPr>
    <w:rPr>
      <w:rFonts w:ascii="Calibri" w:hAnsi="Calibri"/>
      <w:b/>
      <w:bCs/>
      <w:color w:val="1F497D"/>
      <w:sz w:val="20"/>
      <w:szCs w:val="23"/>
      <w:lang w:eastAsia="ja-JP"/>
    </w:rPr>
  </w:style>
  <w:style w:type="character" w:customStyle="1" w:styleId="110">
    <w:name w:val="Заголовок 1 Знак1"/>
    <w:aliases w:val="Заголовок 1 Знак Знак Знак2,Заголовок 1 Знак Знак Знак Знак1"/>
    <w:rsid w:val="00110C66"/>
    <w:rPr>
      <w:rFonts w:ascii="Cambria" w:eastAsia="Times New Roman" w:hAnsi="Cambria" w:cs="Times New Roman"/>
      <w:b/>
      <w:bCs/>
      <w:color w:val="365F91"/>
      <w:sz w:val="28"/>
      <w:szCs w:val="28"/>
    </w:rPr>
  </w:style>
  <w:style w:type="character" w:customStyle="1" w:styleId="1f1">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110C66"/>
  </w:style>
  <w:style w:type="character" w:customStyle="1" w:styleId="1f2">
    <w:name w:val="Верхний колонтитул Знак1"/>
    <w:aliases w:val="Знак4 Знак1"/>
    <w:semiHidden/>
    <w:rsid w:val="00110C66"/>
    <w:rPr>
      <w:sz w:val="24"/>
      <w:szCs w:val="24"/>
    </w:rPr>
  </w:style>
  <w:style w:type="character" w:customStyle="1" w:styleId="1f3">
    <w:name w:val="Нижний колонтитул Знак1"/>
    <w:aliases w:val="Знак Знак2,Знак6 Знак1"/>
    <w:semiHidden/>
    <w:rsid w:val="00110C66"/>
    <w:rPr>
      <w:sz w:val="24"/>
      <w:szCs w:val="24"/>
    </w:rPr>
  </w:style>
  <w:style w:type="character" w:customStyle="1" w:styleId="1f4">
    <w:name w:val="Основной текст Знак1"/>
    <w:aliases w:val="Знак1 Знак Знак Знак Знак Знак1,Знак1 Знак Знак Знак Знак2"/>
    <w:rsid w:val="00110C66"/>
    <w:rPr>
      <w:sz w:val="24"/>
      <w:szCs w:val="24"/>
    </w:rPr>
  </w:style>
  <w:style w:type="character" w:customStyle="1" w:styleId="210">
    <w:name w:val="Основной текст 2 Знак1"/>
    <w:aliases w:val="Знак1 Знак1"/>
    <w:rsid w:val="00110C66"/>
    <w:rPr>
      <w:sz w:val="24"/>
      <w:szCs w:val="24"/>
    </w:rPr>
  </w:style>
  <w:style w:type="character" w:customStyle="1" w:styleId="1f5">
    <w:name w:val="Текст выноски Знак1"/>
    <w:aliases w:val="Знак5 Знак1"/>
    <w:uiPriority w:val="99"/>
    <w:semiHidden/>
    <w:rsid w:val="00110C66"/>
    <w:rPr>
      <w:rFonts w:ascii="Tahoma" w:hAnsi="Tahoma" w:cs="Tahoma"/>
      <w:sz w:val="16"/>
      <w:szCs w:val="16"/>
    </w:rPr>
  </w:style>
  <w:style w:type="paragraph" w:customStyle="1" w:styleId="ConsPlusNormal">
    <w:name w:val="ConsPlusNormal"/>
    <w:link w:val="ConsPlusNormal0"/>
    <w:qFormat/>
    <w:rsid w:val="00110C66"/>
    <w:pPr>
      <w:widowControl w:val="0"/>
      <w:autoSpaceDE w:val="0"/>
      <w:autoSpaceDN w:val="0"/>
      <w:adjustRightInd w:val="0"/>
      <w:ind w:firstLine="720"/>
    </w:pPr>
    <w:rPr>
      <w:rFonts w:ascii="Arial" w:hAnsi="Arial" w:cs="Arial"/>
    </w:rPr>
  </w:style>
  <w:style w:type="paragraph" w:customStyle="1" w:styleId="S20">
    <w:name w:val="S_Заголовок 2"/>
    <w:basedOn w:val="21"/>
    <w:rsid w:val="00110C66"/>
    <w:pPr>
      <w:keepNext w:val="0"/>
      <w:tabs>
        <w:tab w:val="clear" w:pos="1276"/>
        <w:tab w:val="num" w:pos="360"/>
      </w:tabs>
      <w:spacing w:before="0" w:after="0" w:line="360" w:lineRule="auto"/>
      <w:ind w:left="360" w:hanging="360"/>
    </w:pPr>
    <w:rPr>
      <w:bCs w:val="0"/>
      <w:iCs w:val="0"/>
    </w:rPr>
  </w:style>
  <w:style w:type="paragraph" w:customStyle="1" w:styleId="S30">
    <w:name w:val="S_Заголовок 3"/>
    <w:basedOn w:val="30"/>
    <w:rsid w:val="00110C66"/>
    <w:pPr>
      <w:keepNext w:val="0"/>
      <w:tabs>
        <w:tab w:val="clear" w:pos="1276"/>
        <w:tab w:val="num" w:pos="1430"/>
      </w:tabs>
      <w:spacing w:before="0" w:after="0" w:line="360" w:lineRule="auto"/>
      <w:ind w:left="1430"/>
    </w:pPr>
    <w:rPr>
      <w:b w:val="0"/>
      <w:bCs w:val="0"/>
      <w:sz w:val="24"/>
      <w:szCs w:val="24"/>
      <w:u w:val="single"/>
    </w:rPr>
  </w:style>
  <w:style w:type="paragraph" w:customStyle="1" w:styleId="S40">
    <w:name w:val="S_Заголовок 4"/>
    <w:basedOn w:val="4"/>
    <w:rsid w:val="00110C66"/>
    <w:pPr>
      <w:keepNext w:val="0"/>
      <w:numPr>
        <w:ilvl w:val="0"/>
        <w:numId w:val="0"/>
      </w:numPr>
      <w:tabs>
        <w:tab w:val="clear" w:pos="1418"/>
        <w:tab w:val="num" w:pos="1800"/>
      </w:tabs>
      <w:spacing w:before="0" w:after="0"/>
      <w:ind w:left="1800" w:hanging="720"/>
    </w:pPr>
    <w:rPr>
      <w:b w:val="0"/>
      <w:bCs w:val="0"/>
      <w:i/>
      <w:lang/>
    </w:rPr>
  </w:style>
  <w:style w:type="paragraph" w:customStyle="1" w:styleId="S8">
    <w:name w:val="S_Маркированный"/>
    <w:basedOn w:val="afff8"/>
    <w:autoRedefine/>
    <w:qFormat/>
    <w:rsid w:val="00110C66"/>
    <w:pPr>
      <w:spacing w:line="240" w:lineRule="auto"/>
      <w:ind w:left="0" w:firstLine="0"/>
      <w:contextualSpacing w:val="0"/>
      <w:jc w:val="left"/>
    </w:pPr>
    <w:rPr>
      <w:b/>
      <w:caps/>
      <w:w w:val="109"/>
      <w:sz w:val="20"/>
      <w:szCs w:val="20"/>
    </w:rPr>
  </w:style>
  <w:style w:type="paragraph" w:customStyle="1" w:styleId="S9">
    <w:name w:val="Стиль S_Маркированный + Междустр.интервал:  полуторный"/>
    <w:basedOn w:val="S8"/>
    <w:autoRedefine/>
    <w:rsid w:val="00110C66"/>
    <w:pPr>
      <w:widowControl w:val="0"/>
      <w:tabs>
        <w:tab w:val="left" w:pos="900"/>
      </w:tabs>
      <w:autoSpaceDE w:val="0"/>
      <w:autoSpaceDN w:val="0"/>
      <w:adjustRightInd w:val="0"/>
      <w:ind w:left="284"/>
      <w:jc w:val="both"/>
    </w:pPr>
    <w:rPr>
      <w:b w:val="0"/>
      <w:caps w:val="0"/>
      <w:w w:val="100"/>
    </w:rPr>
  </w:style>
  <w:style w:type="paragraph" w:customStyle="1" w:styleId="S0">
    <w:name w:val="S_рисунок"/>
    <w:basedOn w:val="a6"/>
    <w:rsid w:val="00110C66"/>
    <w:pPr>
      <w:numPr>
        <w:numId w:val="11"/>
      </w:numPr>
      <w:tabs>
        <w:tab w:val="clear" w:pos="2149"/>
        <w:tab w:val="num" w:pos="1069"/>
      </w:tabs>
      <w:spacing w:line="360" w:lineRule="auto"/>
      <w:ind w:left="1069"/>
      <w:jc w:val="right"/>
    </w:pPr>
  </w:style>
  <w:style w:type="paragraph" w:customStyle="1" w:styleId="-S">
    <w:name w:val="- S_Маркированный"/>
    <w:basedOn w:val="a6"/>
    <w:autoRedefine/>
    <w:rsid w:val="00110C66"/>
    <w:pPr>
      <w:ind w:left="284"/>
    </w:pPr>
    <w:rPr>
      <w:b/>
      <w:color w:val="76923C"/>
    </w:rPr>
  </w:style>
  <w:style w:type="paragraph" w:customStyle="1" w:styleId="Sa">
    <w:name w:val="S_Маркированный+Обычный"/>
    <w:basedOn w:val="afff8"/>
    <w:autoRedefine/>
    <w:rsid w:val="00110C66"/>
    <w:pPr>
      <w:ind w:left="0" w:firstLine="0"/>
      <w:contextualSpacing w:val="0"/>
      <w:jc w:val="center"/>
    </w:pPr>
    <w:rPr>
      <w:w w:val="109"/>
    </w:rPr>
  </w:style>
  <w:style w:type="paragraph" w:customStyle="1" w:styleId="Sb">
    <w:name w:val="S_Обычный Знак Знак Знак Знак"/>
    <w:basedOn w:val="a6"/>
    <w:link w:val="Sc"/>
    <w:rsid w:val="00110C66"/>
    <w:pPr>
      <w:spacing w:line="360" w:lineRule="auto"/>
      <w:ind w:firstLine="709"/>
      <w:jc w:val="both"/>
    </w:pPr>
    <w:rPr>
      <w:lang/>
    </w:rPr>
  </w:style>
  <w:style w:type="character" w:customStyle="1" w:styleId="Sc">
    <w:name w:val="S_Обычный Знак Знак Знак Знак Знак"/>
    <w:link w:val="Sb"/>
    <w:rsid w:val="00110C66"/>
    <w:rPr>
      <w:sz w:val="24"/>
      <w:szCs w:val="24"/>
      <w:lang/>
    </w:rPr>
  </w:style>
  <w:style w:type="paragraph" w:customStyle="1" w:styleId="Sd">
    <w:name w:val="Стиль S_Маркированный+Обычный + Междустр.интервал:  полуторный"/>
    <w:basedOn w:val="Sa"/>
    <w:autoRedefine/>
    <w:rsid w:val="00110C66"/>
    <w:pPr>
      <w:tabs>
        <w:tab w:val="num" w:pos="851"/>
      </w:tabs>
      <w:ind w:firstLine="284"/>
      <w:jc w:val="left"/>
    </w:pPr>
    <w:rPr>
      <w:w w:val="100"/>
      <w:szCs w:val="20"/>
    </w:rPr>
  </w:style>
  <w:style w:type="paragraph" w:customStyle="1" w:styleId="Se">
    <w:name w:val="S_Обычный_Жирный"/>
    <w:basedOn w:val="a6"/>
    <w:rsid w:val="00110C66"/>
    <w:pPr>
      <w:spacing w:line="360" w:lineRule="auto"/>
      <w:ind w:firstLine="1259"/>
      <w:jc w:val="both"/>
    </w:pPr>
  </w:style>
  <w:style w:type="paragraph" w:customStyle="1" w:styleId="S21">
    <w:name w:val="Стиль S_Заголовок 2 + не полужирный"/>
    <w:basedOn w:val="S20"/>
    <w:autoRedefine/>
    <w:rsid w:val="00110C66"/>
    <w:pPr>
      <w:tabs>
        <w:tab w:val="clear" w:pos="360"/>
      </w:tabs>
      <w:ind w:left="0" w:firstLine="0"/>
    </w:pPr>
  </w:style>
  <w:style w:type="paragraph" w:customStyle="1" w:styleId="S1">
    <w:name w:val="S_Маркированный+Обычеый"/>
    <w:basedOn w:val="afff8"/>
    <w:autoRedefine/>
    <w:rsid w:val="00110C66"/>
    <w:pPr>
      <w:numPr>
        <w:numId w:val="12"/>
      </w:numPr>
      <w:contextualSpacing w:val="0"/>
    </w:pPr>
    <w:rPr>
      <w:w w:val="109"/>
    </w:rPr>
  </w:style>
  <w:style w:type="numbering" w:customStyle="1" w:styleId="1f6">
    <w:name w:val="Нет списка1"/>
    <w:next w:val="aa"/>
    <w:uiPriority w:val="99"/>
    <w:semiHidden/>
    <w:unhideWhenUsed/>
    <w:rsid w:val="00110C66"/>
  </w:style>
  <w:style w:type="paragraph" w:customStyle="1" w:styleId="1f7">
    <w:name w:val="Заголовок оглавления1"/>
    <w:basedOn w:val="13"/>
    <w:next w:val="a6"/>
    <w:uiPriority w:val="39"/>
    <w:qFormat/>
    <w:rsid w:val="00110C66"/>
    <w:pPr>
      <w:keepLines/>
      <w:pageBreakBefore w:val="0"/>
      <w:tabs>
        <w:tab w:val="clear" w:pos="851"/>
        <w:tab w:val="num" w:pos="935"/>
      </w:tabs>
      <w:spacing w:before="480" w:after="0"/>
      <w:ind w:left="935"/>
      <w:jc w:val="left"/>
      <w:outlineLvl w:val="9"/>
    </w:pPr>
    <w:rPr>
      <w:rFonts w:ascii="Cambria" w:hAnsi="Cambria"/>
      <w:caps w:val="0"/>
      <w:color w:val="365F91"/>
      <w:kern w:val="0"/>
    </w:rPr>
  </w:style>
  <w:style w:type="numbering" w:customStyle="1" w:styleId="1111111">
    <w:name w:val="1 / 1.1 / 1.1.11"/>
    <w:basedOn w:val="aa"/>
    <w:next w:val="111111"/>
    <w:rsid w:val="00110C66"/>
  </w:style>
  <w:style w:type="numbering" w:customStyle="1" w:styleId="1ai1">
    <w:name w:val="1 / a / i1"/>
    <w:basedOn w:val="aa"/>
    <w:next w:val="1ai"/>
    <w:rsid w:val="00110C66"/>
  </w:style>
  <w:style w:type="numbering" w:customStyle="1" w:styleId="1">
    <w:name w:val="Статья / Раздел1"/>
    <w:basedOn w:val="aa"/>
    <w:next w:val="a3"/>
    <w:rsid w:val="00110C66"/>
    <w:pPr>
      <w:numPr>
        <w:numId w:val="10"/>
      </w:numPr>
    </w:pPr>
  </w:style>
  <w:style w:type="paragraph" w:customStyle="1" w:styleId="afffffff2">
    <w:name w:val="Табличный_справа"/>
    <w:basedOn w:val="a6"/>
    <w:rsid w:val="00110C66"/>
    <w:pPr>
      <w:jc w:val="right"/>
    </w:pPr>
    <w:rPr>
      <w:sz w:val="22"/>
      <w:szCs w:val="22"/>
    </w:rPr>
  </w:style>
  <w:style w:type="paragraph" w:customStyle="1" w:styleId="2fa">
    <w:name w:val="Обычный2"/>
    <w:rsid w:val="00110C66"/>
    <w:pPr>
      <w:spacing w:before="100" w:after="100"/>
    </w:pPr>
    <w:rPr>
      <w:snapToGrid w:val="0"/>
      <w:sz w:val="24"/>
    </w:rPr>
  </w:style>
  <w:style w:type="paragraph" w:customStyle="1" w:styleId="1f8">
    <w:name w:val="Основной текст1"/>
    <w:basedOn w:val="a6"/>
    <w:link w:val="bodytext"/>
    <w:rsid w:val="00110C66"/>
    <w:pPr>
      <w:spacing w:before="60" w:after="60"/>
      <w:ind w:firstLine="567"/>
      <w:jc w:val="both"/>
    </w:pPr>
    <w:rPr>
      <w:rFonts w:ascii="Arial" w:hAnsi="Arial"/>
      <w:sz w:val="22"/>
      <w:lang w:val="en-US"/>
    </w:rPr>
  </w:style>
  <w:style w:type="character" w:customStyle="1" w:styleId="bodytext">
    <w:name w:val="body text Знак"/>
    <w:link w:val="1f8"/>
    <w:rsid w:val="00110C66"/>
    <w:rPr>
      <w:rFonts w:ascii="Arial" w:hAnsi="Arial"/>
      <w:sz w:val="22"/>
      <w:szCs w:val="24"/>
      <w:lang w:val="en-US"/>
    </w:rPr>
  </w:style>
  <w:style w:type="paragraph" w:customStyle="1" w:styleId="1f9">
    <w:name w:val="Обычный1"/>
    <w:link w:val="Normal"/>
    <w:rsid w:val="00110C66"/>
    <w:pPr>
      <w:spacing w:before="100" w:after="100"/>
    </w:pPr>
    <w:rPr>
      <w:snapToGrid w:val="0"/>
      <w:sz w:val="24"/>
    </w:rPr>
  </w:style>
  <w:style w:type="paragraph" w:customStyle="1" w:styleId="afffffff3">
    <w:name w:val="Основной текст продолжение"/>
    <w:basedOn w:val="a6"/>
    <w:next w:val="afffb"/>
    <w:link w:val="1fa"/>
    <w:rsid w:val="00110C66"/>
    <w:pPr>
      <w:spacing w:before="120"/>
      <w:ind w:firstLine="709"/>
      <w:jc w:val="both"/>
    </w:pPr>
    <w:rPr>
      <w:szCs w:val="20"/>
      <w:lang/>
    </w:rPr>
  </w:style>
  <w:style w:type="numbering" w:customStyle="1" w:styleId="2010">
    <w:name w:val="Перечисление 2010"/>
    <w:rsid w:val="00110C66"/>
    <w:pPr>
      <w:numPr>
        <w:numId w:val="21"/>
      </w:numPr>
    </w:pPr>
  </w:style>
  <w:style w:type="character" w:customStyle="1" w:styleId="1fa">
    <w:name w:val="Основной текст продолжение Знак1"/>
    <w:link w:val="afffffff3"/>
    <w:rsid w:val="00110C66"/>
    <w:rPr>
      <w:sz w:val="24"/>
      <w:lang/>
    </w:rPr>
  </w:style>
  <w:style w:type="paragraph" w:customStyle="1" w:styleId="2">
    <w:name w:val="Стиль2"/>
    <w:basedOn w:val="a6"/>
    <w:qFormat/>
    <w:rsid w:val="00110C66"/>
    <w:pPr>
      <w:numPr>
        <w:numId w:val="13"/>
      </w:numPr>
      <w:autoSpaceDE w:val="0"/>
      <w:autoSpaceDN w:val="0"/>
      <w:adjustRightInd w:val="0"/>
      <w:spacing w:before="120" w:after="120"/>
      <w:jc w:val="both"/>
    </w:pPr>
  </w:style>
  <w:style w:type="character" w:customStyle="1" w:styleId="apple-converted-space">
    <w:name w:val="apple-converted-space"/>
    <w:rsid w:val="00110C66"/>
  </w:style>
  <w:style w:type="paragraph" w:customStyle="1" w:styleId="ConsPlusCell">
    <w:name w:val="ConsPlusCell"/>
    <w:rsid w:val="000312EE"/>
    <w:pPr>
      <w:widowControl w:val="0"/>
      <w:autoSpaceDE w:val="0"/>
      <w:autoSpaceDN w:val="0"/>
      <w:adjustRightInd w:val="0"/>
    </w:pPr>
    <w:rPr>
      <w:rFonts w:ascii="Calibri" w:hAnsi="Calibri" w:cs="Calibri"/>
      <w:sz w:val="22"/>
      <w:szCs w:val="22"/>
    </w:rPr>
  </w:style>
  <w:style w:type="paragraph" w:customStyle="1" w:styleId="xl66">
    <w:name w:val="xl66"/>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6"/>
    <w:rsid w:val="008342F4"/>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8">
    <w:name w:val="xl68"/>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9">
    <w:name w:val="xl69"/>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6"/>
    <w:rsid w:val="008342F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2">
    <w:name w:val="xl72"/>
    <w:basedOn w:val="a6"/>
    <w:rsid w:val="008342F4"/>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
    <w:name w:val="xl73"/>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6"/>
    <w:rsid w:val="008342F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6">
    <w:name w:val="xl76"/>
    <w:basedOn w:val="a6"/>
    <w:rsid w:val="008342F4"/>
    <w:pPr>
      <w:pBdr>
        <w:top w:val="single" w:sz="4" w:space="0" w:color="auto"/>
        <w:bottom w:val="single" w:sz="4" w:space="0" w:color="auto"/>
      </w:pBdr>
      <w:spacing w:before="100" w:beforeAutospacing="1" w:after="100" w:afterAutospacing="1"/>
      <w:jc w:val="center"/>
      <w:textAlignment w:val="center"/>
    </w:pPr>
  </w:style>
  <w:style w:type="paragraph" w:customStyle="1" w:styleId="xl77">
    <w:name w:val="xl77"/>
    <w:basedOn w:val="a6"/>
    <w:rsid w:val="008342F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
    <w:name w:val="xl78"/>
    <w:basedOn w:val="a6"/>
    <w:rsid w:val="008342F4"/>
    <w:pPr>
      <w:pBdr>
        <w:top w:val="single" w:sz="4" w:space="0" w:color="auto"/>
      </w:pBdr>
      <w:spacing w:before="100" w:beforeAutospacing="1" w:after="100" w:afterAutospacing="1"/>
      <w:jc w:val="center"/>
      <w:textAlignment w:val="center"/>
    </w:pPr>
    <w:rPr>
      <w:sz w:val="20"/>
      <w:szCs w:val="20"/>
    </w:rPr>
  </w:style>
  <w:style w:type="paragraph" w:customStyle="1" w:styleId="xl79">
    <w:name w:val="xl79"/>
    <w:basedOn w:val="a6"/>
    <w:rsid w:val="008342F4"/>
    <w:pPr>
      <w:pBdr>
        <w:bottom w:val="single" w:sz="4" w:space="0" w:color="auto"/>
      </w:pBdr>
      <w:spacing w:before="100" w:beforeAutospacing="1" w:after="100" w:afterAutospacing="1"/>
      <w:jc w:val="center"/>
      <w:textAlignment w:val="center"/>
    </w:pPr>
    <w:rPr>
      <w:sz w:val="20"/>
      <w:szCs w:val="20"/>
    </w:rPr>
  </w:style>
  <w:style w:type="paragraph" w:customStyle="1" w:styleId="xl80">
    <w:name w:val="xl80"/>
    <w:basedOn w:val="a6"/>
    <w:rsid w:val="008342F4"/>
    <w:pPr>
      <w:spacing w:before="100" w:beforeAutospacing="1" w:after="100" w:afterAutospacing="1"/>
      <w:jc w:val="center"/>
      <w:textAlignment w:val="center"/>
    </w:pPr>
    <w:rPr>
      <w:sz w:val="20"/>
      <w:szCs w:val="20"/>
    </w:rPr>
  </w:style>
  <w:style w:type="paragraph" w:customStyle="1" w:styleId="xl81">
    <w:name w:val="xl81"/>
    <w:basedOn w:val="a6"/>
    <w:rsid w:val="008342F4"/>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82">
    <w:name w:val="xl82"/>
    <w:basedOn w:val="a6"/>
    <w:rsid w:val="008342F4"/>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2fb">
    <w:name w:val="Нет списка2"/>
    <w:next w:val="aa"/>
    <w:uiPriority w:val="99"/>
    <w:semiHidden/>
    <w:unhideWhenUsed/>
    <w:rsid w:val="0071515D"/>
  </w:style>
  <w:style w:type="table" w:customStyle="1" w:styleId="1fb">
    <w:name w:val="Сетка таблицы1"/>
    <w:basedOn w:val="a9"/>
    <w:next w:val="aff0"/>
    <w:uiPriority w:val="39"/>
    <w:rsid w:val="00715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
    <w:name w:val="1 / 1.1 / 1.1.12"/>
    <w:basedOn w:val="aa"/>
    <w:next w:val="111111"/>
    <w:rsid w:val="0071515D"/>
  </w:style>
  <w:style w:type="numbering" w:customStyle="1" w:styleId="1ai2">
    <w:name w:val="1 / a / i2"/>
    <w:basedOn w:val="aa"/>
    <w:next w:val="1ai"/>
    <w:rsid w:val="0071515D"/>
  </w:style>
  <w:style w:type="table" w:customStyle="1" w:styleId="-11">
    <w:name w:val="Веб-таблица 11"/>
    <w:basedOn w:val="a9"/>
    <w:next w:val="-1"/>
    <w:rsid w:val="0071515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rsid w:val="0071515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71515D"/>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c">
    <w:name w:val="Изысканная таблица1"/>
    <w:basedOn w:val="a9"/>
    <w:next w:val="afffffe"/>
    <w:rsid w:val="0071515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
    <w:name w:val="Изящная таблица 11"/>
    <w:basedOn w:val="a9"/>
    <w:next w:val="18"/>
    <w:rsid w:val="0071515D"/>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Изящная таблица 21"/>
    <w:basedOn w:val="a9"/>
    <w:next w:val="2f2"/>
    <w:rsid w:val="0071515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Классическая таблица 11"/>
    <w:basedOn w:val="a9"/>
    <w:next w:val="19"/>
    <w:rsid w:val="0071515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Классическая таблица 21"/>
    <w:basedOn w:val="a9"/>
    <w:next w:val="2f3"/>
    <w:rsid w:val="0071515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
    <w:name w:val="Классическая таблица 31"/>
    <w:basedOn w:val="a9"/>
    <w:next w:val="3b"/>
    <w:rsid w:val="0071515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9"/>
    <w:next w:val="46"/>
    <w:rsid w:val="0071515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
    <w:name w:val="Объемная таблица 11"/>
    <w:basedOn w:val="a9"/>
    <w:next w:val="1a"/>
    <w:rsid w:val="0071515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
    <w:name w:val="Объемная таблица 21"/>
    <w:basedOn w:val="a9"/>
    <w:next w:val="2f4"/>
    <w:rsid w:val="0071515D"/>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Объемная таблица 31"/>
    <w:basedOn w:val="a9"/>
    <w:next w:val="3c"/>
    <w:rsid w:val="0071515D"/>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Простая таблица 11"/>
    <w:basedOn w:val="a9"/>
    <w:next w:val="1b"/>
    <w:rsid w:val="0071515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Простая таблица 21"/>
    <w:basedOn w:val="a9"/>
    <w:next w:val="2f5"/>
    <w:rsid w:val="0071515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
    <w:name w:val="Простая таблица 31"/>
    <w:basedOn w:val="a9"/>
    <w:next w:val="3d"/>
    <w:rsid w:val="0071515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6">
    <w:name w:val="Сетка таблицы 11"/>
    <w:basedOn w:val="a9"/>
    <w:next w:val="1c"/>
    <w:rsid w:val="0071515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5">
    <w:name w:val="Сетка таблицы 21"/>
    <w:basedOn w:val="a9"/>
    <w:next w:val="2f6"/>
    <w:rsid w:val="0071515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3">
    <w:name w:val="Сетка таблицы 31"/>
    <w:basedOn w:val="a9"/>
    <w:next w:val="3e"/>
    <w:rsid w:val="0071515D"/>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9"/>
    <w:next w:val="47"/>
    <w:rsid w:val="0071515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9"/>
    <w:next w:val="56"/>
    <w:rsid w:val="0071515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9"/>
    <w:next w:val="62"/>
    <w:rsid w:val="0071515D"/>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9"/>
    <w:next w:val="72"/>
    <w:rsid w:val="0071515D"/>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9"/>
    <w:next w:val="82"/>
    <w:rsid w:val="0071515D"/>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d">
    <w:name w:val="Современная таблица1"/>
    <w:basedOn w:val="a9"/>
    <w:next w:val="affffff"/>
    <w:rsid w:val="0071515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e">
    <w:name w:val="Стандартная таблица1"/>
    <w:basedOn w:val="a9"/>
    <w:next w:val="affffff0"/>
    <w:rsid w:val="0071515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
    <w:name w:val="Статья / Раздел2"/>
    <w:basedOn w:val="aa"/>
    <w:next w:val="a3"/>
    <w:rsid w:val="0071515D"/>
    <w:pPr>
      <w:numPr>
        <w:numId w:val="22"/>
      </w:numPr>
    </w:pPr>
  </w:style>
  <w:style w:type="table" w:customStyle="1" w:styleId="117">
    <w:name w:val="Столбцы таблицы 11"/>
    <w:basedOn w:val="a9"/>
    <w:next w:val="1d"/>
    <w:rsid w:val="0071515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9"/>
    <w:next w:val="2f7"/>
    <w:rsid w:val="0071515D"/>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Столбцы таблицы 31"/>
    <w:basedOn w:val="a9"/>
    <w:next w:val="3f"/>
    <w:rsid w:val="0071515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9"/>
    <w:next w:val="48"/>
    <w:rsid w:val="0071515D"/>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9"/>
    <w:next w:val="57"/>
    <w:rsid w:val="0071515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9"/>
    <w:next w:val="-10"/>
    <w:rsid w:val="0071515D"/>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9"/>
    <w:next w:val="-20"/>
    <w:rsid w:val="0071515D"/>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9"/>
    <w:next w:val="-30"/>
    <w:rsid w:val="0071515D"/>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rsid w:val="0071515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rsid w:val="0071515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9"/>
    <w:next w:val="-6"/>
    <w:rsid w:val="0071515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9"/>
    <w:next w:val="-7"/>
    <w:rsid w:val="0071515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rsid w:val="0071515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
    <w:name w:val="Тема таблицы1"/>
    <w:basedOn w:val="a9"/>
    <w:next w:val="affffff1"/>
    <w:rsid w:val="00715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Цветная таблица 11"/>
    <w:basedOn w:val="a9"/>
    <w:next w:val="1e"/>
    <w:rsid w:val="0071515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7">
    <w:name w:val="Цветная таблица 21"/>
    <w:basedOn w:val="a9"/>
    <w:next w:val="2f8"/>
    <w:rsid w:val="0071515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
    <w:name w:val="Цветная таблица 31"/>
    <w:basedOn w:val="a9"/>
    <w:next w:val="3f0"/>
    <w:rsid w:val="0071515D"/>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9"/>
    <w:next w:val="2-5"/>
    <w:uiPriority w:val="64"/>
    <w:rsid w:val="0071515D"/>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9">
    <w:name w:val="Стиль11"/>
    <w:rsid w:val="0071515D"/>
  </w:style>
  <w:style w:type="numbering" w:customStyle="1" w:styleId="11a">
    <w:name w:val="Нет списка11"/>
    <w:next w:val="aa"/>
    <w:uiPriority w:val="99"/>
    <w:semiHidden/>
    <w:unhideWhenUsed/>
    <w:rsid w:val="0071515D"/>
  </w:style>
  <w:style w:type="character" w:customStyle="1" w:styleId="fts-hit">
    <w:name w:val="fts-hit"/>
    <w:rsid w:val="0060527E"/>
  </w:style>
  <w:style w:type="character" w:customStyle="1" w:styleId="120">
    <w:name w:val="Заголовок_12"/>
    <w:uiPriority w:val="99"/>
    <w:semiHidden/>
    <w:rsid w:val="00357614"/>
    <w:rPr>
      <w:b/>
      <w:bCs/>
    </w:rPr>
  </w:style>
  <w:style w:type="paragraph" w:customStyle="1" w:styleId="afffffff4">
    <w:name w:val="ГРАД Табличный текст (ширина)"/>
    <w:basedOn w:val="a6"/>
    <w:autoRedefine/>
    <w:rsid w:val="00357614"/>
    <w:pPr>
      <w:tabs>
        <w:tab w:val="left" w:pos="540"/>
      </w:tabs>
      <w:jc w:val="center"/>
    </w:pPr>
    <w:rPr>
      <w:bCs/>
      <w:color w:val="000000"/>
      <w:spacing w:val="4"/>
      <w:szCs w:val="28"/>
    </w:rPr>
  </w:style>
  <w:style w:type="paragraph" w:customStyle="1" w:styleId="320">
    <w:name w:val="Основной текст с отступом 32"/>
    <w:basedOn w:val="a6"/>
    <w:rsid w:val="00357614"/>
    <w:pPr>
      <w:widowControl w:val="0"/>
      <w:suppressAutoHyphens/>
      <w:spacing w:line="340" w:lineRule="exact"/>
      <w:ind w:firstLine="709"/>
      <w:jc w:val="center"/>
    </w:pPr>
    <w:rPr>
      <w:rFonts w:eastAsia="Lucida Sans Unicode" w:cs="Tahoma"/>
      <w:b/>
      <w:bCs/>
      <w:color w:val="000000"/>
      <w:lang w:eastAsia="en-US" w:bidi="en-US"/>
    </w:rPr>
  </w:style>
  <w:style w:type="character" w:customStyle="1" w:styleId="searchword">
    <w:name w:val="searchword"/>
    <w:rsid w:val="00357614"/>
  </w:style>
  <w:style w:type="numbering" w:customStyle="1" w:styleId="11111111">
    <w:name w:val="1 / 1.1 / 1.1.111"/>
    <w:basedOn w:val="aa"/>
    <w:next w:val="111111"/>
    <w:rsid w:val="00357614"/>
    <w:pPr>
      <w:numPr>
        <w:numId w:val="3"/>
      </w:numPr>
    </w:pPr>
  </w:style>
  <w:style w:type="paragraph" w:customStyle="1" w:styleId="afffffff5">
    <w:name w:val="заголовок"/>
    <w:basedOn w:val="a6"/>
    <w:link w:val="afffffff6"/>
    <w:qFormat/>
    <w:rsid w:val="00357614"/>
    <w:pPr>
      <w:tabs>
        <w:tab w:val="left" w:pos="708"/>
      </w:tabs>
      <w:spacing w:before="240" w:after="240"/>
      <w:ind w:firstLine="479"/>
      <w:jc w:val="both"/>
      <w:outlineLvl w:val="2"/>
    </w:pPr>
    <w:rPr>
      <w:rFonts w:ascii="Calibri Light" w:eastAsia="Calibri" w:hAnsi="Calibri Light"/>
      <w:b/>
      <w:lang w:eastAsia="en-US"/>
    </w:rPr>
  </w:style>
  <w:style w:type="character" w:customStyle="1" w:styleId="afffffff6">
    <w:name w:val="заголовок Знак"/>
    <w:link w:val="afffffff5"/>
    <w:rsid w:val="00357614"/>
    <w:rPr>
      <w:rFonts w:ascii="Calibri Light" w:eastAsia="Calibri" w:hAnsi="Calibri Light"/>
      <w:b/>
      <w:sz w:val="24"/>
      <w:szCs w:val="24"/>
      <w:lang w:eastAsia="en-US"/>
    </w:rPr>
  </w:style>
  <w:style w:type="paragraph" w:customStyle="1" w:styleId="Default">
    <w:name w:val="Default"/>
    <w:rsid w:val="00357614"/>
    <w:pPr>
      <w:autoSpaceDE w:val="0"/>
      <w:autoSpaceDN w:val="0"/>
      <w:adjustRightInd w:val="0"/>
    </w:pPr>
    <w:rPr>
      <w:rFonts w:eastAsia="Calibri"/>
      <w:color w:val="000000"/>
      <w:sz w:val="24"/>
      <w:szCs w:val="24"/>
    </w:rPr>
  </w:style>
  <w:style w:type="character" w:customStyle="1" w:styleId="ConsPlusNormal0">
    <w:name w:val="ConsPlusNormal Знак"/>
    <w:link w:val="ConsPlusNormal"/>
    <w:locked/>
    <w:rsid w:val="000710CB"/>
    <w:rPr>
      <w:rFonts w:ascii="Arial" w:hAnsi="Arial" w:cs="Arial"/>
    </w:rPr>
  </w:style>
  <w:style w:type="character" w:customStyle="1" w:styleId="w">
    <w:name w:val="w"/>
    <w:rsid w:val="00CD4F19"/>
  </w:style>
  <w:style w:type="paragraph" w:customStyle="1" w:styleId="Sf">
    <w:name w:val="S_Обложка_проект"/>
    <w:basedOn w:val="a6"/>
    <w:rsid w:val="00F51128"/>
    <w:pPr>
      <w:spacing w:line="360" w:lineRule="auto"/>
      <w:ind w:left="3240"/>
      <w:jc w:val="right"/>
    </w:pPr>
    <w:rPr>
      <w:caps/>
    </w:rPr>
  </w:style>
  <w:style w:type="paragraph" w:customStyle="1" w:styleId="S22">
    <w:name w:val="S_Титульный 2"/>
    <w:basedOn w:val="a6"/>
    <w:rsid w:val="00F51128"/>
    <w:pPr>
      <w:shd w:val="clear" w:color="auto" w:fill="FFFFFF"/>
      <w:snapToGrid w:val="0"/>
      <w:jc w:val="center"/>
    </w:pPr>
    <w:rPr>
      <w:rFonts w:eastAsia="Calibri"/>
      <w:lang w:eastAsia="ar-SA"/>
    </w:rPr>
  </w:style>
  <w:style w:type="paragraph" w:customStyle="1" w:styleId="afffffff7">
    <w:name w:val="ГРАД Основной текст"/>
    <w:basedOn w:val="a6"/>
    <w:link w:val="afffffff8"/>
    <w:autoRedefine/>
    <w:rsid w:val="00F51128"/>
    <w:pPr>
      <w:tabs>
        <w:tab w:val="left" w:pos="540"/>
        <w:tab w:val="left" w:pos="1260"/>
        <w:tab w:val="left" w:pos="1620"/>
      </w:tabs>
      <w:ind w:firstLine="709"/>
      <w:jc w:val="both"/>
    </w:pPr>
    <w:rPr>
      <w:rFonts w:eastAsia="Calibri"/>
      <w:bCs/>
      <w:spacing w:val="4"/>
      <w:w w:val="109"/>
      <w:szCs w:val="28"/>
      <w:lang w:eastAsia="en-US" w:bidi="en-US"/>
    </w:rPr>
  </w:style>
  <w:style w:type="character" w:customStyle="1" w:styleId="afffffff8">
    <w:name w:val="ГРАД Основной текст Знак Знак"/>
    <w:link w:val="afffffff7"/>
    <w:rsid w:val="00F51128"/>
    <w:rPr>
      <w:rFonts w:eastAsia="Calibri"/>
      <w:bCs/>
      <w:spacing w:val="4"/>
      <w:w w:val="109"/>
      <w:sz w:val="24"/>
      <w:szCs w:val="28"/>
      <w:lang w:eastAsia="en-US" w:bidi="en-US"/>
    </w:rPr>
  </w:style>
  <w:style w:type="paragraph" w:customStyle="1" w:styleId="afffffff9">
    <w:name w:val="ГРАД Список маркированный"/>
    <w:basedOn w:val="afff8"/>
    <w:autoRedefine/>
    <w:rsid w:val="00F51128"/>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6"/>
    <w:link w:val="Sf0"/>
    <w:autoRedefine/>
    <w:rsid w:val="00F51128"/>
    <w:pPr>
      <w:numPr>
        <w:numId w:val="14"/>
      </w:numPr>
      <w:tabs>
        <w:tab w:val="left" w:pos="992"/>
      </w:tabs>
      <w:spacing w:line="360" w:lineRule="auto"/>
      <w:ind w:left="0" w:firstLine="709"/>
      <w:jc w:val="both"/>
    </w:pPr>
    <w:rPr>
      <w:lang/>
    </w:rPr>
  </w:style>
  <w:style w:type="paragraph" w:customStyle="1" w:styleId="ConsNormal">
    <w:name w:val="ConsNormal"/>
    <w:link w:val="ConsNormal0"/>
    <w:rsid w:val="00F51128"/>
    <w:pPr>
      <w:snapToGrid w:val="0"/>
      <w:ind w:firstLine="720"/>
      <w:jc w:val="both"/>
    </w:pPr>
    <w:rPr>
      <w:rFonts w:ascii="Arial" w:hAnsi="Arial"/>
    </w:rPr>
  </w:style>
  <w:style w:type="character" w:customStyle="1" w:styleId="apple-style-span">
    <w:name w:val="apple-style-span"/>
    <w:rsid w:val="00F51128"/>
  </w:style>
  <w:style w:type="character" w:customStyle="1" w:styleId="Sf0">
    <w:name w:val="S_Нумерованный Знак Знак"/>
    <w:link w:val="S"/>
    <w:locked/>
    <w:rsid w:val="00F51128"/>
    <w:rPr>
      <w:sz w:val="24"/>
      <w:szCs w:val="24"/>
      <w:lang/>
    </w:rPr>
  </w:style>
  <w:style w:type="character" w:customStyle="1" w:styleId="FontStyle20">
    <w:name w:val="Font Style20"/>
    <w:rsid w:val="00F51128"/>
    <w:rPr>
      <w:rFonts w:ascii="Times New Roman" w:hAnsi="Times New Roman" w:cs="Times New Roman"/>
      <w:sz w:val="22"/>
      <w:szCs w:val="22"/>
    </w:rPr>
  </w:style>
  <w:style w:type="character" w:customStyle="1" w:styleId="afffffffa">
    <w:name w:val="Символ сноски"/>
    <w:rsid w:val="00F51128"/>
  </w:style>
  <w:style w:type="paragraph" w:customStyle="1" w:styleId="afffffffb">
    <w:name w:val="Раздел МНГП"/>
    <w:basedOn w:val="13"/>
    <w:qFormat/>
    <w:rsid w:val="00F51128"/>
    <w:pPr>
      <w:keepLines/>
      <w:tabs>
        <w:tab w:val="clear" w:pos="851"/>
        <w:tab w:val="center" w:pos="426"/>
      </w:tabs>
      <w:spacing w:before="480" w:after="0"/>
    </w:pPr>
    <w:rPr>
      <w:caps w:val="0"/>
      <w:kern w:val="0"/>
      <w:sz w:val="24"/>
      <w:lang w:eastAsia="en-US"/>
    </w:rPr>
  </w:style>
  <w:style w:type="paragraph" w:customStyle="1" w:styleId="afffffffc">
    <w:name w:val="раздел МНГП"/>
    <w:basedOn w:val="13"/>
    <w:qFormat/>
    <w:rsid w:val="00F51128"/>
    <w:pPr>
      <w:keepLines/>
      <w:tabs>
        <w:tab w:val="clear" w:pos="851"/>
        <w:tab w:val="center" w:pos="426"/>
      </w:tabs>
      <w:spacing w:before="120" w:after="0"/>
    </w:pPr>
    <w:rPr>
      <w:caps w:val="0"/>
      <w:color w:val="000000"/>
      <w:kern w:val="0"/>
      <w:lang w:eastAsia="en-US"/>
    </w:rPr>
  </w:style>
  <w:style w:type="paragraph" w:customStyle="1" w:styleId="a0">
    <w:name w:val="глава МНГП"/>
    <w:basedOn w:val="21"/>
    <w:qFormat/>
    <w:rsid w:val="00F51128"/>
    <w:pPr>
      <w:keepLines/>
      <w:numPr>
        <w:numId w:val="16"/>
      </w:numPr>
      <w:tabs>
        <w:tab w:val="clear" w:pos="1276"/>
      </w:tabs>
      <w:spacing w:before="200" w:after="0" w:line="276" w:lineRule="auto"/>
    </w:pPr>
    <w:rPr>
      <w:iCs w:val="0"/>
      <w:lang w:eastAsia="en-US"/>
    </w:rPr>
  </w:style>
  <w:style w:type="paragraph" w:customStyle="1" w:styleId="xl65">
    <w:name w:val="xl65"/>
    <w:basedOn w:val="a6"/>
    <w:rsid w:val="00F51128"/>
    <w:pPr>
      <w:spacing w:before="100" w:beforeAutospacing="1" w:after="100" w:afterAutospacing="1"/>
    </w:pPr>
  </w:style>
  <w:style w:type="paragraph" w:customStyle="1" w:styleId="1466">
    <w:name w:val="1466"/>
    <w:basedOn w:val="a6"/>
    <w:rsid w:val="00F51128"/>
    <w:pPr>
      <w:autoSpaceDE w:val="0"/>
      <w:autoSpaceDN w:val="0"/>
      <w:spacing w:before="120" w:after="120"/>
      <w:jc w:val="center"/>
    </w:pPr>
    <w:rPr>
      <w:b/>
      <w:bCs/>
      <w:sz w:val="28"/>
      <w:szCs w:val="28"/>
    </w:rPr>
  </w:style>
  <w:style w:type="paragraph" w:customStyle="1" w:styleId="FORMATTEXT">
    <w:name w:val=".FORMATTEXT"/>
    <w:rsid w:val="00F51128"/>
    <w:pPr>
      <w:widowControl w:val="0"/>
      <w:autoSpaceDE w:val="0"/>
      <w:autoSpaceDN w:val="0"/>
      <w:adjustRightInd w:val="0"/>
    </w:pPr>
    <w:rPr>
      <w:sz w:val="24"/>
      <w:szCs w:val="24"/>
    </w:rPr>
  </w:style>
  <w:style w:type="character" w:customStyle="1" w:styleId="submenu-table">
    <w:name w:val="submenu-table"/>
    <w:rsid w:val="00F51128"/>
  </w:style>
  <w:style w:type="character" w:customStyle="1" w:styleId="afffffffd">
    <w:name w:val="Основной текст_"/>
    <w:link w:val="2fc"/>
    <w:rsid w:val="00F51128"/>
    <w:rPr>
      <w:shd w:val="clear" w:color="auto" w:fill="FFFFFF"/>
    </w:rPr>
  </w:style>
  <w:style w:type="paragraph" w:customStyle="1" w:styleId="2fc">
    <w:name w:val="Основной текст2"/>
    <w:basedOn w:val="a6"/>
    <w:link w:val="afffffffd"/>
    <w:rsid w:val="00F51128"/>
    <w:pPr>
      <w:shd w:val="clear" w:color="auto" w:fill="FFFFFF"/>
      <w:spacing w:before="360" w:after="60" w:line="274" w:lineRule="exact"/>
      <w:jc w:val="both"/>
    </w:pPr>
    <w:rPr>
      <w:sz w:val="20"/>
      <w:szCs w:val="20"/>
    </w:rPr>
  </w:style>
  <w:style w:type="character" w:customStyle="1" w:styleId="130">
    <w:name w:val="Основной текст (13)_"/>
    <w:link w:val="131"/>
    <w:rsid w:val="00F51128"/>
    <w:rPr>
      <w:sz w:val="17"/>
      <w:szCs w:val="17"/>
      <w:shd w:val="clear" w:color="auto" w:fill="FFFFFF"/>
    </w:rPr>
  </w:style>
  <w:style w:type="paragraph" w:customStyle="1" w:styleId="131">
    <w:name w:val="Основной текст (13)"/>
    <w:basedOn w:val="a6"/>
    <w:link w:val="130"/>
    <w:rsid w:val="00F51128"/>
    <w:pPr>
      <w:shd w:val="clear" w:color="auto" w:fill="FFFFFF"/>
      <w:spacing w:after="120" w:line="206" w:lineRule="exact"/>
      <w:ind w:hanging="260"/>
      <w:jc w:val="both"/>
    </w:pPr>
    <w:rPr>
      <w:sz w:val="17"/>
      <w:szCs w:val="17"/>
    </w:rPr>
  </w:style>
  <w:style w:type="character" w:customStyle="1" w:styleId="150">
    <w:name w:val="Основной текст (15)_"/>
    <w:link w:val="151"/>
    <w:rsid w:val="00F51128"/>
    <w:rPr>
      <w:sz w:val="19"/>
      <w:szCs w:val="19"/>
      <w:shd w:val="clear" w:color="auto" w:fill="FFFFFF"/>
    </w:rPr>
  </w:style>
  <w:style w:type="character" w:customStyle="1" w:styleId="afffffffe">
    <w:name w:val="Оглавление_"/>
    <w:link w:val="affffffff"/>
    <w:rsid w:val="00F51128"/>
    <w:rPr>
      <w:sz w:val="19"/>
      <w:szCs w:val="19"/>
      <w:shd w:val="clear" w:color="auto" w:fill="FFFFFF"/>
    </w:rPr>
  </w:style>
  <w:style w:type="paragraph" w:customStyle="1" w:styleId="151">
    <w:name w:val="Основной текст (15)"/>
    <w:basedOn w:val="a6"/>
    <w:link w:val="150"/>
    <w:rsid w:val="00F51128"/>
    <w:pPr>
      <w:shd w:val="clear" w:color="auto" w:fill="FFFFFF"/>
      <w:spacing w:line="0" w:lineRule="atLeast"/>
      <w:ind w:hanging="520"/>
    </w:pPr>
    <w:rPr>
      <w:sz w:val="19"/>
      <w:szCs w:val="19"/>
    </w:rPr>
  </w:style>
  <w:style w:type="paragraph" w:customStyle="1" w:styleId="affffffff">
    <w:name w:val="Оглавление"/>
    <w:basedOn w:val="a6"/>
    <w:link w:val="afffffffe"/>
    <w:rsid w:val="00F51128"/>
    <w:pPr>
      <w:shd w:val="clear" w:color="auto" w:fill="FFFFFF"/>
      <w:spacing w:before="120" w:line="230" w:lineRule="exact"/>
    </w:pPr>
    <w:rPr>
      <w:sz w:val="19"/>
      <w:szCs w:val="19"/>
    </w:rPr>
  </w:style>
  <w:style w:type="paragraph" w:customStyle="1" w:styleId="Sf1">
    <w:name w:val="S_Отступ"/>
    <w:basedOn w:val="a6"/>
    <w:rsid w:val="00F51128"/>
    <w:pPr>
      <w:spacing w:line="360" w:lineRule="auto"/>
      <w:ind w:firstLine="709"/>
      <w:jc w:val="both"/>
    </w:pPr>
    <w:rPr>
      <w:bCs/>
      <w:szCs w:val="32"/>
      <w:lang w:eastAsia="ar-SA"/>
    </w:rPr>
  </w:style>
  <w:style w:type="paragraph" w:customStyle="1" w:styleId="ConsNonformat">
    <w:name w:val="ConsNonformat"/>
    <w:link w:val="ConsNonformat0"/>
    <w:rsid w:val="00F51128"/>
    <w:pPr>
      <w:widowControl w:val="0"/>
      <w:suppressAutoHyphens/>
    </w:pPr>
    <w:rPr>
      <w:rFonts w:ascii="Courier New" w:eastAsia="Arial" w:hAnsi="Courier New"/>
      <w:lang w:eastAsia="ar-SA"/>
    </w:rPr>
  </w:style>
  <w:style w:type="character" w:customStyle="1" w:styleId="ConsNonformat0">
    <w:name w:val="ConsNonformat Знак"/>
    <w:link w:val="ConsNonformat"/>
    <w:locked/>
    <w:rsid w:val="00F51128"/>
    <w:rPr>
      <w:rFonts w:ascii="Courier New" w:eastAsia="Arial" w:hAnsi="Courier New"/>
      <w:lang w:eastAsia="ar-SA"/>
    </w:rPr>
  </w:style>
  <w:style w:type="paragraph" w:customStyle="1" w:styleId="BinomialTheorem">
    <w:name w:val="Binomial Theorem"/>
    <w:rsid w:val="00F51128"/>
    <w:pPr>
      <w:spacing w:after="200" w:line="276" w:lineRule="auto"/>
    </w:pPr>
    <w:rPr>
      <w:rFonts w:ascii="Calibri" w:hAnsi="Calibri"/>
      <w:sz w:val="22"/>
      <w:szCs w:val="22"/>
    </w:rPr>
  </w:style>
  <w:style w:type="paragraph" w:customStyle="1" w:styleId="font5">
    <w:name w:val="font5"/>
    <w:basedOn w:val="a6"/>
    <w:rsid w:val="00F51128"/>
    <w:pPr>
      <w:spacing w:before="100" w:beforeAutospacing="1" w:after="100" w:afterAutospacing="1"/>
    </w:pPr>
    <w:rPr>
      <w:color w:val="000000"/>
    </w:rPr>
  </w:style>
  <w:style w:type="paragraph" w:customStyle="1" w:styleId="xl63">
    <w:name w:val="xl63"/>
    <w:basedOn w:val="a6"/>
    <w:rsid w:val="00F51128"/>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64">
    <w:name w:val="xl64"/>
    <w:basedOn w:val="a6"/>
    <w:rsid w:val="00F51128"/>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4">
    <w:name w:val="xl84"/>
    <w:basedOn w:val="a6"/>
    <w:rsid w:val="00F51128"/>
    <w:pPr>
      <w:pBdr>
        <w:top w:val="single" w:sz="4" w:space="0" w:color="auto"/>
        <w:left w:val="single" w:sz="8" w:space="0" w:color="auto"/>
        <w:bottom w:val="single" w:sz="4" w:space="0" w:color="auto"/>
      </w:pBdr>
      <w:spacing w:before="100" w:beforeAutospacing="1" w:after="100" w:afterAutospacing="1"/>
    </w:pPr>
    <w:rPr>
      <w:i/>
      <w:iCs/>
      <w:color w:val="000000"/>
      <w:sz w:val="20"/>
      <w:szCs w:val="20"/>
    </w:rPr>
  </w:style>
  <w:style w:type="paragraph" w:customStyle="1" w:styleId="xl85">
    <w:name w:val="xl85"/>
    <w:basedOn w:val="a6"/>
    <w:rsid w:val="00F51128"/>
    <w:pPr>
      <w:pBdr>
        <w:top w:val="single" w:sz="8" w:space="0" w:color="auto"/>
        <w:left w:val="single" w:sz="8" w:space="0" w:color="auto"/>
        <w:bottom w:val="single" w:sz="8" w:space="0" w:color="auto"/>
      </w:pBdr>
      <w:spacing w:before="100" w:beforeAutospacing="1" w:after="100" w:afterAutospacing="1"/>
      <w:textAlignment w:val="center"/>
    </w:pPr>
    <w:rPr>
      <w:b/>
      <w:bCs/>
      <w:sz w:val="16"/>
      <w:szCs w:val="16"/>
    </w:rPr>
  </w:style>
  <w:style w:type="paragraph" w:customStyle="1" w:styleId="xl86">
    <w:name w:val="xl86"/>
    <w:basedOn w:val="a6"/>
    <w:rsid w:val="00F51128"/>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7">
    <w:name w:val="xl87"/>
    <w:basedOn w:val="a6"/>
    <w:rsid w:val="00F51128"/>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8">
    <w:name w:val="xl88"/>
    <w:basedOn w:val="a6"/>
    <w:rsid w:val="00F51128"/>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16"/>
      <w:szCs w:val="16"/>
    </w:rPr>
  </w:style>
  <w:style w:type="character" w:customStyle="1" w:styleId="ConsNormal0">
    <w:name w:val="ConsNormal Знак"/>
    <w:link w:val="ConsNormal"/>
    <w:locked/>
    <w:rsid w:val="00F51128"/>
    <w:rPr>
      <w:rFonts w:ascii="Arial" w:hAnsi="Arial"/>
    </w:rPr>
  </w:style>
  <w:style w:type="paragraph" w:customStyle="1" w:styleId="Sf2">
    <w:name w:val="S_Список литературы"/>
    <w:basedOn w:val="S3"/>
    <w:autoRedefine/>
    <w:rsid w:val="00F51128"/>
    <w:pPr>
      <w:spacing w:before="0" w:after="0"/>
      <w:ind w:left="1418" w:firstLine="0"/>
    </w:pPr>
    <w:rPr>
      <w:rFonts w:eastAsia="Calibri" w:cs="Arial"/>
      <w:sz w:val="20"/>
      <w:lang w:val="ru-RU" w:eastAsia="en-US"/>
    </w:rPr>
  </w:style>
  <w:style w:type="paragraph" w:customStyle="1" w:styleId="affffffff0">
    <w:name w:val="_абзац"/>
    <w:basedOn w:val="a6"/>
    <w:link w:val="affffffff1"/>
    <w:qFormat/>
    <w:rsid w:val="00F51128"/>
    <w:pPr>
      <w:spacing w:line="276" w:lineRule="auto"/>
      <w:ind w:firstLine="709"/>
      <w:jc w:val="both"/>
    </w:pPr>
    <w:rPr>
      <w:lang/>
    </w:rPr>
  </w:style>
  <w:style w:type="character" w:customStyle="1" w:styleId="affffffff1">
    <w:name w:val="_абзац Знак"/>
    <w:link w:val="affffffff0"/>
    <w:rsid w:val="00F51128"/>
    <w:rPr>
      <w:sz w:val="24"/>
      <w:szCs w:val="24"/>
      <w:lang/>
    </w:rPr>
  </w:style>
  <w:style w:type="paragraph" w:customStyle="1" w:styleId="S2">
    <w:name w:val="S_Таблица"/>
    <w:basedOn w:val="a6"/>
    <w:autoRedefine/>
    <w:rsid w:val="00F51128"/>
    <w:pPr>
      <w:numPr>
        <w:numId w:val="15"/>
      </w:numPr>
      <w:ind w:right="-158"/>
      <w:jc w:val="right"/>
    </w:pPr>
  </w:style>
  <w:style w:type="character" w:customStyle="1" w:styleId="blk">
    <w:name w:val="blk"/>
    <w:basedOn w:val="a8"/>
    <w:rsid w:val="00F9127A"/>
  </w:style>
  <w:style w:type="paragraph" w:customStyle="1" w:styleId="affffffff2">
    <w:name w:val="список"/>
    <w:basedOn w:val="a7"/>
    <w:qFormat/>
    <w:rsid w:val="005F64EE"/>
    <w:pPr>
      <w:tabs>
        <w:tab w:val="left" w:pos="993"/>
      </w:tabs>
    </w:pPr>
    <w:rPr>
      <w:rFonts w:eastAsiaTheme="minorHAnsi"/>
      <w:color w:val="000000" w:themeColor="text1"/>
      <w:lang w:eastAsia="en-US"/>
    </w:rPr>
  </w:style>
  <w:style w:type="paragraph" w:customStyle="1" w:styleId="affffffff3">
    <w:name w:val="Название объекта омск"/>
    <w:basedOn w:val="a6"/>
    <w:qFormat/>
    <w:rsid w:val="00C10E5E"/>
    <w:rPr>
      <w:b/>
      <w:sz w:val="22"/>
    </w:rPr>
  </w:style>
  <w:style w:type="character" w:customStyle="1" w:styleId="s220">
    <w:name w:val="s22"/>
    <w:basedOn w:val="a8"/>
    <w:rsid w:val="00C10E5E"/>
  </w:style>
  <w:style w:type="paragraph" w:customStyle="1" w:styleId="ConsPlusDocList">
    <w:name w:val="ConsPlusDocList"/>
    <w:rsid w:val="00FF658A"/>
    <w:pPr>
      <w:widowControl w:val="0"/>
      <w:autoSpaceDE w:val="0"/>
      <w:autoSpaceDN w:val="0"/>
    </w:pPr>
    <w:rPr>
      <w:rFonts w:ascii="Calibri" w:hAnsi="Calibri" w:cs="Calibri"/>
      <w:sz w:val="22"/>
    </w:rPr>
  </w:style>
  <w:style w:type="paragraph" w:customStyle="1" w:styleId="ConsPlusTitlePage">
    <w:name w:val="ConsPlusTitlePage"/>
    <w:rsid w:val="00FF658A"/>
    <w:pPr>
      <w:widowControl w:val="0"/>
      <w:autoSpaceDE w:val="0"/>
      <w:autoSpaceDN w:val="0"/>
    </w:pPr>
    <w:rPr>
      <w:rFonts w:ascii="Tahoma" w:hAnsi="Tahoma" w:cs="Tahoma"/>
    </w:rPr>
  </w:style>
  <w:style w:type="paragraph" w:customStyle="1" w:styleId="ConsPlusJurTerm">
    <w:name w:val="ConsPlusJurTerm"/>
    <w:rsid w:val="00FF658A"/>
    <w:pPr>
      <w:widowControl w:val="0"/>
      <w:autoSpaceDE w:val="0"/>
      <w:autoSpaceDN w:val="0"/>
    </w:pPr>
    <w:rPr>
      <w:rFonts w:ascii="Tahoma" w:hAnsi="Tahoma" w:cs="Tahoma"/>
      <w:sz w:val="26"/>
    </w:rPr>
  </w:style>
  <w:style w:type="paragraph" w:customStyle="1" w:styleId="ConsPlusTextList">
    <w:name w:val="ConsPlusTextList"/>
    <w:rsid w:val="00FF658A"/>
    <w:pPr>
      <w:widowControl w:val="0"/>
      <w:autoSpaceDE w:val="0"/>
      <w:autoSpaceDN w:val="0"/>
    </w:pPr>
    <w:rPr>
      <w:rFonts w:ascii="Arial" w:hAnsi="Arial" w:cs="Arial"/>
    </w:rPr>
  </w:style>
  <w:style w:type="character" w:customStyle="1" w:styleId="16">
    <w:name w:val="Оглавление 1 Знак"/>
    <w:aliases w:val="ОГЛАВЛЕНИЕ Знак"/>
    <w:link w:val="15"/>
    <w:uiPriority w:val="39"/>
    <w:rsid w:val="00FF658A"/>
    <w:rPr>
      <w:b/>
      <w:bCs/>
      <w:caps/>
    </w:rPr>
  </w:style>
  <w:style w:type="paragraph" w:customStyle="1" w:styleId="11b">
    <w:name w:val="Табличный_боковик_11"/>
    <w:link w:val="11c"/>
    <w:qFormat/>
    <w:rsid w:val="00200C3C"/>
    <w:rPr>
      <w:sz w:val="22"/>
      <w:szCs w:val="24"/>
    </w:rPr>
  </w:style>
  <w:style w:type="character" w:customStyle="1" w:styleId="11c">
    <w:name w:val="Табличный_боковик_11 Знак"/>
    <w:link w:val="11b"/>
    <w:rsid w:val="00200C3C"/>
    <w:rPr>
      <w:sz w:val="22"/>
      <w:szCs w:val="24"/>
    </w:rPr>
  </w:style>
  <w:style w:type="paragraph" w:customStyle="1" w:styleId="affffffff4">
    <w:name w:val="Таблица_название_таблицы"/>
    <w:next w:val="a7"/>
    <w:link w:val="affffffff5"/>
    <w:autoRedefine/>
    <w:qFormat/>
    <w:rsid w:val="00200C3C"/>
    <w:pPr>
      <w:keepNext/>
      <w:spacing w:before="60" w:after="60"/>
      <w:jc w:val="center"/>
    </w:pPr>
    <w:rPr>
      <w:b/>
      <w:bCs/>
      <w:sz w:val="22"/>
      <w:szCs w:val="22"/>
    </w:rPr>
  </w:style>
  <w:style w:type="character" w:customStyle="1" w:styleId="affffffff5">
    <w:name w:val="Таблица_название_таблицы Знак"/>
    <w:link w:val="affffffff4"/>
    <w:rsid w:val="00200C3C"/>
    <w:rPr>
      <w:b/>
      <w:bCs/>
      <w:sz w:val="22"/>
      <w:szCs w:val="22"/>
    </w:rPr>
  </w:style>
  <w:style w:type="paragraph" w:customStyle="1" w:styleId="11d">
    <w:name w:val="Табличный_таблица_11"/>
    <w:link w:val="11e"/>
    <w:qFormat/>
    <w:rsid w:val="00200C3C"/>
    <w:pPr>
      <w:jc w:val="center"/>
    </w:pPr>
    <w:rPr>
      <w:sz w:val="22"/>
      <w:szCs w:val="22"/>
    </w:rPr>
  </w:style>
  <w:style w:type="character" w:customStyle="1" w:styleId="11e">
    <w:name w:val="Табличный_таблица_11 Знак"/>
    <w:link w:val="11d"/>
    <w:rsid w:val="00200C3C"/>
    <w:rPr>
      <w:sz w:val="22"/>
      <w:szCs w:val="22"/>
    </w:rPr>
  </w:style>
  <w:style w:type="paragraph" w:customStyle="1" w:styleId="formattext0">
    <w:name w:val="formattext"/>
    <w:basedOn w:val="a6"/>
    <w:rsid w:val="0034048D"/>
    <w:pPr>
      <w:spacing w:before="100" w:beforeAutospacing="1" w:after="100" w:afterAutospacing="1"/>
    </w:pPr>
  </w:style>
  <w:style w:type="character" w:customStyle="1" w:styleId="searchresult">
    <w:name w:val="search_result"/>
    <w:basedOn w:val="a8"/>
    <w:rsid w:val="0034048D"/>
  </w:style>
  <w:style w:type="character" w:customStyle="1" w:styleId="link">
    <w:name w:val="link"/>
    <w:basedOn w:val="a8"/>
    <w:rsid w:val="00006AF4"/>
  </w:style>
  <w:style w:type="character" w:customStyle="1" w:styleId="1110">
    <w:name w:val="Основной текст + 111"/>
    <w:aliases w:val="5 pt4"/>
    <w:basedOn w:val="a8"/>
    <w:rsid w:val="00671EB4"/>
    <w:rPr>
      <w:rFonts w:ascii="Times New Roman" w:eastAsia="Times New Roman" w:hAnsi="Times New Roman" w:cs="Times New Roman"/>
      <w:color w:val="000000"/>
      <w:spacing w:val="0"/>
      <w:w w:val="100"/>
      <w:position w:val="0"/>
      <w:sz w:val="23"/>
      <w:szCs w:val="23"/>
      <w:lang w:val="ru-RU" w:bidi="ar-SA"/>
    </w:rPr>
  </w:style>
  <w:style w:type="numbering" w:customStyle="1" w:styleId="WW8Num70">
    <w:name w:val="WW8Num70"/>
    <w:rsid w:val="00AF7B6F"/>
    <w:pPr>
      <w:numPr>
        <w:numId w:val="23"/>
      </w:numPr>
    </w:pPr>
  </w:style>
  <w:style w:type="paragraph" w:customStyle="1" w:styleId="affffffff6">
    <w:name w:val="РИСУНОК"/>
    <w:basedOn w:val="a6"/>
    <w:qFormat/>
    <w:rsid w:val="00662A57"/>
    <w:pPr>
      <w:suppressAutoHyphens/>
      <w:jc w:val="center"/>
    </w:pPr>
  </w:style>
  <w:style w:type="paragraph" w:customStyle="1" w:styleId="affffffff7">
    <w:name w:val="Подзаголовок жирный"/>
    <w:basedOn w:val="a6"/>
    <w:qFormat/>
    <w:rsid w:val="00662A57"/>
    <w:pPr>
      <w:suppressAutoHyphens/>
      <w:spacing w:before="120" w:after="60"/>
      <w:ind w:firstLine="567"/>
    </w:pPr>
    <w:rPr>
      <w:rFonts w:eastAsiaTheme="minorHAnsi" w:cstheme="minorBidi"/>
      <w:b/>
      <w:lang w:eastAsia="en-US"/>
    </w:rPr>
  </w:style>
  <w:style w:type="paragraph" w:customStyle="1" w:styleId="59">
    <w:name w:val="Стиль5"/>
    <w:basedOn w:val="a7"/>
    <w:qFormat/>
    <w:rsid w:val="00BE4459"/>
    <w:pPr>
      <w:ind w:left="1069" w:hanging="360"/>
    </w:pPr>
    <w:rPr>
      <w:rFonts w:cstheme="minorBidi"/>
    </w:rPr>
  </w:style>
  <w:style w:type="paragraph" w:customStyle="1" w:styleId="3f2">
    <w:name w:val="Стиль3"/>
    <w:basedOn w:val="a6"/>
    <w:autoRedefine/>
    <w:qFormat/>
    <w:rsid w:val="009F230A"/>
    <w:pPr>
      <w:jc w:val="center"/>
    </w:pPr>
    <w:rPr>
      <w:rFonts w:eastAsiaTheme="minorHAnsi"/>
      <w:lang w:eastAsia="en-US"/>
    </w:rPr>
  </w:style>
  <w:style w:type="table" w:customStyle="1" w:styleId="TableGridReport1">
    <w:name w:val="Table Grid Report1"/>
    <w:basedOn w:val="a9"/>
    <w:next w:val="aff0"/>
    <w:uiPriority w:val="59"/>
    <w:rsid w:val="0038156D"/>
    <w:pPr>
      <w:ind w:left="1429" w:hanging="357"/>
      <w:jc w:val="both"/>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4">
    <w:name w:val="Статья / Раздел2174"/>
    <w:rsid w:val="003B7A1F"/>
    <w:pPr>
      <w:numPr>
        <w:numId w:val="32"/>
      </w:numPr>
    </w:pPr>
  </w:style>
  <w:style w:type="paragraph" w:customStyle="1" w:styleId="affffffff8">
    <w:name w:val="Примечание ко всей таблице"/>
    <w:basedOn w:val="a7"/>
    <w:qFormat/>
    <w:rsid w:val="00D66C14"/>
    <w:pPr>
      <w:spacing w:before="0" w:after="0"/>
    </w:pPr>
    <w:rPr>
      <w:rFonts w:eastAsia="Times New Roman"/>
      <w:sz w:val="20"/>
      <w:lang/>
    </w:rPr>
  </w:style>
  <w:style w:type="numbering" w:customStyle="1" w:styleId="1111113">
    <w:name w:val="1 / 1.1 / 1.1.13"/>
    <w:basedOn w:val="aa"/>
    <w:next w:val="111111"/>
    <w:uiPriority w:val="99"/>
    <w:rsid w:val="007F3636"/>
    <w:pPr>
      <w:numPr>
        <w:numId w:val="42"/>
      </w:numPr>
    </w:pPr>
  </w:style>
  <w:style w:type="numbering" w:customStyle="1" w:styleId="3">
    <w:name w:val="Статья / Раздел3"/>
    <w:basedOn w:val="aa"/>
    <w:next w:val="a3"/>
    <w:uiPriority w:val="99"/>
    <w:rsid w:val="007F3636"/>
    <w:pPr>
      <w:numPr>
        <w:numId w:val="11"/>
      </w:numPr>
    </w:pPr>
  </w:style>
  <w:style w:type="numbering" w:customStyle="1" w:styleId="11111112">
    <w:name w:val="1 / 1.1 / 1.1.112"/>
    <w:basedOn w:val="aa"/>
    <w:next w:val="111111"/>
    <w:rsid w:val="007F3636"/>
    <w:pPr>
      <w:numPr>
        <w:numId w:val="6"/>
      </w:numPr>
    </w:pPr>
  </w:style>
  <w:style w:type="numbering" w:customStyle="1" w:styleId="1ai11">
    <w:name w:val="1 / a / i11"/>
    <w:basedOn w:val="aa"/>
    <w:next w:val="1ai"/>
    <w:rsid w:val="007F3636"/>
    <w:pPr>
      <w:numPr>
        <w:numId w:val="7"/>
      </w:numPr>
    </w:pPr>
  </w:style>
  <w:style w:type="numbering" w:customStyle="1" w:styleId="1ai21">
    <w:name w:val="1 / a / i21"/>
    <w:basedOn w:val="aa"/>
    <w:next w:val="1ai"/>
    <w:rsid w:val="007F3636"/>
    <w:pPr>
      <w:numPr>
        <w:numId w:val="8"/>
      </w:numPr>
    </w:pPr>
  </w:style>
  <w:style w:type="numbering" w:customStyle="1" w:styleId="111">
    <w:name w:val="Стиль111"/>
    <w:rsid w:val="007F3636"/>
    <w:pPr>
      <w:numPr>
        <w:numId w:val="9"/>
      </w:numPr>
    </w:pPr>
  </w:style>
  <w:style w:type="numbering" w:customStyle="1" w:styleId="WW8Num701">
    <w:name w:val="WW8Num701"/>
    <w:rsid w:val="007F3636"/>
    <w:pPr>
      <w:numPr>
        <w:numId w:val="40"/>
      </w:numPr>
    </w:pPr>
  </w:style>
  <w:style w:type="character" w:customStyle="1" w:styleId="af3">
    <w:name w:val="Название таблицы Знак"/>
    <w:basedOn w:val="a8"/>
    <w:link w:val="af2"/>
    <w:locked/>
    <w:rsid w:val="007F3636"/>
    <w:rPr>
      <w:b/>
      <w:bCs/>
      <w:sz w:val="24"/>
      <w:szCs w:val="24"/>
    </w:rPr>
  </w:style>
  <w:style w:type="character" w:customStyle="1" w:styleId="1ff0">
    <w:name w:val="Неразрешенное упоминание1"/>
    <w:basedOn w:val="a8"/>
    <w:uiPriority w:val="99"/>
    <w:semiHidden/>
    <w:unhideWhenUsed/>
    <w:rsid w:val="007F3636"/>
    <w:rPr>
      <w:color w:val="605E5C"/>
      <w:shd w:val="clear" w:color="auto" w:fill="E1DFDD"/>
    </w:rPr>
  </w:style>
  <w:style w:type="character" w:customStyle="1" w:styleId="Normal">
    <w:name w:val="Normal Знак"/>
    <w:link w:val="1f9"/>
    <w:locked/>
    <w:rsid w:val="007F3636"/>
    <w:rPr>
      <w:snapToGrid w:val="0"/>
      <w:sz w:val="24"/>
    </w:rPr>
  </w:style>
  <w:style w:type="character" w:customStyle="1" w:styleId="FontStyle84">
    <w:name w:val="Font Style84"/>
    <w:rsid w:val="007F3636"/>
    <w:rPr>
      <w:bCs/>
    </w:rPr>
  </w:style>
  <w:style w:type="paragraph" w:customStyle="1" w:styleId="affffffff9">
    <w:name w:val="таблица"/>
    <w:basedOn w:val="ConsPlusNormal"/>
    <w:qFormat/>
    <w:rsid w:val="007F3636"/>
    <w:pPr>
      <w:adjustRightInd/>
      <w:ind w:firstLine="0"/>
      <w:jc w:val="both"/>
    </w:pPr>
    <w:rPr>
      <w:rFonts w:ascii="Times New Roman" w:hAnsi="Times New Roman" w:cs="Times New Roman"/>
      <w:color w:val="000000"/>
      <w:sz w:val="28"/>
      <w:szCs w:val="28"/>
    </w:rPr>
  </w:style>
  <w:style w:type="paragraph" w:customStyle="1" w:styleId="xmsonormal">
    <w:name w:val="x_msonormal"/>
    <w:basedOn w:val="a6"/>
    <w:rsid w:val="007F3636"/>
    <w:rPr>
      <w:rFonts w:ascii="Calibri" w:eastAsiaTheme="minorHAnsi" w:hAnsi="Calibri" w:cs="Calibri"/>
      <w:sz w:val="22"/>
      <w:szCs w:val="22"/>
    </w:rPr>
  </w:style>
  <w:style w:type="character" w:customStyle="1" w:styleId="bx-messenger-ajax">
    <w:name w:val="bx-messenger-ajax"/>
    <w:basedOn w:val="a8"/>
    <w:rsid w:val="007F3636"/>
  </w:style>
  <w:style w:type="paragraph" w:customStyle="1" w:styleId="Normal10-02">
    <w:name w:val="Normal + 10 пт полужирный По центру Слева:  -02 см Справ..."/>
    <w:basedOn w:val="a6"/>
    <w:link w:val="Normal10-020"/>
    <w:rsid w:val="007F3636"/>
    <w:pPr>
      <w:ind w:left="-113" w:right="-113"/>
      <w:jc w:val="center"/>
    </w:pPr>
    <w:rPr>
      <w:b/>
      <w:bCs/>
      <w:sz w:val="20"/>
      <w:szCs w:val="20"/>
    </w:rPr>
  </w:style>
  <w:style w:type="paragraph" w:customStyle="1" w:styleId="74">
    <w:name w:val="Обычный7"/>
    <w:rsid w:val="007F3636"/>
    <w:pPr>
      <w:snapToGrid w:val="0"/>
    </w:pPr>
    <w:rPr>
      <w:sz w:val="22"/>
    </w:rPr>
  </w:style>
  <w:style w:type="character" w:customStyle="1" w:styleId="Normal10-020">
    <w:name w:val="Normal + 10 пт полужирный По центру Слева:  -02 см Справ... Знак"/>
    <w:link w:val="Normal10-02"/>
    <w:rsid w:val="007F3636"/>
    <w:rPr>
      <w:b/>
      <w:bCs/>
    </w:rPr>
  </w:style>
  <w:style w:type="numbering" w:customStyle="1" w:styleId="21741">
    <w:name w:val="Статья / Раздел21741"/>
    <w:rsid w:val="007F3636"/>
    <w:pPr>
      <w:numPr>
        <w:numId w:val="31"/>
      </w:numPr>
    </w:pPr>
  </w:style>
  <w:style w:type="table" w:customStyle="1" w:styleId="2fd">
    <w:name w:val="Сетка таблицы2"/>
    <w:basedOn w:val="a9"/>
    <w:next w:val="aff0"/>
    <w:uiPriority w:val="39"/>
    <w:rsid w:val="007F36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9"/>
    <w:next w:val="aff0"/>
    <w:uiPriority w:val="59"/>
    <w:rsid w:val="007F3636"/>
    <w:rPr>
      <w:rFonts w:ascii="Calibri" w:eastAsiaTheme="minorHAnsi" w:hAnsi="Calibr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a"/>
    <w:uiPriority w:val="99"/>
    <w:semiHidden/>
    <w:unhideWhenUsed/>
    <w:rsid w:val="007F3636"/>
  </w:style>
  <w:style w:type="table" w:customStyle="1" w:styleId="11f">
    <w:name w:val="Сетка таблицы11"/>
    <w:basedOn w:val="a9"/>
    <w:next w:val="aff0"/>
    <w:uiPriority w:val="39"/>
    <w:rsid w:val="007F36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a">
    <w:name w:val="список –"/>
    <w:basedOn w:val="a4"/>
    <w:autoRedefine/>
    <w:qFormat/>
    <w:rsid w:val="007F3636"/>
    <w:pPr>
      <w:numPr>
        <w:numId w:val="0"/>
      </w:numPr>
      <w:tabs>
        <w:tab w:val="left" w:pos="0"/>
        <w:tab w:val="left" w:pos="360"/>
      </w:tabs>
      <w:suppressAutoHyphens/>
      <w:spacing w:after="60"/>
      <w:ind w:left="432" w:hanging="432"/>
    </w:pPr>
    <w:rPr>
      <w:rFonts w:ascii="Tahoma" w:eastAsia="Calibri" w:hAnsi="Tahoma" w:cs="Tahoma"/>
      <w:lang w:val="ru-RU" w:eastAsia="ru-RU"/>
    </w:rPr>
  </w:style>
  <w:style w:type="numbering" w:customStyle="1" w:styleId="11">
    <w:name w:val="Импортированный стиль 11"/>
    <w:rsid w:val="007F3636"/>
    <w:pPr>
      <w:numPr>
        <w:numId w:val="41"/>
      </w:numPr>
    </w:pPr>
  </w:style>
  <w:style w:type="table" w:styleId="-50">
    <w:name w:val="Colorful Shading Accent 5"/>
    <w:aliases w:val="Край в цифрах"/>
    <w:basedOn w:val="a9"/>
    <w:uiPriority w:val="71"/>
    <w:rsid w:val="007F3636"/>
    <w:pPr>
      <w:jc w:val="right"/>
    </w:pPr>
    <w:rPr>
      <w:rFonts w:eastAsiaTheme="minorHAnsi" w:cstheme="minorBidi"/>
      <w:color w:val="000000" w:themeColor="text1"/>
      <w:sz w:val="24"/>
      <w:szCs w:val="22"/>
      <w:lang w:eastAsia="en-US"/>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paragraph" w:customStyle="1" w:styleId="headertext">
    <w:name w:val="headertext"/>
    <w:basedOn w:val="a6"/>
    <w:rsid w:val="007F3636"/>
    <w:pPr>
      <w:spacing w:before="100" w:beforeAutospacing="1" w:after="100" w:afterAutospacing="1"/>
    </w:pPr>
  </w:style>
  <w:style w:type="paragraph" w:customStyle="1" w:styleId="affffffffb">
    <w:name w:val="???????"/>
    <w:rsid w:val="007F3636"/>
    <w:pPr>
      <w:widowControl w:val="0"/>
      <w:autoSpaceDE w:val="0"/>
      <w:autoSpaceDN w:val="0"/>
      <w:adjustRightInd w:val="0"/>
    </w:pPr>
    <w:rPr>
      <w:rFonts w:eastAsiaTheme="minorHAnsi"/>
      <w:sz w:val="24"/>
      <w:szCs w:val="24"/>
      <w:lang w:eastAsia="en-US"/>
    </w:rPr>
  </w:style>
  <w:style w:type="paragraph" w:customStyle="1" w:styleId="140">
    <w:name w:val="??????? ????? 14 ??"/>
    <w:basedOn w:val="a6"/>
    <w:uiPriority w:val="99"/>
    <w:rsid w:val="007F3636"/>
    <w:pPr>
      <w:autoSpaceDE w:val="0"/>
      <w:autoSpaceDN w:val="0"/>
      <w:adjustRightInd w:val="0"/>
      <w:spacing w:line="100" w:lineRule="atLeast"/>
      <w:jc w:val="center"/>
    </w:pPr>
    <w:rPr>
      <w:rFonts w:eastAsiaTheme="minorHAnsi" w:hAnsi="Calibri"/>
      <w:b/>
      <w:bCs/>
      <w:color w:val="0070C0"/>
      <w:sz w:val="28"/>
      <w:szCs w:val="28"/>
      <w:lang w:eastAsia="en-US"/>
    </w:rPr>
  </w:style>
  <w:style w:type="table" w:customStyle="1" w:styleId="2fe">
    <w:name w:val="Край в цифрах2"/>
    <w:basedOn w:val="a9"/>
    <w:next w:val="-50"/>
    <w:uiPriority w:val="71"/>
    <w:rsid w:val="007F3636"/>
    <w:pPr>
      <w:jc w:val="right"/>
    </w:pPr>
    <w:rPr>
      <w:rFonts w:eastAsiaTheme="minorHAnsi" w:cstheme="minorBidi"/>
      <w:color w:val="000000" w:themeColor="text1"/>
      <w:sz w:val="24"/>
      <w:szCs w:val="22"/>
      <w:lang w:eastAsia="en-US"/>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520">
    <w:name w:val="Сетка таблицы52"/>
    <w:basedOn w:val="a9"/>
    <w:next w:val="aff0"/>
    <w:uiPriority w:val="39"/>
    <w:rsid w:val="007F3636"/>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6">
    <w:name w:val="font6"/>
    <w:basedOn w:val="a6"/>
    <w:rsid w:val="007F3636"/>
    <w:pPr>
      <w:spacing w:before="100" w:beforeAutospacing="1" w:after="100" w:afterAutospacing="1"/>
    </w:pPr>
    <w:rPr>
      <w:rFonts w:ascii="Tahoma" w:hAnsi="Tahoma" w:cs="Tahoma"/>
      <w:b/>
      <w:bCs/>
      <w:color w:val="000000"/>
      <w:sz w:val="18"/>
      <w:szCs w:val="18"/>
    </w:rPr>
  </w:style>
  <w:style w:type="paragraph" w:customStyle="1" w:styleId="xl89">
    <w:name w:val="xl89"/>
    <w:basedOn w:val="a6"/>
    <w:rsid w:val="007F36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90">
    <w:name w:val="xl90"/>
    <w:basedOn w:val="a6"/>
    <w:rsid w:val="007F36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4F81BD"/>
    </w:rPr>
  </w:style>
  <w:style w:type="paragraph" w:customStyle="1" w:styleId="xl91">
    <w:name w:val="xl91"/>
    <w:basedOn w:val="a6"/>
    <w:rsid w:val="007F3636"/>
    <w:pPr>
      <w:shd w:val="clear" w:color="000000" w:fill="FF0000"/>
      <w:spacing w:before="100" w:beforeAutospacing="1" w:after="100" w:afterAutospacing="1"/>
      <w:textAlignment w:val="center"/>
    </w:pPr>
    <w:rPr>
      <w:color w:val="4F81BD"/>
    </w:rPr>
  </w:style>
  <w:style w:type="paragraph" w:customStyle="1" w:styleId="xl92">
    <w:name w:val="xl92"/>
    <w:basedOn w:val="a6"/>
    <w:rsid w:val="007F3636"/>
    <w:pPr>
      <w:pBdr>
        <w:left w:val="single" w:sz="4" w:space="0" w:color="auto"/>
        <w:bottom w:val="single" w:sz="4" w:space="0" w:color="auto"/>
      </w:pBdr>
      <w:shd w:val="clear" w:color="000000" w:fill="FF0000"/>
      <w:spacing w:before="100" w:beforeAutospacing="1" w:after="100" w:afterAutospacing="1"/>
      <w:textAlignment w:val="center"/>
    </w:pPr>
  </w:style>
  <w:style w:type="paragraph" w:customStyle="1" w:styleId="xl93">
    <w:name w:val="xl93"/>
    <w:basedOn w:val="a6"/>
    <w:rsid w:val="007F36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style>
  <w:style w:type="paragraph" w:customStyle="1" w:styleId="xl94">
    <w:name w:val="xl94"/>
    <w:basedOn w:val="a6"/>
    <w:rsid w:val="007F36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5">
    <w:name w:val="xl95"/>
    <w:basedOn w:val="a6"/>
    <w:rsid w:val="007F3636"/>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center"/>
    </w:pPr>
  </w:style>
  <w:style w:type="paragraph" w:customStyle="1" w:styleId="xl96">
    <w:name w:val="xl96"/>
    <w:basedOn w:val="a6"/>
    <w:rsid w:val="007F363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textAlignment w:val="center"/>
    </w:pPr>
  </w:style>
  <w:style w:type="paragraph" w:customStyle="1" w:styleId="xl97">
    <w:name w:val="xl97"/>
    <w:basedOn w:val="a6"/>
    <w:rsid w:val="007F36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4F81BD"/>
    </w:rPr>
  </w:style>
  <w:style w:type="paragraph" w:customStyle="1" w:styleId="xl98">
    <w:name w:val="xl98"/>
    <w:basedOn w:val="a6"/>
    <w:rsid w:val="007F3636"/>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99">
    <w:name w:val="xl99"/>
    <w:basedOn w:val="a6"/>
    <w:rsid w:val="007F3636"/>
    <w:pPr>
      <w:pBdr>
        <w:top w:val="single" w:sz="4" w:space="0" w:color="auto"/>
        <w:bottom w:val="single" w:sz="4" w:space="0" w:color="auto"/>
      </w:pBdr>
      <w:spacing w:before="100" w:beforeAutospacing="1" w:after="100" w:afterAutospacing="1"/>
      <w:jc w:val="center"/>
      <w:textAlignment w:val="center"/>
    </w:pPr>
  </w:style>
  <w:style w:type="paragraph" w:customStyle="1" w:styleId="xl100">
    <w:name w:val="xl100"/>
    <w:basedOn w:val="a6"/>
    <w:rsid w:val="007F3636"/>
    <w:pPr>
      <w:pBdr>
        <w:bottom w:val="single" w:sz="4" w:space="0" w:color="auto"/>
      </w:pBdr>
      <w:spacing w:before="100" w:beforeAutospacing="1" w:after="100" w:afterAutospacing="1"/>
      <w:jc w:val="center"/>
      <w:textAlignment w:val="center"/>
    </w:pPr>
  </w:style>
  <w:style w:type="paragraph" w:customStyle="1" w:styleId="xl101">
    <w:name w:val="xl101"/>
    <w:basedOn w:val="a6"/>
    <w:rsid w:val="007F3636"/>
    <w:pPr>
      <w:pBdr>
        <w:top w:val="single" w:sz="4" w:space="0" w:color="auto"/>
        <w:left w:val="single" w:sz="4" w:space="0" w:color="auto"/>
        <w:bottom w:val="single" w:sz="4" w:space="0" w:color="auto"/>
      </w:pBdr>
      <w:spacing w:before="100" w:beforeAutospacing="1" w:after="100" w:afterAutospacing="1"/>
      <w:jc w:val="center"/>
      <w:textAlignment w:val="center"/>
    </w:pPr>
    <w:rPr>
      <w:color w:val="4F81BD"/>
    </w:rPr>
  </w:style>
  <w:style w:type="paragraph" w:customStyle="1" w:styleId="xl102">
    <w:name w:val="xl102"/>
    <w:basedOn w:val="a6"/>
    <w:rsid w:val="007F3636"/>
    <w:pPr>
      <w:pBdr>
        <w:top w:val="single" w:sz="4" w:space="0" w:color="auto"/>
        <w:bottom w:val="single" w:sz="4" w:space="0" w:color="auto"/>
      </w:pBdr>
      <w:spacing w:before="100" w:beforeAutospacing="1" w:after="100" w:afterAutospacing="1"/>
      <w:jc w:val="center"/>
      <w:textAlignment w:val="center"/>
    </w:pPr>
    <w:rPr>
      <w:color w:val="4F81BD"/>
    </w:rPr>
  </w:style>
  <w:style w:type="paragraph" w:customStyle="1" w:styleId="xl103">
    <w:name w:val="xl103"/>
    <w:basedOn w:val="a6"/>
    <w:rsid w:val="007F3636"/>
    <w:pPr>
      <w:pBdr>
        <w:top w:val="single" w:sz="4" w:space="0" w:color="auto"/>
        <w:bottom w:val="single" w:sz="4" w:space="0" w:color="auto"/>
        <w:right w:val="single" w:sz="4" w:space="0" w:color="auto"/>
      </w:pBdr>
      <w:spacing w:before="100" w:beforeAutospacing="1" w:after="100" w:afterAutospacing="1"/>
      <w:jc w:val="center"/>
      <w:textAlignment w:val="center"/>
    </w:pPr>
    <w:rPr>
      <w:color w:val="4F81BD"/>
    </w:rPr>
  </w:style>
  <w:style w:type="paragraph" w:customStyle="1" w:styleId="xl104">
    <w:name w:val="xl104"/>
    <w:basedOn w:val="a6"/>
    <w:rsid w:val="007F3636"/>
    <w:pPr>
      <w:pBdr>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6"/>
    <w:rsid w:val="007F3636"/>
    <w:pPr>
      <w:pBdr>
        <w:bottom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a6"/>
    <w:rsid w:val="007F3636"/>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rPr>
      <w:color w:val="4F81BD"/>
    </w:rPr>
  </w:style>
  <w:style w:type="paragraph" w:customStyle="1" w:styleId="xl107">
    <w:name w:val="xl107"/>
    <w:basedOn w:val="a6"/>
    <w:rsid w:val="007F3636"/>
    <w:pPr>
      <w:pBdr>
        <w:top w:val="single" w:sz="4" w:space="0" w:color="auto"/>
        <w:bottom w:val="single" w:sz="4" w:space="0" w:color="auto"/>
      </w:pBdr>
      <w:shd w:val="clear" w:color="000000" w:fill="FF0000"/>
      <w:spacing w:before="100" w:beforeAutospacing="1" w:after="100" w:afterAutospacing="1"/>
      <w:jc w:val="center"/>
      <w:textAlignment w:val="center"/>
    </w:pPr>
    <w:rPr>
      <w:color w:val="4F81BD"/>
    </w:rPr>
  </w:style>
  <w:style w:type="paragraph" w:customStyle="1" w:styleId="xl108">
    <w:name w:val="xl108"/>
    <w:basedOn w:val="a6"/>
    <w:rsid w:val="007F3636"/>
    <w:pPr>
      <w:pBdr>
        <w:top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4F81BD"/>
    </w:rPr>
  </w:style>
  <w:style w:type="paragraph" w:customStyle="1" w:styleId="xl109">
    <w:name w:val="xl109"/>
    <w:basedOn w:val="a6"/>
    <w:rsid w:val="007F3636"/>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style>
  <w:style w:type="paragraph" w:customStyle="1" w:styleId="xl110">
    <w:name w:val="xl110"/>
    <w:basedOn w:val="a6"/>
    <w:rsid w:val="007F3636"/>
    <w:pPr>
      <w:pBdr>
        <w:top w:val="single" w:sz="4" w:space="0" w:color="auto"/>
        <w:bottom w:val="single" w:sz="4" w:space="0" w:color="auto"/>
      </w:pBdr>
      <w:shd w:val="clear" w:color="000000" w:fill="FF0000"/>
      <w:spacing w:before="100" w:beforeAutospacing="1" w:after="100" w:afterAutospacing="1"/>
      <w:jc w:val="center"/>
      <w:textAlignment w:val="center"/>
    </w:pPr>
  </w:style>
  <w:style w:type="table" w:customStyle="1" w:styleId="170">
    <w:name w:val="Сетка таблицы17"/>
    <w:basedOn w:val="a9"/>
    <w:uiPriority w:val="39"/>
    <w:rsid w:val="007F3636"/>
    <w:pPr>
      <w:widowControl w:val="0"/>
      <w:autoSpaceDE w:val="0"/>
      <w:autoSpaceDN w:val="0"/>
      <w:adjustRightInd w:val="0"/>
      <w:jc w:val="center"/>
    </w:pPr>
    <w:rPr>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1" w:afterLines="0" w:afterAutospacing="1" w:line="240" w:lineRule="auto"/>
        <w:ind w:leftChars="0" w:left="0" w:rightChars="0" w:right="0" w:firstLineChars="0" w:firstLine="0"/>
        <w:jc w:val="center"/>
        <w:outlineLvl w:val="9"/>
      </w:pPr>
      <w:rPr>
        <w:rFonts w:ascii="Times New Roman" w:hAnsi="Times New Roman" w:cs="Times New Roman" w:hint="default"/>
        <w:b/>
        <w:sz w:val="20"/>
        <w:szCs w:val="20"/>
      </w:rPr>
      <w:tblPr/>
      <w:tcPr>
        <w:vAlign w:val="center"/>
      </w:tcPr>
    </w:tblStylePr>
  </w:style>
  <w:style w:type="character" w:customStyle="1" w:styleId="64">
    <w:name w:val="Основной текст (6)_"/>
    <w:basedOn w:val="a8"/>
    <w:link w:val="65"/>
    <w:locked/>
    <w:rsid w:val="007F3636"/>
    <w:rPr>
      <w:b/>
      <w:bCs/>
      <w:shd w:val="clear" w:color="auto" w:fill="FFFFFF"/>
    </w:rPr>
  </w:style>
  <w:style w:type="paragraph" w:customStyle="1" w:styleId="65">
    <w:name w:val="Основной текст (6)"/>
    <w:basedOn w:val="a6"/>
    <w:link w:val="64"/>
    <w:rsid w:val="007F3636"/>
    <w:pPr>
      <w:widowControl w:val="0"/>
      <w:shd w:val="clear" w:color="auto" w:fill="FFFFFF"/>
      <w:spacing w:before="120" w:after="120" w:line="360" w:lineRule="auto"/>
      <w:jc w:val="both"/>
    </w:pPr>
    <w:rPr>
      <w:b/>
      <w:bCs/>
      <w:sz w:val="20"/>
      <w:szCs w:val="20"/>
    </w:rPr>
  </w:style>
  <w:style w:type="paragraph" w:customStyle="1" w:styleId="4a">
    <w:name w:val="Стиль4"/>
    <w:basedOn w:val="a6"/>
    <w:link w:val="4b"/>
    <w:qFormat/>
    <w:rsid w:val="007F3636"/>
    <w:pPr>
      <w:jc w:val="center"/>
    </w:pPr>
    <w:rPr>
      <w:b/>
      <w:color w:val="2E74B5" w:themeColor="accent1" w:themeShade="BF"/>
      <w:sz w:val="20"/>
      <w:szCs w:val="20"/>
    </w:rPr>
  </w:style>
  <w:style w:type="character" w:customStyle="1" w:styleId="4b">
    <w:name w:val="Стиль4 Знак"/>
    <w:basedOn w:val="a8"/>
    <w:link w:val="4a"/>
    <w:rsid w:val="007F3636"/>
    <w:rPr>
      <w:b/>
      <w:color w:val="2E74B5" w:themeColor="accent1" w:themeShade="BF"/>
    </w:rPr>
  </w:style>
  <w:style w:type="numbering" w:customStyle="1" w:styleId="11111153">
    <w:name w:val="1 / 1.1 / 1.1.153"/>
    <w:basedOn w:val="aa"/>
    <w:next w:val="111111"/>
    <w:rsid w:val="007F3636"/>
  </w:style>
  <w:style w:type="character" w:customStyle="1" w:styleId="ucoz-forum-post">
    <w:name w:val="ucoz-forum-post"/>
    <w:basedOn w:val="a8"/>
    <w:rsid w:val="007F3636"/>
  </w:style>
  <w:style w:type="numbering" w:customStyle="1" w:styleId="218">
    <w:name w:val="Статья / Раздел21"/>
    <w:basedOn w:val="aa"/>
    <w:next w:val="a3"/>
    <w:rsid w:val="007F3636"/>
  </w:style>
  <w:style w:type="paragraph" w:customStyle="1" w:styleId="Standard">
    <w:name w:val="Standard"/>
    <w:rsid w:val="007F3636"/>
    <w:pPr>
      <w:suppressAutoHyphens/>
      <w:autoSpaceDN w:val="0"/>
      <w:textAlignment w:val="baseline"/>
    </w:pPr>
    <w:rPr>
      <w:kern w:val="3"/>
      <w:sz w:val="24"/>
      <w:szCs w:val="24"/>
      <w:lang w:eastAsia="zh-CN"/>
    </w:rPr>
  </w:style>
  <w:style w:type="paragraph" w:customStyle="1" w:styleId="93">
    <w:name w:val="Абзац списка9"/>
    <w:basedOn w:val="a6"/>
    <w:rsid w:val="007F3636"/>
    <w:pPr>
      <w:shd w:val="clear" w:color="auto" w:fill="FFFFFF" w:themeFill="background1"/>
      <w:suppressAutoHyphens/>
      <w:spacing w:line="360" w:lineRule="auto"/>
      <w:ind w:firstLine="709"/>
      <w:jc w:val="both"/>
    </w:pPr>
    <w:rPr>
      <w:i/>
    </w:rPr>
  </w:style>
  <w:style w:type="character" w:customStyle="1" w:styleId="affc">
    <w:name w:val="Без интервала Знак"/>
    <w:basedOn w:val="a8"/>
    <w:link w:val="affb"/>
    <w:uiPriority w:val="1"/>
    <w:qFormat/>
    <w:rsid w:val="007F3636"/>
    <w:rPr>
      <w:sz w:val="24"/>
      <w:szCs w:val="24"/>
    </w:rPr>
  </w:style>
  <w:style w:type="paragraph" w:customStyle="1" w:styleId="1ff1">
    <w:name w:val="Абзац списка1"/>
    <w:aliases w:val="Абзац списка основной,List Paragraph2,ПАРАГРАФ,Нумерация,список 1,Абзац списка3,Абзац списка2"/>
    <w:basedOn w:val="a6"/>
    <w:uiPriority w:val="34"/>
    <w:qFormat/>
    <w:rsid w:val="007F3636"/>
    <w:pPr>
      <w:ind w:left="708"/>
    </w:pPr>
  </w:style>
  <w:style w:type="character" w:customStyle="1" w:styleId="bx-messenger-message">
    <w:name w:val="bx-messenger-message"/>
    <w:basedOn w:val="a8"/>
    <w:rsid w:val="007F3636"/>
  </w:style>
  <w:style w:type="character" w:customStyle="1" w:styleId="bx-messenger-content-item-like">
    <w:name w:val="bx-messenger-content-item-like"/>
    <w:basedOn w:val="a8"/>
    <w:rsid w:val="007F3636"/>
  </w:style>
  <w:style w:type="character" w:customStyle="1" w:styleId="bx-messenger-content-like-button">
    <w:name w:val="bx-messenger-content-like-button"/>
    <w:basedOn w:val="a8"/>
    <w:rsid w:val="007F3636"/>
  </w:style>
  <w:style w:type="character" w:customStyle="1" w:styleId="bx-messenger-content-item-date">
    <w:name w:val="bx-messenger-content-item-date"/>
    <w:basedOn w:val="a8"/>
    <w:rsid w:val="007F3636"/>
  </w:style>
  <w:style w:type="character" w:customStyle="1" w:styleId="affff2">
    <w:name w:val="Обычный (веб) Знак"/>
    <w:aliases w:val="Обычный (Web)1 Знак,Обычный (Web)11 Знак,Обычный (Web) Знак,Обычный (веб)11 Знак,Обычный (веб)2 Знак"/>
    <w:link w:val="affff1"/>
    <w:uiPriority w:val="99"/>
    <w:locked/>
    <w:rsid w:val="007F3636"/>
    <w:rPr>
      <w:rFonts w:eastAsia="Calibri"/>
      <w:bCs/>
      <w:color w:val="000000"/>
      <w:kern w:val="24"/>
      <w:sz w:val="24"/>
      <w:szCs w:val="24"/>
      <w:lang w:eastAsia="ar-SA"/>
    </w:rPr>
  </w:style>
  <w:style w:type="character" w:customStyle="1" w:styleId="2ff">
    <w:name w:val="Неразрешенное упоминание2"/>
    <w:basedOn w:val="a8"/>
    <w:uiPriority w:val="99"/>
    <w:semiHidden/>
    <w:unhideWhenUsed/>
    <w:rsid w:val="007F3636"/>
    <w:rPr>
      <w:color w:val="605E5C"/>
      <w:shd w:val="clear" w:color="auto" w:fill="E1DFDD"/>
    </w:rPr>
  </w:style>
  <w:style w:type="paragraph" w:customStyle="1" w:styleId="affffffffc">
    <w:name w:val="Арбаз списка нумерованный"/>
    <w:basedOn w:val="a4"/>
    <w:qFormat/>
    <w:rsid w:val="007F3636"/>
    <w:pPr>
      <w:numPr>
        <w:numId w:val="0"/>
      </w:numPr>
      <w:tabs>
        <w:tab w:val="left" w:pos="0"/>
      </w:tabs>
      <w:suppressAutoHyphens/>
      <w:spacing w:before="160" w:line="360" w:lineRule="auto"/>
      <w:ind w:left="567" w:firstLine="709"/>
      <w:contextualSpacing/>
    </w:pPr>
    <w:rPr>
      <w:rFonts w:eastAsiaTheme="minorHAnsi"/>
      <w:i/>
      <w:snapToGrid/>
      <w:lang w:val="ru-RU" w:eastAsia="ru-RU"/>
    </w:rPr>
  </w:style>
  <w:style w:type="character" w:customStyle="1" w:styleId="1pt">
    <w:name w:val="Основной текст + Интервал 1 pt"/>
    <w:basedOn w:val="a8"/>
    <w:rsid w:val="007F3636"/>
    <w:rPr>
      <w:rFonts w:ascii="Times New Roman" w:eastAsia="Times New Roman" w:hAnsi="Times New Roman" w:cs="Times New Roman"/>
      <w:color w:val="000000" w:themeColor="text1"/>
      <w:spacing w:val="30"/>
      <w:sz w:val="26"/>
      <w:szCs w:val="26"/>
      <w:shd w:val="clear" w:color="auto" w:fill="FFFFFF"/>
    </w:rPr>
  </w:style>
  <w:style w:type="numbering" w:customStyle="1" w:styleId="WW8Num7011">
    <w:name w:val="WW8Num7011"/>
    <w:rsid w:val="007F3636"/>
  </w:style>
  <w:style w:type="table" w:customStyle="1" w:styleId="4c">
    <w:name w:val="Сетка таблицы4"/>
    <w:basedOn w:val="a9"/>
    <w:next w:val="aff0"/>
    <w:uiPriority w:val="39"/>
    <w:rsid w:val="007F36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f01">
    <w:name w:val="cf01"/>
    <w:basedOn w:val="a8"/>
    <w:rsid w:val="007F3636"/>
    <w:rPr>
      <w:rFonts w:ascii="Segoe UI" w:hAnsi="Segoe UI" w:cs="Segoe UI" w:hint="default"/>
      <w:sz w:val="18"/>
      <w:szCs w:val="18"/>
    </w:rPr>
  </w:style>
  <w:style w:type="paragraph" w:customStyle="1" w:styleId="affffffffd">
    <w:name w:val="название ТАБЛИЦЫ_модельные НГ"/>
    <w:basedOn w:val="af1"/>
    <w:rsid w:val="007F3636"/>
    <w:pPr>
      <w:suppressAutoHyphens w:val="0"/>
      <w:spacing w:after="120"/>
      <w:jc w:val="left"/>
    </w:pPr>
    <w:rPr>
      <w:szCs w:val="20"/>
    </w:rPr>
  </w:style>
  <w:style w:type="paragraph" w:customStyle="1" w:styleId="affffffffe">
    <w:name w:val="РИСУНОК_подпись"/>
    <w:basedOn w:val="affffffff6"/>
    <w:qFormat/>
    <w:rsid w:val="007F3636"/>
  </w:style>
  <w:style w:type="paragraph" w:customStyle="1" w:styleId="afffffffff">
    <w:name w:val="Стиль РИСУНОК_подпись + полужирный"/>
    <w:basedOn w:val="affffffffe"/>
    <w:autoRedefine/>
    <w:rsid w:val="007F3636"/>
    <w:rPr>
      <w:b/>
      <w:bCs/>
    </w:rPr>
  </w:style>
  <w:style w:type="character" w:customStyle="1" w:styleId="WW8Num11z1">
    <w:name w:val="WW8Num11z1"/>
    <w:rsid w:val="00AD4D79"/>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5376333">
      <w:bodyDiv w:val="1"/>
      <w:marLeft w:val="0"/>
      <w:marRight w:val="0"/>
      <w:marTop w:val="0"/>
      <w:marBottom w:val="0"/>
      <w:divBdr>
        <w:top w:val="none" w:sz="0" w:space="0" w:color="auto"/>
        <w:left w:val="none" w:sz="0" w:space="0" w:color="auto"/>
        <w:bottom w:val="none" w:sz="0" w:space="0" w:color="auto"/>
        <w:right w:val="none" w:sz="0" w:space="0" w:color="auto"/>
      </w:divBdr>
    </w:div>
    <w:div w:id="10304913">
      <w:bodyDiv w:val="1"/>
      <w:marLeft w:val="0"/>
      <w:marRight w:val="0"/>
      <w:marTop w:val="0"/>
      <w:marBottom w:val="0"/>
      <w:divBdr>
        <w:top w:val="none" w:sz="0" w:space="0" w:color="auto"/>
        <w:left w:val="none" w:sz="0" w:space="0" w:color="auto"/>
        <w:bottom w:val="none" w:sz="0" w:space="0" w:color="auto"/>
        <w:right w:val="none" w:sz="0" w:space="0" w:color="auto"/>
      </w:divBdr>
    </w:div>
    <w:div w:id="17896922">
      <w:bodyDiv w:val="1"/>
      <w:marLeft w:val="0"/>
      <w:marRight w:val="0"/>
      <w:marTop w:val="0"/>
      <w:marBottom w:val="0"/>
      <w:divBdr>
        <w:top w:val="none" w:sz="0" w:space="0" w:color="auto"/>
        <w:left w:val="none" w:sz="0" w:space="0" w:color="auto"/>
        <w:bottom w:val="none" w:sz="0" w:space="0" w:color="auto"/>
        <w:right w:val="none" w:sz="0" w:space="0" w:color="auto"/>
      </w:divBdr>
    </w:div>
    <w:div w:id="43718561">
      <w:bodyDiv w:val="1"/>
      <w:marLeft w:val="0"/>
      <w:marRight w:val="0"/>
      <w:marTop w:val="0"/>
      <w:marBottom w:val="0"/>
      <w:divBdr>
        <w:top w:val="none" w:sz="0" w:space="0" w:color="auto"/>
        <w:left w:val="none" w:sz="0" w:space="0" w:color="auto"/>
        <w:bottom w:val="none" w:sz="0" w:space="0" w:color="auto"/>
        <w:right w:val="none" w:sz="0" w:space="0" w:color="auto"/>
      </w:divBdr>
    </w:div>
    <w:div w:id="86580898">
      <w:bodyDiv w:val="1"/>
      <w:marLeft w:val="0"/>
      <w:marRight w:val="0"/>
      <w:marTop w:val="0"/>
      <w:marBottom w:val="0"/>
      <w:divBdr>
        <w:top w:val="none" w:sz="0" w:space="0" w:color="auto"/>
        <w:left w:val="none" w:sz="0" w:space="0" w:color="auto"/>
        <w:bottom w:val="none" w:sz="0" w:space="0" w:color="auto"/>
        <w:right w:val="none" w:sz="0" w:space="0" w:color="auto"/>
      </w:divBdr>
    </w:div>
    <w:div w:id="86657313">
      <w:bodyDiv w:val="1"/>
      <w:marLeft w:val="0"/>
      <w:marRight w:val="0"/>
      <w:marTop w:val="0"/>
      <w:marBottom w:val="0"/>
      <w:divBdr>
        <w:top w:val="none" w:sz="0" w:space="0" w:color="auto"/>
        <w:left w:val="none" w:sz="0" w:space="0" w:color="auto"/>
        <w:bottom w:val="none" w:sz="0" w:space="0" w:color="auto"/>
        <w:right w:val="none" w:sz="0" w:space="0" w:color="auto"/>
      </w:divBdr>
    </w:div>
    <w:div w:id="102920446">
      <w:bodyDiv w:val="1"/>
      <w:marLeft w:val="0"/>
      <w:marRight w:val="0"/>
      <w:marTop w:val="0"/>
      <w:marBottom w:val="0"/>
      <w:divBdr>
        <w:top w:val="none" w:sz="0" w:space="0" w:color="auto"/>
        <w:left w:val="none" w:sz="0" w:space="0" w:color="auto"/>
        <w:bottom w:val="none" w:sz="0" w:space="0" w:color="auto"/>
        <w:right w:val="none" w:sz="0" w:space="0" w:color="auto"/>
      </w:divBdr>
    </w:div>
    <w:div w:id="107169581">
      <w:bodyDiv w:val="1"/>
      <w:marLeft w:val="0"/>
      <w:marRight w:val="0"/>
      <w:marTop w:val="0"/>
      <w:marBottom w:val="0"/>
      <w:divBdr>
        <w:top w:val="none" w:sz="0" w:space="0" w:color="auto"/>
        <w:left w:val="none" w:sz="0" w:space="0" w:color="auto"/>
        <w:bottom w:val="none" w:sz="0" w:space="0" w:color="auto"/>
        <w:right w:val="none" w:sz="0" w:space="0" w:color="auto"/>
      </w:divBdr>
    </w:div>
    <w:div w:id="122384106">
      <w:bodyDiv w:val="1"/>
      <w:marLeft w:val="0"/>
      <w:marRight w:val="0"/>
      <w:marTop w:val="0"/>
      <w:marBottom w:val="0"/>
      <w:divBdr>
        <w:top w:val="none" w:sz="0" w:space="0" w:color="auto"/>
        <w:left w:val="none" w:sz="0" w:space="0" w:color="auto"/>
        <w:bottom w:val="none" w:sz="0" w:space="0" w:color="auto"/>
        <w:right w:val="none" w:sz="0" w:space="0" w:color="auto"/>
      </w:divBdr>
    </w:div>
    <w:div w:id="142743952">
      <w:bodyDiv w:val="1"/>
      <w:marLeft w:val="0"/>
      <w:marRight w:val="0"/>
      <w:marTop w:val="0"/>
      <w:marBottom w:val="0"/>
      <w:divBdr>
        <w:top w:val="none" w:sz="0" w:space="0" w:color="auto"/>
        <w:left w:val="none" w:sz="0" w:space="0" w:color="auto"/>
        <w:bottom w:val="none" w:sz="0" w:space="0" w:color="auto"/>
        <w:right w:val="none" w:sz="0" w:space="0" w:color="auto"/>
      </w:divBdr>
    </w:div>
    <w:div w:id="144780853">
      <w:bodyDiv w:val="1"/>
      <w:marLeft w:val="0"/>
      <w:marRight w:val="0"/>
      <w:marTop w:val="0"/>
      <w:marBottom w:val="0"/>
      <w:divBdr>
        <w:top w:val="none" w:sz="0" w:space="0" w:color="auto"/>
        <w:left w:val="none" w:sz="0" w:space="0" w:color="auto"/>
        <w:bottom w:val="none" w:sz="0" w:space="0" w:color="auto"/>
        <w:right w:val="none" w:sz="0" w:space="0" w:color="auto"/>
      </w:divBdr>
    </w:div>
    <w:div w:id="152257954">
      <w:bodyDiv w:val="1"/>
      <w:marLeft w:val="0"/>
      <w:marRight w:val="0"/>
      <w:marTop w:val="0"/>
      <w:marBottom w:val="0"/>
      <w:divBdr>
        <w:top w:val="none" w:sz="0" w:space="0" w:color="auto"/>
        <w:left w:val="none" w:sz="0" w:space="0" w:color="auto"/>
        <w:bottom w:val="none" w:sz="0" w:space="0" w:color="auto"/>
        <w:right w:val="none" w:sz="0" w:space="0" w:color="auto"/>
      </w:divBdr>
    </w:div>
    <w:div w:id="163515728">
      <w:bodyDiv w:val="1"/>
      <w:marLeft w:val="0"/>
      <w:marRight w:val="0"/>
      <w:marTop w:val="0"/>
      <w:marBottom w:val="0"/>
      <w:divBdr>
        <w:top w:val="none" w:sz="0" w:space="0" w:color="auto"/>
        <w:left w:val="none" w:sz="0" w:space="0" w:color="auto"/>
        <w:bottom w:val="none" w:sz="0" w:space="0" w:color="auto"/>
        <w:right w:val="none" w:sz="0" w:space="0" w:color="auto"/>
      </w:divBdr>
    </w:div>
    <w:div w:id="165901956">
      <w:bodyDiv w:val="1"/>
      <w:marLeft w:val="0"/>
      <w:marRight w:val="0"/>
      <w:marTop w:val="0"/>
      <w:marBottom w:val="0"/>
      <w:divBdr>
        <w:top w:val="none" w:sz="0" w:space="0" w:color="auto"/>
        <w:left w:val="none" w:sz="0" w:space="0" w:color="auto"/>
        <w:bottom w:val="none" w:sz="0" w:space="0" w:color="auto"/>
        <w:right w:val="none" w:sz="0" w:space="0" w:color="auto"/>
      </w:divBdr>
    </w:div>
    <w:div w:id="181357076">
      <w:bodyDiv w:val="1"/>
      <w:marLeft w:val="0"/>
      <w:marRight w:val="0"/>
      <w:marTop w:val="0"/>
      <w:marBottom w:val="0"/>
      <w:divBdr>
        <w:top w:val="none" w:sz="0" w:space="0" w:color="auto"/>
        <w:left w:val="none" w:sz="0" w:space="0" w:color="auto"/>
        <w:bottom w:val="none" w:sz="0" w:space="0" w:color="auto"/>
        <w:right w:val="none" w:sz="0" w:space="0" w:color="auto"/>
      </w:divBdr>
    </w:div>
    <w:div w:id="185949625">
      <w:bodyDiv w:val="1"/>
      <w:marLeft w:val="0"/>
      <w:marRight w:val="0"/>
      <w:marTop w:val="0"/>
      <w:marBottom w:val="0"/>
      <w:divBdr>
        <w:top w:val="none" w:sz="0" w:space="0" w:color="auto"/>
        <w:left w:val="none" w:sz="0" w:space="0" w:color="auto"/>
        <w:bottom w:val="none" w:sz="0" w:space="0" w:color="auto"/>
        <w:right w:val="none" w:sz="0" w:space="0" w:color="auto"/>
      </w:divBdr>
    </w:div>
    <w:div w:id="199828542">
      <w:bodyDiv w:val="1"/>
      <w:marLeft w:val="0"/>
      <w:marRight w:val="0"/>
      <w:marTop w:val="0"/>
      <w:marBottom w:val="0"/>
      <w:divBdr>
        <w:top w:val="none" w:sz="0" w:space="0" w:color="auto"/>
        <w:left w:val="none" w:sz="0" w:space="0" w:color="auto"/>
        <w:bottom w:val="none" w:sz="0" w:space="0" w:color="auto"/>
        <w:right w:val="none" w:sz="0" w:space="0" w:color="auto"/>
      </w:divBdr>
    </w:div>
    <w:div w:id="212079795">
      <w:bodyDiv w:val="1"/>
      <w:marLeft w:val="0"/>
      <w:marRight w:val="0"/>
      <w:marTop w:val="0"/>
      <w:marBottom w:val="0"/>
      <w:divBdr>
        <w:top w:val="none" w:sz="0" w:space="0" w:color="auto"/>
        <w:left w:val="none" w:sz="0" w:space="0" w:color="auto"/>
        <w:bottom w:val="none" w:sz="0" w:space="0" w:color="auto"/>
        <w:right w:val="none" w:sz="0" w:space="0" w:color="auto"/>
      </w:divBdr>
    </w:div>
    <w:div w:id="218324490">
      <w:bodyDiv w:val="1"/>
      <w:marLeft w:val="0"/>
      <w:marRight w:val="0"/>
      <w:marTop w:val="0"/>
      <w:marBottom w:val="0"/>
      <w:divBdr>
        <w:top w:val="none" w:sz="0" w:space="0" w:color="auto"/>
        <w:left w:val="none" w:sz="0" w:space="0" w:color="auto"/>
        <w:bottom w:val="none" w:sz="0" w:space="0" w:color="auto"/>
        <w:right w:val="none" w:sz="0" w:space="0" w:color="auto"/>
      </w:divBdr>
    </w:div>
    <w:div w:id="226965172">
      <w:bodyDiv w:val="1"/>
      <w:marLeft w:val="0"/>
      <w:marRight w:val="0"/>
      <w:marTop w:val="0"/>
      <w:marBottom w:val="0"/>
      <w:divBdr>
        <w:top w:val="none" w:sz="0" w:space="0" w:color="auto"/>
        <w:left w:val="none" w:sz="0" w:space="0" w:color="auto"/>
        <w:bottom w:val="none" w:sz="0" w:space="0" w:color="auto"/>
        <w:right w:val="none" w:sz="0" w:space="0" w:color="auto"/>
      </w:divBdr>
    </w:div>
    <w:div w:id="234634010">
      <w:bodyDiv w:val="1"/>
      <w:marLeft w:val="0"/>
      <w:marRight w:val="0"/>
      <w:marTop w:val="0"/>
      <w:marBottom w:val="0"/>
      <w:divBdr>
        <w:top w:val="none" w:sz="0" w:space="0" w:color="auto"/>
        <w:left w:val="none" w:sz="0" w:space="0" w:color="auto"/>
        <w:bottom w:val="none" w:sz="0" w:space="0" w:color="auto"/>
        <w:right w:val="none" w:sz="0" w:space="0" w:color="auto"/>
      </w:divBdr>
    </w:div>
    <w:div w:id="248197642">
      <w:bodyDiv w:val="1"/>
      <w:marLeft w:val="0"/>
      <w:marRight w:val="0"/>
      <w:marTop w:val="0"/>
      <w:marBottom w:val="0"/>
      <w:divBdr>
        <w:top w:val="none" w:sz="0" w:space="0" w:color="auto"/>
        <w:left w:val="none" w:sz="0" w:space="0" w:color="auto"/>
        <w:bottom w:val="none" w:sz="0" w:space="0" w:color="auto"/>
        <w:right w:val="none" w:sz="0" w:space="0" w:color="auto"/>
      </w:divBdr>
    </w:div>
    <w:div w:id="252784395">
      <w:bodyDiv w:val="1"/>
      <w:marLeft w:val="0"/>
      <w:marRight w:val="0"/>
      <w:marTop w:val="0"/>
      <w:marBottom w:val="0"/>
      <w:divBdr>
        <w:top w:val="none" w:sz="0" w:space="0" w:color="auto"/>
        <w:left w:val="none" w:sz="0" w:space="0" w:color="auto"/>
        <w:bottom w:val="none" w:sz="0" w:space="0" w:color="auto"/>
        <w:right w:val="none" w:sz="0" w:space="0" w:color="auto"/>
      </w:divBdr>
    </w:div>
    <w:div w:id="253781992">
      <w:bodyDiv w:val="1"/>
      <w:marLeft w:val="0"/>
      <w:marRight w:val="0"/>
      <w:marTop w:val="0"/>
      <w:marBottom w:val="0"/>
      <w:divBdr>
        <w:top w:val="none" w:sz="0" w:space="0" w:color="auto"/>
        <w:left w:val="none" w:sz="0" w:space="0" w:color="auto"/>
        <w:bottom w:val="none" w:sz="0" w:space="0" w:color="auto"/>
        <w:right w:val="none" w:sz="0" w:space="0" w:color="auto"/>
      </w:divBdr>
    </w:div>
    <w:div w:id="257562835">
      <w:bodyDiv w:val="1"/>
      <w:marLeft w:val="0"/>
      <w:marRight w:val="0"/>
      <w:marTop w:val="0"/>
      <w:marBottom w:val="0"/>
      <w:divBdr>
        <w:top w:val="none" w:sz="0" w:space="0" w:color="auto"/>
        <w:left w:val="none" w:sz="0" w:space="0" w:color="auto"/>
        <w:bottom w:val="none" w:sz="0" w:space="0" w:color="auto"/>
        <w:right w:val="none" w:sz="0" w:space="0" w:color="auto"/>
      </w:divBdr>
    </w:div>
    <w:div w:id="291373530">
      <w:bodyDiv w:val="1"/>
      <w:marLeft w:val="0"/>
      <w:marRight w:val="0"/>
      <w:marTop w:val="0"/>
      <w:marBottom w:val="0"/>
      <w:divBdr>
        <w:top w:val="none" w:sz="0" w:space="0" w:color="auto"/>
        <w:left w:val="none" w:sz="0" w:space="0" w:color="auto"/>
        <w:bottom w:val="none" w:sz="0" w:space="0" w:color="auto"/>
        <w:right w:val="none" w:sz="0" w:space="0" w:color="auto"/>
      </w:divBdr>
    </w:div>
    <w:div w:id="314769600">
      <w:bodyDiv w:val="1"/>
      <w:marLeft w:val="0"/>
      <w:marRight w:val="0"/>
      <w:marTop w:val="0"/>
      <w:marBottom w:val="0"/>
      <w:divBdr>
        <w:top w:val="none" w:sz="0" w:space="0" w:color="auto"/>
        <w:left w:val="none" w:sz="0" w:space="0" w:color="auto"/>
        <w:bottom w:val="none" w:sz="0" w:space="0" w:color="auto"/>
        <w:right w:val="none" w:sz="0" w:space="0" w:color="auto"/>
      </w:divBdr>
    </w:div>
    <w:div w:id="316080437">
      <w:bodyDiv w:val="1"/>
      <w:marLeft w:val="0"/>
      <w:marRight w:val="0"/>
      <w:marTop w:val="0"/>
      <w:marBottom w:val="0"/>
      <w:divBdr>
        <w:top w:val="none" w:sz="0" w:space="0" w:color="auto"/>
        <w:left w:val="none" w:sz="0" w:space="0" w:color="auto"/>
        <w:bottom w:val="none" w:sz="0" w:space="0" w:color="auto"/>
        <w:right w:val="none" w:sz="0" w:space="0" w:color="auto"/>
      </w:divBdr>
    </w:div>
    <w:div w:id="317537717">
      <w:bodyDiv w:val="1"/>
      <w:marLeft w:val="0"/>
      <w:marRight w:val="0"/>
      <w:marTop w:val="0"/>
      <w:marBottom w:val="0"/>
      <w:divBdr>
        <w:top w:val="none" w:sz="0" w:space="0" w:color="auto"/>
        <w:left w:val="none" w:sz="0" w:space="0" w:color="auto"/>
        <w:bottom w:val="none" w:sz="0" w:space="0" w:color="auto"/>
        <w:right w:val="none" w:sz="0" w:space="0" w:color="auto"/>
      </w:divBdr>
    </w:div>
    <w:div w:id="324364780">
      <w:bodyDiv w:val="1"/>
      <w:marLeft w:val="0"/>
      <w:marRight w:val="0"/>
      <w:marTop w:val="0"/>
      <w:marBottom w:val="0"/>
      <w:divBdr>
        <w:top w:val="none" w:sz="0" w:space="0" w:color="auto"/>
        <w:left w:val="none" w:sz="0" w:space="0" w:color="auto"/>
        <w:bottom w:val="none" w:sz="0" w:space="0" w:color="auto"/>
        <w:right w:val="none" w:sz="0" w:space="0" w:color="auto"/>
      </w:divBdr>
    </w:div>
    <w:div w:id="327171364">
      <w:bodyDiv w:val="1"/>
      <w:marLeft w:val="0"/>
      <w:marRight w:val="0"/>
      <w:marTop w:val="0"/>
      <w:marBottom w:val="0"/>
      <w:divBdr>
        <w:top w:val="none" w:sz="0" w:space="0" w:color="auto"/>
        <w:left w:val="none" w:sz="0" w:space="0" w:color="auto"/>
        <w:bottom w:val="none" w:sz="0" w:space="0" w:color="auto"/>
        <w:right w:val="none" w:sz="0" w:space="0" w:color="auto"/>
      </w:divBdr>
    </w:div>
    <w:div w:id="373431396">
      <w:bodyDiv w:val="1"/>
      <w:marLeft w:val="0"/>
      <w:marRight w:val="0"/>
      <w:marTop w:val="0"/>
      <w:marBottom w:val="0"/>
      <w:divBdr>
        <w:top w:val="none" w:sz="0" w:space="0" w:color="auto"/>
        <w:left w:val="none" w:sz="0" w:space="0" w:color="auto"/>
        <w:bottom w:val="none" w:sz="0" w:space="0" w:color="auto"/>
        <w:right w:val="none" w:sz="0" w:space="0" w:color="auto"/>
      </w:divBdr>
    </w:div>
    <w:div w:id="399058668">
      <w:bodyDiv w:val="1"/>
      <w:marLeft w:val="0"/>
      <w:marRight w:val="0"/>
      <w:marTop w:val="0"/>
      <w:marBottom w:val="0"/>
      <w:divBdr>
        <w:top w:val="none" w:sz="0" w:space="0" w:color="auto"/>
        <w:left w:val="none" w:sz="0" w:space="0" w:color="auto"/>
        <w:bottom w:val="none" w:sz="0" w:space="0" w:color="auto"/>
        <w:right w:val="none" w:sz="0" w:space="0" w:color="auto"/>
      </w:divBdr>
    </w:div>
    <w:div w:id="405496742">
      <w:bodyDiv w:val="1"/>
      <w:marLeft w:val="0"/>
      <w:marRight w:val="0"/>
      <w:marTop w:val="0"/>
      <w:marBottom w:val="0"/>
      <w:divBdr>
        <w:top w:val="none" w:sz="0" w:space="0" w:color="auto"/>
        <w:left w:val="none" w:sz="0" w:space="0" w:color="auto"/>
        <w:bottom w:val="none" w:sz="0" w:space="0" w:color="auto"/>
        <w:right w:val="none" w:sz="0" w:space="0" w:color="auto"/>
      </w:divBdr>
    </w:div>
    <w:div w:id="408118481">
      <w:bodyDiv w:val="1"/>
      <w:marLeft w:val="0"/>
      <w:marRight w:val="0"/>
      <w:marTop w:val="0"/>
      <w:marBottom w:val="0"/>
      <w:divBdr>
        <w:top w:val="none" w:sz="0" w:space="0" w:color="auto"/>
        <w:left w:val="none" w:sz="0" w:space="0" w:color="auto"/>
        <w:bottom w:val="none" w:sz="0" w:space="0" w:color="auto"/>
        <w:right w:val="none" w:sz="0" w:space="0" w:color="auto"/>
      </w:divBdr>
    </w:div>
    <w:div w:id="471410379">
      <w:bodyDiv w:val="1"/>
      <w:marLeft w:val="0"/>
      <w:marRight w:val="0"/>
      <w:marTop w:val="0"/>
      <w:marBottom w:val="0"/>
      <w:divBdr>
        <w:top w:val="none" w:sz="0" w:space="0" w:color="auto"/>
        <w:left w:val="none" w:sz="0" w:space="0" w:color="auto"/>
        <w:bottom w:val="none" w:sz="0" w:space="0" w:color="auto"/>
        <w:right w:val="none" w:sz="0" w:space="0" w:color="auto"/>
      </w:divBdr>
    </w:div>
    <w:div w:id="518857461">
      <w:bodyDiv w:val="1"/>
      <w:marLeft w:val="0"/>
      <w:marRight w:val="0"/>
      <w:marTop w:val="0"/>
      <w:marBottom w:val="0"/>
      <w:divBdr>
        <w:top w:val="none" w:sz="0" w:space="0" w:color="auto"/>
        <w:left w:val="none" w:sz="0" w:space="0" w:color="auto"/>
        <w:bottom w:val="none" w:sz="0" w:space="0" w:color="auto"/>
        <w:right w:val="none" w:sz="0" w:space="0" w:color="auto"/>
      </w:divBdr>
    </w:div>
    <w:div w:id="525601282">
      <w:bodyDiv w:val="1"/>
      <w:marLeft w:val="0"/>
      <w:marRight w:val="0"/>
      <w:marTop w:val="0"/>
      <w:marBottom w:val="0"/>
      <w:divBdr>
        <w:top w:val="none" w:sz="0" w:space="0" w:color="auto"/>
        <w:left w:val="none" w:sz="0" w:space="0" w:color="auto"/>
        <w:bottom w:val="none" w:sz="0" w:space="0" w:color="auto"/>
        <w:right w:val="none" w:sz="0" w:space="0" w:color="auto"/>
      </w:divBdr>
    </w:div>
    <w:div w:id="536502793">
      <w:bodyDiv w:val="1"/>
      <w:marLeft w:val="0"/>
      <w:marRight w:val="0"/>
      <w:marTop w:val="0"/>
      <w:marBottom w:val="0"/>
      <w:divBdr>
        <w:top w:val="none" w:sz="0" w:space="0" w:color="auto"/>
        <w:left w:val="none" w:sz="0" w:space="0" w:color="auto"/>
        <w:bottom w:val="none" w:sz="0" w:space="0" w:color="auto"/>
        <w:right w:val="none" w:sz="0" w:space="0" w:color="auto"/>
      </w:divBdr>
    </w:div>
    <w:div w:id="580414562">
      <w:bodyDiv w:val="1"/>
      <w:marLeft w:val="0"/>
      <w:marRight w:val="0"/>
      <w:marTop w:val="0"/>
      <w:marBottom w:val="0"/>
      <w:divBdr>
        <w:top w:val="none" w:sz="0" w:space="0" w:color="auto"/>
        <w:left w:val="none" w:sz="0" w:space="0" w:color="auto"/>
        <w:bottom w:val="none" w:sz="0" w:space="0" w:color="auto"/>
        <w:right w:val="none" w:sz="0" w:space="0" w:color="auto"/>
      </w:divBdr>
      <w:divsChild>
        <w:div w:id="379523306">
          <w:marLeft w:val="0"/>
          <w:marRight w:val="0"/>
          <w:marTop w:val="0"/>
          <w:marBottom w:val="0"/>
          <w:divBdr>
            <w:top w:val="none" w:sz="0" w:space="0" w:color="auto"/>
            <w:left w:val="none" w:sz="0" w:space="0" w:color="auto"/>
            <w:bottom w:val="none" w:sz="0" w:space="0" w:color="auto"/>
            <w:right w:val="none" w:sz="0" w:space="0" w:color="auto"/>
          </w:divBdr>
        </w:div>
        <w:div w:id="944653981">
          <w:marLeft w:val="0"/>
          <w:marRight w:val="0"/>
          <w:marTop w:val="0"/>
          <w:marBottom w:val="120"/>
          <w:divBdr>
            <w:top w:val="none" w:sz="0" w:space="0" w:color="auto"/>
            <w:left w:val="none" w:sz="0" w:space="0" w:color="auto"/>
            <w:bottom w:val="none" w:sz="0" w:space="0" w:color="auto"/>
            <w:right w:val="none" w:sz="0" w:space="0" w:color="auto"/>
          </w:divBdr>
        </w:div>
        <w:div w:id="2068335267">
          <w:marLeft w:val="0"/>
          <w:marRight w:val="0"/>
          <w:marTop w:val="0"/>
          <w:marBottom w:val="120"/>
          <w:divBdr>
            <w:top w:val="none" w:sz="0" w:space="0" w:color="auto"/>
            <w:left w:val="none" w:sz="0" w:space="0" w:color="auto"/>
            <w:bottom w:val="none" w:sz="0" w:space="0" w:color="auto"/>
            <w:right w:val="none" w:sz="0" w:space="0" w:color="auto"/>
          </w:divBdr>
        </w:div>
        <w:div w:id="2072144861">
          <w:marLeft w:val="0"/>
          <w:marRight w:val="0"/>
          <w:marTop w:val="0"/>
          <w:marBottom w:val="120"/>
          <w:divBdr>
            <w:top w:val="none" w:sz="0" w:space="0" w:color="auto"/>
            <w:left w:val="none" w:sz="0" w:space="0" w:color="auto"/>
            <w:bottom w:val="none" w:sz="0" w:space="0" w:color="auto"/>
            <w:right w:val="none" w:sz="0" w:space="0" w:color="auto"/>
          </w:divBdr>
        </w:div>
      </w:divsChild>
    </w:div>
    <w:div w:id="584918455">
      <w:bodyDiv w:val="1"/>
      <w:marLeft w:val="0"/>
      <w:marRight w:val="0"/>
      <w:marTop w:val="0"/>
      <w:marBottom w:val="0"/>
      <w:divBdr>
        <w:top w:val="none" w:sz="0" w:space="0" w:color="auto"/>
        <w:left w:val="none" w:sz="0" w:space="0" w:color="auto"/>
        <w:bottom w:val="none" w:sz="0" w:space="0" w:color="auto"/>
        <w:right w:val="none" w:sz="0" w:space="0" w:color="auto"/>
      </w:divBdr>
    </w:div>
    <w:div w:id="627321607">
      <w:bodyDiv w:val="1"/>
      <w:marLeft w:val="0"/>
      <w:marRight w:val="0"/>
      <w:marTop w:val="0"/>
      <w:marBottom w:val="0"/>
      <w:divBdr>
        <w:top w:val="none" w:sz="0" w:space="0" w:color="auto"/>
        <w:left w:val="none" w:sz="0" w:space="0" w:color="auto"/>
        <w:bottom w:val="none" w:sz="0" w:space="0" w:color="auto"/>
        <w:right w:val="none" w:sz="0" w:space="0" w:color="auto"/>
      </w:divBdr>
    </w:div>
    <w:div w:id="637229654">
      <w:bodyDiv w:val="1"/>
      <w:marLeft w:val="0"/>
      <w:marRight w:val="0"/>
      <w:marTop w:val="0"/>
      <w:marBottom w:val="0"/>
      <w:divBdr>
        <w:top w:val="none" w:sz="0" w:space="0" w:color="auto"/>
        <w:left w:val="none" w:sz="0" w:space="0" w:color="auto"/>
        <w:bottom w:val="none" w:sz="0" w:space="0" w:color="auto"/>
        <w:right w:val="none" w:sz="0" w:space="0" w:color="auto"/>
      </w:divBdr>
    </w:div>
    <w:div w:id="640429697">
      <w:bodyDiv w:val="1"/>
      <w:marLeft w:val="0"/>
      <w:marRight w:val="0"/>
      <w:marTop w:val="0"/>
      <w:marBottom w:val="0"/>
      <w:divBdr>
        <w:top w:val="none" w:sz="0" w:space="0" w:color="auto"/>
        <w:left w:val="none" w:sz="0" w:space="0" w:color="auto"/>
        <w:bottom w:val="none" w:sz="0" w:space="0" w:color="auto"/>
        <w:right w:val="none" w:sz="0" w:space="0" w:color="auto"/>
      </w:divBdr>
    </w:div>
    <w:div w:id="642736816">
      <w:bodyDiv w:val="1"/>
      <w:marLeft w:val="0"/>
      <w:marRight w:val="0"/>
      <w:marTop w:val="0"/>
      <w:marBottom w:val="0"/>
      <w:divBdr>
        <w:top w:val="none" w:sz="0" w:space="0" w:color="auto"/>
        <w:left w:val="none" w:sz="0" w:space="0" w:color="auto"/>
        <w:bottom w:val="none" w:sz="0" w:space="0" w:color="auto"/>
        <w:right w:val="none" w:sz="0" w:space="0" w:color="auto"/>
      </w:divBdr>
      <w:divsChild>
        <w:div w:id="1290163974">
          <w:marLeft w:val="0"/>
          <w:marRight w:val="0"/>
          <w:marTop w:val="0"/>
          <w:marBottom w:val="0"/>
          <w:divBdr>
            <w:top w:val="none" w:sz="0" w:space="0" w:color="auto"/>
            <w:left w:val="none" w:sz="0" w:space="0" w:color="auto"/>
            <w:bottom w:val="none" w:sz="0" w:space="0" w:color="auto"/>
            <w:right w:val="none" w:sz="0" w:space="0" w:color="auto"/>
          </w:divBdr>
          <w:divsChild>
            <w:div w:id="978803440">
              <w:marLeft w:val="0"/>
              <w:marRight w:val="0"/>
              <w:marTop w:val="0"/>
              <w:marBottom w:val="0"/>
              <w:divBdr>
                <w:top w:val="none" w:sz="0" w:space="0" w:color="auto"/>
                <w:left w:val="none" w:sz="0" w:space="0" w:color="auto"/>
                <w:bottom w:val="none" w:sz="0" w:space="0" w:color="auto"/>
                <w:right w:val="none" w:sz="0" w:space="0" w:color="auto"/>
              </w:divBdr>
              <w:divsChild>
                <w:div w:id="196821655">
                  <w:marLeft w:val="0"/>
                  <w:marRight w:val="0"/>
                  <w:marTop w:val="0"/>
                  <w:marBottom w:val="0"/>
                  <w:divBdr>
                    <w:top w:val="none" w:sz="0" w:space="0" w:color="auto"/>
                    <w:left w:val="none" w:sz="0" w:space="0" w:color="auto"/>
                    <w:bottom w:val="none" w:sz="0" w:space="0" w:color="auto"/>
                    <w:right w:val="none" w:sz="0" w:space="0" w:color="auto"/>
                  </w:divBdr>
                  <w:divsChild>
                    <w:div w:id="18753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831300">
      <w:bodyDiv w:val="1"/>
      <w:marLeft w:val="0"/>
      <w:marRight w:val="0"/>
      <w:marTop w:val="0"/>
      <w:marBottom w:val="0"/>
      <w:divBdr>
        <w:top w:val="none" w:sz="0" w:space="0" w:color="auto"/>
        <w:left w:val="none" w:sz="0" w:space="0" w:color="auto"/>
        <w:bottom w:val="none" w:sz="0" w:space="0" w:color="auto"/>
        <w:right w:val="none" w:sz="0" w:space="0" w:color="auto"/>
      </w:divBdr>
    </w:div>
    <w:div w:id="674653669">
      <w:bodyDiv w:val="1"/>
      <w:marLeft w:val="0"/>
      <w:marRight w:val="0"/>
      <w:marTop w:val="0"/>
      <w:marBottom w:val="0"/>
      <w:divBdr>
        <w:top w:val="none" w:sz="0" w:space="0" w:color="auto"/>
        <w:left w:val="none" w:sz="0" w:space="0" w:color="auto"/>
        <w:bottom w:val="none" w:sz="0" w:space="0" w:color="auto"/>
        <w:right w:val="none" w:sz="0" w:space="0" w:color="auto"/>
      </w:divBdr>
    </w:div>
    <w:div w:id="691035443">
      <w:bodyDiv w:val="1"/>
      <w:marLeft w:val="0"/>
      <w:marRight w:val="0"/>
      <w:marTop w:val="0"/>
      <w:marBottom w:val="0"/>
      <w:divBdr>
        <w:top w:val="none" w:sz="0" w:space="0" w:color="auto"/>
        <w:left w:val="none" w:sz="0" w:space="0" w:color="auto"/>
        <w:bottom w:val="none" w:sz="0" w:space="0" w:color="auto"/>
        <w:right w:val="none" w:sz="0" w:space="0" w:color="auto"/>
      </w:divBdr>
    </w:div>
    <w:div w:id="699667519">
      <w:bodyDiv w:val="1"/>
      <w:marLeft w:val="0"/>
      <w:marRight w:val="0"/>
      <w:marTop w:val="0"/>
      <w:marBottom w:val="0"/>
      <w:divBdr>
        <w:top w:val="none" w:sz="0" w:space="0" w:color="auto"/>
        <w:left w:val="none" w:sz="0" w:space="0" w:color="auto"/>
        <w:bottom w:val="none" w:sz="0" w:space="0" w:color="auto"/>
        <w:right w:val="none" w:sz="0" w:space="0" w:color="auto"/>
      </w:divBdr>
    </w:div>
    <w:div w:id="705912384">
      <w:bodyDiv w:val="1"/>
      <w:marLeft w:val="0"/>
      <w:marRight w:val="0"/>
      <w:marTop w:val="0"/>
      <w:marBottom w:val="0"/>
      <w:divBdr>
        <w:top w:val="none" w:sz="0" w:space="0" w:color="auto"/>
        <w:left w:val="none" w:sz="0" w:space="0" w:color="auto"/>
        <w:bottom w:val="none" w:sz="0" w:space="0" w:color="auto"/>
        <w:right w:val="none" w:sz="0" w:space="0" w:color="auto"/>
      </w:divBdr>
    </w:div>
    <w:div w:id="707603011">
      <w:bodyDiv w:val="1"/>
      <w:marLeft w:val="0"/>
      <w:marRight w:val="0"/>
      <w:marTop w:val="0"/>
      <w:marBottom w:val="0"/>
      <w:divBdr>
        <w:top w:val="none" w:sz="0" w:space="0" w:color="auto"/>
        <w:left w:val="none" w:sz="0" w:space="0" w:color="auto"/>
        <w:bottom w:val="none" w:sz="0" w:space="0" w:color="auto"/>
        <w:right w:val="none" w:sz="0" w:space="0" w:color="auto"/>
      </w:divBdr>
    </w:div>
    <w:div w:id="719520730">
      <w:bodyDiv w:val="1"/>
      <w:marLeft w:val="0"/>
      <w:marRight w:val="0"/>
      <w:marTop w:val="0"/>
      <w:marBottom w:val="0"/>
      <w:divBdr>
        <w:top w:val="none" w:sz="0" w:space="0" w:color="auto"/>
        <w:left w:val="none" w:sz="0" w:space="0" w:color="auto"/>
        <w:bottom w:val="none" w:sz="0" w:space="0" w:color="auto"/>
        <w:right w:val="none" w:sz="0" w:space="0" w:color="auto"/>
      </w:divBdr>
    </w:div>
    <w:div w:id="735858583">
      <w:bodyDiv w:val="1"/>
      <w:marLeft w:val="0"/>
      <w:marRight w:val="0"/>
      <w:marTop w:val="0"/>
      <w:marBottom w:val="0"/>
      <w:divBdr>
        <w:top w:val="none" w:sz="0" w:space="0" w:color="auto"/>
        <w:left w:val="none" w:sz="0" w:space="0" w:color="auto"/>
        <w:bottom w:val="none" w:sz="0" w:space="0" w:color="auto"/>
        <w:right w:val="none" w:sz="0" w:space="0" w:color="auto"/>
      </w:divBdr>
      <w:divsChild>
        <w:div w:id="1533303505">
          <w:marLeft w:val="0"/>
          <w:marRight w:val="0"/>
          <w:marTop w:val="0"/>
          <w:marBottom w:val="0"/>
          <w:divBdr>
            <w:top w:val="none" w:sz="0" w:space="0" w:color="auto"/>
            <w:left w:val="none" w:sz="0" w:space="0" w:color="auto"/>
            <w:bottom w:val="none" w:sz="0" w:space="0" w:color="auto"/>
            <w:right w:val="none" w:sz="0" w:space="0" w:color="auto"/>
          </w:divBdr>
          <w:divsChild>
            <w:div w:id="284849106">
              <w:marLeft w:val="0"/>
              <w:marRight w:val="0"/>
              <w:marTop w:val="0"/>
              <w:marBottom w:val="0"/>
              <w:divBdr>
                <w:top w:val="none" w:sz="0" w:space="0" w:color="auto"/>
                <w:left w:val="none" w:sz="0" w:space="0" w:color="auto"/>
                <w:bottom w:val="none" w:sz="0" w:space="0" w:color="auto"/>
                <w:right w:val="none" w:sz="0" w:space="0" w:color="auto"/>
              </w:divBdr>
              <w:divsChild>
                <w:div w:id="39396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750508">
      <w:bodyDiv w:val="1"/>
      <w:marLeft w:val="0"/>
      <w:marRight w:val="0"/>
      <w:marTop w:val="0"/>
      <w:marBottom w:val="0"/>
      <w:divBdr>
        <w:top w:val="none" w:sz="0" w:space="0" w:color="auto"/>
        <w:left w:val="none" w:sz="0" w:space="0" w:color="auto"/>
        <w:bottom w:val="none" w:sz="0" w:space="0" w:color="auto"/>
        <w:right w:val="none" w:sz="0" w:space="0" w:color="auto"/>
      </w:divBdr>
    </w:div>
    <w:div w:id="754011060">
      <w:bodyDiv w:val="1"/>
      <w:marLeft w:val="0"/>
      <w:marRight w:val="0"/>
      <w:marTop w:val="0"/>
      <w:marBottom w:val="0"/>
      <w:divBdr>
        <w:top w:val="none" w:sz="0" w:space="0" w:color="auto"/>
        <w:left w:val="none" w:sz="0" w:space="0" w:color="auto"/>
        <w:bottom w:val="none" w:sz="0" w:space="0" w:color="auto"/>
        <w:right w:val="none" w:sz="0" w:space="0" w:color="auto"/>
      </w:divBdr>
    </w:div>
    <w:div w:id="755322758">
      <w:bodyDiv w:val="1"/>
      <w:marLeft w:val="0"/>
      <w:marRight w:val="0"/>
      <w:marTop w:val="0"/>
      <w:marBottom w:val="0"/>
      <w:divBdr>
        <w:top w:val="none" w:sz="0" w:space="0" w:color="auto"/>
        <w:left w:val="none" w:sz="0" w:space="0" w:color="auto"/>
        <w:bottom w:val="none" w:sz="0" w:space="0" w:color="auto"/>
        <w:right w:val="none" w:sz="0" w:space="0" w:color="auto"/>
      </w:divBdr>
    </w:div>
    <w:div w:id="773981164">
      <w:bodyDiv w:val="1"/>
      <w:marLeft w:val="0"/>
      <w:marRight w:val="0"/>
      <w:marTop w:val="0"/>
      <w:marBottom w:val="0"/>
      <w:divBdr>
        <w:top w:val="none" w:sz="0" w:space="0" w:color="auto"/>
        <w:left w:val="none" w:sz="0" w:space="0" w:color="auto"/>
        <w:bottom w:val="none" w:sz="0" w:space="0" w:color="auto"/>
        <w:right w:val="none" w:sz="0" w:space="0" w:color="auto"/>
      </w:divBdr>
    </w:div>
    <w:div w:id="793214544">
      <w:bodyDiv w:val="1"/>
      <w:marLeft w:val="0"/>
      <w:marRight w:val="0"/>
      <w:marTop w:val="0"/>
      <w:marBottom w:val="0"/>
      <w:divBdr>
        <w:top w:val="none" w:sz="0" w:space="0" w:color="auto"/>
        <w:left w:val="none" w:sz="0" w:space="0" w:color="auto"/>
        <w:bottom w:val="none" w:sz="0" w:space="0" w:color="auto"/>
        <w:right w:val="none" w:sz="0" w:space="0" w:color="auto"/>
      </w:divBdr>
    </w:div>
    <w:div w:id="794716004">
      <w:bodyDiv w:val="1"/>
      <w:marLeft w:val="0"/>
      <w:marRight w:val="0"/>
      <w:marTop w:val="0"/>
      <w:marBottom w:val="0"/>
      <w:divBdr>
        <w:top w:val="none" w:sz="0" w:space="0" w:color="auto"/>
        <w:left w:val="none" w:sz="0" w:space="0" w:color="auto"/>
        <w:bottom w:val="none" w:sz="0" w:space="0" w:color="auto"/>
        <w:right w:val="none" w:sz="0" w:space="0" w:color="auto"/>
      </w:divBdr>
    </w:div>
    <w:div w:id="816191708">
      <w:bodyDiv w:val="1"/>
      <w:marLeft w:val="0"/>
      <w:marRight w:val="0"/>
      <w:marTop w:val="0"/>
      <w:marBottom w:val="0"/>
      <w:divBdr>
        <w:top w:val="none" w:sz="0" w:space="0" w:color="auto"/>
        <w:left w:val="none" w:sz="0" w:space="0" w:color="auto"/>
        <w:bottom w:val="none" w:sz="0" w:space="0" w:color="auto"/>
        <w:right w:val="none" w:sz="0" w:space="0" w:color="auto"/>
      </w:divBdr>
    </w:div>
    <w:div w:id="818888279">
      <w:bodyDiv w:val="1"/>
      <w:marLeft w:val="0"/>
      <w:marRight w:val="0"/>
      <w:marTop w:val="0"/>
      <w:marBottom w:val="0"/>
      <w:divBdr>
        <w:top w:val="none" w:sz="0" w:space="0" w:color="auto"/>
        <w:left w:val="none" w:sz="0" w:space="0" w:color="auto"/>
        <w:bottom w:val="none" w:sz="0" w:space="0" w:color="auto"/>
        <w:right w:val="none" w:sz="0" w:space="0" w:color="auto"/>
      </w:divBdr>
    </w:div>
    <w:div w:id="838229108">
      <w:bodyDiv w:val="1"/>
      <w:marLeft w:val="0"/>
      <w:marRight w:val="0"/>
      <w:marTop w:val="0"/>
      <w:marBottom w:val="0"/>
      <w:divBdr>
        <w:top w:val="none" w:sz="0" w:space="0" w:color="auto"/>
        <w:left w:val="none" w:sz="0" w:space="0" w:color="auto"/>
        <w:bottom w:val="none" w:sz="0" w:space="0" w:color="auto"/>
        <w:right w:val="none" w:sz="0" w:space="0" w:color="auto"/>
      </w:divBdr>
      <w:divsChild>
        <w:div w:id="1846167915">
          <w:marLeft w:val="0"/>
          <w:marRight w:val="0"/>
          <w:marTop w:val="0"/>
          <w:marBottom w:val="0"/>
          <w:divBdr>
            <w:top w:val="none" w:sz="0" w:space="0" w:color="auto"/>
            <w:left w:val="none" w:sz="0" w:space="0" w:color="auto"/>
            <w:bottom w:val="none" w:sz="0" w:space="0" w:color="auto"/>
            <w:right w:val="none" w:sz="0" w:space="0" w:color="auto"/>
          </w:divBdr>
          <w:divsChild>
            <w:div w:id="50817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924448">
      <w:bodyDiv w:val="1"/>
      <w:marLeft w:val="0"/>
      <w:marRight w:val="0"/>
      <w:marTop w:val="0"/>
      <w:marBottom w:val="0"/>
      <w:divBdr>
        <w:top w:val="none" w:sz="0" w:space="0" w:color="auto"/>
        <w:left w:val="none" w:sz="0" w:space="0" w:color="auto"/>
        <w:bottom w:val="none" w:sz="0" w:space="0" w:color="auto"/>
        <w:right w:val="none" w:sz="0" w:space="0" w:color="auto"/>
      </w:divBdr>
    </w:div>
    <w:div w:id="840311130">
      <w:bodyDiv w:val="1"/>
      <w:marLeft w:val="0"/>
      <w:marRight w:val="0"/>
      <w:marTop w:val="0"/>
      <w:marBottom w:val="0"/>
      <w:divBdr>
        <w:top w:val="none" w:sz="0" w:space="0" w:color="auto"/>
        <w:left w:val="none" w:sz="0" w:space="0" w:color="auto"/>
        <w:bottom w:val="none" w:sz="0" w:space="0" w:color="auto"/>
        <w:right w:val="none" w:sz="0" w:space="0" w:color="auto"/>
      </w:divBdr>
    </w:div>
    <w:div w:id="842013594">
      <w:bodyDiv w:val="1"/>
      <w:marLeft w:val="0"/>
      <w:marRight w:val="0"/>
      <w:marTop w:val="0"/>
      <w:marBottom w:val="0"/>
      <w:divBdr>
        <w:top w:val="none" w:sz="0" w:space="0" w:color="auto"/>
        <w:left w:val="none" w:sz="0" w:space="0" w:color="auto"/>
        <w:bottom w:val="none" w:sz="0" w:space="0" w:color="auto"/>
        <w:right w:val="none" w:sz="0" w:space="0" w:color="auto"/>
      </w:divBdr>
    </w:div>
    <w:div w:id="873808847">
      <w:bodyDiv w:val="1"/>
      <w:marLeft w:val="0"/>
      <w:marRight w:val="0"/>
      <w:marTop w:val="0"/>
      <w:marBottom w:val="0"/>
      <w:divBdr>
        <w:top w:val="none" w:sz="0" w:space="0" w:color="auto"/>
        <w:left w:val="none" w:sz="0" w:space="0" w:color="auto"/>
        <w:bottom w:val="none" w:sz="0" w:space="0" w:color="auto"/>
        <w:right w:val="none" w:sz="0" w:space="0" w:color="auto"/>
      </w:divBdr>
    </w:div>
    <w:div w:id="876773236">
      <w:bodyDiv w:val="1"/>
      <w:marLeft w:val="0"/>
      <w:marRight w:val="0"/>
      <w:marTop w:val="0"/>
      <w:marBottom w:val="0"/>
      <w:divBdr>
        <w:top w:val="none" w:sz="0" w:space="0" w:color="auto"/>
        <w:left w:val="none" w:sz="0" w:space="0" w:color="auto"/>
        <w:bottom w:val="none" w:sz="0" w:space="0" w:color="auto"/>
        <w:right w:val="none" w:sz="0" w:space="0" w:color="auto"/>
      </w:divBdr>
    </w:div>
    <w:div w:id="893004931">
      <w:bodyDiv w:val="1"/>
      <w:marLeft w:val="0"/>
      <w:marRight w:val="0"/>
      <w:marTop w:val="0"/>
      <w:marBottom w:val="0"/>
      <w:divBdr>
        <w:top w:val="none" w:sz="0" w:space="0" w:color="auto"/>
        <w:left w:val="none" w:sz="0" w:space="0" w:color="auto"/>
        <w:bottom w:val="none" w:sz="0" w:space="0" w:color="auto"/>
        <w:right w:val="none" w:sz="0" w:space="0" w:color="auto"/>
      </w:divBdr>
    </w:div>
    <w:div w:id="893664680">
      <w:bodyDiv w:val="1"/>
      <w:marLeft w:val="0"/>
      <w:marRight w:val="0"/>
      <w:marTop w:val="0"/>
      <w:marBottom w:val="0"/>
      <w:divBdr>
        <w:top w:val="none" w:sz="0" w:space="0" w:color="auto"/>
        <w:left w:val="none" w:sz="0" w:space="0" w:color="auto"/>
        <w:bottom w:val="none" w:sz="0" w:space="0" w:color="auto"/>
        <w:right w:val="none" w:sz="0" w:space="0" w:color="auto"/>
      </w:divBdr>
    </w:div>
    <w:div w:id="894197289">
      <w:bodyDiv w:val="1"/>
      <w:marLeft w:val="0"/>
      <w:marRight w:val="0"/>
      <w:marTop w:val="0"/>
      <w:marBottom w:val="0"/>
      <w:divBdr>
        <w:top w:val="none" w:sz="0" w:space="0" w:color="auto"/>
        <w:left w:val="none" w:sz="0" w:space="0" w:color="auto"/>
        <w:bottom w:val="none" w:sz="0" w:space="0" w:color="auto"/>
        <w:right w:val="none" w:sz="0" w:space="0" w:color="auto"/>
      </w:divBdr>
    </w:div>
    <w:div w:id="910390619">
      <w:bodyDiv w:val="1"/>
      <w:marLeft w:val="0"/>
      <w:marRight w:val="0"/>
      <w:marTop w:val="0"/>
      <w:marBottom w:val="0"/>
      <w:divBdr>
        <w:top w:val="none" w:sz="0" w:space="0" w:color="auto"/>
        <w:left w:val="none" w:sz="0" w:space="0" w:color="auto"/>
        <w:bottom w:val="none" w:sz="0" w:space="0" w:color="auto"/>
        <w:right w:val="none" w:sz="0" w:space="0" w:color="auto"/>
      </w:divBdr>
    </w:div>
    <w:div w:id="942417928">
      <w:bodyDiv w:val="1"/>
      <w:marLeft w:val="0"/>
      <w:marRight w:val="0"/>
      <w:marTop w:val="0"/>
      <w:marBottom w:val="0"/>
      <w:divBdr>
        <w:top w:val="none" w:sz="0" w:space="0" w:color="auto"/>
        <w:left w:val="none" w:sz="0" w:space="0" w:color="auto"/>
        <w:bottom w:val="none" w:sz="0" w:space="0" w:color="auto"/>
        <w:right w:val="none" w:sz="0" w:space="0" w:color="auto"/>
      </w:divBdr>
    </w:div>
    <w:div w:id="954478808">
      <w:bodyDiv w:val="1"/>
      <w:marLeft w:val="0"/>
      <w:marRight w:val="0"/>
      <w:marTop w:val="0"/>
      <w:marBottom w:val="0"/>
      <w:divBdr>
        <w:top w:val="none" w:sz="0" w:space="0" w:color="auto"/>
        <w:left w:val="none" w:sz="0" w:space="0" w:color="auto"/>
        <w:bottom w:val="none" w:sz="0" w:space="0" w:color="auto"/>
        <w:right w:val="none" w:sz="0" w:space="0" w:color="auto"/>
      </w:divBdr>
    </w:div>
    <w:div w:id="970935739">
      <w:bodyDiv w:val="1"/>
      <w:marLeft w:val="0"/>
      <w:marRight w:val="0"/>
      <w:marTop w:val="0"/>
      <w:marBottom w:val="0"/>
      <w:divBdr>
        <w:top w:val="none" w:sz="0" w:space="0" w:color="auto"/>
        <w:left w:val="none" w:sz="0" w:space="0" w:color="auto"/>
        <w:bottom w:val="none" w:sz="0" w:space="0" w:color="auto"/>
        <w:right w:val="none" w:sz="0" w:space="0" w:color="auto"/>
      </w:divBdr>
    </w:div>
    <w:div w:id="998114201">
      <w:bodyDiv w:val="1"/>
      <w:marLeft w:val="0"/>
      <w:marRight w:val="0"/>
      <w:marTop w:val="0"/>
      <w:marBottom w:val="0"/>
      <w:divBdr>
        <w:top w:val="none" w:sz="0" w:space="0" w:color="auto"/>
        <w:left w:val="none" w:sz="0" w:space="0" w:color="auto"/>
        <w:bottom w:val="none" w:sz="0" w:space="0" w:color="auto"/>
        <w:right w:val="none" w:sz="0" w:space="0" w:color="auto"/>
      </w:divBdr>
    </w:div>
    <w:div w:id="1000623253">
      <w:bodyDiv w:val="1"/>
      <w:marLeft w:val="0"/>
      <w:marRight w:val="0"/>
      <w:marTop w:val="0"/>
      <w:marBottom w:val="0"/>
      <w:divBdr>
        <w:top w:val="none" w:sz="0" w:space="0" w:color="auto"/>
        <w:left w:val="none" w:sz="0" w:space="0" w:color="auto"/>
        <w:bottom w:val="none" w:sz="0" w:space="0" w:color="auto"/>
        <w:right w:val="none" w:sz="0" w:space="0" w:color="auto"/>
      </w:divBdr>
    </w:div>
    <w:div w:id="1006597615">
      <w:bodyDiv w:val="1"/>
      <w:marLeft w:val="0"/>
      <w:marRight w:val="0"/>
      <w:marTop w:val="0"/>
      <w:marBottom w:val="0"/>
      <w:divBdr>
        <w:top w:val="none" w:sz="0" w:space="0" w:color="auto"/>
        <w:left w:val="none" w:sz="0" w:space="0" w:color="auto"/>
        <w:bottom w:val="none" w:sz="0" w:space="0" w:color="auto"/>
        <w:right w:val="none" w:sz="0" w:space="0" w:color="auto"/>
      </w:divBdr>
    </w:div>
    <w:div w:id="1021012928">
      <w:bodyDiv w:val="1"/>
      <w:marLeft w:val="0"/>
      <w:marRight w:val="0"/>
      <w:marTop w:val="0"/>
      <w:marBottom w:val="0"/>
      <w:divBdr>
        <w:top w:val="none" w:sz="0" w:space="0" w:color="auto"/>
        <w:left w:val="none" w:sz="0" w:space="0" w:color="auto"/>
        <w:bottom w:val="none" w:sz="0" w:space="0" w:color="auto"/>
        <w:right w:val="none" w:sz="0" w:space="0" w:color="auto"/>
      </w:divBdr>
    </w:div>
    <w:div w:id="1022319709">
      <w:bodyDiv w:val="1"/>
      <w:marLeft w:val="0"/>
      <w:marRight w:val="0"/>
      <w:marTop w:val="0"/>
      <w:marBottom w:val="0"/>
      <w:divBdr>
        <w:top w:val="none" w:sz="0" w:space="0" w:color="auto"/>
        <w:left w:val="none" w:sz="0" w:space="0" w:color="auto"/>
        <w:bottom w:val="none" w:sz="0" w:space="0" w:color="auto"/>
        <w:right w:val="none" w:sz="0" w:space="0" w:color="auto"/>
      </w:divBdr>
    </w:div>
    <w:div w:id="1059132311">
      <w:bodyDiv w:val="1"/>
      <w:marLeft w:val="0"/>
      <w:marRight w:val="0"/>
      <w:marTop w:val="0"/>
      <w:marBottom w:val="0"/>
      <w:divBdr>
        <w:top w:val="none" w:sz="0" w:space="0" w:color="auto"/>
        <w:left w:val="none" w:sz="0" w:space="0" w:color="auto"/>
        <w:bottom w:val="none" w:sz="0" w:space="0" w:color="auto"/>
        <w:right w:val="none" w:sz="0" w:space="0" w:color="auto"/>
      </w:divBdr>
    </w:div>
    <w:div w:id="1075396445">
      <w:bodyDiv w:val="1"/>
      <w:marLeft w:val="0"/>
      <w:marRight w:val="0"/>
      <w:marTop w:val="0"/>
      <w:marBottom w:val="0"/>
      <w:divBdr>
        <w:top w:val="none" w:sz="0" w:space="0" w:color="auto"/>
        <w:left w:val="none" w:sz="0" w:space="0" w:color="auto"/>
        <w:bottom w:val="none" w:sz="0" w:space="0" w:color="auto"/>
        <w:right w:val="none" w:sz="0" w:space="0" w:color="auto"/>
      </w:divBdr>
    </w:div>
    <w:div w:id="1080761465">
      <w:bodyDiv w:val="1"/>
      <w:marLeft w:val="0"/>
      <w:marRight w:val="0"/>
      <w:marTop w:val="0"/>
      <w:marBottom w:val="0"/>
      <w:divBdr>
        <w:top w:val="none" w:sz="0" w:space="0" w:color="auto"/>
        <w:left w:val="none" w:sz="0" w:space="0" w:color="auto"/>
        <w:bottom w:val="none" w:sz="0" w:space="0" w:color="auto"/>
        <w:right w:val="none" w:sz="0" w:space="0" w:color="auto"/>
      </w:divBdr>
    </w:div>
    <w:div w:id="1087925456">
      <w:bodyDiv w:val="1"/>
      <w:marLeft w:val="0"/>
      <w:marRight w:val="0"/>
      <w:marTop w:val="0"/>
      <w:marBottom w:val="0"/>
      <w:divBdr>
        <w:top w:val="none" w:sz="0" w:space="0" w:color="auto"/>
        <w:left w:val="none" w:sz="0" w:space="0" w:color="auto"/>
        <w:bottom w:val="none" w:sz="0" w:space="0" w:color="auto"/>
        <w:right w:val="none" w:sz="0" w:space="0" w:color="auto"/>
      </w:divBdr>
    </w:div>
    <w:div w:id="1104762631">
      <w:bodyDiv w:val="1"/>
      <w:marLeft w:val="0"/>
      <w:marRight w:val="0"/>
      <w:marTop w:val="0"/>
      <w:marBottom w:val="0"/>
      <w:divBdr>
        <w:top w:val="none" w:sz="0" w:space="0" w:color="auto"/>
        <w:left w:val="none" w:sz="0" w:space="0" w:color="auto"/>
        <w:bottom w:val="none" w:sz="0" w:space="0" w:color="auto"/>
        <w:right w:val="none" w:sz="0" w:space="0" w:color="auto"/>
      </w:divBdr>
    </w:div>
    <w:div w:id="1121069366">
      <w:bodyDiv w:val="1"/>
      <w:marLeft w:val="0"/>
      <w:marRight w:val="0"/>
      <w:marTop w:val="0"/>
      <w:marBottom w:val="0"/>
      <w:divBdr>
        <w:top w:val="none" w:sz="0" w:space="0" w:color="auto"/>
        <w:left w:val="none" w:sz="0" w:space="0" w:color="auto"/>
        <w:bottom w:val="none" w:sz="0" w:space="0" w:color="auto"/>
        <w:right w:val="none" w:sz="0" w:space="0" w:color="auto"/>
      </w:divBdr>
    </w:div>
    <w:div w:id="1124957751">
      <w:bodyDiv w:val="1"/>
      <w:marLeft w:val="0"/>
      <w:marRight w:val="0"/>
      <w:marTop w:val="0"/>
      <w:marBottom w:val="0"/>
      <w:divBdr>
        <w:top w:val="none" w:sz="0" w:space="0" w:color="auto"/>
        <w:left w:val="none" w:sz="0" w:space="0" w:color="auto"/>
        <w:bottom w:val="none" w:sz="0" w:space="0" w:color="auto"/>
        <w:right w:val="none" w:sz="0" w:space="0" w:color="auto"/>
      </w:divBdr>
    </w:div>
    <w:div w:id="1127040164">
      <w:bodyDiv w:val="1"/>
      <w:marLeft w:val="0"/>
      <w:marRight w:val="0"/>
      <w:marTop w:val="0"/>
      <w:marBottom w:val="0"/>
      <w:divBdr>
        <w:top w:val="none" w:sz="0" w:space="0" w:color="auto"/>
        <w:left w:val="none" w:sz="0" w:space="0" w:color="auto"/>
        <w:bottom w:val="none" w:sz="0" w:space="0" w:color="auto"/>
        <w:right w:val="none" w:sz="0" w:space="0" w:color="auto"/>
      </w:divBdr>
    </w:div>
    <w:div w:id="1197888694">
      <w:bodyDiv w:val="1"/>
      <w:marLeft w:val="0"/>
      <w:marRight w:val="0"/>
      <w:marTop w:val="0"/>
      <w:marBottom w:val="0"/>
      <w:divBdr>
        <w:top w:val="none" w:sz="0" w:space="0" w:color="auto"/>
        <w:left w:val="none" w:sz="0" w:space="0" w:color="auto"/>
        <w:bottom w:val="none" w:sz="0" w:space="0" w:color="auto"/>
        <w:right w:val="none" w:sz="0" w:space="0" w:color="auto"/>
      </w:divBdr>
    </w:div>
    <w:div w:id="1201163244">
      <w:bodyDiv w:val="1"/>
      <w:marLeft w:val="0"/>
      <w:marRight w:val="0"/>
      <w:marTop w:val="0"/>
      <w:marBottom w:val="0"/>
      <w:divBdr>
        <w:top w:val="none" w:sz="0" w:space="0" w:color="auto"/>
        <w:left w:val="none" w:sz="0" w:space="0" w:color="auto"/>
        <w:bottom w:val="none" w:sz="0" w:space="0" w:color="auto"/>
        <w:right w:val="none" w:sz="0" w:space="0" w:color="auto"/>
      </w:divBdr>
    </w:div>
    <w:div w:id="1209486431">
      <w:bodyDiv w:val="1"/>
      <w:marLeft w:val="0"/>
      <w:marRight w:val="0"/>
      <w:marTop w:val="0"/>
      <w:marBottom w:val="0"/>
      <w:divBdr>
        <w:top w:val="none" w:sz="0" w:space="0" w:color="auto"/>
        <w:left w:val="none" w:sz="0" w:space="0" w:color="auto"/>
        <w:bottom w:val="none" w:sz="0" w:space="0" w:color="auto"/>
        <w:right w:val="none" w:sz="0" w:space="0" w:color="auto"/>
      </w:divBdr>
    </w:div>
    <w:div w:id="1209950447">
      <w:bodyDiv w:val="1"/>
      <w:marLeft w:val="0"/>
      <w:marRight w:val="0"/>
      <w:marTop w:val="0"/>
      <w:marBottom w:val="0"/>
      <w:divBdr>
        <w:top w:val="none" w:sz="0" w:space="0" w:color="auto"/>
        <w:left w:val="none" w:sz="0" w:space="0" w:color="auto"/>
        <w:bottom w:val="none" w:sz="0" w:space="0" w:color="auto"/>
        <w:right w:val="none" w:sz="0" w:space="0" w:color="auto"/>
      </w:divBdr>
    </w:div>
    <w:div w:id="1255045601">
      <w:bodyDiv w:val="1"/>
      <w:marLeft w:val="0"/>
      <w:marRight w:val="0"/>
      <w:marTop w:val="0"/>
      <w:marBottom w:val="0"/>
      <w:divBdr>
        <w:top w:val="none" w:sz="0" w:space="0" w:color="auto"/>
        <w:left w:val="none" w:sz="0" w:space="0" w:color="auto"/>
        <w:bottom w:val="none" w:sz="0" w:space="0" w:color="auto"/>
        <w:right w:val="none" w:sz="0" w:space="0" w:color="auto"/>
      </w:divBdr>
    </w:div>
    <w:div w:id="1267154952">
      <w:bodyDiv w:val="1"/>
      <w:marLeft w:val="0"/>
      <w:marRight w:val="0"/>
      <w:marTop w:val="0"/>
      <w:marBottom w:val="0"/>
      <w:divBdr>
        <w:top w:val="none" w:sz="0" w:space="0" w:color="auto"/>
        <w:left w:val="none" w:sz="0" w:space="0" w:color="auto"/>
        <w:bottom w:val="none" w:sz="0" w:space="0" w:color="auto"/>
        <w:right w:val="none" w:sz="0" w:space="0" w:color="auto"/>
      </w:divBdr>
    </w:div>
    <w:div w:id="1283658547">
      <w:bodyDiv w:val="1"/>
      <w:marLeft w:val="0"/>
      <w:marRight w:val="0"/>
      <w:marTop w:val="0"/>
      <w:marBottom w:val="0"/>
      <w:divBdr>
        <w:top w:val="none" w:sz="0" w:space="0" w:color="auto"/>
        <w:left w:val="none" w:sz="0" w:space="0" w:color="auto"/>
        <w:bottom w:val="none" w:sz="0" w:space="0" w:color="auto"/>
        <w:right w:val="none" w:sz="0" w:space="0" w:color="auto"/>
      </w:divBdr>
    </w:div>
    <w:div w:id="1299263097">
      <w:bodyDiv w:val="1"/>
      <w:marLeft w:val="0"/>
      <w:marRight w:val="0"/>
      <w:marTop w:val="0"/>
      <w:marBottom w:val="0"/>
      <w:divBdr>
        <w:top w:val="none" w:sz="0" w:space="0" w:color="auto"/>
        <w:left w:val="none" w:sz="0" w:space="0" w:color="auto"/>
        <w:bottom w:val="none" w:sz="0" w:space="0" w:color="auto"/>
        <w:right w:val="none" w:sz="0" w:space="0" w:color="auto"/>
      </w:divBdr>
    </w:div>
    <w:div w:id="1356540739">
      <w:bodyDiv w:val="1"/>
      <w:marLeft w:val="0"/>
      <w:marRight w:val="0"/>
      <w:marTop w:val="0"/>
      <w:marBottom w:val="0"/>
      <w:divBdr>
        <w:top w:val="none" w:sz="0" w:space="0" w:color="auto"/>
        <w:left w:val="none" w:sz="0" w:space="0" w:color="auto"/>
        <w:bottom w:val="none" w:sz="0" w:space="0" w:color="auto"/>
        <w:right w:val="none" w:sz="0" w:space="0" w:color="auto"/>
      </w:divBdr>
    </w:div>
    <w:div w:id="1357150224">
      <w:bodyDiv w:val="1"/>
      <w:marLeft w:val="0"/>
      <w:marRight w:val="0"/>
      <w:marTop w:val="0"/>
      <w:marBottom w:val="0"/>
      <w:divBdr>
        <w:top w:val="none" w:sz="0" w:space="0" w:color="auto"/>
        <w:left w:val="none" w:sz="0" w:space="0" w:color="auto"/>
        <w:bottom w:val="none" w:sz="0" w:space="0" w:color="auto"/>
        <w:right w:val="none" w:sz="0" w:space="0" w:color="auto"/>
      </w:divBdr>
    </w:div>
    <w:div w:id="1369573057">
      <w:bodyDiv w:val="1"/>
      <w:marLeft w:val="0"/>
      <w:marRight w:val="0"/>
      <w:marTop w:val="0"/>
      <w:marBottom w:val="0"/>
      <w:divBdr>
        <w:top w:val="none" w:sz="0" w:space="0" w:color="auto"/>
        <w:left w:val="none" w:sz="0" w:space="0" w:color="auto"/>
        <w:bottom w:val="none" w:sz="0" w:space="0" w:color="auto"/>
        <w:right w:val="none" w:sz="0" w:space="0" w:color="auto"/>
      </w:divBdr>
    </w:div>
    <w:div w:id="1401634586">
      <w:bodyDiv w:val="1"/>
      <w:marLeft w:val="0"/>
      <w:marRight w:val="0"/>
      <w:marTop w:val="0"/>
      <w:marBottom w:val="0"/>
      <w:divBdr>
        <w:top w:val="none" w:sz="0" w:space="0" w:color="auto"/>
        <w:left w:val="none" w:sz="0" w:space="0" w:color="auto"/>
        <w:bottom w:val="none" w:sz="0" w:space="0" w:color="auto"/>
        <w:right w:val="none" w:sz="0" w:space="0" w:color="auto"/>
      </w:divBdr>
    </w:div>
    <w:div w:id="1408260734">
      <w:bodyDiv w:val="1"/>
      <w:marLeft w:val="0"/>
      <w:marRight w:val="0"/>
      <w:marTop w:val="0"/>
      <w:marBottom w:val="0"/>
      <w:divBdr>
        <w:top w:val="none" w:sz="0" w:space="0" w:color="auto"/>
        <w:left w:val="none" w:sz="0" w:space="0" w:color="auto"/>
        <w:bottom w:val="none" w:sz="0" w:space="0" w:color="auto"/>
        <w:right w:val="none" w:sz="0" w:space="0" w:color="auto"/>
      </w:divBdr>
      <w:divsChild>
        <w:div w:id="648746518">
          <w:marLeft w:val="0"/>
          <w:marRight w:val="0"/>
          <w:marTop w:val="0"/>
          <w:marBottom w:val="0"/>
          <w:divBdr>
            <w:top w:val="none" w:sz="0" w:space="0" w:color="auto"/>
            <w:left w:val="none" w:sz="0" w:space="0" w:color="auto"/>
            <w:bottom w:val="none" w:sz="0" w:space="0" w:color="auto"/>
            <w:right w:val="none" w:sz="0" w:space="0" w:color="auto"/>
          </w:divBdr>
        </w:div>
      </w:divsChild>
    </w:div>
    <w:div w:id="1437797355">
      <w:bodyDiv w:val="1"/>
      <w:marLeft w:val="0"/>
      <w:marRight w:val="0"/>
      <w:marTop w:val="0"/>
      <w:marBottom w:val="0"/>
      <w:divBdr>
        <w:top w:val="none" w:sz="0" w:space="0" w:color="auto"/>
        <w:left w:val="none" w:sz="0" w:space="0" w:color="auto"/>
        <w:bottom w:val="none" w:sz="0" w:space="0" w:color="auto"/>
        <w:right w:val="none" w:sz="0" w:space="0" w:color="auto"/>
      </w:divBdr>
    </w:div>
    <w:div w:id="1443256936">
      <w:bodyDiv w:val="1"/>
      <w:marLeft w:val="0"/>
      <w:marRight w:val="0"/>
      <w:marTop w:val="0"/>
      <w:marBottom w:val="0"/>
      <w:divBdr>
        <w:top w:val="none" w:sz="0" w:space="0" w:color="auto"/>
        <w:left w:val="none" w:sz="0" w:space="0" w:color="auto"/>
        <w:bottom w:val="none" w:sz="0" w:space="0" w:color="auto"/>
        <w:right w:val="none" w:sz="0" w:space="0" w:color="auto"/>
      </w:divBdr>
    </w:div>
    <w:div w:id="1500540498">
      <w:bodyDiv w:val="1"/>
      <w:marLeft w:val="0"/>
      <w:marRight w:val="0"/>
      <w:marTop w:val="0"/>
      <w:marBottom w:val="0"/>
      <w:divBdr>
        <w:top w:val="none" w:sz="0" w:space="0" w:color="auto"/>
        <w:left w:val="none" w:sz="0" w:space="0" w:color="auto"/>
        <w:bottom w:val="none" w:sz="0" w:space="0" w:color="auto"/>
        <w:right w:val="none" w:sz="0" w:space="0" w:color="auto"/>
      </w:divBdr>
    </w:div>
    <w:div w:id="1506745941">
      <w:bodyDiv w:val="1"/>
      <w:marLeft w:val="0"/>
      <w:marRight w:val="0"/>
      <w:marTop w:val="0"/>
      <w:marBottom w:val="0"/>
      <w:divBdr>
        <w:top w:val="none" w:sz="0" w:space="0" w:color="auto"/>
        <w:left w:val="none" w:sz="0" w:space="0" w:color="auto"/>
        <w:bottom w:val="none" w:sz="0" w:space="0" w:color="auto"/>
        <w:right w:val="none" w:sz="0" w:space="0" w:color="auto"/>
      </w:divBdr>
    </w:div>
    <w:div w:id="1507401637">
      <w:bodyDiv w:val="1"/>
      <w:marLeft w:val="0"/>
      <w:marRight w:val="0"/>
      <w:marTop w:val="0"/>
      <w:marBottom w:val="0"/>
      <w:divBdr>
        <w:top w:val="none" w:sz="0" w:space="0" w:color="auto"/>
        <w:left w:val="none" w:sz="0" w:space="0" w:color="auto"/>
        <w:bottom w:val="none" w:sz="0" w:space="0" w:color="auto"/>
        <w:right w:val="none" w:sz="0" w:space="0" w:color="auto"/>
      </w:divBdr>
    </w:div>
    <w:div w:id="1532065332">
      <w:bodyDiv w:val="1"/>
      <w:marLeft w:val="0"/>
      <w:marRight w:val="0"/>
      <w:marTop w:val="0"/>
      <w:marBottom w:val="0"/>
      <w:divBdr>
        <w:top w:val="none" w:sz="0" w:space="0" w:color="auto"/>
        <w:left w:val="none" w:sz="0" w:space="0" w:color="auto"/>
        <w:bottom w:val="none" w:sz="0" w:space="0" w:color="auto"/>
        <w:right w:val="none" w:sz="0" w:space="0" w:color="auto"/>
      </w:divBdr>
    </w:div>
    <w:div w:id="1539465366">
      <w:bodyDiv w:val="1"/>
      <w:marLeft w:val="0"/>
      <w:marRight w:val="0"/>
      <w:marTop w:val="0"/>
      <w:marBottom w:val="0"/>
      <w:divBdr>
        <w:top w:val="none" w:sz="0" w:space="0" w:color="auto"/>
        <w:left w:val="none" w:sz="0" w:space="0" w:color="auto"/>
        <w:bottom w:val="none" w:sz="0" w:space="0" w:color="auto"/>
        <w:right w:val="none" w:sz="0" w:space="0" w:color="auto"/>
      </w:divBdr>
    </w:div>
    <w:div w:id="1552227852">
      <w:bodyDiv w:val="1"/>
      <w:marLeft w:val="0"/>
      <w:marRight w:val="0"/>
      <w:marTop w:val="0"/>
      <w:marBottom w:val="0"/>
      <w:divBdr>
        <w:top w:val="none" w:sz="0" w:space="0" w:color="auto"/>
        <w:left w:val="none" w:sz="0" w:space="0" w:color="auto"/>
        <w:bottom w:val="none" w:sz="0" w:space="0" w:color="auto"/>
        <w:right w:val="none" w:sz="0" w:space="0" w:color="auto"/>
      </w:divBdr>
    </w:div>
    <w:div w:id="1578637689">
      <w:bodyDiv w:val="1"/>
      <w:marLeft w:val="0"/>
      <w:marRight w:val="0"/>
      <w:marTop w:val="0"/>
      <w:marBottom w:val="0"/>
      <w:divBdr>
        <w:top w:val="none" w:sz="0" w:space="0" w:color="auto"/>
        <w:left w:val="none" w:sz="0" w:space="0" w:color="auto"/>
        <w:bottom w:val="none" w:sz="0" w:space="0" w:color="auto"/>
        <w:right w:val="none" w:sz="0" w:space="0" w:color="auto"/>
      </w:divBdr>
    </w:div>
    <w:div w:id="1584417002">
      <w:bodyDiv w:val="1"/>
      <w:marLeft w:val="0"/>
      <w:marRight w:val="0"/>
      <w:marTop w:val="0"/>
      <w:marBottom w:val="0"/>
      <w:divBdr>
        <w:top w:val="none" w:sz="0" w:space="0" w:color="auto"/>
        <w:left w:val="none" w:sz="0" w:space="0" w:color="auto"/>
        <w:bottom w:val="none" w:sz="0" w:space="0" w:color="auto"/>
        <w:right w:val="none" w:sz="0" w:space="0" w:color="auto"/>
      </w:divBdr>
    </w:div>
    <w:div w:id="1591037893">
      <w:bodyDiv w:val="1"/>
      <w:marLeft w:val="0"/>
      <w:marRight w:val="0"/>
      <w:marTop w:val="0"/>
      <w:marBottom w:val="0"/>
      <w:divBdr>
        <w:top w:val="none" w:sz="0" w:space="0" w:color="auto"/>
        <w:left w:val="none" w:sz="0" w:space="0" w:color="auto"/>
        <w:bottom w:val="none" w:sz="0" w:space="0" w:color="auto"/>
        <w:right w:val="none" w:sz="0" w:space="0" w:color="auto"/>
      </w:divBdr>
    </w:div>
    <w:div w:id="1592466055">
      <w:bodyDiv w:val="1"/>
      <w:marLeft w:val="0"/>
      <w:marRight w:val="0"/>
      <w:marTop w:val="0"/>
      <w:marBottom w:val="0"/>
      <w:divBdr>
        <w:top w:val="none" w:sz="0" w:space="0" w:color="auto"/>
        <w:left w:val="none" w:sz="0" w:space="0" w:color="auto"/>
        <w:bottom w:val="none" w:sz="0" w:space="0" w:color="auto"/>
        <w:right w:val="none" w:sz="0" w:space="0" w:color="auto"/>
      </w:divBdr>
    </w:div>
    <w:div w:id="1600334855">
      <w:bodyDiv w:val="1"/>
      <w:marLeft w:val="0"/>
      <w:marRight w:val="0"/>
      <w:marTop w:val="0"/>
      <w:marBottom w:val="0"/>
      <w:divBdr>
        <w:top w:val="none" w:sz="0" w:space="0" w:color="auto"/>
        <w:left w:val="none" w:sz="0" w:space="0" w:color="auto"/>
        <w:bottom w:val="none" w:sz="0" w:space="0" w:color="auto"/>
        <w:right w:val="none" w:sz="0" w:space="0" w:color="auto"/>
      </w:divBdr>
    </w:div>
    <w:div w:id="1602028950">
      <w:bodyDiv w:val="1"/>
      <w:marLeft w:val="0"/>
      <w:marRight w:val="0"/>
      <w:marTop w:val="0"/>
      <w:marBottom w:val="0"/>
      <w:divBdr>
        <w:top w:val="none" w:sz="0" w:space="0" w:color="auto"/>
        <w:left w:val="none" w:sz="0" w:space="0" w:color="auto"/>
        <w:bottom w:val="none" w:sz="0" w:space="0" w:color="auto"/>
        <w:right w:val="none" w:sz="0" w:space="0" w:color="auto"/>
      </w:divBdr>
    </w:div>
    <w:div w:id="1605109947">
      <w:bodyDiv w:val="1"/>
      <w:marLeft w:val="0"/>
      <w:marRight w:val="0"/>
      <w:marTop w:val="0"/>
      <w:marBottom w:val="0"/>
      <w:divBdr>
        <w:top w:val="none" w:sz="0" w:space="0" w:color="auto"/>
        <w:left w:val="none" w:sz="0" w:space="0" w:color="auto"/>
        <w:bottom w:val="none" w:sz="0" w:space="0" w:color="auto"/>
        <w:right w:val="none" w:sz="0" w:space="0" w:color="auto"/>
      </w:divBdr>
    </w:div>
    <w:div w:id="1606569358">
      <w:bodyDiv w:val="1"/>
      <w:marLeft w:val="0"/>
      <w:marRight w:val="0"/>
      <w:marTop w:val="0"/>
      <w:marBottom w:val="0"/>
      <w:divBdr>
        <w:top w:val="none" w:sz="0" w:space="0" w:color="auto"/>
        <w:left w:val="none" w:sz="0" w:space="0" w:color="auto"/>
        <w:bottom w:val="none" w:sz="0" w:space="0" w:color="auto"/>
        <w:right w:val="none" w:sz="0" w:space="0" w:color="auto"/>
      </w:divBdr>
    </w:div>
    <w:div w:id="1625766388">
      <w:bodyDiv w:val="1"/>
      <w:marLeft w:val="0"/>
      <w:marRight w:val="0"/>
      <w:marTop w:val="0"/>
      <w:marBottom w:val="0"/>
      <w:divBdr>
        <w:top w:val="none" w:sz="0" w:space="0" w:color="auto"/>
        <w:left w:val="none" w:sz="0" w:space="0" w:color="auto"/>
        <w:bottom w:val="none" w:sz="0" w:space="0" w:color="auto"/>
        <w:right w:val="none" w:sz="0" w:space="0" w:color="auto"/>
      </w:divBdr>
    </w:div>
    <w:div w:id="1636369751">
      <w:bodyDiv w:val="1"/>
      <w:marLeft w:val="0"/>
      <w:marRight w:val="0"/>
      <w:marTop w:val="0"/>
      <w:marBottom w:val="0"/>
      <w:divBdr>
        <w:top w:val="none" w:sz="0" w:space="0" w:color="auto"/>
        <w:left w:val="none" w:sz="0" w:space="0" w:color="auto"/>
        <w:bottom w:val="none" w:sz="0" w:space="0" w:color="auto"/>
        <w:right w:val="none" w:sz="0" w:space="0" w:color="auto"/>
      </w:divBdr>
    </w:div>
    <w:div w:id="1646206231">
      <w:bodyDiv w:val="1"/>
      <w:marLeft w:val="0"/>
      <w:marRight w:val="0"/>
      <w:marTop w:val="0"/>
      <w:marBottom w:val="0"/>
      <w:divBdr>
        <w:top w:val="none" w:sz="0" w:space="0" w:color="auto"/>
        <w:left w:val="none" w:sz="0" w:space="0" w:color="auto"/>
        <w:bottom w:val="none" w:sz="0" w:space="0" w:color="auto"/>
        <w:right w:val="none" w:sz="0" w:space="0" w:color="auto"/>
      </w:divBdr>
    </w:div>
    <w:div w:id="1648976589">
      <w:bodyDiv w:val="1"/>
      <w:marLeft w:val="0"/>
      <w:marRight w:val="0"/>
      <w:marTop w:val="0"/>
      <w:marBottom w:val="0"/>
      <w:divBdr>
        <w:top w:val="none" w:sz="0" w:space="0" w:color="auto"/>
        <w:left w:val="none" w:sz="0" w:space="0" w:color="auto"/>
        <w:bottom w:val="none" w:sz="0" w:space="0" w:color="auto"/>
        <w:right w:val="none" w:sz="0" w:space="0" w:color="auto"/>
      </w:divBdr>
    </w:div>
    <w:div w:id="1649675288">
      <w:bodyDiv w:val="1"/>
      <w:marLeft w:val="0"/>
      <w:marRight w:val="0"/>
      <w:marTop w:val="0"/>
      <w:marBottom w:val="0"/>
      <w:divBdr>
        <w:top w:val="none" w:sz="0" w:space="0" w:color="auto"/>
        <w:left w:val="none" w:sz="0" w:space="0" w:color="auto"/>
        <w:bottom w:val="none" w:sz="0" w:space="0" w:color="auto"/>
        <w:right w:val="none" w:sz="0" w:space="0" w:color="auto"/>
      </w:divBdr>
    </w:div>
    <w:div w:id="1680498404">
      <w:bodyDiv w:val="1"/>
      <w:marLeft w:val="0"/>
      <w:marRight w:val="0"/>
      <w:marTop w:val="0"/>
      <w:marBottom w:val="0"/>
      <w:divBdr>
        <w:top w:val="none" w:sz="0" w:space="0" w:color="auto"/>
        <w:left w:val="none" w:sz="0" w:space="0" w:color="auto"/>
        <w:bottom w:val="none" w:sz="0" w:space="0" w:color="auto"/>
        <w:right w:val="none" w:sz="0" w:space="0" w:color="auto"/>
      </w:divBdr>
    </w:div>
    <w:div w:id="1681152355">
      <w:bodyDiv w:val="1"/>
      <w:marLeft w:val="0"/>
      <w:marRight w:val="0"/>
      <w:marTop w:val="0"/>
      <w:marBottom w:val="0"/>
      <w:divBdr>
        <w:top w:val="none" w:sz="0" w:space="0" w:color="auto"/>
        <w:left w:val="none" w:sz="0" w:space="0" w:color="auto"/>
        <w:bottom w:val="none" w:sz="0" w:space="0" w:color="auto"/>
        <w:right w:val="none" w:sz="0" w:space="0" w:color="auto"/>
      </w:divBdr>
    </w:div>
    <w:div w:id="1686789230">
      <w:bodyDiv w:val="1"/>
      <w:marLeft w:val="0"/>
      <w:marRight w:val="0"/>
      <w:marTop w:val="0"/>
      <w:marBottom w:val="0"/>
      <w:divBdr>
        <w:top w:val="none" w:sz="0" w:space="0" w:color="auto"/>
        <w:left w:val="none" w:sz="0" w:space="0" w:color="auto"/>
        <w:bottom w:val="none" w:sz="0" w:space="0" w:color="auto"/>
        <w:right w:val="none" w:sz="0" w:space="0" w:color="auto"/>
      </w:divBdr>
    </w:div>
    <w:div w:id="1688477998">
      <w:bodyDiv w:val="1"/>
      <w:marLeft w:val="0"/>
      <w:marRight w:val="0"/>
      <w:marTop w:val="0"/>
      <w:marBottom w:val="0"/>
      <w:divBdr>
        <w:top w:val="none" w:sz="0" w:space="0" w:color="auto"/>
        <w:left w:val="none" w:sz="0" w:space="0" w:color="auto"/>
        <w:bottom w:val="none" w:sz="0" w:space="0" w:color="auto"/>
        <w:right w:val="none" w:sz="0" w:space="0" w:color="auto"/>
      </w:divBdr>
    </w:div>
    <w:div w:id="1689675690">
      <w:bodyDiv w:val="1"/>
      <w:marLeft w:val="0"/>
      <w:marRight w:val="0"/>
      <w:marTop w:val="0"/>
      <w:marBottom w:val="0"/>
      <w:divBdr>
        <w:top w:val="none" w:sz="0" w:space="0" w:color="auto"/>
        <w:left w:val="none" w:sz="0" w:space="0" w:color="auto"/>
        <w:bottom w:val="none" w:sz="0" w:space="0" w:color="auto"/>
        <w:right w:val="none" w:sz="0" w:space="0" w:color="auto"/>
      </w:divBdr>
    </w:div>
    <w:div w:id="1719429371">
      <w:bodyDiv w:val="1"/>
      <w:marLeft w:val="0"/>
      <w:marRight w:val="0"/>
      <w:marTop w:val="0"/>
      <w:marBottom w:val="0"/>
      <w:divBdr>
        <w:top w:val="none" w:sz="0" w:space="0" w:color="auto"/>
        <w:left w:val="none" w:sz="0" w:space="0" w:color="auto"/>
        <w:bottom w:val="none" w:sz="0" w:space="0" w:color="auto"/>
        <w:right w:val="none" w:sz="0" w:space="0" w:color="auto"/>
      </w:divBdr>
    </w:div>
    <w:div w:id="1726878531">
      <w:bodyDiv w:val="1"/>
      <w:marLeft w:val="0"/>
      <w:marRight w:val="0"/>
      <w:marTop w:val="0"/>
      <w:marBottom w:val="0"/>
      <w:divBdr>
        <w:top w:val="none" w:sz="0" w:space="0" w:color="auto"/>
        <w:left w:val="none" w:sz="0" w:space="0" w:color="auto"/>
        <w:bottom w:val="none" w:sz="0" w:space="0" w:color="auto"/>
        <w:right w:val="none" w:sz="0" w:space="0" w:color="auto"/>
      </w:divBdr>
    </w:div>
    <w:div w:id="1750879429">
      <w:bodyDiv w:val="1"/>
      <w:marLeft w:val="0"/>
      <w:marRight w:val="0"/>
      <w:marTop w:val="0"/>
      <w:marBottom w:val="0"/>
      <w:divBdr>
        <w:top w:val="none" w:sz="0" w:space="0" w:color="auto"/>
        <w:left w:val="none" w:sz="0" w:space="0" w:color="auto"/>
        <w:bottom w:val="none" w:sz="0" w:space="0" w:color="auto"/>
        <w:right w:val="none" w:sz="0" w:space="0" w:color="auto"/>
      </w:divBdr>
    </w:div>
    <w:div w:id="1784417920">
      <w:bodyDiv w:val="1"/>
      <w:marLeft w:val="0"/>
      <w:marRight w:val="0"/>
      <w:marTop w:val="0"/>
      <w:marBottom w:val="0"/>
      <w:divBdr>
        <w:top w:val="none" w:sz="0" w:space="0" w:color="auto"/>
        <w:left w:val="none" w:sz="0" w:space="0" w:color="auto"/>
        <w:bottom w:val="none" w:sz="0" w:space="0" w:color="auto"/>
        <w:right w:val="none" w:sz="0" w:space="0" w:color="auto"/>
      </w:divBdr>
    </w:div>
    <w:div w:id="1796093711">
      <w:bodyDiv w:val="1"/>
      <w:marLeft w:val="0"/>
      <w:marRight w:val="0"/>
      <w:marTop w:val="0"/>
      <w:marBottom w:val="0"/>
      <w:divBdr>
        <w:top w:val="none" w:sz="0" w:space="0" w:color="auto"/>
        <w:left w:val="none" w:sz="0" w:space="0" w:color="auto"/>
        <w:bottom w:val="none" w:sz="0" w:space="0" w:color="auto"/>
        <w:right w:val="none" w:sz="0" w:space="0" w:color="auto"/>
      </w:divBdr>
    </w:div>
    <w:div w:id="1797287594">
      <w:bodyDiv w:val="1"/>
      <w:marLeft w:val="0"/>
      <w:marRight w:val="0"/>
      <w:marTop w:val="0"/>
      <w:marBottom w:val="0"/>
      <w:divBdr>
        <w:top w:val="none" w:sz="0" w:space="0" w:color="auto"/>
        <w:left w:val="none" w:sz="0" w:space="0" w:color="auto"/>
        <w:bottom w:val="none" w:sz="0" w:space="0" w:color="auto"/>
        <w:right w:val="none" w:sz="0" w:space="0" w:color="auto"/>
      </w:divBdr>
    </w:div>
    <w:div w:id="1807115709">
      <w:bodyDiv w:val="1"/>
      <w:marLeft w:val="0"/>
      <w:marRight w:val="0"/>
      <w:marTop w:val="0"/>
      <w:marBottom w:val="0"/>
      <w:divBdr>
        <w:top w:val="none" w:sz="0" w:space="0" w:color="auto"/>
        <w:left w:val="none" w:sz="0" w:space="0" w:color="auto"/>
        <w:bottom w:val="none" w:sz="0" w:space="0" w:color="auto"/>
        <w:right w:val="none" w:sz="0" w:space="0" w:color="auto"/>
      </w:divBdr>
    </w:div>
    <w:div w:id="1820683162">
      <w:bodyDiv w:val="1"/>
      <w:marLeft w:val="0"/>
      <w:marRight w:val="0"/>
      <w:marTop w:val="0"/>
      <w:marBottom w:val="0"/>
      <w:divBdr>
        <w:top w:val="none" w:sz="0" w:space="0" w:color="auto"/>
        <w:left w:val="none" w:sz="0" w:space="0" w:color="auto"/>
        <w:bottom w:val="none" w:sz="0" w:space="0" w:color="auto"/>
        <w:right w:val="none" w:sz="0" w:space="0" w:color="auto"/>
      </w:divBdr>
    </w:div>
    <w:div w:id="1840458140">
      <w:bodyDiv w:val="1"/>
      <w:marLeft w:val="0"/>
      <w:marRight w:val="0"/>
      <w:marTop w:val="0"/>
      <w:marBottom w:val="0"/>
      <w:divBdr>
        <w:top w:val="none" w:sz="0" w:space="0" w:color="auto"/>
        <w:left w:val="none" w:sz="0" w:space="0" w:color="auto"/>
        <w:bottom w:val="none" w:sz="0" w:space="0" w:color="auto"/>
        <w:right w:val="none" w:sz="0" w:space="0" w:color="auto"/>
      </w:divBdr>
    </w:div>
    <w:div w:id="1846479492">
      <w:bodyDiv w:val="1"/>
      <w:marLeft w:val="0"/>
      <w:marRight w:val="0"/>
      <w:marTop w:val="0"/>
      <w:marBottom w:val="0"/>
      <w:divBdr>
        <w:top w:val="none" w:sz="0" w:space="0" w:color="auto"/>
        <w:left w:val="none" w:sz="0" w:space="0" w:color="auto"/>
        <w:bottom w:val="none" w:sz="0" w:space="0" w:color="auto"/>
        <w:right w:val="none" w:sz="0" w:space="0" w:color="auto"/>
      </w:divBdr>
    </w:div>
    <w:div w:id="1851094714">
      <w:bodyDiv w:val="1"/>
      <w:marLeft w:val="0"/>
      <w:marRight w:val="0"/>
      <w:marTop w:val="0"/>
      <w:marBottom w:val="0"/>
      <w:divBdr>
        <w:top w:val="none" w:sz="0" w:space="0" w:color="auto"/>
        <w:left w:val="none" w:sz="0" w:space="0" w:color="auto"/>
        <w:bottom w:val="none" w:sz="0" w:space="0" w:color="auto"/>
        <w:right w:val="none" w:sz="0" w:space="0" w:color="auto"/>
      </w:divBdr>
    </w:div>
    <w:div w:id="1868788632">
      <w:bodyDiv w:val="1"/>
      <w:marLeft w:val="0"/>
      <w:marRight w:val="0"/>
      <w:marTop w:val="0"/>
      <w:marBottom w:val="0"/>
      <w:divBdr>
        <w:top w:val="none" w:sz="0" w:space="0" w:color="auto"/>
        <w:left w:val="none" w:sz="0" w:space="0" w:color="auto"/>
        <w:bottom w:val="none" w:sz="0" w:space="0" w:color="auto"/>
        <w:right w:val="none" w:sz="0" w:space="0" w:color="auto"/>
      </w:divBdr>
    </w:div>
    <w:div w:id="1872959228">
      <w:bodyDiv w:val="1"/>
      <w:marLeft w:val="0"/>
      <w:marRight w:val="0"/>
      <w:marTop w:val="0"/>
      <w:marBottom w:val="0"/>
      <w:divBdr>
        <w:top w:val="none" w:sz="0" w:space="0" w:color="auto"/>
        <w:left w:val="none" w:sz="0" w:space="0" w:color="auto"/>
        <w:bottom w:val="none" w:sz="0" w:space="0" w:color="auto"/>
        <w:right w:val="none" w:sz="0" w:space="0" w:color="auto"/>
      </w:divBdr>
    </w:div>
    <w:div w:id="1890336717">
      <w:bodyDiv w:val="1"/>
      <w:marLeft w:val="0"/>
      <w:marRight w:val="0"/>
      <w:marTop w:val="0"/>
      <w:marBottom w:val="0"/>
      <w:divBdr>
        <w:top w:val="none" w:sz="0" w:space="0" w:color="auto"/>
        <w:left w:val="none" w:sz="0" w:space="0" w:color="auto"/>
        <w:bottom w:val="none" w:sz="0" w:space="0" w:color="auto"/>
        <w:right w:val="none" w:sz="0" w:space="0" w:color="auto"/>
      </w:divBdr>
    </w:div>
    <w:div w:id="1901741808">
      <w:bodyDiv w:val="1"/>
      <w:marLeft w:val="0"/>
      <w:marRight w:val="0"/>
      <w:marTop w:val="0"/>
      <w:marBottom w:val="0"/>
      <w:divBdr>
        <w:top w:val="none" w:sz="0" w:space="0" w:color="auto"/>
        <w:left w:val="none" w:sz="0" w:space="0" w:color="auto"/>
        <w:bottom w:val="none" w:sz="0" w:space="0" w:color="auto"/>
        <w:right w:val="none" w:sz="0" w:space="0" w:color="auto"/>
      </w:divBdr>
    </w:div>
    <w:div w:id="1938176196">
      <w:bodyDiv w:val="1"/>
      <w:marLeft w:val="0"/>
      <w:marRight w:val="0"/>
      <w:marTop w:val="0"/>
      <w:marBottom w:val="0"/>
      <w:divBdr>
        <w:top w:val="none" w:sz="0" w:space="0" w:color="auto"/>
        <w:left w:val="none" w:sz="0" w:space="0" w:color="auto"/>
        <w:bottom w:val="none" w:sz="0" w:space="0" w:color="auto"/>
        <w:right w:val="none" w:sz="0" w:space="0" w:color="auto"/>
      </w:divBdr>
    </w:div>
    <w:div w:id="1951207140">
      <w:bodyDiv w:val="1"/>
      <w:marLeft w:val="0"/>
      <w:marRight w:val="0"/>
      <w:marTop w:val="0"/>
      <w:marBottom w:val="0"/>
      <w:divBdr>
        <w:top w:val="none" w:sz="0" w:space="0" w:color="auto"/>
        <w:left w:val="none" w:sz="0" w:space="0" w:color="auto"/>
        <w:bottom w:val="none" w:sz="0" w:space="0" w:color="auto"/>
        <w:right w:val="none" w:sz="0" w:space="0" w:color="auto"/>
      </w:divBdr>
    </w:div>
    <w:div w:id="1952468569">
      <w:bodyDiv w:val="1"/>
      <w:marLeft w:val="0"/>
      <w:marRight w:val="0"/>
      <w:marTop w:val="0"/>
      <w:marBottom w:val="0"/>
      <w:divBdr>
        <w:top w:val="none" w:sz="0" w:space="0" w:color="auto"/>
        <w:left w:val="none" w:sz="0" w:space="0" w:color="auto"/>
        <w:bottom w:val="none" w:sz="0" w:space="0" w:color="auto"/>
        <w:right w:val="none" w:sz="0" w:space="0" w:color="auto"/>
      </w:divBdr>
    </w:div>
    <w:div w:id="1977829398">
      <w:bodyDiv w:val="1"/>
      <w:marLeft w:val="0"/>
      <w:marRight w:val="0"/>
      <w:marTop w:val="0"/>
      <w:marBottom w:val="0"/>
      <w:divBdr>
        <w:top w:val="none" w:sz="0" w:space="0" w:color="auto"/>
        <w:left w:val="none" w:sz="0" w:space="0" w:color="auto"/>
        <w:bottom w:val="none" w:sz="0" w:space="0" w:color="auto"/>
        <w:right w:val="none" w:sz="0" w:space="0" w:color="auto"/>
      </w:divBdr>
    </w:div>
    <w:div w:id="2013297373">
      <w:bodyDiv w:val="1"/>
      <w:marLeft w:val="0"/>
      <w:marRight w:val="0"/>
      <w:marTop w:val="0"/>
      <w:marBottom w:val="0"/>
      <w:divBdr>
        <w:top w:val="none" w:sz="0" w:space="0" w:color="auto"/>
        <w:left w:val="none" w:sz="0" w:space="0" w:color="auto"/>
        <w:bottom w:val="none" w:sz="0" w:space="0" w:color="auto"/>
        <w:right w:val="none" w:sz="0" w:space="0" w:color="auto"/>
      </w:divBdr>
    </w:div>
    <w:div w:id="2040927877">
      <w:bodyDiv w:val="1"/>
      <w:marLeft w:val="0"/>
      <w:marRight w:val="0"/>
      <w:marTop w:val="0"/>
      <w:marBottom w:val="0"/>
      <w:divBdr>
        <w:top w:val="none" w:sz="0" w:space="0" w:color="auto"/>
        <w:left w:val="none" w:sz="0" w:space="0" w:color="auto"/>
        <w:bottom w:val="none" w:sz="0" w:space="0" w:color="auto"/>
        <w:right w:val="none" w:sz="0" w:space="0" w:color="auto"/>
      </w:divBdr>
    </w:div>
    <w:div w:id="2080134760">
      <w:bodyDiv w:val="1"/>
      <w:marLeft w:val="0"/>
      <w:marRight w:val="0"/>
      <w:marTop w:val="0"/>
      <w:marBottom w:val="0"/>
      <w:divBdr>
        <w:top w:val="none" w:sz="0" w:space="0" w:color="auto"/>
        <w:left w:val="none" w:sz="0" w:space="0" w:color="auto"/>
        <w:bottom w:val="none" w:sz="0" w:space="0" w:color="auto"/>
        <w:right w:val="none" w:sz="0" w:space="0" w:color="auto"/>
      </w:divBdr>
    </w:div>
    <w:div w:id="2102330807">
      <w:bodyDiv w:val="1"/>
      <w:marLeft w:val="0"/>
      <w:marRight w:val="0"/>
      <w:marTop w:val="0"/>
      <w:marBottom w:val="0"/>
      <w:divBdr>
        <w:top w:val="none" w:sz="0" w:space="0" w:color="auto"/>
        <w:left w:val="none" w:sz="0" w:space="0" w:color="auto"/>
        <w:bottom w:val="none" w:sz="0" w:space="0" w:color="auto"/>
        <w:right w:val="none" w:sz="0" w:space="0" w:color="auto"/>
      </w:divBdr>
    </w:div>
    <w:div w:id="214580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hyperlink" Target="consultantplus://offline/ref=87B7AE6526B574D90495702A58E8388F780E4693F5792EED153F746BE0BA6E8F668D1DA9C27CC42F0A77D95D0FCDCB6779C7BDB755ADE439F5I6K"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eader" Target="header2.xml"/><Relationship Id="rId20" Type="http://schemas.openxmlformats.org/officeDocument/2006/relationships/image" Target="media/image2.png"/><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wmf"/><Relationship Id="rId5" Type="http://schemas.openxmlformats.org/officeDocument/2006/relationships/customXml" Target="../customXml/item4.xml"/><Relationship Id="rId15" Type="http://schemas.openxmlformats.org/officeDocument/2006/relationships/footer" Target="footer2.xml"/><Relationship Id="rId23" Type="http://schemas.openxmlformats.org/officeDocument/2006/relationships/hyperlink" Target="https://login.consultant.ru/link/?req=doc&amp;base=LAW&amp;n=460760" TargetMode="External"/><Relationship Id="rId10" Type="http://schemas.openxmlformats.org/officeDocument/2006/relationships/footnotes" Target="footnotes.xml"/><Relationship Id="rId19" Type="http://schemas.openxmlformats.org/officeDocument/2006/relationships/footer" Target="footer4.xml"/><Relationship Id="rId31" Type="http://schemas.microsoft.com/office/2018/08/relationships/commentsExtensible" Target="commentsExtensi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consultantplus://offline/ref=87B7AE6526B574D90495702A58E8388F780E4590F7772EED153F746BE0BA6E8F668D1DA9C27CC42F0A77D95D0FCDCB6779C7BDB755ADE439F5I6K" TargetMode="External"/><Relationship Id="rId27" Type="http://schemas.microsoft.com/office/2016/09/relationships/commentsIds" Target="commentsId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853F1-27F9-45BB-BB2F-2CFE885CC63E}">
  <ds:schemaRefs>
    <ds:schemaRef ds:uri="http://schemas.microsoft.com/sharepoint/v3/contenttype/forms"/>
  </ds:schemaRefs>
</ds:datastoreItem>
</file>

<file path=customXml/itemProps2.xml><?xml version="1.0" encoding="utf-8"?>
<ds:datastoreItem xmlns:ds="http://schemas.openxmlformats.org/officeDocument/2006/customXml" ds:itemID="{EFDFC9BD-B78F-4550-A6C1-134AE4FA4D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0B3A50C-CC09-416E-BE51-17FDADBB37A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68FA302-C809-4780-B971-10F2E8DA2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52</Pages>
  <Words>18219</Words>
  <Characters>103849</Characters>
  <Application>Microsoft Office Word</Application>
  <DocSecurity>0</DocSecurity>
  <Lines>865</Lines>
  <Paragraphs>243</Paragraphs>
  <ScaleCrop>false</ScaleCrop>
  <HeadingPairs>
    <vt:vector size="2" baseType="variant">
      <vt:variant>
        <vt:lpstr>Название</vt:lpstr>
      </vt:variant>
      <vt:variant>
        <vt:i4>1</vt:i4>
      </vt:variant>
    </vt:vector>
  </HeadingPairs>
  <TitlesOfParts>
    <vt:vector size="1" baseType="lpstr">
      <vt:lpstr>Управление проектами</vt:lpstr>
    </vt:vector>
  </TitlesOfParts>
  <Company>ИТП Град</Company>
  <LinksUpToDate>false</LinksUpToDate>
  <CharactersWithSpaces>121825</CharactersWithSpaces>
  <SharedDoc>false</SharedDoc>
  <HLinks>
    <vt:vector size="384" baseType="variant">
      <vt:variant>
        <vt:i4>2162740</vt:i4>
      </vt:variant>
      <vt:variant>
        <vt:i4>375</vt:i4>
      </vt:variant>
      <vt:variant>
        <vt:i4>0</vt:i4>
      </vt:variant>
      <vt:variant>
        <vt:i4>5</vt:i4>
      </vt:variant>
      <vt:variant>
        <vt:lpwstr>http://www.gosthelp.ru/text/PosobiekSNiP2080289Proekt7.html</vt:lpwstr>
      </vt:variant>
      <vt:variant>
        <vt:lpwstr/>
      </vt:variant>
      <vt:variant>
        <vt:i4>6553696</vt:i4>
      </vt:variant>
      <vt:variant>
        <vt:i4>372</vt:i4>
      </vt:variant>
      <vt:variant>
        <vt:i4>0</vt:i4>
      </vt:variant>
      <vt:variant>
        <vt:i4>5</vt:i4>
      </vt:variant>
      <vt:variant>
        <vt:lpwstr>https://ru.wikipedia.org/wiki/%D0%A3%D0%B3%D0%BB%D0%B5%D0%B2%D0%BE%D0%B4%D0%BE%D1%80%D0%BE%D0%B4%D1%8B</vt:lpwstr>
      </vt:variant>
      <vt:variant>
        <vt:lpwstr/>
      </vt:variant>
      <vt:variant>
        <vt:i4>2883679</vt:i4>
      </vt:variant>
      <vt:variant>
        <vt:i4>369</vt:i4>
      </vt:variant>
      <vt:variant>
        <vt:i4>0</vt:i4>
      </vt:variant>
      <vt:variant>
        <vt:i4>5</vt:i4>
      </vt:variant>
      <vt:variant>
        <vt:lpwstr>http://ru.wikipedia.org/wiki/%D0%A1%D1%80%D0%B5%D0%B4%D0%B0_%D0%BE%D0%B1%D0%B8%D1%82%D0%B0%D0%BD%D0%B8%D1%8F</vt:lpwstr>
      </vt:variant>
      <vt:variant>
        <vt:lpwstr/>
      </vt:variant>
      <vt:variant>
        <vt:i4>4784237</vt:i4>
      </vt:variant>
      <vt:variant>
        <vt:i4>366</vt:i4>
      </vt:variant>
      <vt:variant>
        <vt:i4>0</vt:i4>
      </vt:variant>
      <vt:variant>
        <vt:i4>5</vt:i4>
      </vt:variant>
      <vt:variant>
        <vt:lpwstr>http://ru.wikipedia.org/wiki/%D0%97%D0%BE%D0%BD%D1%8B_%D1%81_%D0%BE%D1%81%D0%BE%D0%B1%D1%8B%D0%BC%D0%B8_%D1%83%D1%81%D0%BB%D0%BE%D0%B2%D0%B8%D1%8F%D0%BC%D0%B8_%D0%B8%D1%81%D0%BF%D0%BE%D0%BB%D1%8C%D0%B7%D0%BE%D0%B2%D0%B0%D0%BD%D0%B8%D1%8F_%D1%82%D0%B5%D1%80%D1%80%D0%B8%D1%82%D0%BE%D1%80%D0%B8%D0%B9</vt:lpwstr>
      </vt:variant>
      <vt:variant>
        <vt:lpwstr/>
      </vt:variant>
      <vt:variant>
        <vt:i4>1310782</vt:i4>
      </vt:variant>
      <vt:variant>
        <vt:i4>359</vt:i4>
      </vt:variant>
      <vt:variant>
        <vt:i4>0</vt:i4>
      </vt:variant>
      <vt:variant>
        <vt:i4>5</vt:i4>
      </vt:variant>
      <vt:variant>
        <vt:lpwstr/>
      </vt:variant>
      <vt:variant>
        <vt:lpwstr>_Toc459325101</vt:lpwstr>
      </vt:variant>
      <vt:variant>
        <vt:i4>1310782</vt:i4>
      </vt:variant>
      <vt:variant>
        <vt:i4>353</vt:i4>
      </vt:variant>
      <vt:variant>
        <vt:i4>0</vt:i4>
      </vt:variant>
      <vt:variant>
        <vt:i4>5</vt:i4>
      </vt:variant>
      <vt:variant>
        <vt:lpwstr/>
      </vt:variant>
      <vt:variant>
        <vt:lpwstr>_Toc459325100</vt:lpwstr>
      </vt:variant>
      <vt:variant>
        <vt:i4>1900607</vt:i4>
      </vt:variant>
      <vt:variant>
        <vt:i4>347</vt:i4>
      </vt:variant>
      <vt:variant>
        <vt:i4>0</vt:i4>
      </vt:variant>
      <vt:variant>
        <vt:i4>5</vt:i4>
      </vt:variant>
      <vt:variant>
        <vt:lpwstr/>
      </vt:variant>
      <vt:variant>
        <vt:lpwstr>_Toc459325099</vt:lpwstr>
      </vt:variant>
      <vt:variant>
        <vt:i4>1900607</vt:i4>
      </vt:variant>
      <vt:variant>
        <vt:i4>341</vt:i4>
      </vt:variant>
      <vt:variant>
        <vt:i4>0</vt:i4>
      </vt:variant>
      <vt:variant>
        <vt:i4>5</vt:i4>
      </vt:variant>
      <vt:variant>
        <vt:lpwstr/>
      </vt:variant>
      <vt:variant>
        <vt:lpwstr>_Toc459325098</vt:lpwstr>
      </vt:variant>
      <vt:variant>
        <vt:i4>1900607</vt:i4>
      </vt:variant>
      <vt:variant>
        <vt:i4>335</vt:i4>
      </vt:variant>
      <vt:variant>
        <vt:i4>0</vt:i4>
      </vt:variant>
      <vt:variant>
        <vt:i4>5</vt:i4>
      </vt:variant>
      <vt:variant>
        <vt:lpwstr/>
      </vt:variant>
      <vt:variant>
        <vt:lpwstr>_Toc459325097</vt:lpwstr>
      </vt:variant>
      <vt:variant>
        <vt:i4>1900607</vt:i4>
      </vt:variant>
      <vt:variant>
        <vt:i4>329</vt:i4>
      </vt:variant>
      <vt:variant>
        <vt:i4>0</vt:i4>
      </vt:variant>
      <vt:variant>
        <vt:i4>5</vt:i4>
      </vt:variant>
      <vt:variant>
        <vt:lpwstr/>
      </vt:variant>
      <vt:variant>
        <vt:lpwstr>_Toc459325096</vt:lpwstr>
      </vt:variant>
      <vt:variant>
        <vt:i4>1900607</vt:i4>
      </vt:variant>
      <vt:variant>
        <vt:i4>323</vt:i4>
      </vt:variant>
      <vt:variant>
        <vt:i4>0</vt:i4>
      </vt:variant>
      <vt:variant>
        <vt:i4>5</vt:i4>
      </vt:variant>
      <vt:variant>
        <vt:lpwstr/>
      </vt:variant>
      <vt:variant>
        <vt:lpwstr>_Toc459325095</vt:lpwstr>
      </vt:variant>
      <vt:variant>
        <vt:i4>1900607</vt:i4>
      </vt:variant>
      <vt:variant>
        <vt:i4>317</vt:i4>
      </vt:variant>
      <vt:variant>
        <vt:i4>0</vt:i4>
      </vt:variant>
      <vt:variant>
        <vt:i4>5</vt:i4>
      </vt:variant>
      <vt:variant>
        <vt:lpwstr/>
      </vt:variant>
      <vt:variant>
        <vt:lpwstr>_Toc459325094</vt:lpwstr>
      </vt:variant>
      <vt:variant>
        <vt:i4>1900607</vt:i4>
      </vt:variant>
      <vt:variant>
        <vt:i4>311</vt:i4>
      </vt:variant>
      <vt:variant>
        <vt:i4>0</vt:i4>
      </vt:variant>
      <vt:variant>
        <vt:i4>5</vt:i4>
      </vt:variant>
      <vt:variant>
        <vt:lpwstr/>
      </vt:variant>
      <vt:variant>
        <vt:lpwstr>_Toc459325093</vt:lpwstr>
      </vt:variant>
      <vt:variant>
        <vt:i4>1900607</vt:i4>
      </vt:variant>
      <vt:variant>
        <vt:i4>305</vt:i4>
      </vt:variant>
      <vt:variant>
        <vt:i4>0</vt:i4>
      </vt:variant>
      <vt:variant>
        <vt:i4>5</vt:i4>
      </vt:variant>
      <vt:variant>
        <vt:lpwstr/>
      </vt:variant>
      <vt:variant>
        <vt:lpwstr>_Toc459325092</vt:lpwstr>
      </vt:variant>
      <vt:variant>
        <vt:i4>1900607</vt:i4>
      </vt:variant>
      <vt:variant>
        <vt:i4>299</vt:i4>
      </vt:variant>
      <vt:variant>
        <vt:i4>0</vt:i4>
      </vt:variant>
      <vt:variant>
        <vt:i4>5</vt:i4>
      </vt:variant>
      <vt:variant>
        <vt:lpwstr/>
      </vt:variant>
      <vt:variant>
        <vt:lpwstr>_Toc459325091</vt:lpwstr>
      </vt:variant>
      <vt:variant>
        <vt:i4>1900607</vt:i4>
      </vt:variant>
      <vt:variant>
        <vt:i4>293</vt:i4>
      </vt:variant>
      <vt:variant>
        <vt:i4>0</vt:i4>
      </vt:variant>
      <vt:variant>
        <vt:i4>5</vt:i4>
      </vt:variant>
      <vt:variant>
        <vt:lpwstr/>
      </vt:variant>
      <vt:variant>
        <vt:lpwstr>_Toc459325090</vt:lpwstr>
      </vt:variant>
      <vt:variant>
        <vt:i4>1835071</vt:i4>
      </vt:variant>
      <vt:variant>
        <vt:i4>287</vt:i4>
      </vt:variant>
      <vt:variant>
        <vt:i4>0</vt:i4>
      </vt:variant>
      <vt:variant>
        <vt:i4>5</vt:i4>
      </vt:variant>
      <vt:variant>
        <vt:lpwstr/>
      </vt:variant>
      <vt:variant>
        <vt:lpwstr>_Toc459325089</vt:lpwstr>
      </vt:variant>
      <vt:variant>
        <vt:i4>1835071</vt:i4>
      </vt:variant>
      <vt:variant>
        <vt:i4>281</vt:i4>
      </vt:variant>
      <vt:variant>
        <vt:i4>0</vt:i4>
      </vt:variant>
      <vt:variant>
        <vt:i4>5</vt:i4>
      </vt:variant>
      <vt:variant>
        <vt:lpwstr/>
      </vt:variant>
      <vt:variant>
        <vt:lpwstr>_Toc459325088</vt:lpwstr>
      </vt:variant>
      <vt:variant>
        <vt:i4>1835071</vt:i4>
      </vt:variant>
      <vt:variant>
        <vt:i4>275</vt:i4>
      </vt:variant>
      <vt:variant>
        <vt:i4>0</vt:i4>
      </vt:variant>
      <vt:variant>
        <vt:i4>5</vt:i4>
      </vt:variant>
      <vt:variant>
        <vt:lpwstr/>
      </vt:variant>
      <vt:variant>
        <vt:lpwstr>_Toc459325087</vt:lpwstr>
      </vt:variant>
      <vt:variant>
        <vt:i4>1835071</vt:i4>
      </vt:variant>
      <vt:variant>
        <vt:i4>269</vt:i4>
      </vt:variant>
      <vt:variant>
        <vt:i4>0</vt:i4>
      </vt:variant>
      <vt:variant>
        <vt:i4>5</vt:i4>
      </vt:variant>
      <vt:variant>
        <vt:lpwstr/>
      </vt:variant>
      <vt:variant>
        <vt:lpwstr>_Toc459325086</vt:lpwstr>
      </vt:variant>
      <vt:variant>
        <vt:i4>1835071</vt:i4>
      </vt:variant>
      <vt:variant>
        <vt:i4>263</vt:i4>
      </vt:variant>
      <vt:variant>
        <vt:i4>0</vt:i4>
      </vt:variant>
      <vt:variant>
        <vt:i4>5</vt:i4>
      </vt:variant>
      <vt:variant>
        <vt:lpwstr/>
      </vt:variant>
      <vt:variant>
        <vt:lpwstr>_Toc459325085</vt:lpwstr>
      </vt:variant>
      <vt:variant>
        <vt:i4>1835071</vt:i4>
      </vt:variant>
      <vt:variant>
        <vt:i4>257</vt:i4>
      </vt:variant>
      <vt:variant>
        <vt:i4>0</vt:i4>
      </vt:variant>
      <vt:variant>
        <vt:i4>5</vt:i4>
      </vt:variant>
      <vt:variant>
        <vt:lpwstr/>
      </vt:variant>
      <vt:variant>
        <vt:lpwstr>_Toc459325084</vt:lpwstr>
      </vt:variant>
      <vt:variant>
        <vt:i4>1835071</vt:i4>
      </vt:variant>
      <vt:variant>
        <vt:i4>251</vt:i4>
      </vt:variant>
      <vt:variant>
        <vt:i4>0</vt:i4>
      </vt:variant>
      <vt:variant>
        <vt:i4>5</vt:i4>
      </vt:variant>
      <vt:variant>
        <vt:lpwstr/>
      </vt:variant>
      <vt:variant>
        <vt:lpwstr>_Toc459325083</vt:lpwstr>
      </vt:variant>
      <vt:variant>
        <vt:i4>1835071</vt:i4>
      </vt:variant>
      <vt:variant>
        <vt:i4>245</vt:i4>
      </vt:variant>
      <vt:variant>
        <vt:i4>0</vt:i4>
      </vt:variant>
      <vt:variant>
        <vt:i4>5</vt:i4>
      </vt:variant>
      <vt:variant>
        <vt:lpwstr/>
      </vt:variant>
      <vt:variant>
        <vt:lpwstr>_Toc459325082</vt:lpwstr>
      </vt:variant>
      <vt:variant>
        <vt:i4>1835071</vt:i4>
      </vt:variant>
      <vt:variant>
        <vt:i4>239</vt:i4>
      </vt:variant>
      <vt:variant>
        <vt:i4>0</vt:i4>
      </vt:variant>
      <vt:variant>
        <vt:i4>5</vt:i4>
      </vt:variant>
      <vt:variant>
        <vt:lpwstr/>
      </vt:variant>
      <vt:variant>
        <vt:lpwstr>_Toc459325081</vt:lpwstr>
      </vt:variant>
      <vt:variant>
        <vt:i4>1835071</vt:i4>
      </vt:variant>
      <vt:variant>
        <vt:i4>233</vt:i4>
      </vt:variant>
      <vt:variant>
        <vt:i4>0</vt:i4>
      </vt:variant>
      <vt:variant>
        <vt:i4>5</vt:i4>
      </vt:variant>
      <vt:variant>
        <vt:lpwstr/>
      </vt:variant>
      <vt:variant>
        <vt:lpwstr>_Toc459325080</vt:lpwstr>
      </vt:variant>
      <vt:variant>
        <vt:i4>1245247</vt:i4>
      </vt:variant>
      <vt:variant>
        <vt:i4>227</vt:i4>
      </vt:variant>
      <vt:variant>
        <vt:i4>0</vt:i4>
      </vt:variant>
      <vt:variant>
        <vt:i4>5</vt:i4>
      </vt:variant>
      <vt:variant>
        <vt:lpwstr/>
      </vt:variant>
      <vt:variant>
        <vt:lpwstr>_Toc459325079</vt:lpwstr>
      </vt:variant>
      <vt:variant>
        <vt:i4>1245247</vt:i4>
      </vt:variant>
      <vt:variant>
        <vt:i4>221</vt:i4>
      </vt:variant>
      <vt:variant>
        <vt:i4>0</vt:i4>
      </vt:variant>
      <vt:variant>
        <vt:i4>5</vt:i4>
      </vt:variant>
      <vt:variant>
        <vt:lpwstr/>
      </vt:variant>
      <vt:variant>
        <vt:lpwstr>_Toc459325078</vt:lpwstr>
      </vt:variant>
      <vt:variant>
        <vt:i4>1245247</vt:i4>
      </vt:variant>
      <vt:variant>
        <vt:i4>215</vt:i4>
      </vt:variant>
      <vt:variant>
        <vt:i4>0</vt:i4>
      </vt:variant>
      <vt:variant>
        <vt:i4>5</vt:i4>
      </vt:variant>
      <vt:variant>
        <vt:lpwstr/>
      </vt:variant>
      <vt:variant>
        <vt:lpwstr>_Toc459325077</vt:lpwstr>
      </vt:variant>
      <vt:variant>
        <vt:i4>1245247</vt:i4>
      </vt:variant>
      <vt:variant>
        <vt:i4>209</vt:i4>
      </vt:variant>
      <vt:variant>
        <vt:i4>0</vt:i4>
      </vt:variant>
      <vt:variant>
        <vt:i4>5</vt:i4>
      </vt:variant>
      <vt:variant>
        <vt:lpwstr/>
      </vt:variant>
      <vt:variant>
        <vt:lpwstr>_Toc459325076</vt:lpwstr>
      </vt:variant>
      <vt:variant>
        <vt:i4>1245247</vt:i4>
      </vt:variant>
      <vt:variant>
        <vt:i4>203</vt:i4>
      </vt:variant>
      <vt:variant>
        <vt:i4>0</vt:i4>
      </vt:variant>
      <vt:variant>
        <vt:i4>5</vt:i4>
      </vt:variant>
      <vt:variant>
        <vt:lpwstr/>
      </vt:variant>
      <vt:variant>
        <vt:lpwstr>_Toc459325075</vt:lpwstr>
      </vt:variant>
      <vt:variant>
        <vt:i4>1245247</vt:i4>
      </vt:variant>
      <vt:variant>
        <vt:i4>197</vt:i4>
      </vt:variant>
      <vt:variant>
        <vt:i4>0</vt:i4>
      </vt:variant>
      <vt:variant>
        <vt:i4>5</vt:i4>
      </vt:variant>
      <vt:variant>
        <vt:lpwstr/>
      </vt:variant>
      <vt:variant>
        <vt:lpwstr>_Toc459325074</vt:lpwstr>
      </vt:variant>
      <vt:variant>
        <vt:i4>1245247</vt:i4>
      </vt:variant>
      <vt:variant>
        <vt:i4>191</vt:i4>
      </vt:variant>
      <vt:variant>
        <vt:i4>0</vt:i4>
      </vt:variant>
      <vt:variant>
        <vt:i4>5</vt:i4>
      </vt:variant>
      <vt:variant>
        <vt:lpwstr/>
      </vt:variant>
      <vt:variant>
        <vt:lpwstr>_Toc459325073</vt:lpwstr>
      </vt:variant>
      <vt:variant>
        <vt:i4>1245247</vt:i4>
      </vt:variant>
      <vt:variant>
        <vt:i4>185</vt:i4>
      </vt:variant>
      <vt:variant>
        <vt:i4>0</vt:i4>
      </vt:variant>
      <vt:variant>
        <vt:i4>5</vt:i4>
      </vt:variant>
      <vt:variant>
        <vt:lpwstr/>
      </vt:variant>
      <vt:variant>
        <vt:lpwstr>_Toc459325072</vt:lpwstr>
      </vt:variant>
      <vt:variant>
        <vt:i4>1245247</vt:i4>
      </vt:variant>
      <vt:variant>
        <vt:i4>179</vt:i4>
      </vt:variant>
      <vt:variant>
        <vt:i4>0</vt:i4>
      </vt:variant>
      <vt:variant>
        <vt:i4>5</vt:i4>
      </vt:variant>
      <vt:variant>
        <vt:lpwstr/>
      </vt:variant>
      <vt:variant>
        <vt:lpwstr>_Toc459325071</vt:lpwstr>
      </vt:variant>
      <vt:variant>
        <vt:i4>1245247</vt:i4>
      </vt:variant>
      <vt:variant>
        <vt:i4>173</vt:i4>
      </vt:variant>
      <vt:variant>
        <vt:i4>0</vt:i4>
      </vt:variant>
      <vt:variant>
        <vt:i4>5</vt:i4>
      </vt:variant>
      <vt:variant>
        <vt:lpwstr/>
      </vt:variant>
      <vt:variant>
        <vt:lpwstr>_Toc459325070</vt:lpwstr>
      </vt:variant>
      <vt:variant>
        <vt:i4>1179711</vt:i4>
      </vt:variant>
      <vt:variant>
        <vt:i4>167</vt:i4>
      </vt:variant>
      <vt:variant>
        <vt:i4>0</vt:i4>
      </vt:variant>
      <vt:variant>
        <vt:i4>5</vt:i4>
      </vt:variant>
      <vt:variant>
        <vt:lpwstr/>
      </vt:variant>
      <vt:variant>
        <vt:lpwstr>_Toc459325069</vt:lpwstr>
      </vt:variant>
      <vt:variant>
        <vt:i4>1179711</vt:i4>
      </vt:variant>
      <vt:variant>
        <vt:i4>161</vt:i4>
      </vt:variant>
      <vt:variant>
        <vt:i4>0</vt:i4>
      </vt:variant>
      <vt:variant>
        <vt:i4>5</vt:i4>
      </vt:variant>
      <vt:variant>
        <vt:lpwstr/>
      </vt:variant>
      <vt:variant>
        <vt:lpwstr>_Toc459325068</vt:lpwstr>
      </vt:variant>
      <vt:variant>
        <vt:i4>1179711</vt:i4>
      </vt:variant>
      <vt:variant>
        <vt:i4>155</vt:i4>
      </vt:variant>
      <vt:variant>
        <vt:i4>0</vt:i4>
      </vt:variant>
      <vt:variant>
        <vt:i4>5</vt:i4>
      </vt:variant>
      <vt:variant>
        <vt:lpwstr/>
      </vt:variant>
      <vt:variant>
        <vt:lpwstr>_Toc459325067</vt:lpwstr>
      </vt:variant>
      <vt:variant>
        <vt:i4>1179711</vt:i4>
      </vt:variant>
      <vt:variant>
        <vt:i4>149</vt:i4>
      </vt:variant>
      <vt:variant>
        <vt:i4>0</vt:i4>
      </vt:variant>
      <vt:variant>
        <vt:i4>5</vt:i4>
      </vt:variant>
      <vt:variant>
        <vt:lpwstr/>
      </vt:variant>
      <vt:variant>
        <vt:lpwstr>_Toc459325066</vt:lpwstr>
      </vt:variant>
      <vt:variant>
        <vt:i4>1179711</vt:i4>
      </vt:variant>
      <vt:variant>
        <vt:i4>143</vt:i4>
      </vt:variant>
      <vt:variant>
        <vt:i4>0</vt:i4>
      </vt:variant>
      <vt:variant>
        <vt:i4>5</vt:i4>
      </vt:variant>
      <vt:variant>
        <vt:lpwstr/>
      </vt:variant>
      <vt:variant>
        <vt:lpwstr>_Toc459325065</vt:lpwstr>
      </vt:variant>
      <vt:variant>
        <vt:i4>1179711</vt:i4>
      </vt:variant>
      <vt:variant>
        <vt:i4>137</vt:i4>
      </vt:variant>
      <vt:variant>
        <vt:i4>0</vt:i4>
      </vt:variant>
      <vt:variant>
        <vt:i4>5</vt:i4>
      </vt:variant>
      <vt:variant>
        <vt:lpwstr/>
      </vt:variant>
      <vt:variant>
        <vt:lpwstr>_Toc459325064</vt:lpwstr>
      </vt:variant>
      <vt:variant>
        <vt:i4>1179711</vt:i4>
      </vt:variant>
      <vt:variant>
        <vt:i4>131</vt:i4>
      </vt:variant>
      <vt:variant>
        <vt:i4>0</vt:i4>
      </vt:variant>
      <vt:variant>
        <vt:i4>5</vt:i4>
      </vt:variant>
      <vt:variant>
        <vt:lpwstr/>
      </vt:variant>
      <vt:variant>
        <vt:lpwstr>_Toc459325063</vt:lpwstr>
      </vt:variant>
      <vt:variant>
        <vt:i4>1179711</vt:i4>
      </vt:variant>
      <vt:variant>
        <vt:i4>125</vt:i4>
      </vt:variant>
      <vt:variant>
        <vt:i4>0</vt:i4>
      </vt:variant>
      <vt:variant>
        <vt:i4>5</vt:i4>
      </vt:variant>
      <vt:variant>
        <vt:lpwstr/>
      </vt:variant>
      <vt:variant>
        <vt:lpwstr>_Toc459325062</vt:lpwstr>
      </vt:variant>
      <vt:variant>
        <vt:i4>1179711</vt:i4>
      </vt:variant>
      <vt:variant>
        <vt:i4>119</vt:i4>
      </vt:variant>
      <vt:variant>
        <vt:i4>0</vt:i4>
      </vt:variant>
      <vt:variant>
        <vt:i4>5</vt:i4>
      </vt:variant>
      <vt:variant>
        <vt:lpwstr/>
      </vt:variant>
      <vt:variant>
        <vt:lpwstr>_Toc459325061</vt:lpwstr>
      </vt:variant>
      <vt:variant>
        <vt:i4>1179711</vt:i4>
      </vt:variant>
      <vt:variant>
        <vt:i4>113</vt:i4>
      </vt:variant>
      <vt:variant>
        <vt:i4>0</vt:i4>
      </vt:variant>
      <vt:variant>
        <vt:i4>5</vt:i4>
      </vt:variant>
      <vt:variant>
        <vt:lpwstr/>
      </vt:variant>
      <vt:variant>
        <vt:lpwstr>_Toc459325060</vt:lpwstr>
      </vt:variant>
      <vt:variant>
        <vt:i4>1114175</vt:i4>
      </vt:variant>
      <vt:variant>
        <vt:i4>107</vt:i4>
      </vt:variant>
      <vt:variant>
        <vt:i4>0</vt:i4>
      </vt:variant>
      <vt:variant>
        <vt:i4>5</vt:i4>
      </vt:variant>
      <vt:variant>
        <vt:lpwstr/>
      </vt:variant>
      <vt:variant>
        <vt:lpwstr>_Toc459325059</vt:lpwstr>
      </vt:variant>
      <vt:variant>
        <vt:i4>1114175</vt:i4>
      </vt:variant>
      <vt:variant>
        <vt:i4>101</vt:i4>
      </vt:variant>
      <vt:variant>
        <vt:i4>0</vt:i4>
      </vt:variant>
      <vt:variant>
        <vt:i4>5</vt:i4>
      </vt:variant>
      <vt:variant>
        <vt:lpwstr/>
      </vt:variant>
      <vt:variant>
        <vt:lpwstr>_Toc459325058</vt:lpwstr>
      </vt:variant>
      <vt:variant>
        <vt:i4>1114175</vt:i4>
      </vt:variant>
      <vt:variant>
        <vt:i4>95</vt:i4>
      </vt:variant>
      <vt:variant>
        <vt:i4>0</vt:i4>
      </vt:variant>
      <vt:variant>
        <vt:i4>5</vt:i4>
      </vt:variant>
      <vt:variant>
        <vt:lpwstr/>
      </vt:variant>
      <vt:variant>
        <vt:lpwstr>_Toc459325057</vt:lpwstr>
      </vt:variant>
      <vt:variant>
        <vt:i4>1114175</vt:i4>
      </vt:variant>
      <vt:variant>
        <vt:i4>89</vt:i4>
      </vt:variant>
      <vt:variant>
        <vt:i4>0</vt:i4>
      </vt:variant>
      <vt:variant>
        <vt:i4>5</vt:i4>
      </vt:variant>
      <vt:variant>
        <vt:lpwstr/>
      </vt:variant>
      <vt:variant>
        <vt:lpwstr>_Toc459325056</vt:lpwstr>
      </vt:variant>
      <vt:variant>
        <vt:i4>1114175</vt:i4>
      </vt:variant>
      <vt:variant>
        <vt:i4>83</vt:i4>
      </vt:variant>
      <vt:variant>
        <vt:i4>0</vt:i4>
      </vt:variant>
      <vt:variant>
        <vt:i4>5</vt:i4>
      </vt:variant>
      <vt:variant>
        <vt:lpwstr/>
      </vt:variant>
      <vt:variant>
        <vt:lpwstr>_Toc459325055</vt:lpwstr>
      </vt:variant>
      <vt:variant>
        <vt:i4>1114175</vt:i4>
      </vt:variant>
      <vt:variant>
        <vt:i4>77</vt:i4>
      </vt:variant>
      <vt:variant>
        <vt:i4>0</vt:i4>
      </vt:variant>
      <vt:variant>
        <vt:i4>5</vt:i4>
      </vt:variant>
      <vt:variant>
        <vt:lpwstr/>
      </vt:variant>
      <vt:variant>
        <vt:lpwstr>_Toc459325054</vt:lpwstr>
      </vt:variant>
      <vt:variant>
        <vt:i4>1114175</vt:i4>
      </vt:variant>
      <vt:variant>
        <vt:i4>71</vt:i4>
      </vt:variant>
      <vt:variant>
        <vt:i4>0</vt:i4>
      </vt:variant>
      <vt:variant>
        <vt:i4>5</vt:i4>
      </vt:variant>
      <vt:variant>
        <vt:lpwstr/>
      </vt:variant>
      <vt:variant>
        <vt:lpwstr>_Toc459325053</vt:lpwstr>
      </vt:variant>
      <vt:variant>
        <vt:i4>1114175</vt:i4>
      </vt:variant>
      <vt:variant>
        <vt:i4>65</vt:i4>
      </vt:variant>
      <vt:variant>
        <vt:i4>0</vt:i4>
      </vt:variant>
      <vt:variant>
        <vt:i4>5</vt:i4>
      </vt:variant>
      <vt:variant>
        <vt:lpwstr/>
      </vt:variant>
      <vt:variant>
        <vt:lpwstr>_Toc459325052</vt:lpwstr>
      </vt:variant>
      <vt:variant>
        <vt:i4>1114175</vt:i4>
      </vt:variant>
      <vt:variant>
        <vt:i4>59</vt:i4>
      </vt:variant>
      <vt:variant>
        <vt:i4>0</vt:i4>
      </vt:variant>
      <vt:variant>
        <vt:i4>5</vt:i4>
      </vt:variant>
      <vt:variant>
        <vt:lpwstr/>
      </vt:variant>
      <vt:variant>
        <vt:lpwstr>_Toc459325051</vt:lpwstr>
      </vt:variant>
      <vt:variant>
        <vt:i4>1114175</vt:i4>
      </vt:variant>
      <vt:variant>
        <vt:i4>53</vt:i4>
      </vt:variant>
      <vt:variant>
        <vt:i4>0</vt:i4>
      </vt:variant>
      <vt:variant>
        <vt:i4>5</vt:i4>
      </vt:variant>
      <vt:variant>
        <vt:lpwstr/>
      </vt:variant>
      <vt:variant>
        <vt:lpwstr>_Toc459325050</vt:lpwstr>
      </vt:variant>
      <vt:variant>
        <vt:i4>1048639</vt:i4>
      </vt:variant>
      <vt:variant>
        <vt:i4>47</vt:i4>
      </vt:variant>
      <vt:variant>
        <vt:i4>0</vt:i4>
      </vt:variant>
      <vt:variant>
        <vt:i4>5</vt:i4>
      </vt:variant>
      <vt:variant>
        <vt:lpwstr/>
      </vt:variant>
      <vt:variant>
        <vt:lpwstr>_Toc459325049</vt:lpwstr>
      </vt:variant>
      <vt:variant>
        <vt:i4>1048639</vt:i4>
      </vt:variant>
      <vt:variant>
        <vt:i4>41</vt:i4>
      </vt:variant>
      <vt:variant>
        <vt:i4>0</vt:i4>
      </vt:variant>
      <vt:variant>
        <vt:i4>5</vt:i4>
      </vt:variant>
      <vt:variant>
        <vt:lpwstr/>
      </vt:variant>
      <vt:variant>
        <vt:lpwstr>_Toc459325048</vt:lpwstr>
      </vt:variant>
      <vt:variant>
        <vt:i4>1048639</vt:i4>
      </vt:variant>
      <vt:variant>
        <vt:i4>35</vt:i4>
      </vt:variant>
      <vt:variant>
        <vt:i4>0</vt:i4>
      </vt:variant>
      <vt:variant>
        <vt:i4>5</vt:i4>
      </vt:variant>
      <vt:variant>
        <vt:lpwstr/>
      </vt:variant>
      <vt:variant>
        <vt:lpwstr>_Toc459325047</vt:lpwstr>
      </vt:variant>
      <vt:variant>
        <vt:i4>1048639</vt:i4>
      </vt:variant>
      <vt:variant>
        <vt:i4>29</vt:i4>
      </vt:variant>
      <vt:variant>
        <vt:i4>0</vt:i4>
      </vt:variant>
      <vt:variant>
        <vt:i4>5</vt:i4>
      </vt:variant>
      <vt:variant>
        <vt:lpwstr/>
      </vt:variant>
      <vt:variant>
        <vt:lpwstr>_Toc459325046</vt:lpwstr>
      </vt:variant>
      <vt:variant>
        <vt:i4>1048639</vt:i4>
      </vt:variant>
      <vt:variant>
        <vt:i4>23</vt:i4>
      </vt:variant>
      <vt:variant>
        <vt:i4>0</vt:i4>
      </vt:variant>
      <vt:variant>
        <vt:i4>5</vt:i4>
      </vt:variant>
      <vt:variant>
        <vt:lpwstr/>
      </vt:variant>
      <vt:variant>
        <vt:lpwstr>_Toc459325045</vt:lpwstr>
      </vt:variant>
      <vt:variant>
        <vt:i4>1048639</vt:i4>
      </vt:variant>
      <vt:variant>
        <vt:i4>17</vt:i4>
      </vt:variant>
      <vt:variant>
        <vt:i4>0</vt:i4>
      </vt:variant>
      <vt:variant>
        <vt:i4>5</vt:i4>
      </vt:variant>
      <vt:variant>
        <vt:lpwstr/>
      </vt:variant>
      <vt:variant>
        <vt:lpwstr>_Toc459325044</vt:lpwstr>
      </vt:variant>
      <vt:variant>
        <vt:i4>1048639</vt:i4>
      </vt:variant>
      <vt:variant>
        <vt:i4>11</vt:i4>
      </vt:variant>
      <vt:variant>
        <vt:i4>0</vt:i4>
      </vt:variant>
      <vt:variant>
        <vt:i4>5</vt:i4>
      </vt:variant>
      <vt:variant>
        <vt:lpwstr/>
      </vt:variant>
      <vt:variant>
        <vt:lpwstr>_Toc459325043</vt:lpwstr>
      </vt:variant>
      <vt:variant>
        <vt:i4>1048639</vt:i4>
      </vt:variant>
      <vt:variant>
        <vt:i4>5</vt:i4>
      </vt:variant>
      <vt:variant>
        <vt:i4>0</vt:i4>
      </vt:variant>
      <vt:variant>
        <vt:i4>5</vt:i4>
      </vt:variant>
      <vt:variant>
        <vt:lpwstr/>
      </vt:variant>
      <vt:variant>
        <vt:lpwstr>_Toc459325042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проектами</dc:title>
  <dc:subject/>
  <dc:creator>erusakov</dc:creator>
  <cp:keywords/>
  <dc:description/>
  <cp:lastModifiedBy>Удыгир В.И.</cp:lastModifiedBy>
  <cp:revision>6</cp:revision>
  <cp:lastPrinted>2024-06-20T08:55:00Z</cp:lastPrinted>
  <dcterms:created xsi:type="dcterms:W3CDTF">2024-07-02T05:34:00Z</dcterms:created>
  <dcterms:modified xsi:type="dcterms:W3CDTF">2024-07-19T04:35:00Z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0x0101008E2DAC058EC30A4397EDE9947434F430</vt:lpwstr>
  </property>
</Properties>
</file>