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98295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7623097C" wp14:editId="392FD455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38D0F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20C746C0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17F20679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3AEF17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AF18523" wp14:editId="1E8D7BC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B2B8C61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DAXCozcAAAACAEAAA8AAABkcnMvZG93bnJldi54&#10;bWxMj8FOwzAQRO9I/IO1SNyo3SKgDXGqUqlCFVwofMA23iZRYzuKt23y9yziAMedGc2+yZeDb9WZ&#10;+tTEYGE6MaAolNE1obLw9bm5m4NKjMFhGwNZGCnBsri+yjFz8RI+6LzjSklJSBlaqJm7TOtU1uQx&#10;TWJHQbxD7D2ynH2lXY8XKfetnhnzqD02QT7U2NG6pvK4O3kLfDSvby+4GVf+sOVqMZZ+u3639vZm&#10;WD2DYhr4Lww/+IIOhTDt4ym4pFoL91OZwhZm5gmU+PPFgwj7X0EXuf4/oPgG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MBcKjN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76A8B449" w14:textId="2550E7C5" w:rsidR="00F04C1F" w:rsidRPr="00D067A5" w:rsidRDefault="00A41AEF" w:rsidP="00D067A5">
      <w:pPr>
        <w:rPr>
          <w:sz w:val="28"/>
          <w:szCs w:val="2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с</w:t>
      </w:r>
      <w:proofErr w:type="spellStart"/>
      <w:r w:rsidRPr="00A41AEF">
        <w:rPr>
          <w:sz w:val="18"/>
          <w:szCs w:val="18"/>
          <w:lang w:val="en-US"/>
        </w:rPr>
        <w:t>hulinaii</w:t>
      </w:r>
      <w:proofErr w:type="spellEnd"/>
      <w:r w:rsidRPr="00A41AEF">
        <w:rPr>
          <w:sz w:val="18"/>
          <w:szCs w:val="18"/>
        </w:rPr>
        <w:t>@</w:t>
      </w:r>
      <w:proofErr w:type="spellStart"/>
      <w:r w:rsidRPr="00A41AEF">
        <w:rPr>
          <w:sz w:val="18"/>
          <w:szCs w:val="18"/>
          <w:lang w:val="en-US"/>
        </w:rPr>
        <w:t>tura</w:t>
      </w:r>
      <w:proofErr w:type="spellEnd"/>
      <w:r w:rsidRPr="00A41AEF">
        <w:rPr>
          <w:sz w:val="18"/>
          <w:szCs w:val="18"/>
        </w:rPr>
        <w:t>.</w:t>
      </w:r>
      <w:proofErr w:type="spellStart"/>
      <w:r w:rsidRPr="00A41AEF">
        <w:rPr>
          <w:sz w:val="18"/>
          <w:szCs w:val="18"/>
          <w:lang w:val="en-US"/>
        </w:rPr>
        <w:t>evenkya</w:t>
      </w:r>
      <w:proofErr w:type="spellEnd"/>
      <w:r w:rsidRPr="00A41AEF">
        <w:rPr>
          <w:sz w:val="18"/>
          <w:szCs w:val="18"/>
        </w:rPr>
        <w:t>.</w:t>
      </w:r>
      <w:proofErr w:type="spellStart"/>
      <w:r w:rsidRPr="00A41AEF">
        <w:rPr>
          <w:sz w:val="18"/>
          <w:szCs w:val="18"/>
          <w:lang w:val="en-US"/>
        </w:rPr>
        <w:t>ru</w:t>
      </w:r>
      <w:proofErr w:type="spellEnd"/>
    </w:p>
    <w:p w14:paraId="001CA53B" w14:textId="77777777" w:rsidR="00860517" w:rsidRPr="00D067A5" w:rsidRDefault="00860517" w:rsidP="00D178DE">
      <w:pPr>
        <w:pStyle w:val="a3"/>
        <w:jc w:val="left"/>
        <w:rPr>
          <w:color w:val="000000"/>
          <w:szCs w:val="28"/>
        </w:rPr>
      </w:pPr>
    </w:p>
    <w:p w14:paraId="65FB6966" w14:textId="77777777" w:rsidR="00142949" w:rsidRPr="00F54EF4" w:rsidRDefault="0085403B" w:rsidP="00D92D04">
      <w:pPr>
        <w:pStyle w:val="a3"/>
        <w:ind w:left="5245"/>
        <w:rPr>
          <w:color w:val="000000"/>
          <w:sz w:val="26"/>
          <w:szCs w:val="26"/>
        </w:rPr>
      </w:pPr>
      <w:r w:rsidRPr="00F54EF4">
        <w:rPr>
          <w:color w:val="000000"/>
          <w:sz w:val="26"/>
          <w:szCs w:val="26"/>
        </w:rPr>
        <w:t>УТВЕРЖДАЮ</w:t>
      </w:r>
    </w:p>
    <w:p w14:paraId="79076B42" w14:textId="77777777" w:rsidR="00142949" w:rsidRPr="00F54EF4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F54EF4">
        <w:rPr>
          <w:b w:val="0"/>
          <w:color w:val="000000"/>
          <w:sz w:val="26"/>
          <w:szCs w:val="26"/>
        </w:rPr>
        <w:t>Председатель</w:t>
      </w:r>
    </w:p>
    <w:p w14:paraId="2CAABF36" w14:textId="3FE29980" w:rsidR="00142949" w:rsidRPr="00F54EF4" w:rsidRDefault="007E2657" w:rsidP="007E2657">
      <w:pPr>
        <w:pStyle w:val="a3"/>
        <w:jc w:val="lef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                                                                            </w:t>
      </w:r>
      <w:r w:rsidR="0085403B" w:rsidRPr="00F54EF4">
        <w:rPr>
          <w:b w:val="0"/>
          <w:color w:val="000000"/>
          <w:sz w:val="26"/>
          <w:szCs w:val="26"/>
        </w:rPr>
        <w:t>Контрольно</w:t>
      </w:r>
      <w:r w:rsidR="00142949" w:rsidRPr="00F54EF4">
        <w:rPr>
          <w:b w:val="0"/>
          <w:color w:val="000000"/>
          <w:sz w:val="26"/>
          <w:szCs w:val="26"/>
        </w:rPr>
        <w:t>-</w:t>
      </w:r>
      <w:r w:rsidR="00FF543C" w:rsidRPr="00F54EF4">
        <w:rPr>
          <w:b w:val="0"/>
          <w:color w:val="000000"/>
          <w:sz w:val="26"/>
          <w:szCs w:val="26"/>
        </w:rPr>
        <w:t>с</w:t>
      </w:r>
      <w:r w:rsidR="0085403B" w:rsidRPr="00F54EF4">
        <w:rPr>
          <w:b w:val="0"/>
          <w:color w:val="000000"/>
          <w:sz w:val="26"/>
          <w:szCs w:val="26"/>
        </w:rPr>
        <w:t>четной палаты</w:t>
      </w:r>
    </w:p>
    <w:p w14:paraId="2D763463" w14:textId="0F97714F" w:rsidR="00142949" w:rsidRPr="00F54EF4" w:rsidRDefault="005E3DC7" w:rsidP="005E3DC7">
      <w:pPr>
        <w:pStyle w:val="a3"/>
        <w:jc w:val="left"/>
        <w:rPr>
          <w:b w:val="0"/>
          <w:color w:val="000000"/>
          <w:sz w:val="26"/>
          <w:szCs w:val="26"/>
        </w:rPr>
      </w:pPr>
      <w:r w:rsidRPr="00F54EF4">
        <w:rPr>
          <w:b w:val="0"/>
          <w:color w:val="000000"/>
          <w:sz w:val="26"/>
          <w:szCs w:val="26"/>
        </w:rPr>
        <w:t xml:space="preserve">                                                                   </w:t>
      </w:r>
      <w:r w:rsidR="00173503" w:rsidRPr="00F54EF4">
        <w:rPr>
          <w:b w:val="0"/>
          <w:color w:val="000000"/>
          <w:sz w:val="26"/>
          <w:szCs w:val="26"/>
        </w:rPr>
        <w:t xml:space="preserve">         </w:t>
      </w:r>
      <w:r w:rsidRPr="00F54EF4">
        <w:rPr>
          <w:b w:val="0"/>
          <w:color w:val="000000"/>
          <w:sz w:val="26"/>
          <w:szCs w:val="26"/>
        </w:rPr>
        <w:t xml:space="preserve"> </w:t>
      </w:r>
      <w:r w:rsidR="00A41AEF" w:rsidRPr="00F54EF4"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F54EF4">
        <w:rPr>
          <w:b w:val="0"/>
          <w:color w:val="000000"/>
          <w:sz w:val="26"/>
          <w:szCs w:val="26"/>
        </w:rPr>
        <w:t>муниципального района</w:t>
      </w:r>
    </w:p>
    <w:p w14:paraId="4AEE4F69" w14:textId="77777777" w:rsidR="009774C1" w:rsidRPr="00F54EF4" w:rsidRDefault="008E59AA" w:rsidP="00D92D04">
      <w:pPr>
        <w:pStyle w:val="a3"/>
        <w:ind w:left="5245"/>
        <w:rPr>
          <w:b w:val="0"/>
          <w:color w:val="000000"/>
          <w:sz w:val="26"/>
          <w:szCs w:val="26"/>
          <w:u w:val="single"/>
        </w:rPr>
      </w:pPr>
      <w:r w:rsidRPr="00F54EF4">
        <w:rPr>
          <w:b w:val="0"/>
          <w:color w:val="000000"/>
          <w:sz w:val="26"/>
          <w:szCs w:val="26"/>
          <w:u w:val="single"/>
        </w:rPr>
        <w:t xml:space="preserve">      </w:t>
      </w:r>
    </w:p>
    <w:p w14:paraId="2AC49587" w14:textId="4339C27E" w:rsidR="00142949" w:rsidRPr="00F54EF4" w:rsidRDefault="00055AFC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F54EF4">
        <w:rPr>
          <w:b w:val="0"/>
          <w:color w:val="000000"/>
          <w:sz w:val="26"/>
          <w:szCs w:val="26"/>
          <w:u w:val="single"/>
        </w:rPr>
        <w:t xml:space="preserve">                   </w:t>
      </w:r>
      <w:r w:rsidR="008E59AA" w:rsidRPr="00F54EF4">
        <w:rPr>
          <w:b w:val="0"/>
          <w:color w:val="000000"/>
          <w:sz w:val="26"/>
          <w:szCs w:val="26"/>
          <w:u w:val="single"/>
        </w:rPr>
        <w:t xml:space="preserve">        </w:t>
      </w:r>
      <w:r w:rsidR="008E59AA" w:rsidRPr="00F54EF4">
        <w:rPr>
          <w:b w:val="0"/>
          <w:color w:val="000000"/>
          <w:sz w:val="26"/>
          <w:szCs w:val="26"/>
        </w:rPr>
        <w:t xml:space="preserve">   </w:t>
      </w:r>
      <w:r w:rsidR="00A41AEF" w:rsidRPr="00F54EF4">
        <w:rPr>
          <w:b w:val="0"/>
          <w:color w:val="000000"/>
          <w:sz w:val="26"/>
          <w:szCs w:val="26"/>
        </w:rPr>
        <w:t>И.И. Чулина</w:t>
      </w:r>
    </w:p>
    <w:p w14:paraId="52A93488" w14:textId="3D6C0F3A" w:rsidR="00C704E6" w:rsidRPr="00F54EF4" w:rsidRDefault="00055AFC" w:rsidP="009774C1">
      <w:pPr>
        <w:pStyle w:val="a3"/>
        <w:ind w:left="5245"/>
        <w:jc w:val="left"/>
        <w:rPr>
          <w:b w:val="0"/>
          <w:sz w:val="26"/>
          <w:szCs w:val="26"/>
        </w:rPr>
      </w:pPr>
      <w:r w:rsidRPr="00F54EF4">
        <w:rPr>
          <w:b w:val="0"/>
          <w:color w:val="000000"/>
          <w:sz w:val="26"/>
          <w:szCs w:val="26"/>
        </w:rPr>
        <w:t xml:space="preserve">   </w:t>
      </w:r>
      <w:r w:rsidR="009774C1" w:rsidRPr="00F54EF4">
        <w:rPr>
          <w:b w:val="0"/>
          <w:color w:val="000000"/>
          <w:sz w:val="26"/>
          <w:szCs w:val="26"/>
        </w:rPr>
        <w:t xml:space="preserve"> </w:t>
      </w:r>
      <w:r w:rsidR="00142949" w:rsidRPr="00F54EF4">
        <w:rPr>
          <w:b w:val="0"/>
          <w:color w:val="000000"/>
          <w:sz w:val="26"/>
          <w:szCs w:val="26"/>
        </w:rPr>
        <w:t>«</w:t>
      </w:r>
      <w:r w:rsidR="009774C1" w:rsidRPr="007B19F1">
        <w:rPr>
          <w:b w:val="0"/>
          <w:sz w:val="26"/>
          <w:szCs w:val="26"/>
        </w:rPr>
        <w:t>2</w:t>
      </w:r>
      <w:r w:rsidR="00BC58A6" w:rsidRPr="007B19F1">
        <w:rPr>
          <w:b w:val="0"/>
          <w:sz w:val="26"/>
          <w:szCs w:val="26"/>
        </w:rPr>
        <w:t>5</w:t>
      </w:r>
      <w:r w:rsidR="00142949" w:rsidRPr="00F54EF4">
        <w:rPr>
          <w:b w:val="0"/>
          <w:color w:val="000000"/>
          <w:sz w:val="26"/>
          <w:szCs w:val="26"/>
        </w:rPr>
        <w:t xml:space="preserve">» </w:t>
      </w:r>
      <w:r w:rsidR="00B54CE2" w:rsidRPr="00F54EF4">
        <w:rPr>
          <w:b w:val="0"/>
          <w:color w:val="000000"/>
          <w:sz w:val="26"/>
          <w:szCs w:val="26"/>
        </w:rPr>
        <w:t>апреля</w:t>
      </w:r>
      <w:r w:rsidR="00142949" w:rsidRPr="00F54EF4">
        <w:rPr>
          <w:b w:val="0"/>
          <w:color w:val="000000"/>
          <w:sz w:val="26"/>
          <w:szCs w:val="26"/>
        </w:rPr>
        <w:t xml:space="preserve"> 20</w:t>
      </w:r>
      <w:r w:rsidR="007A7083" w:rsidRPr="00F54EF4">
        <w:rPr>
          <w:b w:val="0"/>
          <w:color w:val="000000"/>
          <w:sz w:val="26"/>
          <w:szCs w:val="26"/>
        </w:rPr>
        <w:t>2</w:t>
      </w:r>
      <w:r w:rsidR="006D2F85">
        <w:rPr>
          <w:b w:val="0"/>
          <w:color w:val="000000"/>
          <w:sz w:val="26"/>
          <w:szCs w:val="26"/>
        </w:rPr>
        <w:t>5</w:t>
      </w:r>
      <w:r w:rsidR="00142949" w:rsidRPr="00F54EF4">
        <w:rPr>
          <w:b w:val="0"/>
          <w:color w:val="000000"/>
          <w:sz w:val="26"/>
          <w:szCs w:val="26"/>
        </w:rPr>
        <w:t xml:space="preserve"> г</w:t>
      </w:r>
      <w:r w:rsidR="00C54343" w:rsidRPr="00F54EF4">
        <w:rPr>
          <w:b w:val="0"/>
          <w:color w:val="000000"/>
          <w:sz w:val="26"/>
          <w:szCs w:val="26"/>
        </w:rPr>
        <w:t>од</w:t>
      </w:r>
      <w:r w:rsidR="00C704E6" w:rsidRPr="00F54EF4">
        <w:rPr>
          <w:b w:val="0"/>
          <w:color w:val="000000"/>
          <w:sz w:val="26"/>
          <w:szCs w:val="26"/>
        </w:rPr>
        <w:t>а</w:t>
      </w:r>
    </w:p>
    <w:p w14:paraId="0622434B" w14:textId="77777777" w:rsidR="00035595" w:rsidRDefault="00035595" w:rsidP="00B51C80">
      <w:pPr>
        <w:pStyle w:val="a3"/>
        <w:jc w:val="left"/>
        <w:rPr>
          <w:b w:val="0"/>
          <w:szCs w:val="28"/>
        </w:rPr>
      </w:pPr>
    </w:p>
    <w:p w14:paraId="6D198BC6" w14:textId="77777777" w:rsidR="00B51C80" w:rsidRDefault="00B51C80" w:rsidP="00B51C80">
      <w:pPr>
        <w:pStyle w:val="a3"/>
        <w:jc w:val="left"/>
        <w:rPr>
          <w:szCs w:val="28"/>
        </w:rPr>
      </w:pPr>
    </w:p>
    <w:p w14:paraId="6B7C355D" w14:textId="77777777" w:rsidR="00F04C1F" w:rsidRPr="00E05505" w:rsidRDefault="00D52BD6">
      <w:pPr>
        <w:pStyle w:val="a3"/>
        <w:rPr>
          <w:szCs w:val="28"/>
        </w:rPr>
      </w:pPr>
      <w:r w:rsidRPr="00E05505">
        <w:rPr>
          <w:szCs w:val="28"/>
        </w:rPr>
        <w:t>ЗАКЛЮЧЕНИЕ</w:t>
      </w:r>
    </w:p>
    <w:p w14:paraId="17181591" w14:textId="77777777" w:rsidR="002A6919" w:rsidRPr="00E05505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E05505">
        <w:rPr>
          <w:b/>
          <w:bCs/>
          <w:spacing w:val="1"/>
          <w:sz w:val="28"/>
          <w:szCs w:val="28"/>
        </w:rPr>
        <w:t>по результатам</w:t>
      </w:r>
      <w:r w:rsidRPr="00E05505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E05505">
        <w:rPr>
          <w:b/>
          <w:bCs/>
          <w:color w:val="000000"/>
          <w:sz w:val="28"/>
          <w:szCs w:val="28"/>
        </w:rPr>
        <w:t xml:space="preserve">внешней проверки </w:t>
      </w:r>
      <w:r w:rsidRPr="00E05505">
        <w:rPr>
          <w:b/>
          <w:bCs/>
          <w:spacing w:val="1"/>
          <w:sz w:val="28"/>
          <w:szCs w:val="28"/>
        </w:rPr>
        <w:t>годового отчета</w:t>
      </w:r>
    </w:p>
    <w:p w14:paraId="12001AFE" w14:textId="56A8E278" w:rsidR="00F04C1F" w:rsidRPr="00E05505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E05505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374D0D" w:rsidRPr="00E05505">
        <w:rPr>
          <w:b/>
          <w:bCs/>
          <w:spacing w:val="1"/>
          <w:sz w:val="28"/>
          <w:szCs w:val="28"/>
        </w:rPr>
        <w:t>поселк</w:t>
      </w:r>
      <w:r w:rsidR="008D0B0A" w:rsidRPr="00E05505">
        <w:rPr>
          <w:b/>
          <w:bCs/>
          <w:spacing w:val="1"/>
          <w:sz w:val="28"/>
          <w:szCs w:val="28"/>
        </w:rPr>
        <w:t>а</w:t>
      </w:r>
      <w:r w:rsidR="00374D0D" w:rsidRPr="00E05505">
        <w:rPr>
          <w:b/>
          <w:bCs/>
          <w:spacing w:val="1"/>
          <w:sz w:val="28"/>
          <w:szCs w:val="28"/>
        </w:rPr>
        <w:t xml:space="preserve"> Муторай</w:t>
      </w:r>
      <w:r w:rsidR="00F04C1F" w:rsidRPr="00E05505">
        <w:rPr>
          <w:b/>
          <w:bCs/>
          <w:spacing w:val="1"/>
          <w:sz w:val="28"/>
          <w:szCs w:val="28"/>
        </w:rPr>
        <w:t xml:space="preserve"> </w:t>
      </w:r>
      <w:r w:rsidRPr="00E05505">
        <w:rPr>
          <w:b/>
          <w:bCs/>
          <w:spacing w:val="1"/>
          <w:sz w:val="28"/>
          <w:szCs w:val="28"/>
        </w:rPr>
        <w:t>за</w:t>
      </w:r>
      <w:r w:rsidR="00F04C1F" w:rsidRPr="00E05505">
        <w:rPr>
          <w:b/>
          <w:bCs/>
          <w:spacing w:val="1"/>
          <w:sz w:val="28"/>
          <w:szCs w:val="28"/>
        </w:rPr>
        <w:t xml:space="preserve"> 20</w:t>
      </w:r>
      <w:r w:rsidR="004E0158" w:rsidRPr="00E05505">
        <w:rPr>
          <w:b/>
          <w:bCs/>
          <w:spacing w:val="1"/>
          <w:sz w:val="28"/>
          <w:szCs w:val="28"/>
        </w:rPr>
        <w:t>2</w:t>
      </w:r>
      <w:r w:rsidR="006D2F85">
        <w:rPr>
          <w:b/>
          <w:bCs/>
          <w:spacing w:val="1"/>
          <w:sz w:val="28"/>
          <w:szCs w:val="28"/>
        </w:rPr>
        <w:t>4</w:t>
      </w:r>
      <w:r w:rsidR="00F04C1F" w:rsidRPr="00E05505">
        <w:rPr>
          <w:b/>
          <w:bCs/>
          <w:spacing w:val="1"/>
          <w:sz w:val="28"/>
          <w:szCs w:val="28"/>
        </w:rPr>
        <w:t xml:space="preserve"> </w:t>
      </w:r>
      <w:r w:rsidRPr="00E05505">
        <w:rPr>
          <w:b/>
          <w:bCs/>
          <w:spacing w:val="1"/>
          <w:sz w:val="28"/>
          <w:szCs w:val="28"/>
        </w:rPr>
        <w:t>год</w:t>
      </w:r>
    </w:p>
    <w:p w14:paraId="29184868" w14:textId="77777777" w:rsidR="00D92D04" w:rsidRDefault="00D92D04" w:rsidP="00A91F7A">
      <w:pPr>
        <w:jc w:val="center"/>
        <w:rPr>
          <w:i/>
        </w:rPr>
      </w:pPr>
    </w:p>
    <w:p w14:paraId="16427F67" w14:textId="055872DB" w:rsidR="00142949" w:rsidRPr="00BC58A6" w:rsidRDefault="00142949" w:rsidP="00BC58A6">
      <w:pPr>
        <w:jc w:val="center"/>
        <w:rPr>
          <w:i/>
        </w:rPr>
      </w:pPr>
      <w:r w:rsidRPr="008B01B2">
        <w:rPr>
          <w:i/>
        </w:rPr>
        <w:t>(</w:t>
      </w:r>
      <w:r w:rsidRPr="00FF543C">
        <w:rPr>
          <w:i/>
        </w:rPr>
        <w:t xml:space="preserve">утверждено </w:t>
      </w:r>
      <w:r w:rsidR="00841B39" w:rsidRPr="00FF543C">
        <w:rPr>
          <w:i/>
        </w:rPr>
        <w:t>Р</w:t>
      </w:r>
      <w:r w:rsidRPr="00FF543C">
        <w:rPr>
          <w:i/>
        </w:rPr>
        <w:t xml:space="preserve">ешением </w:t>
      </w:r>
      <w:r w:rsidR="00841B39" w:rsidRPr="00FF543C">
        <w:rPr>
          <w:i/>
        </w:rPr>
        <w:t>К</w:t>
      </w:r>
      <w:r w:rsidRPr="00FF543C">
        <w:rPr>
          <w:i/>
        </w:rPr>
        <w:t>оллегии</w:t>
      </w:r>
      <w:r w:rsidRPr="008B01B2">
        <w:rPr>
          <w:i/>
        </w:rPr>
        <w:t xml:space="preserve"> Контрольно-</w:t>
      </w:r>
      <w:r w:rsidR="00FF543C" w:rsidRPr="00FF543C">
        <w:rPr>
          <w:i/>
        </w:rPr>
        <w:t>с</w:t>
      </w:r>
      <w:r w:rsidRPr="009B2C92">
        <w:rPr>
          <w:i/>
        </w:rPr>
        <w:t xml:space="preserve">четной </w:t>
      </w:r>
      <w:r w:rsidRPr="00B53EA8">
        <w:rPr>
          <w:i/>
        </w:rPr>
        <w:t>палаты</w:t>
      </w:r>
      <w:r w:rsidR="00D067A5" w:rsidRPr="00B53EA8">
        <w:rPr>
          <w:i/>
        </w:rPr>
        <w:t xml:space="preserve"> Эвенкийского муниципального района</w:t>
      </w:r>
      <w:r w:rsidRPr="009B2C92">
        <w:rPr>
          <w:i/>
        </w:rPr>
        <w:t xml:space="preserve"> </w:t>
      </w:r>
      <w:r w:rsidRPr="009D155C">
        <w:rPr>
          <w:i/>
        </w:rPr>
        <w:t xml:space="preserve">от </w:t>
      </w:r>
      <w:r w:rsidR="009B2C92" w:rsidRPr="007B19F1">
        <w:rPr>
          <w:i/>
        </w:rPr>
        <w:t>2</w:t>
      </w:r>
      <w:r w:rsidR="00BC58A6" w:rsidRPr="007B19F1">
        <w:rPr>
          <w:i/>
        </w:rPr>
        <w:t>5</w:t>
      </w:r>
      <w:r w:rsidR="007A7083" w:rsidRPr="007B19F1">
        <w:rPr>
          <w:i/>
        </w:rPr>
        <w:t>.04.202</w:t>
      </w:r>
      <w:r w:rsidR="007B19F1">
        <w:rPr>
          <w:i/>
        </w:rPr>
        <w:t>5</w:t>
      </w:r>
      <w:r w:rsidRPr="007B19F1">
        <w:rPr>
          <w:i/>
        </w:rPr>
        <w:t xml:space="preserve"> </w:t>
      </w:r>
      <w:r w:rsidRPr="004A6D85">
        <w:rPr>
          <w:i/>
        </w:rPr>
        <w:t>№</w:t>
      </w:r>
      <w:r w:rsidR="004A6D85" w:rsidRPr="004A6D85">
        <w:rPr>
          <w:i/>
        </w:rPr>
        <w:t>23</w:t>
      </w:r>
      <w:r w:rsidRPr="009D155C">
        <w:rPr>
          <w:i/>
        </w:rPr>
        <w:t>)</w:t>
      </w:r>
    </w:p>
    <w:p w14:paraId="45C15B32" w14:textId="77777777" w:rsidR="0084790B" w:rsidRPr="009B2C92" w:rsidRDefault="0084790B" w:rsidP="00C704E6">
      <w:pPr>
        <w:rPr>
          <w:sz w:val="26"/>
          <w:szCs w:val="26"/>
        </w:rPr>
      </w:pPr>
    </w:p>
    <w:p w14:paraId="101E4AD8" w14:textId="59CFDD1C" w:rsidR="00A41AEF" w:rsidRPr="00963B79" w:rsidRDefault="00A41AEF" w:rsidP="00A41AEF">
      <w:pPr>
        <w:spacing w:line="276" w:lineRule="auto"/>
        <w:jc w:val="both"/>
        <w:rPr>
          <w:sz w:val="28"/>
          <w:szCs w:val="28"/>
        </w:rPr>
      </w:pPr>
      <w:r w:rsidRPr="00963B79">
        <w:rPr>
          <w:sz w:val="28"/>
          <w:szCs w:val="28"/>
        </w:rPr>
        <w:t>№ 01-13/</w:t>
      </w:r>
      <w:r w:rsidR="004A6D85">
        <w:rPr>
          <w:sz w:val="28"/>
          <w:szCs w:val="28"/>
        </w:rPr>
        <w:t>312</w:t>
      </w:r>
      <w:r w:rsidRPr="00BC58A6">
        <w:rPr>
          <w:sz w:val="28"/>
          <w:szCs w:val="28"/>
        </w:rPr>
        <w:t xml:space="preserve"> </w:t>
      </w:r>
      <w:r w:rsidRPr="00963B79">
        <w:rPr>
          <w:sz w:val="28"/>
          <w:szCs w:val="28"/>
        </w:rPr>
        <w:t xml:space="preserve">                                                         </w:t>
      </w:r>
      <w:r w:rsidR="00877854">
        <w:rPr>
          <w:sz w:val="28"/>
          <w:szCs w:val="28"/>
        </w:rPr>
        <w:t xml:space="preserve">   </w:t>
      </w:r>
      <w:r w:rsidRPr="00963B79">
        <w:rPr>
          <w:sz w:val="28"/>
          <w:szCs w:val="28"/>
        </w:rPr>
        <w:t xml:space="preserve">            «</w:t>
      </w:r>
      <w:r w:rsidR="00BC58A6" w:rsidRPr="007B19F1">
        <w:rPr>
          <w:sz w:val="28"/>
          <w:szCs w:val="28"/>
        </w:rPr>
        <w:t>25</w:t>
      </w:r>
      <w:r w:rsidRPr="007B19F1">
        <w:rPr>
          <w:sz w:val="28"/>
          <w:szCs w:val="28"/>
        </w:rPr>
        <w:t>» апреля 202</w:t>
      </w:r>
      <w:r w:rsidR="006D2F85" w:rsidRPr="007B19F1">
        <w:rPr>
          <w:sz w:val="28"/>
          <w:szCs w:val="28"/>
        </w:rPr>
        <w:t>5</w:t>
      </w:r>
      <w:r w:rsidRPr="007B19F1">
        <w:rPr>
          <w:sz w:val="28"/>
          <w:szCs w:val="28"/>
        </w:rPr>
        <w:t xml:space="preserve"> </w:t>
      </w:r>
      <w:r w:rsidRPr="00963B79">
        <w:rPr>
          <w:sz w:val="28"/>
          <w:szCs w:val="28"/>
        </w:rPr>
        <w:t>года</w:t>
      </w:r>
    </w:p>
    <w:p w14:paraId="7529EB53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6435CB75" w14:textId="4808388C" w:rsidR="00CD3135" w:rsidRPr="00E02F56" w:rsidRDefault="006E497F" w:rsidP="00D145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374D0D">
        <w:rPr>
          <w:sz w:val="28"/>
          <w:szCs w:val="28"/>
        </w:rPr>
        <w:t>посел</w:t>
      </w:r>
      <w:r w:rsidR="00C83D56">
        <w:rPr>
          <w:sz w:val="28"/>
          <w:szCs w:val="28"/>
        </w:rPr>
        <w:t>ка</w:t>
      </w:r>
      <w:r w:rsidR="00374D0D">
        <w:rPr>
          <w:sz w:val="28"/>
          <w:szCs w:val="28"/>
        </w:rPr>
        <w:t xml:space="preserve"> Муторай</w:t>
      </w:r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6D2F85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>т об</w:t>
      </w:r>
      <w:r w:rsidR="008369C2">
        <w:rPr>
          <w:sz w:val="28"/>
          <w:szCs w:val="28"/>
        </w:rPr>
        <w:t xml:space="preserve"> </w:t>
      </w:r>
      <w:r w:rsidR="002E62E4" w:rsidRPr="00066EBA">
        <w:rPr>
          <w:sz w:val="28"/>
          <w:szCs w:val="28"/>
        </w:rPr>
        <w:t xml:space="preserve">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6D2F85">
        <w:rPr>
          <w:sz w:val="28"/>
          <w:szCs w:val="28"/>
        </w:rPr>
        <w:t>4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основании </w:t>
      </w:r>
      <w:r w:rsidR="00382F8E">
        <w:rPr>
          <w:sz w:val="28"/>
          <w:szCs w:val="28"/>
        </w:rPr>
        <w:t>статей</w:t>
      </w:r>
      <w:r w:rsidR="00CD3135" w:rsidRPr="00066EBA">
        <w:rPr>
          <w:sz w:val="28"/>
          <w:szCs w:val="28"/>
        </w:rPr>
        <w:t xml:space="preserve"> 264.4, </w:t>
      </w:r>
      <w:r w:rsidR="00CD3135" w:rsidRPr="00DA45E1">
        <w:rPr>
          <w:sz w:val="28"/>
          <w:szCs w:val="28"/>
        </w:rPr>
        <w:t xml:space="preserve">268.1 Бюджетного кодекса Российской </w:t>
      </w:r>
      <w:r w:rsidR="00CD3135" w:rsidRPr="000359FB">
        <w:rPr>
          <w:sz w:val="28"/>
          <w:szCs w:val="28"/>
        </w:rPr>
        <w:t>Федерации</w:t>
      </w:r>
      <w:r w:rsidR="00CD3135" w:rsidRPr="00FA1E1A">
        <w:rPr>
          <w:sz w:val="28"/>
          <w:szCs w:val="28"/>
        </w:rPr>
        <w:t xml:space="preserve">, </w:t>
      </w:r>
      <w:r w:rsidR="00D067A5" w:rsidRPr="00BB5DFF">
        <w:rPr>
          <w:sz w:val="28"/>
          <w:szCs w:val="28"/>
        </w:rPr>
        <w:t>стать</w:t>
      </w:r>
      <w:r w:rsidR="0084790B" w:rsidRPr="00BB5DFF">
        <w:rPr>
          <w:sz w:val="28"/>
          <w:szCs w:val="28"/>
        </w:rPr>
        <w:t>и</w:t>
      </w:r>
      <w:r w:rsidR="00D067A5" w:rsidRPr="00BB5DFF">
        <w:rPr>
          <w:sz w:val="28"/>
          <w:szCs w:val="28"/>
        </w:rPr>
        <w:t xml:space="preserve"> 4</w:t>
      </w:r>
      <w:r w:rsidR="0051586C" w:rsidRPr="00BB5DFF">
        <w:rPr>
          <w:sz w:val="28"/>
          <w:szCs w:val="28"/>
        </w:rPr>
        <w:t>7</w:t>
      </w:r>
      <w:r w:rsidR="00D067A5" w:rsidRPr="00FA1E1A">
        <w:rPr>
          <w:sz w:val="28"/>
          <w:szCs w:val="28"/>
        </w:rPr>
        <w:t xml:space="preserve"> Положения о бюджетном процессе в поселке Муторай, утвержденного Решением Схода граждан поселка Муторай от 22 сентября 2020 года №15-р (с учетом изменений и дополнений),</w:t>
      </w:r>
      <w:r w:rsidR="00CD3135" w:rsidRPr="00FA1E1A">
        <w:rPr>
          <w:sz w:val="28"/>
          <w:szCs w:val="28"/>
        </w:rPr>
        <w:t xml:space="preserve"> </w:t>
      </w:r>
      <w:r w:rsidR="00382F8E" w:rsidRPr="00FA1E1A">
        <w:rPr>
          <w:sz w:val="28"/>
          <w:szCs w:val="28"/>
        </w:rPr>
        <w:t>пункта</w:t>
      </w:r>
      <w:r w:rsidR="00FE0E8B" w:rsidRPr="00FA1E1A">
        <w:rPr>
          <w:sz w:val="28"/>
          <w:szCs w:val="28"/>
        </w:rPr>
        <w:t> </w:t>
      </w:r>
      <w:r w:rsidR="00A41AEF" w:rsidRPr="00FA1E1A">
        <w:rPr>
          <w:sz w:val="28"/>
          <w:szCs w:val="28"/>
        </w:rPr>
        <w:t>2.2</w:t>
      </w:r>
      <w:r w:rsidR="00382F8E" w:rsidRPr="00FA1E1A">
        <w:rPr>
          <w:sz w:val="28"/>
          <w:szCs w:val="28"/>
        </w:rPr>
        <w:t>5</w:t>
      </w:r>
      <w:r w:rsidR="00CD3135" w:rsidRPr="00FA1E1A">
        <w:rPr>
          <w:sz w:val="28"/>
          <w:szCs w:val="28"/>
        </w:rPr>
        <w:t xml:space="preserve"> </w:t>
      </w:r>
      <w:r w:rsidR="00D067A5" w:rsidRPr="00FA1E1A">
        <w:rPr>
          <w:sz w:val="28"/>
          <w:szCs w:val="28"/>
        </w:rPr>
        <w:t xml:space="preserve">раздела 2 </w:t>
      </w:r>
      <w:r w:rsidR="00CD3135" w:rsidRPr="00FA1E1A">
        <w:rPr>
          <w:sz w:val="28"/>
          <w:szCs w:val="28"/>
        </w:rPr>
        <w:t>Плана работы Контрольно-</w:t>
      </w:r>
      <w:r w:rsidR="00FF543C" w:rsidRPr="00FA1E1A">
        <w:rPr>
          <w:sz w:val="28"/>
          <w:szCs w:val="28"/>
        </w:rPr>
        <w:t>с</w:t>
      </w:r>
      <w:r w:rsidR="00CD3135" w:rsidRPr="00FA1E1A">
        <w:rPr>
          <w:sz w:val="28"/>
          <w:szCs w:val="28"/>
        </w:rPr>
        <w:t xml:space="preserve">четной палаты </w:t>
      </w:r>
      <w:r w:rsidR="00A41AEF" w:rsidRPr="00FA1E1A">
        <w:rPr>
          <w:sz w:val="28"/>
          <w:szCs w:val="28"/>
        </w:rPr>
        <w:t>Эвенкийского</w:t>
      </w:r>
      <w:r w:rsidR="00424C67" w:rsidRPr="00FA1E1A">
        <w:rPr>
          <w:sz w:val="28"/>
          <w:szCs w:val="28"/>
        </w:rPr>
        <w:t xml:space="preserve"> муниципального района </w:t>
      </w:r>
      <w:r w:rsidR="00B4077C" w:rsidRPr="00FA1E1A">
        <w:rPr>
          <w:sz w:val="28"/>
          <w:szCs w:val="28"/>
        </w:rPr>
        <w:t>на 202</w:t>
      </w:r>
      <w:r w:rsidR="006D2F85">
        <w:rPr>
          <w:sz w:val="28"/>
          <w:szCs w:val="28"/>
        </w:rPr>
        <w:t>5</w:t>
      </w:r>
      <w:r w:rsidR="00CD3135" w:rsidRPr="00FA1E1A">
        <w:rPr>
          <w:sz w:val="28"/>
          <w:szCs w:val="28"/>
        </w:rPr>
        <w:t xml:space="preserve"> год, </w:t>
      </w:r>
      <w:r w:rsidR="00D067A5" w:rsidRPr="00FA1E1A">
        <w:rPr>
          <w:rFonts w:eastAsia="Calibri"/>
          <w:sz w:val="28"/>
          <w:szCs w:val="28"/>
          <w:lang w:eastAsia="en-US"/>
        </w:rPr>
        <w:t xml:space="preserve">утвержденного Решением </w:t>
      </w:r>
      <w:r w:rsidR="00D067A5" w:rsidRPr="00E02F56">
        <w:rPr>
          <w:rFonts w:eastAsia="Calibri"/>
          <w:sz w:val="28"/>
          <w:szCs w:val="28"/>
          <w:lang w:eastAsia="en-US"/>
        </w:rPr>
        <w:t xml:space="preserve">Коллегии Контрольно-счетной палаты </w:t>
      </w:r>
      <w:r w:rsidR="00720F8D" w:rsidRPr="00E02F56">
        <w:rPr>
          <w:sz w:val="28"/>
          <w:szCs w:val="28"/>
        </w:rPr>
        <w:t>Эвенкийского муниципального района</w:t>
      </w:r>
      <w:r w:rsidR="00720F8D" w:rsidRPr="00E02F56">
        <w:rPr>
          <w:color w:val="FF0000"/>
          <w:sz w:val="28"/>
          <w:szCs w:val="28"/>
        </w:rPr>
        <w:t xml:space="preserve"> </w:t>
      </w:r>
      <w:r w:rsidR="00D067A5" w:rsidRPr="00E02F56">
        <w:rPr>
          <w:rFonts w:eastAsia="Calibri"/>
          <w:sz w:val="28"/>
          <w:szCs w:val="28"/>
          <w:lang w:eastAsia="en-US"/>
        </w:rPr>
        <w:t>от 2</w:t>
      </w:r>
      <w:r w:rsidR="006D2F85" w:rsidRPr="00E02F56">
        <w:rPr>
          <w:rFonts w:eastAsia="Calibri"/>
          <w:sz w:val="28"/>
          <w:szCs w:val="28"/>
          <w:lang w:eastAsia="en-US"/>
        </w:rPr>
        <w:t>5</w:t>
      </w:r>
      <w:r w:rsidR="00D067A5" w:rsidRPr="00E02F56">
        <w:rPr>
          <w:rFonts w:eastAsia="Calibri"/>
          <w:sz w:val="28"/>
          <w:szCs w:val="28"/>
          <w:lang w:eastAsia="en-US"/>
        </w:rPr>
        <w:t xml:space="preserve"> декабря 202</w:t>
      </w:r>
      <w:r w:rsidR="006D2F85" w:rsidRPr="00E02F56">
        <w:rPr>
          <w:rFonts w:eastAsia="Calibri"/>
          <w:sz w:val="28"/>
          <w:szCs w:val="28"/>
          <w:lang w:eastAsia="en-US"/>
        </w:rPr>
        <w:t>4</w:t>
      </w:r>
      <w:r w:rsidR="00D067A5" w:rsidRPr="00E02F56">
        <w:rPr>
          <w:rFonts w:eastAsia="Calibri"/>
          <w:sz w:val="28"/>
          <w:szCs w:val="28"/>
          <w:lang w:eastAsia="en-US"/>
        </w:rPr>
        <w:t xml:space="preserve"> года №</w:t>
      </w:r>
      <w:r w:rsidR="006D2F85" w:rsidRPr="00E02F56">
        <w:rPr>
          <w:rFonts w:eastAsia="Calibri"/>
          <w:sz w:val="28"/>
          <w:szCs w:val="28"/>
          <w:lang w:eastAsia="en-US"/>
        </w:rPr>
        <w:t>44</w:t>
      </w:r>
      <w:r w:rsidR="00D067A5" w:rsidRPr="00E02F56">
        <w:rPr>
          <w:rFonts w:eastAsia="Calibri"/>
          <w:sz w:val="28"/>
          <w:szCs w:val="28"/>
          <w:lang w:eastAsia="en-US"/>
        </w:rPr>
        <w:t>,</w:t>
      </w:r>
      <w:r w:rsidR="00D067A5" w:rsidRPr="00E02F56">
        <w:rPr>
          <w:sz w:val="28"/>
          <w:szCs w:val="28"/>
        </w:rPr>
        <w:t xml:space="preserve"> </w:t>
      </w:r>
      <w:r w:rsidR="00CD3135" w:rsidRPr="00E02F56">
        <w:rPr>
          <w:sz w:val="28"/>
          <w:szCs w:val="28"/>
        </w:rPr>
        <w:t>Распоряжени</w:t>
      </w:r>
      <w:r w:rsidR="009740DE" w:rsidRPr="00E02F56">
        <w:rPr>
          <w:sz w:val="28"/>
          <w:szCs w:val="28"/>
        </w:rPr>
        <w:t>я</w:t>
      </w:r>
      <w:r w:rsidR="00CD3135" w:rsidRPr="00E02F56">
        <w:rPr>
          <w:sz w:val="28"/>
          <w:szCs w:val="28"/>
        </w:rPr>
        <w:t xml:space="preserve"> </w:t>
      </w:r>
      <w:r w:rsidR="00D067A5" w:rsidRPr="00E02F56">
        <w:rPr>
          <w:sz w:val="28"/>
          <w:szCs w:val="28"/>
        </w:rPr>
        <w:t>П</w:t>
      </w:r>
      <w:r w:rsidR="006D2F85" w:rsidRPr="00E02F56">
        <w:rPr>
          <w:sz w:val="28"/>
          <w:szCs w:val="28"/>
        </w:rPr>
        <w:t>редседателя КСП</w:t>
      </w:r>
      <w:r w:rsidR="00D067A5" w:rsidRPr="00E02F56">
        <w:rPr>
          <w:sz w:val="28"/>
          <w:szCs w:val="28"/>
        </w:rPr>
        <w:t xml:space="preserve"> ЭМР «О проведении внешней проверки годового отчета об исполнении бюджета поселка Муторай за 202</w:t>
      </w:r>
      <w:r w:rsidR="006D2F85" w:rsidRPr="00E02F56">
        <w:rPr>
          <w:sz w:val="28"/>
          <w:szCs w:val="28"/>
        </w:rPr>
        <w:t>4</w:t>
      </w:r>
      <w:r w:rsidR="00D067A5" w:rsidRPr="00E02F56">
        <w:rPr>
          <w:sz w:val="28"/>
          <w:szCs w:val="28"/>
        </w:rPr>
        <w:t xml:space="preserve"> год» </w:t>
      </w:r>
      <w:r w:rsidR="00B4077C" w:rsidRPr="00E02F56">
        <w:rPr>
          <w:sz w:val="28"/>
          <w:szCs w:val="28"/>
        </w:rPr>
        <w:t xml:space="preserve">от </w:t>
      </w:r>
      <w:r w:rsidR="006D2F85" w:rsidRPr="00E02F56">
        <w:rPr>
          <w:sz w:val="28"/>
          <w:szCs w:val="28"/>
        </w:rPr>
        <w:t>24</w:t>
      </w:r>
      <w:r w:rsidR="000D6059" w:rsidRPr="00E02F56">
        <w:rPr>
          <w:sz w:val="28"/>
          <w:szCs w:val="28"/>
        </w:rPr>
        <w:t xml:space="preserve"> </w:t>
      </w:r>
      <w:r w:rsidR="006D2F85" w:rsidRPr="00E02F56">
        <w:rPr>
          <w:sz w:val="28"/>
          <w:szCs w:val="28"/>
        </w:rPr>
        <w:t>марта</w:t>
      </w:r>
      <w:r w:rsidR="000D6059" w:rsidRPr="00E02F56">
        <w:rPr>
          <w:sz w:val="28"/>
          <w:szCs w:val="28"/>
        </w:rPr>
        <w:t xml:space="preserve"> </w:t>
      </w:r>
      <w:r w:rsidR="00B4077C" w:rsidRPr="00E02F56">
        <w:rPr>
          <w:sz w:val="28"/>
          <w:szCs w:val="28"/>
        </w:rPr>
        <w:t>202</w:t>
      </w:r>
      <w:r w:rsidR="006D2F85" w:rsidRPr="00E02F56">
        <w:rPr>
          <w:sz w:val="28"/>
          <w:szCs w:val="28"/>
        </w:rPr>
        <w:t>5</w:t>
      </w:r>
      <w:r w:rsidR="00382F8E" w:rsidRPr="00E02F56">
        <w:rPr>
          <w:sz w:val="28"/>
          <w:szCs w:val="28"/>
        </w:rPr>
        <w:t xml:space="preserve"> </w:t>
      </w:r>
      <w:r w:rsidR="000D6059" w:rsidRPr="00E02F56">
        <w:rPr>
          <w:sz w:val="28"/>
          <w:szCs w:val="28"/>
        </w:rPr>
        <w:t xml:space="preserve">года </w:t>
      </w:r>
      <w:r w:rsidR="00382F8E" w:rsidRPr="00E02F56">
        <w:rPr>
          <w:sz w:val="28"/>
          <w:szCs w:val="28"/>
        </w:rPr>
        <w:t>№</w:t>
      </w:r>
      <w:r w:rsidR="006D2F85" w:rsidRPr="00E02F56">
        <w:rPr>
          <w:sz w:val="28"/>
          <w:szCs w:val="28"/>
        </w:rPr>
        <w:t>17</w:t>
      </w:r>
      <w:r w:rsidR="00382F8E" w:rsidRPr="00E02F56">
        <w:rPr>
          <w:sz w:val="28"/>
          <w:szCs w:val="28"/>
        </w:rPr>
        <w:t>-р</w:t>
      </w:r>
      <w:r w:rsidR="00CD3135" w:rsidRPr="00E02F56">
        <w:rPr>
          <w:sz w:val="28"/>
          <w:szCs w:val="28"/>
        </w:rPr>
        <w:t>.</w:t>
      </w:r>
    </w:p>
    <w:p w14:paraId="7ECB2E87" w14:textId="5BA4E78B" w:rsidR="008037AB" w:rsidRPr="00E02F56" w:rsidRDefault="00142949" w:rsidP="00D14534">
      <w:pPr>
        <w:ind w:firstLine="567"/>
        <w:jc w:val="both"/>
        <w:rPr>
          <w:sz w:val="28"/>
          <w:szCs w:val="28"/>
          <w:u w:val="single"/>
        </w:rPr>
      </w:pPr>
      <w:r w:rsidRPr="00E02F56">
        <w:rPr>
          <w:sz w:val="28"/>
          <w:szCs w:val="28"/>
          <w:u w:val="single"/>
        </w:rPr>
        <w:t>Цел</w:t>
      </w:r>
      <w:r w:rsidR="008037AB" w:rsidRPr="00E02F56">
        <w:rPr>
          <w:sz w:val="28"/>
          <w:szCs w:val="28"/>
          <w:u w:val="single"/>
        </w:rPr>
        <w:t>и</w:t>
      </w:r>
      <w:r w:rsidR="009B2C92" w:rsidRPr="00E02F56">
        <w:rPr>
          <w:sz w:val="28"/>
          <w:szCs w:val="28"/>
          <w:u w:val="single"/>
        </w:rPr>
        <w:t xml:space="preserve"> </w:t>
      </w:r>
      <w:r w:rsidR="00720F8D" w:rsidRPr="00E02F56">
        <w:rPr>
          <w:sz w:val="28"/>
          <w:szCs w:val="28"/>
          <w:u w:val="single"/>
        </w:rPr>
        <w:t xml:space="preserve">внешней </w:t>
      </w:r>
      <w:r w:rsidR="009B2C92" w:rsidRPr="00E02F56">
        <w:rPr>
          <w:sz w:val="28"/>
          <w:szCs w:val="28"/>
          <w:u w:val="single"/>
        </w:rPr>
        <w:t>проверки:</w:t>
      </w:r>
    </w:p>
    <w:p w14:paraId="53C4E7E1" w14:textId="0D7D74ED" w:rsidR="008037AB" w:rsidRPr="00066EBA" w:rsidRDefault="008037AB" w:rsidP="00D14534">
      <w:pPr>
        <w:ind w:firstLine="567"/>
        <w:jc w:val="both"/>
        <w:rPr>
          <w:sz w:val="28"/>
          <w:szCs w:val="28"/>
        </w:rPr>
      </w:pPr>
      <w:r w:rsidRPr="00E02F56">
        <w:rPr>
          <w:sz w:val="28"/>
          <w:szCs w:val="28"/>
        </w:rPr>
        <w:t>- проанализировать и оценить содержащуюся в годовой бюджетной</w:t>
      </w:r>
      <w:r w:rsidRPr="00066EBA">
        <w:rPr>
          <w:sz w:val="28"/>
          <w:szCs w:val="28"/>
        </w:rPr>
        <w:t xml:space="preserve"> отчетности информацию о бюджетной деятельности главных </w:t>
      </w:r>
      <w:r w:rsidRPr="00066EBA">
        <w:rPr>
          <w:sz w:val="28"/>
          <w:szCs w:val="28"/>
        </w:rPr>
        <w:lastRenderedPageBreak/>
        <w:t xml:space="preserve">администраторов бюджетных средств бюджета </w:t>
      </w:r>
      <w:r w:rsidR="00374D0D">
        <w:rPr>
          <w:sz w:val="28"/>
          <w:szCs w:val="28"/>
        </w:rPr>
        <w:t>посел</w:t>
      </w:r>
      <w:r w:rsidR="00C83D56">
        <w:rPr>
          <w:sz w:val="28"/>
          <w:szCs w:val="28"/>
        </w:rPr>
        <w:t>ка</w:t>
      </w:r>
      <w:r w:rsidR="00374D0D">
        <w:rPr>
          <w:sz w:val="28"/>
          <w:szCs w:val="28"/>
        </w:rPr>
        <w:t xml:space="preserve"> Муторай</w:t>
      </w:r>
      <w:r w:rsidRPr="00FF543C">
        <w:rPr>
          <w:sz w:val="28"/>
          <w:szCs w:val="28"/>
        </w:rPr>
        <w:t xml:space="preserve"> (далее </w:t>
      </w:r>
      <w:r w:rsidR="000D6059">
        <w:rPr>
          <w:sz w:val="28"/>
          <w:szCs w:val="28"/>
        </w:rPr>
        <w:t>-</w:t>
      </w:r>
      <w:r w:rsidRPr="00FF543C">
        <w:rPr>
          <w:sz w:val="28"/>
          <w:szCs w:val="28"/>
        </w:rPr>
        <w:t xml:space="preserve"> </w:t>
      </w:r>
      <w:r w:rsidR="00A41AEF" w:rsidRPr="00FF543C">
        <w:rPr>
          <w:sz w:val="28"/>
          <w:szCs w:val="28"/>
        </w:rPr>
        <w:t>местный</w:t>
      </w:r>
      <w:r w:rsidRPr="00FF543C">
        <w:rPr>
          <w:sz w:val="28"/>
          <w:szCs w:val="28"/>
        </w:rPr>
        <w:t xml:space="preserve"> бюджет);</w:t>
      </w:r>
    </w:p>
    <w:p w14:paraId="44007FE0" w14:textId="77777777" w:rsidR="008037AB" w:rsidRPr="00066EBA" w:rsidRDefault="008037AB" w:rsidP="00D145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BC3A9C" w:rsidRPr="00066EBA">
        <w:rPr>
          <w:sz w:val="28"/>
          <w:szCs w:val="28"/>
        </w:rPr>
        <w:t>,</w:t>
      </w:r>
      <w:r w:rsidRPr="00066EBA">
        <w:rPr>
          <w:sz w:val="28"/>
          <w:szCs w:val="28"/>
        </w:rPr>
        <w:t xml:space="preserve"> соответствие исполнения </w:t>
      </w:r>
      <w:r w:rsidR="00865757" w:rsidRPr="00066EBA">
        <w:rPr>
          <w:sz w:val="28"/>
          <w:szCs w:val="28"/>
        </w:rPr>
        <w:t>местного</w:t>
      </w:r>
      <w:r w:rsidRPr="00066EBA">
        <w:rPr>
          <w:sz w:val="28"/>
          <w:szCs w:val="28"/>
        </w:rPr>
        <w:t xml:space="preserve"> бюджета положениям бюджетного законодательства;</w:t>
      </w:r>
    </w:p>
    <w:p w14:paraId="623685BF" w14:textId="77777777" w:rsidR="008037AB" w:rsidRPr="00066EBA" w:rsidRDefault="008037AB" w:rsidP="00D14534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провести оценку исполнения </w:t>
      </w:r>
      <w:r w:rsidR="00865757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5F464C" w:rsidRPr="00066EBA">
        <w:rPr>
          <w:sz w:val="28"/>
          <w:szCs w:val="28"/>
        </w:rPr>
        <w:t xml:space="preserve"> </w:t>
      </w:r>
      <w:r w:rsidR="00BC3A9C" w:rsidRPr="00066EBA">
        <w:rPr>
          <w:sz w:val="28"/>
          <w:szCs w:val="28"/>
        </w:rPr>
        <w:t>и</w:t>
      </w:r>
      <w:r w:rsidRPr="00066EBA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60B5D444" w14:textId="128652DB" w:rsidR="00142949" w:rsidRPr="00E02F56" w:rsidRDefault="00E1469E" w:rsidP="00D14534">
      <w:pPr>
        <w:ind w:firstLine="567"/>
        <w:jc w:val="both"/>
        <w:rPr>
          <w:sz w:val="28"/>
          <w:szCs w:val="28"/>
        </w:rPr>
      </w:pPr>
      <w:r w:rsidRPr="00E02F56">
        <w:rPr>
          <w:sz w:val="28"/>
          <w:szCs w:val="28"/>
          <w:u w:val="single"/>
        </w:rPr>
        <w:t xml:space="preserve">Задачи </w:t>
      </w:r>
      <w:bookmarkStart w:id="1" w:name="_Hlk195643490"/>
      <w:r w:rsidR="00720F8D" w:rsidRPr="00E02F56">
        <w:rPr>
          <w:sz w:val="28"/>
          <w:szCs w:val="28"/>
          <w:u w:val="single"/>
        </w:rPr>
        <w:t>внешней</w:t>
      </w:r>
      <w:bookmarkEnd w:id="1"/>
      <w:r w:rsidR="00720F8D" w:rsidRPr="00E02F56">
        <w:rPr>
          <w:sz w:val="28"/>
          <w:szCs w:val="28"/>
          <w:u w:val="single"/>
        </w:rPr>
        <w:t xml:space="preserve"> </w:t>
      </w:r>
      <w:r w:rsidRPr="00E02F56">
        <w:rPr>
          <w:sz w:val="28"/>
          <w:szCs w:val="28"/>
          <w:u w:val="single"/>
        </w:rPr>
        <w:t>проверки</w:t>
      </w:r>
      <w:r w:rsidRPr="00E02F56">
        <w:rPr>
          <w:sz w:val="28"/>
          <w:szCs w:val="28"/>
        </w:rPr>
        <w:t>:</w:t>
      </w:r>
    </w:p>
    <w:p w14:paraId="3A9D136A" w14:textId="77777777" w:rsidR="008037AB" w:rsidRPr="00E02F56" w:rsidRDefault="008037AB" w:rsidP="00D14534">
      <w:pPr>
        <w:pStyle w:val="a6"/>
        <w:ind w:right="-1" w:firstLine="567"/>
        <w:rPr>
          <w:sz w:val="28"/>
          <w:szCs w:val="28"/>
        </w:rPr>
      </w:pPr>
      <w:r w:rsidRPr="00E02F56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36FE93C3" w14:textId="77777777" w:rsidR="008037AB" w:rsidRPr="00E02F56" w:rsidRDefault="008037AB" w:rsidP="00D14534">
      <w:pPr>
        <w:pStyle w:val="a6"/>
        <w:ind w:right="-1" w:firstLine="567"/>
        <w:rPr>
          <w:sz w:val="28"/>
          <w:szCs w:val="28"/>
        </w:rPr>
      </w:pPr>
      <w:r w:rsidRPr="00E02F56">
        <w:rPr>
          <w:sz w:val="28"/>
          <w:szCs w:val="28"/>
        </w:rPr>
        <w:t xml:space="preserve">- анализ бюджетной отчетности об исполнении </w:t>
      </w:r>
      <w:r w:rsidR="00865757" w:rsidRPr="00E02F56">
        <w:rPr>
          <w:sz w:val="28"/>
          <w:szCs w:val="28"/>
        </w:rPr>
        <w:t xml:space="preserve">местного </w:t>
      </w:r>
      <w:r w:rsidR="000A448A" w:rsidRPr="00E02F56">
        <w:rPr>
          <w:sz w:val="28"/>
          <w:szCs w:val="28"/>
        </w:rPr>
        <w:t>бюджета</w:t>
      </w:r>
      <w:r w:rsidRPr="00E02F56">
        <w:rPr>
          <w:sz w:val="28"/>
          <w:szCs w:val="28"/>
        </w:rPr>
        <w:t>, проверка соблюдения порядка ее консолидации;</w:t>
      </w:r>
    </w:p>
    <w:p w14:paraId="5F7779E7" w14:textId="77777777" w:rsidR="008037AB" w:rsidRPr="00E02F56" w:rsidRDefault="00C508F0" w:rsidP="00D14534">
      <w:pPr>
        <w:pStyle w:val="a6"/>
        <w:ind w:right="-1" w:firstLine="567"/>
        <w:rPr>
          <w:sz w:val="28"/>
          <w:szCs w:val="28"/>
        </w:rPr>
      </w:pPr>
      <w:r w:rsidRPr="00E02F56">
        <w:rPr>
          <w:sz w:val="28"/>
          <w:szCs w:val="28"/>
        </w:rPr>
        <w:t xml:space="preserve">- </w:t>
      </w:r>
      <w:r w:rsidR="008037AB" w:rsidRPr="00E02F56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E02F56">
        <w:rPr>
          <w:sz w:val="28"/>
          <w:szCs w:val="28"/>
        </w:rPr>
        <w:t xml:space="preserve">местного </w:t>
      </w:r>
      <w:r w:rsidR="000A448A" w:rsidRPr="00E02F56">
        <w:rPr>
          <w:sz w:val="28"/>
          <w:szCs w:val="28"/>
        </w:rPr>
        <w:t>бюджета</w:t>
      </w:r>
      <w:r w:rsidR="008037AB" w:rsidRPr="00E02F56">
        <w:rPr>
          <w:sz w:val="28"/>
          <w:szCs w:val="28"/>
        </w:rPr>
        <w:t>;</w:t>
      </w:r>
    </w:p>
    <w:p w14:paraId="058C7980" w14:textId="77777777" w:rsidR="000A4BE9" w:rsidRPr="00E02F56" w:rsidRDefault="008037AB" w:rsidP="00D14534">
      <w:pPr>
        <w:pStyle w:val="a6"/>
        <w:ind w:right="-1" w:firstLine="567"/>
        <w:rPr>
          <w:sz w:val="28"/>
          <w:szCs w:val="28"/>
        </w:rPr>
      </w:pPr>
      <w:r w:rsidRPr="00E02F56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E02F56">
        <w:rPr>
          <w:sz w:val="28"/>
          <w:szCs w:val="28"/>
        </w:rPr>
        <w:t xml:space="preserve">местного </w:t>
      </w:r>
      <w:r w:rsidR="000A448A" w:rsidRPr="00E02F56">
        <w:rPr>
          <w:sz w:val="28"/>
          <w:szCs w:val="28"/>
        </w:rPr>
        <w:t>бюджета</w:t>
      </w:r>
      <w:r w:rsidR="005F464C" w:rsidRPr="00E02F56">
        <w:rPr>
          <w:sz w:val="28"/>
          <w:szCs w:val="28"/>
        </w:rPr>
        <w:t xml:space="preserve"> </w:t>
      </w:r>
      <w:r w:rsidRPr="00E02F56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E02F56">
        <w:rPr>
          <w:sz w:val="28"/>
          <w:szCs w:val="28"/>
        </w:rPr>
        <w:t>;</w:t>
      </w:r>
    </w:p>
    <w:p w14:paraId="791DCA29" w14:textId="77777777" w:rsidR="00CE7E77" w:rsidRPr="00E02F56" w:rsidRDefault="00CE7E77" w:rsidP="00D14534">
      <w:pPr>
        <w:pStyle w:val="a6"/>
        <w:tabs>
          <w:tab w:val="left" w:pos="567"/>
        </w:tabs>
        <w:ind w:right="-1" w:firstLine="567"/>
        <w:rPr>
          <w:sz w:val="28"/>
          <w:szCs w:val="28"/>
        </w:rPr>
      </w:pPr>
      <w:r w:rsidRPr="00E02F56">
        <w:rPr>
          <w:sz w:val="28"/>
          <w:szCs w:val="28"/>
        </w:rPr>
        <w:t>- иные задачи, обусловленные целью внешней проверки.</w:t>
      </w:r>
    </w:p>
    <w:p w14:paraId="06E17C9C" w14:textId="001C1FD0" w:rsidR="009338ED" w:rsidRPr="00E02F56" w:rsidRDefault="00CC33E7" w:rsidP="00D1453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F56">
        <w:rPr>
          <w:sz w:val="28"/>
          <w:szCs w:val="28"/>
          <w:u w:val="single"/>
        </w:rPr>
        <w:t xml:space="preserve">Объект </w:t>
      </w:r>
      <w:r w:rsidR="00720F8D" w:rsidRPr="00E02F56">
        <w:rPr>
          <w:sz w:val="28"/>
          <w:szCs w:val="28"/>
          <w:u w:val="single"/>
        </w:rPr>
        <w:t xml:space="preserve">внешней </w:t>
      </w:r>
      <w:r w:rsidRPr="00E02F56">
        <w:rPr>
          <w:sz w:val="28"/>
          <w:szCs w:val="28"/>
          <w:u w:val="single"/>
        </w:rPr>
        <w:t>проверки</w:t>
      </w:r>
      <w:r w:rsidRPr="00E02F56">
        <w:rPr>
          <w:sz w:val="28"/>
          <w:szCs w:val="28"/>
        </w:rPr>
        <w:t>: Администраци</w:t>
      </w:r>
      <w:r w:rsidR="00865757" w:rsidRPr="00E02F56">
        <w:rPr>
          <w:sz w:val="28"/>
          <w:szCs w:val="28"/>
        </w:rPr>
        <w:t>я</w:t>
      </w:r>
      <w:r w:rsidRPr="00E02F56">
        <w:rPr>
          <w:sz w:val="28"/>
          <w:szCs w:val="28"/>
        </w:rPr>
        <w:t xml:space="preserve"> </w:t>
      </w:r>
      <w:r w:rsidR="00374D0D" w:rsidRPr="00E02F56">
        <w:rPr>
          <w:sz w:val="28"/>
          <w:szCs w:val="28"/>
        </w:rPr>
        <w:t>поселка Муторай</w:t>
      </w:r>
      <w:r w:rsidR="00D326DE" w:rsidRPr="00E02F56">
        <w:rPr>
          <w:sz w:val="28"/>
          <w:szCs w:val="28"/>
        </w:rPr>
        <w:t>, ка</w:t>
      </w:r>
      <w:r w:rsidR="000E0A86" w:rsidRPr="00E02F56">
        <w:rPr>
          <w:sz w:val="28"/>
          <w:szCs w:val="28"/>
        </w:rPr>
        <w:t>к орган, организующий исполнение</w:t>
      </w:r>
      <w:r w:rsidR="00D326DE" w:rsidRPr="00E02F56">
        <w:rPr>
          <w:sz w:val="28"/>
          <w:szCs w:val="28"/>
        </w:rPr>
        <w:t xml:space="preserve"> бюджета</w:t>
      </w:r>
      <w:r w:rsidR="005F464C" w:rsidRPr="00E02F56">
        <w:rPr>
          <w:sz w:val="28"/>
          <w:szCs w:val="28"/>
        </w:rPr>
        <w:t xml:space="preserve"> </w:t>
      </w:r>
      <w:r w:rsidR="00374D0D" w:rsidRPr="00E02F56">
        <w:rPr>
          <w:sz w:val="28"/>
          <w:szCs w:val="28"/>
        </w:rPr>
        <w:t>поселка Муторай.</w:t>
      </w:r>
      <w:r w:rsidR="00D326DE" w:rsidRPr="00E02F56">
        <w:rPr>
          <w:sz w:val="28"/>
          <w:szCs w:val="28"/>
        </w:rPr>
        <w:t xml:space="preserve"> </w:t>
      </w:r>
    </w:p>
    <w:p w14:paraId="13762DF0" w14:textId="769CB07A" w:rsidR="00E1469E" w:rsidRPr="00FA1E1A" w:rsidRDefault="00E1469E" w:rsidP="00D14534">
      <w:pPr>
        <w:ind w:firstLine="567"/>
        <w:jc w:val="both"/>
        <w:rPr>
          <w:sz w:val="28"/>
          <w:szCs w:val="28"/>
        </w:rPr>
      </w:pPr>
      <w:r w:rsidRPr="00E02F56">
        <w:rPr>
          <w:sz w:val="28"/>
          <w:szCs w:val="28"/>
          <w:u w:val="single"/>
        </w:rPr>
        <w:t xml:space="preserve">Предмет </w:t>
      </w:r>
      <w:r w:rsidR="00720F8D" w:rsidRPr="00E02F56">
        <w:rPr>
          <w:sz w:val="28"/>
          <w:szCs w:val="28"/>
          <w:u w:val="single"/>
        </w:rPr>
        <w:t xml:space="preserve">внешней </w:t>
      </w:r>
      <w:r w:rsidRPr="00E02F56">
        <w:rPr>
          <w:sz w:val="28"/>
          <w:szCs w:val="28"/>
          <w:u w:val="single"/>
        </w:rPr>
        <w:t>проверки:</w:t>
      </w:r>
      <w:r w:rsidRPr="00E02F56">
        <w:rPr>
          <w:sz w:val="28"/>
          <w:szCs w:val="28"/>
        </w:rPr>
        <w:t xml:space="preserve"> </w:t>
      </w:r>
      <w:r w:rsidR="00841B39" w:rsidRPr="00E02F56">
        <w:rPr>
          <w:sz w:val="28"/>
          <w:szCs w:val="28"/>
        </w:rPr>
        <w:t>О</w:t>
      </w:r>
      <w:r w:rsidR="00642B80" w:rsidRPr="00E02F56">
        <w:rPr>
          <w:sz w:val="28"/>
          <w:szCs w:val="28"/>
        </w:rPr>
        <w:t xml:space="preserve">тчет об исполнении бюджета </w:t>
      </w:r>
      <w:r w:rsidR="00374D0D" w:rsidRPr="00E02F56">
        <w:rPr>
          <w:sz w:val="28"/>
          <w:szCs w:val="28"/>
        </w:rPr>
        <w:t>поселка Муторай</w:t>
      </w:r>
      <w:r w:rsidR="005F464C" w:rsidRPr="00E02F56">
        <w:rPr>
          <w:sz w:val="28"/>
          <w:szCs w:val="28"/>
        </w:rPr>
        <w:t xml:space="preserve"> </w:t>
      </w:r>
      <w:r w:rsidR="00642B80" w:rsidRPr="00E02F56">
        <w:rPr>
          <w:sz w:val="28"/>
          <w:szCs w:val="28"/>
        </w:rPr>
        <w:t>за 202</w:t>
      </w:r>
      <w:r w:rsidR="0092119F" w:rsidRPr="00E02F56">
        <w:rPr>
          <w:sz w:val="28"/>
          <w:szCs w:val="28"/>
        </w:rPr>
        <w:t>4</w:t>
      </w:r>
      <w:r w:rsidR="00642B80" w:rsidRPr="00E02F56">
        <w:rPr>
          <w:sz w:val="28"/>
          <w:szCs w:val="28"/>
        </w:rPr>
        <w:t xml:space="preserve"> год</w:t>
      </w:r>
      <w:r w:rsidRPr="00E02F56">
        <w:rPr>
          <w:sz w:val="28"/>
          <w:szCs w:val="28"/>
        </w:rPr>
        <w:t>, дополнительные документы и материалы,</w:t>
      </w:r>
      <w:r w:rsidRPr="00FA1E1A">
        <w:rPr>
          <w:sz w:val="28"/>
          <w:szCs w:val="28"/>
        </w:rPr>
        <w:t xml:space="preserve"> подтверждающие исполнение </w:t>
      </w:r>
      <w:r w:rsidR="009338ED" w:rsidRPr="00FA1E1A">
        <w:rPr>
          <w:sz w:val="28"/>
          <w:szCs w:val="28"/>
        </w:rPr>
        <w:t xml:space="preserve">местного </w:t>
      </w:r>
      <w:r w:rsidRPr="00FA1E1A">
        <w:rPr>
          <w:sz w:val="28"/>
          <w:szCs w:val="28"/>
        </w:rPr>
        <w:t>бюджета</w:t>
      </w:r>
      <w:r w:rsidR="00474476" w:rsidRPr="00FA1E1A">
        <w:rPr>
          <w:sz w:val="28"/>
          <w:szCs w:val="28"/>
        </w:rPr>
        <w:t>, бюджетная отчетность ГАБС за 202</w:t>
      </w:r>
      <w:r w:rsidR="0092119F">
        <w:rPr>
          <w:sz w:val="28"/>
          <w:szCs w:val="28"/>
        </w:rPr>
        <w:t>4</w:t>
      </w:r>
      <w:r w:rsidR="00474476" w:rsidRPr="00FA1E1A">
        <w:rPr>
          <w:sz w:val="28"/>
          <w:szCs w:val="28"/>
        </w:rPr>
        <w:t xml:space="preserve"> год (состав и формы), иные материалы</w:t>
      </w:r>
      <w:r w:rsidRPr="00FA1E1A">
        <w:rPr>
          <w:sz w:val="28"/>
          <w:szCs w:val="28"/>
        </w:rPr>
        <w:t>.</w:t>
      </w:r>
    </w:p>
    <w:p w14:paraId="37CD0BAE" w14:textId="46B860D3" w:rsidR="00A67022" w:rsidRPr="00FA1E1A" w:rsidRDefault="00EB2399" w:rsidP="00D14534">
      <w:pPr>
        <w:ind w:firstLine="567"/>
        <w:jc w:val="both"/>
        <w:rPr>
          <w:sz w:val="28"/>
          <w:szCs w:val="28"/>
        </w:rPr>
      </w:pPr>
      <w:r w:rsidRPr="00FA1E1A">
        <w:rPr>
          <w:sz w:val="28"/>
          <w:szCs w:val="28"/>
        </w:rPr>
        <w:t>Внешняя п</w:t>
      </w:r>
      <w:r w:rsidR="00E1469E" w:rsidRPr="00FA1E1A">
        <w:rPr>
          <w:sz w:val="28"/>
          <w:szCs w:val="28"/>
        </w:rPr>
        <w:t xml:space="preserve">роверка осуществлялась </w:t>
      </w:r>
      <w:r w:rsidR="00700B70" w:rsidRPr="00FA1E1A">
        <w:rPr>
          <w:sz w:val="28"/>
          <w:szCs w:val="28"/>
        </w:rPr>
        <w:t xml:space="preserve">инспектором инспекции </w:t>
      </w:r>
      <w:r w:rsidR="005F464C" w:rsidRPr="00FA1E1A">
        <w:rPr>
          <w:sz w:val="28"/>
          <w:szCs w:val="28"/>
        </w:rPr>
        <w:t>внешнего финансового контроля</w:t>
      </w:r>
      <w:r w:rsidR="00A67022" w:rsidRPr="00FA1E1A">
        <w:rPr>
          <w:sz w:val="28"/>
          <w:szCs w:val="28"/>
        </w:rPr>
        <w:t xml:space="preserve"> </w:t>
      </w:r>
      <w:r w:rsidR="000D6059" w:rsidRPr="00FA1E1A">
        <w:rPr>
          <w:sz w:val="28"/>
          <w:szCs w:val="28"/>
        </w:rPr>
        <w:t>К</w:t>
      </w:r>
      <w:r w:rsidR="0092119F">
        <w:rPr>
          <w:sz w:val="28"/>
          <w:szCs w:val="28"/>
        </w:rPr>
        <w:t>онтрольно-счетной палаты Эвенкийского муниципального района</w:t>
      </w:r>
      <w:r w:rsidR="000D6059" w:rsidRPr="00FA1E1A">
        <w:rPr>
          <w:sz w:val="28"/>
          <w:szCs w:val="28"/>
        </w:rPr>
        <w:t xml:space="preserve"> -</w:t>
      </w:r>
      <w:r w:rsidR="00A84581" w:rsidRPr="00FA1E1A">
        <w:rPr>
          <w:sz w:val="28"/>
          <w:szCs w:val="28"/>
        </w:rPr>
        <w:t xml:space="preserve"> </w:t>
      </w:r>
      <w:r w:rsidR="005F464C" w:rsidRPr="00FA1E1A">
        <w:rPr>
          <w:sz w:val="28"/>
          <w:szCs w:val="28"/>
        </w:rPr>
        <w:t>О.А.</w:t>
      </w:r>
      <w:r w:rsidR="000D6059" w:rsidRPr="00FA1E1A">
        <w:rPr>
          <w:sz w:val="28"/>
          <w:szCs w:val="28"/>
        </w:rPr>
        <w:t xml:space="preserve"> </w:t>
      </w:r>
      <w:r w:rsidR="005F464C" w:rsidRPr="00FA1E1A">
        <w:rPr>
          <w:sz w:val="28"/>
          <w:szCs w:val="28"/>
        </w:rPr>
        <w:t>Зайченко</w:t>
      </w:r>
      <w:r w:rsidR="00A67022" w:rsidRPr="00FA1E1A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E02F56">
        <w:rPr>
          <w:sz w:val="28"/>
          <w:szCs w:val="28"/>
        </w:rPr>
        <w:t>К</w:t>
      </w:r>
      <w:r w:rsidR="00A67022" w:rsidRPr="00FA1E1A">
        <w:rPr>
          <w:sz w:val="28"/>
          <w:szCs w:val="28"/>
        </w:rPr>
        <w:t xml:space="preserve">оллегии КСП </w:t>
      </w:r>
      <w:r w:rsidR="000D6059" w:rsidRPr="00FA1E1A">
        <w:rPr>
          <w:sz w:val="28"/>
          <w:szCs w:val="28"/>
        </w:rPr>
        <w:t xml:space="preserve">ЭМР </w:t>
      </w:r>
      <w:r w:rsidR="00A67022" w:rsidRPr="00FA1E1A">
        <w:rPr>
          <w:sz w:val="28"/>
          <w:szCs w:val="28"/>
        </w:rPr>
        <w:t xml:space="preserve">от </w:t>
      </w:r>
      <w:r w:rsidR="005F464C" w:rsidRPr="00FA1E1A">
        <w:rPr>
          <w:sz w:val="28"/>
          <w:szCs w:val="28"/>
        </w:rPr>
        <w:t>16</w:t>
      </w:r>
      <w:r w:rsidR="00A67022" w:rsidRPr="00FA1E1A">
        <w:rPr>
          <w:sz w:val="28"/>
          <w:szCs w:val="28"/>
        </w:rPr>
        <w:t>.0</w:t>
      </w:r>
      <w:r w:rsidR="005F464C" w:rsidRPr="00FA1E1A">
        <w:rPr>
          <w:sz w:val="28"/>
          <w:szCs w:val="28"/>
        </w:rPr>
        <w:t>1</w:t>
      </w:r>
      <w:r w:rsidR="00A67022" w:rsidRPr="00FA1E1A">
        <w:rPr>
          <w:sz w:val="28"/>
          <w:szCs w:val="28"/>
        </w:rPr>
        <w:t>.20</w:t>
      </w:r>
      <w:r w:rsidR="005F464C" w:rsidRPr="00FA1E1A">
        <w:rPr>
          <w:sz w:val="28"/>
          <w:szCs w:val="28"/>
        </w:rPr>
        <w:t>2</w:t>
      </w:r>
      <w:r w:rsidR="00A67022" w:rsidRPr="00FA1E1A">
        <w:rPr>
          <w:sz w:val="28"/>
          <w:szCs w:val="28"/>
        </w:rPr>
        <w:t>3 №</w:t>
      </w:r>
      <w:r w:rsidR="005F464C" w:rsidRPr="00FA1E1A">
        <w:rPr>
          <w:sz w:val="28"/>
          <w:szCs w:val="28"/>
        </w:rPr>
        <w:t>08.</w:t>
      </w:r>
    </w:p>
    <w:p w14:paraId="5045F497" w14:textId="373014EE" w:rsidR="00142949" w:rsidRDefault="00E1469E" w:rsidP="00D145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02F56">
        <w:rPr>
          <w:sz w:val="28"/>
          <w:szCs w:val="28"/>
          <w:u w:val="single"/>
        </w:rPr>
        <w:t xml:space="preserve">Метод проведения </w:t>
      </w:r>
      <w:r w:rsidR="00720F8D" w:rsidRPr="00E02F56">
        <w:rPr>
          <w:sz w:val="28"/>
          <w:szCs w:val="28"/>
          <w:u w:val="single"/>
        </w:rPr>
        <w:t xml:space="preserve">внешней </w:t>
      </w:r>
      <w:r w:rsidRPr="00E02F56">
        <w:rPr>
          <w:sz w:val="28"/>
          <w:szCs w:val="28"/>
          <w:u w:val="single"/>
        </w:rPr>
        <w:t>проверки</w:t>
      </w:r>
      <w:r w:rsidRPr="00E02F56">
        <w:rPr>
          <w:sz w:val="28"/>
          <w:szCs w:val="28"/>
        </w:rPr>
        <w:t xml:space="preserve"> - камеральный.</w:t>
      </w:r>
    </w:p>
    <w:p w14:paraId="26C531A7" w14:textId="77777777" w:rsidR="00142949" w:rsidRPr="00FF543C" w:rsidRDefault="00EB2399" w:rsidP="00A9048F">
      <w:pPr>
        <w:spacing w:before="120" w:after="120"/>
        <w:jc w:val="center"/>
        <w:rPr>
          <w:b/>
          <w:bCs/>
          <w:sz w:val="28"/>
          <w:szCs w:val="28"/>
        </w:rPr>
      </w:pPr>
      <w:r w:rsidRPr="00FA1E1A">
        <w:rPr>
          <w:b/>
          <w:bCs/>
          <w:sz w:val="28"/>
          <w:szCs w:val="28"/>
        </w:rPr>
        <w:t>Общие положения</w:t>
      </w:r>
    </w:p>
    <w:p w14:paraId="760EA39D" w14:textId="260539EE" w:rsidR="0059302E" w:rsidRPr="00066EBA" w:rsidRDefault="002E6D9B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0840D5">
        <w:rPr>
          <w:rFonts w:ascii="Times New Roman" w:hAnsi="Times New Roman" w:cs="Times New Roman"/>
          <w:b w:val="0"/>
          <w:bCs w:val="0"/>
          <w:sz w:val="28"/>
          <w:szCs w:val="28"/>
        </w:rPr>
        <w:t>пунктом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40D5">
        <w:rPr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0D6059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755EA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40D5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="00804114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0D" w:rsidRPr="0051586C">
        <w:rPr>
          <w:rFonts w:ascii="Times New Roman" w:hAnsi="Times New Roman" w:cs="Times New Roman"/>
          <w:b w:val="0"/>
          <w:bCs w:val="0"/>
          <w:sz w:val="28"/>
          <w:szCs w:val="28"/>
        </w:rPr>
        <w:t>47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процессе в 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поселке Муторай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0359F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хода граждан поселка Муторай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15-р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</w:t>
      </w:r>
      <w:r w:rsidR="00066EBA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343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бюджетном процессе)</w:t>
      </w:r>
      <w:r w:rsidR="0059302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AA7B6F9" w14:textId="5AEB5DBC" w:rsidR="00FD1D9D" w:rsidRPr="00066EBA" w:rsidRDefault="0059302E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755EA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642B8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7418"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E02F56"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5A7418"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r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7F232886" w14:textId="253169E5" w:rsidR="0059302E" w:rsidRDefault="0059302E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</w:t>
      </w:r>
      <w:r w:rsidR="0037167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0)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B7D2804" w14:textId="611652E3" w:rsidR="000840D5" w:rsidRPr="00066EBA" w:rsidRDefault="000840D5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(</w:t>
      </w:r>
      <w:bookmarkStart w:id="2" w:name="_Hlk164609637"/>
      <w:r>
        <w:rPr>
          <w:rFonts w:ascii="Times New Roman" w:hAnsi="Times New Roman" w:cs="Times New Roman"/>
          <w:b w:val="0"/>
          <w:bCs w:val="0"/>
          <w:sz w:val="28"/>
          <w:szCs w:val="28"/>
        </w:rPr>
        <w:t>ф.0503110</w:t>
      </w:r>
      <w:bookmarkEnd w:id="2"/>
      <w:r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14:paraId="02D6941F" w14:textId="40D68FF2" w:rsidR="00173A46" w:rsidRPr="00066EBA" w:rsidRDefault="00173A46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7CFD0B0D" w14:textId="025D1388" w:rsidR="00173A46" w:rsidRDefault="00173A46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129DEEDC" w14:textId="47C2E900" w:rsidR="00B554D2" w:rsidRPr="00066EBA" w:rsidRDefault="0055008C" w:rsidP="00D14534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FD0F8D0" w14:textId="693BE472" w:rsidR="000840D5" w:rsidRPr="00066EBA" w:rsidRDefault="000840D5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14:paraId="4019AB3D" w14:textId="095E3C38" w:rsidR="00B554D2" w:rsidRPr="00066EBA" w:rsidRDefault="00B554D2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33CB2C83" w14:textId="7F38DBB9" w:rsidR="00B554D2" w:rsidRDefault="00B554D2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7EF58158" w14:textId="67697698" w:rsidR="00F42DEC" w:rsidRPr="00066EBA" w:rsidRDefault="00F42DEC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2F56">
        <w:rPr>
          <w:rFonts w:ascii="Times New Roman" w:hAnsi="Times New Roman" w:cs="Times New Roman"/>
          <w:b w:val="0"/>
          <w:bCs w:val="0"/>
          <w:sz w:val="28"/>
          <w:szCs w:val="28"/>
        </w:rPr>
        <w:t>- информация о расходовании средств резервного фонда;</w:t>
      </w:r>
    </w:p>
    <w:p w14:paraId="7DA3EEBA" w14:textId="06EAB476" w:rsidR="009D155C" w:rsidRDefault="0037167D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755EA1">
        <w:rPr>
          <w:rFonts w:ascii="Times New Roman" w:hAnsi="Times New Roman" w:cs="Times New Roman"/>
          <w:b w:val="0"/>
          <w:bCs w:val="0"/>
          <w:sz w:val="28"/>
          <w:szCs w:val="28"/>
        </w:rPr>
        <w:t>и другие</w:t>
      </w:r>
      <w:r w:rsidR="00772E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8D51FB2" w14:textId="77777777" w:rsidR="002B35FF" w:rsidRPr="00066EBA" w:rsidRDefault="002B35FF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81A693" w14:textId="77777777" w:rsidR="00D326DE" w:rsidRPr="00066EBA" w:rsidRDefault="00FD1D9D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1DE02115" w14:textId="43BB90BC" w:rsidR="00EB2399" w:rsidRPr="00FA1E1A" w:rsidRDefault="00D326DE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59FB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4A0BEF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хода граждан поселка Муторай</w:t>
      </w:r>
      <w:r w:rsidR="004F1560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E7B5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3D0AA7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E7B5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D0AA7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1E7B5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32</w:t>
      </w:r>
      <w:r w:rsidR="004A0BEF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-р</w:t>
      </w:r>
      <w:r w:rsidR="003D0AA7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4A0BEF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поселка Муторай</w:t>
      </w:r>
      <w:r w:rsidR="004032CC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E7B5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1E7B5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1E7B5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0359FB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F4758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0D6059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ешений </w:t>
      </w:r>
      <w:r w:rsidR="007C074A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08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>.0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5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4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03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 xml:space="preserve">-р, от 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29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>.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11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4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17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 xml:space="preserve">-р, от 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11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>.1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2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4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19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 xml:space="preserve">-р, от 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23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4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E7B5A" w:rsidRPr="001E7B5A">
        <w:rPr>
          <w:rFonts w:ascii="Times New Roman" w:hAnsi="Times New Roman" w:cs="Times New Roman"/>
          <w:b w:val="0"/>
          <w:sz w:val="28"/>
          <w:szCs w:val="28"/>
        </w:rPr>
        <w:t>20</w:t>
      </w:r>
      <w:r w:rsidR="00C4140F" w:rsidRPr="001E7B5A">
        <w:rPr>
          <w:rFonts w:ascii="Times New Roman" w:hAnsi="Times New Roman" w:cs="Times New Roman"/>
          <w:b w:val="0"/>
          <w:sz w:val="28"/>
          <w:szCs w:val="28"/>
        </w:rPr>
        <w:t>-р</w:t>
      </w:r>
      <w:r w:rsidR="00035595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D343C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1AB9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0D6059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73EB6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1E7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год)</w:t>
      </w:r>
      <w:r w:rsidR="005446AA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A61E7A3" w14:textId="12B99783" w:rsidR="00C87F7A" w:rsidRPr="00FA1E1A" w:rsidRDefault="00DE03A5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A0BE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поселка Муторай</w:t>
      </w: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73EB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E14C8D4" w14:textId="48D4F6F7" w:rsidR="000D6059" w:rsidRPr="00FA1E1A" w:rsidRDefault="007C0A8F" w:rsidP="00D14534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C4140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42534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673EB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одного ГАБС местного бюджета </w:t>
      </w:r>
      <w:r w:rsidR="002B35F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- Администрации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поселка Муторай.</w:t>
      </w:r>
    </w:p>
    <w:p w14:paraId="7939617C" w14:textId="3E625F77" w:rsidR="00A312A4" w:rsidRPr="000D6059" w:rsidRDefault="000A4BE9" w:rsidP="00D145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В ходе осуществления внешней проверки дана оценка содержащейся</w:t>
      </w:r>
      <w:r w:rsidRPr="000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годовой бюджетной отчетности информации о бюджетной деятельности субъектов бюджетной отчетности. </w:t>
      </w:r>
      <w:r w:rsidR="00234731" w:rsidRPr="000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Результаты проверки бюджетной </w:t>
      </w:r>
      <w:r w:rsidR="00234731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отчетности 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поселка Муторай</w:t>
      </w:r>
      <w:r w:rsidR="000D6059" w:rsidRPr="00FA1E1A">
        <w:rPr>
          <w:sz w:val="28"/>
          <w:szCs w:val="28"/>
        </w:rPr>
        <w:t> </w:t>
      </w:r>
      <w:r w:rsidR="00234731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отражены в разделе 6</w:t>
      </w:r>
      <w:r w:rsidR="00234731" w:rsidRPr="000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заключения.</w:t>
      </w:r>
    </w:p>
    <w:p w14:paraId="295DD194" w14:textId="20FA971B" w:rsidR="00D47AC1" w:rsidRPr="00066EBA" w:rsidRDefault="00A20089" w:rsidP="00A9048F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1. </w:t>
      </w:r>
      <w:r w:rsidR="0021238E" w:rsidRPr="00066EBA">
        <w:rPr>
          <w:b/>
          <w:bCs/>
          <w:sz w:val="28"/>
          <w:szCs w:val="28"/>
        </w:rPr>
        <w:t xml:space="preserve">Анализ </w:t>
      </w:r>
      <w:r w:rsidR="00F77608" w:rsidRPr="00066EBA">
        <w:rPr>
          <w:b/>
          <w:bCs/>
          <w:sz w:val="28"/>
          <w:szCs w:val="28"/>
        </w:rPr>
        <w:t xml:space="preserve">основных параметров </w:t>
      </w:r>
      <w:r w:rsidR="009338ED" w:rsidRPr="00066EBA">
        <w:rPr>
          <w:b/>
          <w:bCs/>
          <w:sz w:val="28"/>
          <w:szCs w:val="28"/>
        </w:rPr>
        <w:t xml:space="preserve">местного </w:t>
      </w:r>
      <w:r w:rsidR="0021238E" w:rsidRPr="00066EBA">
        <w:rPr>
          <w:b/>
          <w:bCs/>
          <w:sz w:val="28"/>
          <w:szCs w:val="28"/>
        </w:rPr>
        <w:t>бюджета</w:t>
      </w:r>
      <w:r w:rsidR="00D83C6D" w:rsidRPr="00066EBA">
        <w:rPr>
          <w:b/>
          <w:bCs/>
          <w:sz w:val="28"/>
          <w:szCs w:val="28"/>
        </w:rPr>
        <w:t xml:space="preserve"> </w:t>
      </w:r>
      <w:r w:rsidR="00F77608" w:rsidRPr="00066EBA">
        <w:rPr>
          <w:b/>
          <w:bCs/>
          <w:sz w:val="28"/>
          <w:szCs w:val="28"/>
        </w:rPr>
        <w:t>на</w:t>
      </w:r>
      <w:r w:rsidR="0021238E" w:rsidRPr="00066EBA">
        <w:rPr>
          <w:b/>
          <w:bCs/>
          <w:sz w:val="28"/>
          <w:szCs w:val="28"/>
        </w:rPr>
        <w:t xml:space="preserve"> 20</w:t>
      </w:r>
      <w:r w:rsidR="00084C96" w:rsidRPr="00066EBA">
        <w:rPr>
          <w:b/>
          <w:bCs/>
          <w:sz w:val="28"/>
          <w:szCs w:val="28"/>
        </w:rPr>
        <w:t>2</w:t>
      </w:r>
      <w:r w:rsidR="00673EB6">
        <w:rPr>
          <w:b/>
          <w:bCs/>
          <w:sz w:val="28"/>
          <w:szCs w:val="28"/>
        </w:rPr>
        <w:t>4</w:t>
      </w:r>
      <w:r w:rsidR="00C1429A" w:rsidRPr="00066EBA">
        <w:rPr>
          <w:b/>
          <w:bCs/>
          <w:sz w:val="28"/>
          <w:szCs w:val="28"/>
        </w:rPr>
        <w:t xml:space="preserve"> </w:t>
      </w:r>
      <w:r w:rsidR="0021238E" w:rsidRPr="00066EBA">
        <w:rPr>
          <w:b/>
          <w:bCs/>
          <w:sz w:val="28"/>
          <w:szCs w:val="28"/>
        </w:rPr>
        <w:t>год</w:t>
      </w:r>
    </w:p>
    <w:p w14:paraId="0F3DD43D" w14:textId="28342691" w:rsidR="006B7FEF" w:rsidRPr="00066EBA" w:rsidRDefault="00B84522" w:rsidP="00F95032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2B35FF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8392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C4140F">
        <w:rPr>
          <w:rFonts w:ascii="Times New Roman" w:hAnsi="Times New Roman" w:cs="Times New Roman"/>
          <w:b w:val="0"/>
          <w:sz w:val="28"/>
          <w:szCs w:val="28"/>
        </w:rPr>
        <w:t>7</w:t>
      </w:r>
      <w:r w:rsidR="0088392E">
        <w:rPr>
          <w:rFonts w:ascii="Times New Roman" w:hAnsi="Times New Roman" w:cs="Times New Roman"/>
          <w:b w:val="0"/>
          <w:sz w:val="28"/>
          <w:szCs w:val="28"/>
        </w:rPr>
        <w:t> 068,6</w:t>
      </w:r>
      <w:r w:rsidR="00B86AC7" w:rsidRPr="00066EB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C4140F">
        <w:rPr>
          <w:rFonts w:ascii="Times New Roman" w:hAnsi="Times New Roman" w:cs="Times New Roman"/>
          <w:b w:val="0"/>
          <w:sz w:val="28"/>
          <w:szCs w:val="28"/>
        </w:rPr>
        <w:t>7</w:t>
      </w:r>
      <w:r w:rsidR="0088392E">
        <w:rPr>
          <w:rFonts w:ascii="Times New Roman" w:hAnsi="Times New Roman" w:cs="Times New Roman"/>
          <w:b w:val="0"/>
          <w:sz w:val="28"/>
          <w:szCs w:val="28"/>
        </w:rPr>
        <w:t> 068,6</w:t>
      </w:r>
      <w:r w:rsidR="00B86AC7" w:rsidRPr="00066EB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066EBA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066EBA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203E7D9" w14:textId="733DA5AF" w:rsidR="0047349D" w:rsidRPr="00066EBA" w:rsidRDefault="00D83C6D" w:rsidP="00D14534">
      <w:pPr>
        <w:tabs>
          <w:tab w:val="left" w:pos="567"/>
          <w:tab w:val="left" w:pos="1080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 ходе исполнения </w:t>
      </w:r>
      <w:r w:rsidR="00B5537B">
        <w:rPr>
          <w:sz w:val="28"/>
          <w:szCs w:val="28"/>
        </w:rPr>
        <w:t xml:space="preserve">местного </w:t>
      </w:r>
      <w:r w:rsidR="00D108F9" w:rsidRPr="00066EBA">
        <w:rPr>
          <w:sz w:val="28"/>
          <w:szCs w:val="28"/>
        </w:rPr>
        <w:t>бюджета</w:t>
      </w:r>
      <w:r w:rsidRPr="00066EBA">
        <w:rPr>
          <w:sz w:val="28"/>
          <w:szCs w:val="28"/>
        </w:rPr>
        <w:t xml:space="preserve"> </w:t>
      </w:r>
      <w:r w:rsidR="00D108F9" w:rsidRPr="00066EBA">
        <w:rPr>
          <w:sz w:val="28"/>
          <w:szCs w:val="28"/>
        </w:rPr>
        <w:t xml:space="preserve">в отчетном периоде в </w:t>
      </w:r>
      <w:r w:rsidR="0020504E" w:rsidRPr="00066EBA">
        <w:rPr>
          <w:sz w:val="28"/>
          <w:szCs w:val="28"/>
        </w:rPr>
        <w:t xml:space="preserve">Решение о </w:t>
      </w:r>
      <w:r w:rsidR="0020504E" w:rsidRPr="001E7B5A">
        <w:rPr>
          <w:sz w:val="28"/>
          <w:szCs w:val="28"/>
        </w:rPr>
        <w:t>бюджете на 202</w:t>
      </w:r>
      <w:r w:rsidR="0088392E" w:rsidRPr="001E7B5A">
        <w:rPr>
          <w:sz w:val="28"/>
          <w:szCs w:val="28"/>
        </w:rPr>
        <w:t>4</w:t>
      </w:r>
      <w:r w:rsidR="0020504E" w:rsidRPr="001E7B5A">
        <w:rPr>
          <w:sz w:val="28"/>
          <w:szCs w:val="28"/>
        </w:rPr>
        <w:t xml:space="preserve"> год </w:t>
      </w:r>
      <w:r w:rsidR="00D108F9" w:rsidRPr="001E7B5A">
        <w:rPr>
          <w:sz w:val="28"/>
          <w:szCs w:val="28"/>
        </w:rPr>
        <w:t>был</w:t>
      </w:r>
      <w:r w:rsidR="00684627" w:rsidRPr="001E7B5A">
        <w:rPr>
          <w:sz w:val="28"/>
          <w:szCs w:val="28"/>
        </w:rPr>
        <w:t>о</w:t>
      </w:r>
      <w:r w:rsidR="00D108F9" w:rsidRPr="001E7B5A">
        <w:rPr>
          <w:sz w:val="28"/>
          <w:szCs w:val="28"/>
        </w:rPr>
        <w:t xml:space="preserve"> внесен</w:t>
      </w:r>
      <w:r w:rsidR="00684627" w:rsidRPr="001E7B5A">
        <w:rPr>
          <w:sz w:val="28"/>
          <w:szCs w:val="28"/>
        </w:rPr>
        <w:t>о</w:t>
      </w:r>
      <w:r w:rsidR="00D108F9" w:rsidRPr="001E7B5A">
        <w:rPr>
          <w:sz w:val="28"/>
          <w:szCs w:val="28"/>
        </w:rPr>
        <w:t xml:space="preserve"> </w:t>
      </w:r>
      <w:r w:rsidR="00C4140F" w:rsidRPr="001E7B5A">
        <w:rPr>
          <w:sz w:val="28"/>
          <w:szCs w:val="28"/>
        </w:rPr>
        <w:t>четыре</w:t>
      </w:r>
      <w:r w:rsidR="00D108F9" w:rsidRPr="001E7B5A">
        <w:rPr>
          <w:sz w:val="28"/>
          <w:szCs w:val="28"/>
        </w:rPr>
        <w:t xml:space="preserve"> изменени</w:t>
      </w:r>
      <w:r w:rsidR="00C4140F" w:rsidRPr="001E7B5A">
        <w:rPr>
          <w:sz w:val="28"/>
          <w:szCs w:val="28"/>
        </w:rPr>
        <w:t>я</w:t>
      </w:r>
      <w:r w:rsidR="00F316B2" w:rsidRPr="001E7B5A">
        <w:rPr>
          <w:sz w:val="28"/>
          <w:szCs w:val="28"/>
        </w:rPr>
        <w:t>.</w:t>
      </w:r>
      <w:r w:rsidR="00D108F9" w:rsidRPr="001E7B5A">
        <w:rPr>
          <w:sz w:val="28"/>
          <w:szCs w:val="28"/>
        </w:rPr>
        <w:t xml:space="preserve"> </w:t>
      </w:r>
      <w:r w:rsidR="0047349D" w:rsidRPr="001E7B5A">
        <w:rPr>
          <w:sz w:val="28"/>
          <w:szCs w:val="28"/>
        </w:rPr>
        <w:t xml:space="preserve">Внесенные изменения </w:t>
      </w:r>
      <w:r w:rsidR="0047349D" w:rsidRPr="00066EBA">
        <w:rPr>
          <w:sz w:val="28"/>
          <w:szCs w:val="28"/>
        </w:rPr>
        <w:t xml:space="preserve">касались основных характеристик </w:t>
      </w:r>
      <w:r w:rsidR="00B5537B">
        <w:rPr>
          <w:sz w:val="28"/>
          <w:szCs w:val="28"/>
        </w:rPr>
        <w:t>местного</w:t>
      </w:r>
      <w:r w:rsidR="0047349D" w:rsidRPr="00066EBA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</w:t>
      </w:r>
      <w:r w:rsidR="0047349D" w:rsidRPr="004F6947">
        <w:rPr>
          <w:sz w:val="28"/>
          <w:szCs w:val="28"/>
        </w:rPr>
        <w:t>а также корректировкой бюджетных ассигнований</w:t>
      </w:r>
      <w:r w:rsidR="0047349D" w:rsidRPr="00066EBA">
        <w:rPr>
          <w:sz w:val="28"/>
          <w:szCs w:val="28"/>
        </w:rPr>
        <w:t xml:space="preserve"> между разделами, видами расходов и целевыми статьями классификации.</w:t>
      </w:r>
    </w:p>
    <w:p w14:paraId="7AE258CE" w14:textId="3C4FB81F" w:rsidR="0021238E" w:rsidRPr="00066EBA" w:rsidRDefault="00C33CA1" w:rsidP="00D1453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lastRenderedPageBreak/>
        <w:t>В результате внесенных изменений в</w:t>
      </w:r>
      <w:r w:rsidR="0094363D" w:rsidRPr="00066EBA">
        <w:rPr>
          <w:sz w:val="28"/>
          <w:szCs w:val="28"/>
        </w:rPr>
        <w:t xml:space="preserve"> Решени</w:t>
      </w:r>
      <w:r w:rsidRPr="00066EBA">
        <w:rPr>
          <w:sz w:val="28"/>
          <w:szCs w:val="28"/>
        </w:rPr>
        <w:t>е</w:t>
      </w:r>
      <w:r w:rsidR="0094363D" w:rsidRPr="00066EBA">
        <w:rPr>
          <w:sz w:val="28"/>
          <w:szCs w:val="28"/>
        </w:rPr>
        <w:t xml:space="preserve"> о бюджете</w:t>
      </w:r>
      <w:r w:rsidR="0020504E" w:rsidRPr="00066EBA">
        <w:rPr>
          <w:sz w:val="28"/>
          <w:szCs w:val="28"/>
        </w:rPr>
        <w:t xml:space="preserve"> на 202</w:t>
      </w:r>
      <w:r w:rsidR="0088392E">
        <w:rPr>
          <w:sz w:val="28"/>
          <w:szCs w:val="28"/>
        </w:rPr>
        <w:t>4</w:t>
      </w:r>
      <w:r w:rsidR="0020504E" w:rsidRPr="00066EBA">
        <w:rPr>
          <w:sz w:val="28"/>
          <w:szCs w:val="28"/>
        </w:rPr>
        <w:t xml:space="preserve"> год,</w:t>
      </w:r>
      <w:r w:rsidR="0094363D" w:rsidRPr="00066EBA">
        <w:rPr>
          <w:sz w:val="28"/>
          <w:szCs w:val="28"/>
        </w:rPr>
        <w:t xml:space="preserve"> </w:t>
      </w:r>
      <w:r w:rsidR="00B5537B">
        <w:rPr>
          <w:sz w:val="28"/>
          <w:szCs w:val="28"/>
        </w:rPr>
        <w:t xml:space="preserve">местный </w:t>
      </w:r>
      <w:r w:rsidR="0021238E" w:rsidRPr="00066EBA">
        <w:rPr>
          <w:sz w:val="28"/>
          <w:szCs w:val="28"/>
        </w:rPr>
        <w:t>бюджет</w:t>
      </w:r>
      <w:r w:rsidR="00D83C6D" w:rsidRPr="00066EBA">
        <w:rPr>
          <w:sz w:val="28"/>
          <w:szCs w:val="28"/>
        </w:rPr>
        <w:t xml:space="preserve"> </w:t>
      </w:r>
      <w:r w:rsidR="0016285D" w:rsidRPr="00066EBA">
        <w:rPr>
          <w:sz w:val="28"/>
          <w:szCs w:val="28"/>
        </w:rPr>
        <w:t>на 20</w:t>
      </w:r>
      <w:r w:rsidR="00954983" w:rsidRPr="00066EBA">
        <w:rPr>
          <w:sz w:val="28"/>
          <w:szCs w:val="28"/>
        </w:rPr>
        <w:t>2</w:t>
      </w:r>
      <w:r w:rsidR="0088392E">
        <w:rPr>
          <w:sz w:val="28"/>
          <w:szCs w:val="28"/>
        </w:rPr>
        <w:t>4</w:t>
      </w:r>
      <w:r w:rsidR="00C37F9D" w:rsidRPr="00066EBA">
        <w:rPr>
          <w:sz w:val="28"/>
          <w:szCs w:val="28"/>
        </w:rPr>
        <w:t xml:space="preserve"> год </w:t>
      </w:r>
      <w:r w:rsidR="00087985" w:rsidRPr="00066EBA">
        <w:rPr>
          <w:sz w:val="28"/>
          <w:szCs w:val="28"/>
        </w:rPr>
        <w:t xml:space="preserve">был </w:t>
      </w:r>
      <w:r w:rsidR="0021238E" w:rsidRPr="00066EBA">
        <w:rPr>
          <w:sz w:val="28"/>
          <w:szCs w:val="28"/>
        </w:rPr>
        <w:t xml:space="preserve">утвержден по доходам в сумме </w:t>
      </w:r>
      <w:r w:rsidR="0088392E">
        <w:rPr>
          <w:sz w:val="28"/>
          <w:szCs w:val="28"/>
        </w:rPr>
        <w:t>7 015,6</w:t>
      </w:r>
      <w:r w:rsidR="00327D74" w:rsidRPr="00066EBA">
        <w:rPr>
          <w:sz w:val="28"/>
          <w:szCs w:val="28"/>
        </w:rPr>
        <w:t> тыс. руб.</w:t>
      </w:r>
      <w:r w:rsidR="0021238E" w:rsidRPr="00066EBA">
        <w:rPr>
          <w:sz w:val="28"/>
          <w:szCs w:val="28"/>
        </w:rPr>
        <w:t xml:space="preserve">, по расходам </w:t>
      </w:r>
      <w:r w:rsidRPr="00066EBA">
        <w:rPr>
          <w:sz w:val="28"/>
          <w:szCs w:val="28"/>
        </w:rPr>
        <w:t>в сумме</w:t>
      </w:r>
      <w:r w:rsidR="0021238E" w:rsidRPr="00066EBA">
        <w:rPr>
          <w:sz w:val="28"/>
          <w:szCs w:val="28"/>
        </w:rPr>
        <w:t xml:space="preserve"> </w:t>
      </w:r>
      <w:r w:rsidR="0088392E">
        <w:rPr>
          <w:sz w:val="28"/>
          <w:szCs w:val="28"/>
        </w:rPr>
        <w:t>7 397,4</w:t>
      </w:r>
      <w:r w:rsidR="007A5FEF" w:rsidRPr="00066EBA">
        <w:rPr>
          <w:sz w:val="28"/>
          <w:szCs w:val="28"/>
        </w:rPr>
        <w:t> </w:t>
      </w:r>
      <w:r w:rsidR="00327D74" w:rsidRPr="00066EBA">
        <w:rPr>
          <w:sz w:val="28"/>
          <w:szCs w:val="28"/>
        </w:rPr>
        <w:t>тыс. руб.</w:t>
      </w:r>
      <w:r w:rsidR="005A4C54" w:rsidRPr="00066EBA">
        <w:rPr>
          <w:sz w:val="28"/>
          <w:szCs w:val="28"/>
        </w:rPr>
        <w:t xml:space="preserve">, с </w:t>
      </w:r>
      <w:r w:rsidR="00954983" w:rsidRPr="00066EBA">
        <w:rPr>
          <w:sz w:val="28"/>
          <w:szCs w:val="28"/>
        </w:rPr>
        <w:t>дефицитом</w:t>
      </w:r>
      <w:r w:rsidR="005A4C54" w:rsidRPr="00066EBA">
        <w:rPr>
          <w:sz w:val="28"/>
          <w:szCs w:val="28"/>
        </w:rPr>
        <w:t xml:space="preserve"> в размере</w:t>
      </w:r>
      <w:r w:rsidR="0021238E" w:rsidRPr="00066EBA">
        <w:rPr>
          <w:sz w:val="28"/>
          <w:szCs w:val="28"/>
        </w:rPr>
        <w:t xml:space="preserve"> </w:t>
      </w:r>
      <w:r w:rsidR="0088392E">
        <w:rPr>
          <w:sz w:val="28"/>
          <w:szCs w:val="28"/>
        </w:rPr>
        <w:t>381,8</w:t>
      </w:r>
      <w:r w:rsidR="00C25AAC" w:rsidRPr="00066EBA">
        <w:rPr>
          <w:sz w:val="28"/>
          <w:szCs w:val="28"/>
        </w:rPr>
        <w:t xml:space="preserve"> </w:t>
      </w:r>
      <w:r w:rsidR="00327D74" w:rsidRPr="00066EBA">
        <w:rPr>
          <w:sz w:val="28"/>
          <w:szCs w:val="28"/>
        </w:rPr>
        <w:t>тыс. руб</w:t>
      </w:r>
      <w:r w:rsidR="0021238E" w:rsidRPr="00066EBA">
        <w:rPr>
          <w:sz w:val="28"/>
          <w:szCs w:val="28"/>
        </w:rPr>
        <w:t>.</w:t>
      </w:r>
    </w:p>
    <w:p w14:paraId="5875C308" w14:textId="1CC79B8F" w:rsidR="0021238E" w:rsidRPr="00FA1E1A" w:rsidRDefault="0021238E" w:rsidP="00F95032">
      <w:pPr>
        <w:tabs>
          <w:tab w:val="left" w:pos="567"/>
          <w:tab w:val="left" w:pos="1080"/>
        </w:tabs>
        <w:ind w:firstLine="567"/>
        <w:jc w:val="both"/>
        <w:rPr>
          <w:sz w:val="28"/>
          <w:szCs w:val="28"/>
        </w:rPr>
      </w:pPr>
      <w:r w:rsidRPr="00FF543C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FF543C">
        <w:rPr>
          <w:sz w:val="28"/>
          <w:szCs w:val="28"/>
        </w:rPr>
        <w:t xml:space="preserve">местного </w:t>
      </w:r>
      <w:r w:rsidRPr="00FF543C">
        <w:rPr>
          <w:sz w:val="28"/>
          <w:szCs w:val="28"/>
        </w:rPr>
        <w:t xml:space="preserve">бюджета представлен в </w:t>
      </w:r>
      <w:r w:rsidR="00E02F56">
        <w:rPr>
          <w:sz w:val="28"/>
          <w:szCs w:val="28"/>
        </w:rPr>
        <w:t>т</w:t>
      </w:r>
      <w:r w:rsidR="005A57CB" w:rsidRPr="00FA1E1A">
        <w:rPr>
          <w:sz w:val="28"/>
          <w:szCs w:val="28"/>
        </w:rPr>
        <w:t>аблице</w:t>
      </w:r>
      <w:r w:rsidR="00303F22" w:rsidRPr="00FA1E1A">
        <w:rPr>
          <w:sz w:val="28"/>
          <w:szCs w:val="28"/>
        </w:rPr>
        <w:t xml:space="preserve"> </w:t>
      </w:r>
      <w:r w:rsidR="008507D4" w:rsidRPr="00FA1E1A">
        <w:rPr>
          <w:sz w:val="28"/>
          <w:szCs w:val="28"/>
        </w:rPr>
        <w:t>№</w:t>
      </w:r>
      <w:r w:rsidRPr="00FA1E1A">
        <w:rPr>
          <w:sz w:val="28"/>
          <w:szCs w:val="28"/>
        </w:rPr>
        <w:t xml:space="preserve">1. </w:t>
      </w:r>
    </w:p>
    <w:p w14:paraId="38C7EED6" w14:textId="6D54EA23" w:rsidR="0021238E" w:rsidRPr="00FF543C" w:rsidRDefault="0021238E" w:rsidP="00D14534">
      <w:pPr>
        <w:tabs>
          <w:tab w:val="left" w:pos="1080"/>
        </w:tabs>
        <w:ind w:firstLine="567"/>
        <w:jc w:val="right"/>
      </w:pPr>
      <w:r w:rsidRPr="00FA1E1A">
        <w:t xml:space="preserve">Таблица </w:t>
      </w:r>
      <w:r w:rsidR="008507D4" w:rsidRPr="00FA1E1A">
        <w:t>№</w:t>
      </w:r>
      <w:r w:rsidRPr="00FA1E1A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2065"/>
        <w:gridCol w:w="1985"/>
        <w:gridCol w:w="2126"/>
      </w:tblGrid>
      <w:tr w:rsidR="0021238E" w:rsidRPr="00FF543C" w14:paraId="4E9D8CE8" w14:textId="77777777" w:rsidTr="005A7418">
        <w:trPr>
          <w:trHeight w:val="213"/>
        </w:trPr>
        <w:tc>
          <w:tcPr>
            <w:tcW w:w="3180" w:type="dxa"/>
            <w:vAlign w:val="center"/>
          </w:tcPr>
          <w:p w14:paraId="692254EB" w14:textId="77777777" w:rsidR="0021238E" w:rsidRPr="002A775A" w:rsidRDefault="0021238E" w:rsidP="00A9048F">
            <w:pPr>
              <w:jc w:val="center"/>
              <w:rPr>
                <w:bCs/>
                <w:sz w:val="18"/>
                <w:szCs w:val="18"/>
              </w:rPr>
            </w:pPr>
            <w:r w:rsidRPr="002A775A">
              <w:rPr>
                <w:bCs/>
                <w:sz w:val="18"/>
                <w:szCs w:val="18"/>
              </w:rPr>
              <w:t>Наименование</w:t>
            </w:r>
            <w:r w:rsidR="00303F22" w:rsidRPr="002A775A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2065" w:type="dxa"/>
            <w:vAlign w:val="center"/>
          </w:tcPr>
          <w:p w14:paraId="652098A8" w14:textId="77777777" w:rsidR="0021238E" w:rsidRPr="002A775A" w:rsidRDefault="0021238E" w:rsidP="00A9048F">
            <w:pPr>
              <w:jc w:val="center"/>
              <w:rPr>
                <w:bCs/>
                <w:sz w:val="18"/>
                <w:szCs w:val="18"/>
              </w:rPr>
            </w:pPr>
            <w:r w:rsidRPr="002A775A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85" w:type="dxa"/>
            <w:vAlign w:val="center"/>
          </w:tcPr>
          <w:p w14:paraId="2E8D4457" w14:textId="77777777" w:rsidR="0021238E" w:rsidRPr="002A775A" w:rsidRDefault="0021238E" w:rsidP="00A9048F">
            <w:pPr>
              <w:jc w:val="center"/>
              <w:rPr>
                <w:bCs/>
                <w:sz w:val="18"/>
                <w:szCs w:val="18"/>
              </w:rPr>
            </w:pPr>
            <w:r w:rsidRPr="002A775A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126" w:type="dxa"/>
            <w:vAlign w:val="center"/>
          </w:tcPr>
          <w:p w14:paraId="5F9ABEFB" w14:textId="320114F7" w:rsidR="0021238E" w:rsidRPr="002A775A" w:rsidRDefault="0021238E" w:rsidP="00A9048F">
            <w:pPr>
              <w:jc w:val="center"/>
              <w:rPr>
                <w:bCs/>
                <w:sz w:val="18"/>
                <w:szCs w:val="18"/>
              </w:rPr>
            </w:pPr>
            <w:r w:rsidRPr="002A775A">
              <w:rPr>
                <w:bCs/>
                <w:sz w:val="18"/>
                <w:szCs w:val="18"/>
              </w:rPr>
              <w:t>Дефицит</w:t>
            </w:r>
            <w:r w:rsidR="00AF45B8" w:rsidRPr="002A775A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2F2D48" w14:paraId="41BC83CD" w14:textId="77777777" w:rsidTr="005A7418">
        <w:trPr>
          <w:trHeight w:val="319"/>
        </w:trPr>
        <w:tc>
          <w:tcPr>
            <w:tcW w:w="3180" w:type="dxa"/>
            <w:vAlign w:val="center"/>
          </w:tcPr>
          <w:p w14:paraId="0D338570" w14:textId="1E2D5C6D" w:rsidR="0021238E" w:rsidRPr="000D6059" w:rsidRDefault="0021238E" w:rsidP="004B5AAC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Утверждено</w:t>
            </w:r>
            <w:r w:rsidRPr="000D6059">
              <w:rPr>
                <w:sz w:val="20"/>
                <w:szCs w:val="20"/>
                <w:vertAlign w:val="superscript"/>
              </w:rPr>
              <w:t>1</w:t>
            </w:r>
            <w:r w:rsidR="00327D74" w:rsidRPr="000D6059">
              <w:rPr>
                <w:sz w:val="20"/>
                <w:szCs w:val="20"/>
              </w:rPr>
              <w:t xml:space="preserve">, </w:t>
            </w:r>
            <w:r w:rsidR="009876E6">
              <w:rPr>
                <w:sz w:val="20"/>
                <w:szCs w:val="20"/>
              </w:rPr>
              <w:t>(</w:t>
            </w:r>
            <w:r w:rsidR="00327D74" w:rsidRPr="000D6059">
              <w:rPr>
                <w:sz w:val="20"/>
                <w:szCs w:val="20"/>
              </w:rPr>
              <w:t>тыс. руб.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0C92D569" w14:textId="14969FB4" w:rsidR="0021238E" w:rsidRPr="000D6059" w:rsidRDefault="00C33A76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7 068,6</w:t>
            </w:r>
          </w:p>
        </w:tc>
        <w:tc>
          <w:tcPr>
            <w:tcW w:w="1985" w:type="dxa"/>
            <w:vAlign w:val="center"/>
          </w:tcPr>
          <w:p w14:paraId="7811C7B3" w14:textId="03D7B657" w:rsidR="0021238E" w:rsidRPr="000D6059" w:rsidRDefault="00C33A76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7 068,6</w:t>
            </w:r>
          </w:p>
        </w:tc>
        <w:tc>
          <w:tcPr>
            <w:tcW w:w="2126" w:type="dxa"/>
            <w:vAlign w:val="center"/>
          </w:tcPr>
          <w:p w14:paraId="5D2724D2" w14:textId="40903680" w:rsidR="0021238E" w:rsidRPr="000D6059" w:rsidRDefault="002A775A" w:rsidP="00A9048F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0,0</w:t>
            </w:r>
          </w:p>
        </w:tc>
      </w:tr>
      <w:tr w:rsidR="0021238E" w:rsidRPr="002F2D48" w14:paraId="4BAD8644" w14:textId="77777777" w:rsidTr="005A7418">
        <w:trPr>
          <w:trHeight w:val="323"/>
        </w:trPr>
        <w:tc>
          <w:tcPr>
            <w:tcW w:w="3180" w:type="dxa"/>
            <w:vAlign w:val="center"/>
          </w:tcPr>
          <w:p w14:paraId="78191E72" w14:textId="161C4FD8" w:rsidR="0021238E" w:rsidRPr="000D6059" w:rsidRDefault="0021238E" w:rsidP="004B5AAC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Утверждено</w:t>
            </w:r>
            <w:r w:rsidRPr="000D6059">
              <w:rPr>
                <w:sz w:val="20"/>
                <w:szCs w:val="20"/>
                <w:vertAlign w:val="superscript"/>
              </w:rPr>
              <w:t>2</w:t>
            </w:r>
            <w:r w:rsidR="00327D74" w:rsidRPr="000D6059">
              <w:rPr>
                <w:sz w:val="20"/>
                <w:szCs w:val="20"/>
              </w:rPr>
              <w:t xml:space="preserve">, </w:t>
            </w:r>
            <w:r w:rsidR="009876E6">
              <w:rPr>
                <w:sz w:val="20"/>
                <w:szCs w:val="20"/>
              </w:rPr>
              <w:t>(</w:t>
            </w:r>
            <w:r w:rsidR="00327D74" w:rsidRPr="000D6059">
              <w:rPr>
                <w:sz w:val="20"/>
                <w:szCs w:val="20"/>
              </w:rPr>
              <w:t>тыс. руб.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76B1E67C" w14:textId="2CBC90EC" w:rsidR="0021238E" w:rsidRPr="000D6059" w:rsidRDefault="00C33A76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7 015,6</w:t>
            </w:r>
          </w:p>
        </w:tc>
        <w:tc>
          <w:tcPr>
            <w:tcW w:w="1985" w:type="dxa"/>
            <w:vAlign w:val="center"/>
          </w:tcPr>
          <w:p w14:paraId="21E4129E" w14:textId="30C5FEB3" w:rsidR="0021238E" w:rsidRPr="000D6059" w:rsidRDefault="00C33A76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7 397,4</w:t>
            </w:r>
          </w:p>
        </w:tc>
        <w:tc>
          <w:tcPr>
            <w:tcW w:w="2126" w:type="dxa"/>
            <w:vAlign w:val="center"/>
          </w:tcPr>
          <w:p w14:paraId="45AAFCB5" w14:textId="05717B9F" w:rsidR="0021238E" w:rsidRPr="000D6059" w:rsidRDefault="002A775A" w:rsidP="00A9048F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 xml:space="preserve">- </w:t>
            </w:r>
            <w:r w:rsidR="00C33A76">
              <w:rPr>
                <w:sz w:val="20"/>
                <w:szCs w:val="20"/>
              </w:rPr>
              <w:t>381,8</w:t>
            </w:r>
          </w:p>
        </w:tc>
      </w:tr>
      <w:tr w:rsidR="0021238E" w:rsidRPr="002F2D48" w14:paraId="4C049CE2" w14:textId="77777777" w:rsidTr="005A7418">
        <w:trPr>
          <w:trHeight w:val="273"/>
        </w:trPr>
        <w:tc>
          <w:tcPr>
            <w:tcW w:w="3180" w:type="dxa"/>
            <w:vAlign w:val="center"/>
          </w:tcPr>
          <w:p w14:paraId="5B04C8BA" w14:textId="61B40647" w:rsidR="0021238E" w:rsidRPr="000D6059" w:rsidRDefault="00327D74" w:rsidP="004B5AAC">
            <w:pPr>
              <w:jc w:val="both"/>
              <w:rPr>
                <w:b/>
                <w:bCs/>
                <w:sz w:val="20"/>
                <w:szCs w:val="20"/>
              </w:rPr>
            </w:pPr>
            <w:r w:rsidRPr="000D6059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9876E6">
              <w:rPr>
                <w:b/>
                <w:bCs/>
                <w:sz w:val="20"/>
                <w:szCs w:val="20"/>
              </w:rPr>
              <w:t>(</w:t>
            </w:r>
            <w:r w:rsidRPr="000D6059">
              <w:rPr>
                <w:b/>
                <w:bCs/>
                <w:sz w:val="20"/>
                <w:szCs w:val="20"/>
              </w:rPr>
              <w:t>тыс. руб.</w:t>
            </w:r>
            <w:r w:rsidR="009876E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6195623B" w14:textId="0FF8D2DB" w:rsidR="0021238E" w:rsidRPr="000D6059" w:rsidRDefault="00E511AE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6 700,3</w:t>
            </w:r>
          </w:p>
        </w:tc>
        <w:tc>
          <w:tcPr>
            <w:tcW w:w="1985" w:type="dxa"/>
            <w:vAlign w:val="center"/>
          </w:tcPr>
          <w:p w14:paraId="3AE66965" w14:textId="07FBEF13" w:rsidR="0021238E" w:rsidRPr="000D6059" w:rsidRDefault="00E511AE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6 761,0</w:t>
            </w:r>
          </w:p>
        </w:tc>
        <w:tc>
          <w:tcPr>
            <w:tcW w:w="2126" w:type="dxa"/>
            <w:vAlign w:val="center"/>
          </w:tcPr>
          <w:p w14:paraId="34661A1D" w14:textId="7B5D152C" w:rsidR="0021238E" w:rsidRPr="000D6059" w:rsidRDefault="002A775A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0D6059">
              <w:rPr>
                <w:b/>
                <w:bCs/>
                <w:sz w:val="20"/>
                <w:szCs w:val="20"/>
              </w:rPr>
              <w:t xml:space="preserve">- </w:t>
            </w:r>
            <w:r w:rsidR="00E511AE">
              <w:rPr>
                <w:b/>
                <w:bCs/>
                <w:sz w:val="20"/>
                <w:szCs w:val="20"/>
              </w:rPr>
              <w:t>60,7</w:t>
            </w:r>
          </w:p>
        </w:tc>
      </w:tr>
      <w:tr w:rsidR="0021238E" w:rsidRPr="002F2D48" w14:paraId="77AC7F3C" w14:textId="77777777" w:rsidTr="005A7418">
        <w:trPr>
          <w:trHeight w:val="263"/>
        </w:trPr>
        <w:tc>
          <w:tcPr>
            <w:tcW w:w="3180" w:type="dxa"/>
            <w:vAlign w:val="center"/>
          </w:tcPr>
          <w:p w14:paraId="6803557A" w14:textId="0BD0ABAF" w:rsidR="0021238E" w:rsidRPr="000D6059" w:rsidRDefault="0021238E" w:rsidP="004B5AAC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Отклонение</w:t>
            </w:r>
            <w:r w:rsidRPr="000D6059">
              <w:rPr>
                <w:sz w:val="20"/>
                <w:szCs w:val="20"/>
                <w:vertAlign w:val="superscript"/>
              </w:rPr>
              <w:t>1</w:t>
            </w:r>
            <w:r w:rsidR="00327D74" w:rsidRPr="000D6059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0D6059">
              <w:rPr>
                <w:sz w:val="20"/>
                <w:szCs w:val="20"/>
              </w:rPr>
              <w:t>абс</w:t>
            </w:r>
            <w:proofErr w:type="spellEnd"/>
            <w:r w:rsidR="00327D74" w:rsidRPr="000D6059">
              <w:rPr>
                <w:sz w:val="20"/>
                <w:szCs w:val="20"/>
              </w:rPr>
              <w:t xml:space="preserve">.), </w:t>
            </w:r>
            <w:r w:rsidR="009876E6">
              <w:rPr>
                <w:sz w:val="20"/>
                <w:szCs w:val="20"/>
              </w:rPr>
              <w:t>(</w:t>
            </w:r>
            <w:r w:rsidR="00327D74" w:rsidRPr="000D6059">
              <w:rPr>
                <w:sz w:val="20"/>
                <w:szCs w:val="20"/>
              </w:rPr>
              <w:t>тыс. руб.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62F31F2E" w14:textId="11E08043" w:rsidR="0021238E" w:rsidRPr="000D6059" w:rsidRDefault="003E7E5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-368,3</w:t>
            </w:r>
          </w:p>
        </w:tc>
        <w:tc>
          <w:tcPr>
            <w:tcW w:w="1985" w:type="dxa"/>
            <w:vAlign w:val="center"/>
          </w:tcPr>
          <w:p w14:paraId="24001D33" w14:textId="50BBBA8C" w:rsidR="0021238E" w:rsidRPr="000D6059" w:rsidRDefault="003E7E5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-307,6</w:t>
            </w:r>
          </w:p>
        </w:tc>
        <w:tc>
          <w:tcPr>
            <w:tcW w:w="2126" w:type="dxa"/>
            <w:vAlign w:val="center"/>
          </w:tcPr>
          <w:p w14:paraId="336D002D" w14:textId="22011DBD" w:rsidR="0021238E" w:rsidRPr="000D6059" w:rsidRDefault="00E02F56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A775A" w:rsidRPr="000D6059">
              <w:rPr>
                <w:sz w:val="20"/>
                <w:szCs w:val="20"/>
              </w:rPr>
              <w:t xml:space="preserve"> </w:t>
            </w:r>
            <w:r w:rsidR="003E7E54">
              <w:rPr>
                <w:sz w:val="20"/>
                <w:szCs w:val="20"/>
              </w:rPr>
              <w:t>60,7</w:t>
            </w:r>
          </w:p>
        </w:tc>
      </w:tr>
      <w:tr w:rsidR="0021238E" w:rsidRPr="002F2D48" w14:paraId="5ECF61CC" w14:textId="77777777" w:rsidTr="005A7418">
        <w:trPr>
          <w:trHeight w:val="266"/>
        </w:trPr>
        <w:tc>
          <w:tcPr>
            <w:tcW w:w="3180" w:type="dxa"/>
            <w:vAlign w:val="center"/>
          </w:tcPr>
          <w:p w14:paraId="2F9A062D" w14:textId="2CC05A81" w:rsidR="0021238E" w:rsidRPr="000D6059" w:rsidRDefault="0021238E" w:rsidP="004B5AAC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Отклонение</w:t>
            </w:r>
            <w:r w:rsidRPr="000D6059">
              <w:rPr>
                <w:sz w:val="20"/>
                <w:szCs w:val="20"/>
                <w:vertAlign w:val="superscript"/>
              </w:rPr>
              <w:t>2</w:t>
            </w:r>
            <w:r w:rsidR="00327D74" w:rsidRPr="000D6059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0D6059">
              <w:rPr>
                <w:sz w:val="20"/>
                <w:szCs w:val="20"/>
              </w:rPr>
              <w:t>абс</w:t>
            </w:r>
            <w:proofErr w:type="spellEnd"/>
            <w:r w:rsidR="00327D74" w:rsidRPr="000D6059">
              <w:rPr>
                <w:sz w:val="20"/>
                <w:szCs w:val="20"/>
              </w:rPr>
              <w:t xml:space="preserve">.), </w:t>
            </w:r>
            <w:r w:rsidR="009876E6">
              <w:rPr>
                <w:sz w:val="20"/>
                <w:szCs w:val="20"/>
              </w:rPr>
              <w:t>(</w:t>
            </w:r>
            <w:r w:rsidR="00327D74" w:rsidRPr="000D6059">
              <w:rPr>
                <w:sz w:val="20"/>
                <w:szCs w:val="20"/>
              </w:rPr>
              <w:t>тыс. руб.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42EBBD0C" w14:textId="4C82D19F" w:rsidR="0021238E" w:rsidRPr="000D6059" w:rsidRDefault="002A775A" w:rsidP="00A9048F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 xml:space="preserve">- </w:t>
            </w:r>
            <w:r w:rsidR="003E7E54">
              <w:rPr>
                <w:sz w:val="20"/>
                <w:szCs w:val="20"/>
              </w:rPr>
              <w:t>315,3</w:t>
            </w:r>
          </w:p>
        </w:tc>
        <w:tc>
          <w:tcPr>
            <w:tcW w:w="1985" w:type="dxa"/>
            <w:vAlign w:val="center"/>
          </w:tcPr>
          <w:p w14:paraId="68C040E3" w14:textId="62B504F3" w:rsidR="0021238E" w:rsidRPr="000D6059" w:rsidRDefault="003E7E5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-636,4</w:t>
            </w:r>
          </w:p>
        </w:tc>
        <w:tc>
          <w:tcPr>
            <w:tcW w:w="2126" w:type="dxa"/>
            <w:vAlign w:val="center"/>
          </w:tcPr>
          <w:p w14:paraId="328621E7" w14:textId="3A36EB97" w:rsidR="0021238E" w:rsidRPr="000D6059" w:rsidRDefault="00E02F56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A775A" w:rsidRPr="000D6059">
              <w:rPr>
                <w:sz w:val="20"/>
                <w:szCs w:val="20"/>
              </w:rPr>
              <w:t xml:space="preserve"> </w:t>
            </w:r>
            <w:r w:rsidR="003E7E54">
              <w:rPr>
                <w:sz w:val="20"/>
                <w:szCs w:val="20"/>
              </w:rPr>
              <w:t>321,1</w:t>
            </w:r>
          </w:p>
        </w:tc>
      </w:tr>
      <w:tr w:rsidR="009B7877" w:rsidRPr="002F2D48" w14:paraId="0DF56548" w14:textId="77777777" w:rsidTr="005A7418">
        <w:trPr>
          <w:trHeight w:val="271"/>
        </w:trPr>
        <w:tc>
          <w:tcPr>
            <w:tcW w:w="3180" w:type="dxa"/>
            <w:vAlign w:val="center"/>
          </w:tcPr>
          <w:p w14:paraId="54E7C8DE" w14:textId="05596B45" w:rsidR="009B7877" w:rsidRPr="000D6059" w:rsidRDefault="009B7877" w:rsidP="004B5AAC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Отклонение</w:t>
            </w:r>
            <w:r w:rsidRPr="000D6059">
              <w:rPr>
                <w:sz w:val="20"/>
                <w:szCs w:val="20"/>
                <w:vertAlign w:val="superscript"/>
              </w:rPr>
              <w:t>1</w:t>
            </w:r>
            <w:r w:rsidRPr="000D6059">
              <w:rPr>
                <w:sz w:val="20"/>
                <w:szCs w:val="20"/>
              </w:rPr>
              <w:t xml:space="preserve"> (</w:t>
            </w:r>
            <w:proofErr w:type="spellStart"/>
            <w:r w:rsidRPr="000D6059">
              <w:rPr>
                <w:sz w:val="20"/>
                <w:szCs w:val="20"/>
              </w:rPr>
              <w:t>отн</w:t>
            </w:r>
            <w:proofErr w:type="spellEnd"/>
            <w:r w:rsidRPr="000D6059">
              <w:rPr>
                <w:sz w:val="20"/>
                <w:szCs w:val="20"/>
              </w:rPr>
              <w:t xml:space="preserve">.), </w:t>
            </w:r>
            <w:r w:rsidR="009876E6">
              <w:rPr>
                <w:sz w:val="20"/>
                <w:szCs w:val="20"/>
              </w:rPr>
              <w:t>(</w:t>
            </w:r>
            <w:r w:rsidRPr="000D6059">
              <w:rPr>
                <w:sz w:val="20"/>
                <w:szCs w:val="20"/>
              </w:rPr>
              <w:t>в %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5B11CCDB" w14:textId="5E25ED74" w:rsidR="009B7877" w:rsidRPr="000D6059" w:rsidRDefault="003E7E5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-5,21</w:t>
            </w:r>
          </w:p>
        </w:tc>
        <w:tc>
          <w:tcPr>
            <w:tcW w:w="1985" w:type="dxa"/>
            <w:vAlign w:val="center"/>
          </w:tcPr>
          <w:p w14:paraId="54ECD017" w14:textId="07F98E0C" w:rsidR="009B7877" w:rsidRPr="000D6059" w:rsidRDefault="003E7E5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-4,35</w:t>
            </w:r>
          </w:p>
        </w:tc>
        <w:tc>
          <w:tcPr>
            <w:tcW w:w="2126" w:type="dxa"/>
            <w:vAlign w:val="center"/>
          </w:tcPr>
          <w:p w14:paraId="1BF7D6BA" w14:textId="520C0498" w:rsidR="009B7877" w:rsidRPr="000D6059" w:rsidRDefault="00E02F56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E7E54">
              <w:rPr>
                <w:sz w:val="20"/>
                <w:szCs w:val="20"/>
              </w:rPr>
              <w:t>0,86</w:t>
            </w:r>
          </w:p>
        </w:tc>
      </w:tr>
      <w:tr w:rsidR="009B7877" w:rsidRPr="002F2D48" w14:paraId="6EFF5DDA" w14:textId="77777777" w:rsidTr="005A7418">
        <w:trPr>
          <w:trHeight w:val="260"/>
        </w:trPr>
        <w:tc>
          <w:tcPr>
            <w:tcW w:w="3180" w:type="dxa"/>
            <w:vAlign w:val="center"/>
          </w:tcPr>
          <w:p w14:paraId="1A3B281E" w14:textId="68AC3CA0" w:rsidR="009B7877" w:rsidRPr="000D6059" w:rsidRDefault="009B7877" w:rsidP="004B5AAC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Отклонение</w:t>
            </w:r>
            <w:r w:rsidRPr="000D6059">
              <w:rPr>
                <w:sz w:val="20"/>
                <w:szCs w:val="20"/>
                <w:vertAlign w:val="superscript"/>
              </w:rPr>
              <w:t>2</w:t>
            </w:r>
            <w:r w:rsidRPr="000D6059">
              <w:rPr>
                <w:sz w:val="20"/>
                <w:szCs w:val="20"/>
              </w:rPr>
              <w:t xml:space="preserve"> (</w:t>
            </w:r>
            <w:proofErr w:type="spellStart"/>
            <w:r w:rsidRPr="000D6059">
              <w:rPr>
                <w:sz w:val="20"/>
                <w:szCs w:val="20"/>
              </w:rPr>
              <w:t>отн</w:t>
            </w:r>
            <w:proofErr w:type="spellEnd"/>
            <w:r w:rsidRPr="000D6059">
              <w:rPr>
                <w:sz w:val="20"/>
                <w:szCs w:val="20"/>
              </w:rPr>
              <w:t xml:space="preserve">.), </w:t>
            </w:r>
            <w:r w:rsidR="009876E6">
              <w:rPr>
                <w:sz w:val="20"/>
                <w:szCs w:val="20"/>
              </w:rPr>
              <w:t>(</w:t>
            </w:r>
            <w:r w:rsidRPr="000D6059">
              <w:rPr>
                <w:sz w:val="20"/>
                <w:szCs w:val="20"/>
              </w:rPr>
              <w:t>в %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6A7EB9C6" w14:textId="04218246" w:rsidR="009B7877" w:rsidRPr="00FA1E1A" w:rsidRDefault="004F6947" w:rsidP="00A9048F">
            <w:pPr>
              <w:jc w:val="center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t>-</w:t>
            </w:r>
            <w:r w:rsidR="003E7E54">
              <w:rPr>
                <w:sz w:val="20"/>
                <w:szCs w:val="20"/>
              </w:rPr>
              <w:t>4,49</w:t>
            </w:r>
          </w:p>
        </w:tc>
        <w:tc>
          <w:tcPr>
            <w:tcW w:w="1985" w:type="dxa"/>
            <w:vAlign w:val="center"/>
          </w:tcPr>
          <w:p w14:paraId="1AA9C796" w14:textId="4B4244E4" w:rsidR="009B7877" w:rsidRPr="00FA1E1A" w:rsidRDefault="003E7E5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-8,60</w:t>
            </w:r>
          </w:p>
        </w:tc>
        <w:tc>
          <w:tcPr>
            <w:tcW w:w="2126" w:type="dxa"/>
            <w:vAlign w:val="center"/>
          </w:tcPr>
          <w:p w14:paraId="7E5A731F" w14:textId="25069186" w:rsidR="009B7877" w:rsidRPr="00FA1E1A" w:rsidRDefault="004F6947" w:rsidP="00A9048F">
            <w:pPr>
              <w:jc w:val="center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t>-</w:t>
            </w:r>
            <w:r w:rsidR="003E7E54">
              <w:rPr>
                <w:sz w:val="20"/>
                <w:szCs w:val="20"/>
              </w:rPr>
              <w:t>4,11</w:t>
            </w:r>
          </w:p>
        </w:tc>
      </w:tr>
    </w:tbl>
    <w:p w14:paraId="55C05C1F" w14:textId="0B934E58" w:rsidR="00AF683B" w:rsidRPr="002F2D48" w:rsidRDefault="0021238E" w:rsidP="00D14534">
      <w:pPr>
        <w:ind w:firstLine="567"/>
        <w:jc w:val="both"/>
        <w:rPr>
          <w:sz w:val="20"/>
          <w:szCs w:val="20"/>
        </w:rPr>
      </w:pPr>
      <w:r w:rsidRPr="002F2D48">
        <w:rPr>
          <w:sz w:val="20"/>
          <w:szCs w:val="20"/>
          <w:vertAlign w:val="superscript"/>
        </w:rPr>
        <w:t>1</w:t>
      </w:r>
      <w:r w:rsidRPr="002F2D48">
        <w:rPr>
          <w:sz w:val="20"/>
          <w:szCs w:val="20"/>
        </w:rPr>
        <w:t xml:space="preserve"> </w:t>
      </w:r>
      <w:r w:rsidR="00D21810">
        <w:rPr>
          <w:sz w:val="20"/>
          <w:szCs w:val="20"/>
        </w:rPr>
        <w:t>-</w:t>
      </w:r>
      <w:r w:rsidRPr="002F2D48">
        <w:rPr>
          <w:sz w:val="20"/>
          <w:szCs w:val="20"/>
        </w:rPr>
        <w:t xml:space="preserve"> в </w:t>
      </w:r>
      <w:r w:rsidR="002A35B4" w:rsidRPr="002F2D48">
        <w:rPr>
          <w:sz w:val="20"/>
          <w:szCs w:val="20"/>
        </w:rPr>
        <w:t xml:space="preserve">первоначальной </w:t>
      </w:r>
      <w:r w:rsidRPr="002F2D48">
        <w:rPr>
          <w:sz w:val="20"/>
          <w:szCs w:val="20"/>
        </w:rPr>
        <w:t>редакции решения</w:t>
      </w:r>
      <w:r w:rsidR="002A35B4" w:rsidRPr="002F2D48">
        <w:rPr>
          <w:sz w:val="20"/>
          <w:szCs w:val="20"/>
        </w:rPr>
        <w:t xml:space="preserve"> о</w:t>
      </w:r>
      <w:r w:rsidR="00FF02B3" w:rsidRPr="002F2D48">
        <w:rPr>
          <w:sz w:val="20"/>
          <w:szCs w:val="20"/>
        </w:rPr>
        <w:t xml:space="preserve"> </w:t>
      </w:r>
      <w:r w:rsidR="00D75B2B" w:rsidRPr="002F2D48">
        <w:rPr>
          <w:sz w:val="20"/>
          <w:szCs w:val="20"/>
        </w:rPr>
        <w:t xml:space="preserve">бюджете </w:t>
      </w:r>
      <w:r w:rsidRPr="002F2D48">
        <w:rPr>
          <w:sz w:val="20"/>
          <w:szCs w:val="20"/>
        </w:rPr>
        <w:t>на 20</w:t>
      </w:r>
      <w:r w:rsidR="00954983">
        <w:rPr>
          <w:sz w:val="20"/>
          <w:szCs w:val="20"/>
        </w:rPr>
        <w:t>2</w:t>
      </w:r>
      <w:r w:rsidR="00C06699">
        <w:rPr>
          <w:sz w:val="20"/>
          <w:szCs w:val="20"/>
        </w:rPr>
        <w:t>4</w:t>
      </w:r>
      <w:r w:rsidRPr="002F2D48">
        <w:rPr>
          <w:sz w:val="20"/>
          <w:szCs w:val="20"/>
        </w:rPr>
        <w:t xml:space="preserve"> год</w:t>
      </w:r>
      <w:r w:rsidR="002A1807" w:rsidRPr="002F2D48">
        <w:rPr>
          <w:sz w:val="20"/>
          <w:szCs w:val="20"/>
        </w:rPr>
        <w:t>;</w:t>
      </w:r>
    </w:p>
    <w:p w14:paraId="4F9AE8B4" w14:textId="52DD6E73" w:rsidR="00054FA3" w:rsidRPr="002F2D48" w:rsidRDefault="0021238E" w:rsidP="00D14534">
      <w:pPr>
        <w:ind w:firstLine="567"/>
        <w:jc w:val="both"/>
        <w:rPr>
          <w:sz w:val="20"/>
          <w:szCs w:val="20"/>
        </w:rPr>
      </w:pPr>
      <w:r w:rsidRPr="002F2D48">
        <w:rPr>
          <w:sz w:val="20"/>
          <w:szCs w:val="20"/>
          <w:vertAlign w:val="superscript"/>
        </w:rPr>
        <w:t xml:space="preserve">2 </w:t>
      </w:r>
      <w:r w:rsidR="00D21810">
        <w:rPr>
          <w:sz w:val="20"/>
          <w:szCs w:val="20"/>
        </w:rPr>
        <w:t>-</w:t>
      </w:r>
      <w:r w:rsidRPr="002F2D48">
        <w:rPr>
          <w:sz w:val="20"/>
          <w:szCs w:val="20"/>
        </w:rPr>
        <w:t xml:space="preserve"> </w:t>
      </w:r>
      <w:r w:rsidR="00D75B2B" w:rsidRPr="002F2D48">
        <w:rPr>
          <w:sz w:val="20"/>
          <w:szCs w:val="20"/>
        </w:rPr>
        <w:t xml:space="preserve">в </w:t>
      </w:r>
      <w:r w:rsidR="001551F1" w:rsidRPr="002F2D48">
        <w:rPr>
          <w:sz w:val="20"/>
          <w:szCs w:val="20"/>
        </w:rPr>
        <w:t>результате внесенных изменений в бюджет</w:t>
      </w:r>
      <w:r w:rsidR="00D75B2B" w:rsidRPr="002F2D48">
        <w:rPr>
          <w:sz w:val="20"/>
          <w:szCs w:val="20"/>
        </w:rPr>
        <w:t xml:space="preserve"> на 20</w:t>
      </w:r>
      <w:r w:rsidR="00954983">
        <w:rPr>
          <w:sz w:val="20"/>
          <w:szCs w:val="20"/>
        </w:rPr>
        <w:t>2</w:t>
      </w:r>
      <w:r w:rsidR="00C06699">
        <w:rPr>
          <w:sz w:val="20"/>
          <w:szCs w:val="20"/>
        </w:rPr>
        <w:t>4</w:t>
      </w:r>
      <w:r w:rsidR="00F20335" w:rsidRPr="002F2D48">
        <w:rPr>
          <w:sz w:val="20"/>
          <w:szCs w:val="20"/>
        </w:rPr>
        <w:t xml:space="preserve"> </w:t>
      </w:r>
      <w:r w:rsidR="00D75B2B" w:rsidRPr="002F2D48">
        <w:rPr>
          <w:sz w:val="20"/>
          <w:szCs w:val="20"/>
        </w:rPr>
        <w:t>год</w:t>
      </w:r>
      <w:r w:rsidR="00AF683B" w:rsidRPr="002F2D48">
        <w:rPr>
          <w:sz w:val="20"/>
          <w:szCs w:val="20"/>
        </w:rPr>
        <w:t>.</w:t>
      </w:r>
    </w:p>
    <w:p w14:paraId="04DE1A42" w14:textId="77777777" w:rsidR="005566E6" w:rsidRPr="002F2D48" w:rsidRDefault="005566E6" w:rsidP="00D14534">
      <w:pPr>
        <w:autoSpaceDE w:val="0"/>
        <w:autoSpaceDN w:val="0"/>
        <w:adjustRightInd w:val="0"/>
        <w:ind w:firstLine="567"/>
        <w:jc w:val="both"/>
        <w:outlineLvl w:val="3"/>
        <w:rPr>
          <w:sz w:val="16"/>
          <w:szCs w:val="16"/>
        </w:rPr>
      </w:pPr>
    </w:p>
    <w:p w14:paraId="3B049793" w14:textId="0BA1F9BC" w:rsidR="00BC58A6" w:rsidRPr="008C66A3" w:rsidRDefault="0021238E" w:rsidP="00F950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>По сравнению с показателям</w:t>
      </w:r>
      <w:r w:rsidR="00327D74" w:rsidRPr="00066EBA">
        <w:rPr>
          <w:sz w:val="28"/>
          <w:szCs w:val="28"/>
        </w:rPr>
        <w:t>и, первоначально утвержденными Р</w:t>
      </w:r>
      <w:r w:rsidRPr="00066EBA">
        <w:rPr>
          <w:sz w:val="28"/>
          <w:szCs w:val="28"/>
        </w:rPr>
        <w:t>ешением о бюджете на 20</w:t>
      </w:r>
      <w:r w:rsidR="00954983" w:rsidRPr="00066EBA">
        <w:rPr>
          <w:sz w:val="28"/>
          <w:szCs w:val="28"/>
        </w:rPr>
        <w:t>2</w:t>
      </w:r>
      <w:r w:rsidR="00C06699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год, фактическое исполнение по доходам </w:t>
      </w:r>
      <w:r w:rsidR="009338ED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F316B2" w:rsidRPr="00066EBA">
        <w:rPr>
          <w:sz w:val="28"/>
          <w:szCs w:val="28"/>
        </w:rPr>
        <w:t xml:space="preserve"> </w:t>
      </w:r>
      <w:r w:rsidR="0087069D" w:rsidRPr="00066EBA">
        <w:rPr>
          <w:sz w:val="28"/>
          <w:szCs w:val="28"/>
        </w:rPr>
        <w:t>у</w:t>
      </w:r>
      <w:r w:rsidR="00C06699">
        <w:rPr>
          <w:sz w:val="28"/>
          <w:szCs w:val="28"/>
        </w:rPr>
        <w:t>меньш</w:t>
      </w:r>
      <w:r w:rsidR="0087069D" w:rsidRPr="00066EBA">
        <w:rPr>
          <w:sz w:val="28"/>
          <w:szCs w:val="28"/>
        </w:rPr>
        <w:t xml:space="preserve">илось </w:t>
      </w:r>
      <w:r w:rsidRPr="00066EBA">
        <w:rPr>
          <w:sz w:val="28"/>
          <w:szCs w:val="28"/>
        </w:rPr>
        <w:t xml:space="preserve">на </w:t>
      </w:r>
      <w:r w:rsidR="00C06699">
        <w:rPr>
          <w:sz w:val="28"/>
          <w:szCs w:val="28"/>
        </w:rPr>
        <w:t>368,3</w:t>
      </w:r>
      <w:r w:rsidR="007936B0" w:rsidRPr="00066EBA">
        <w:rPr>
          <w:sz w:val="28"/>
          <w:szCs w:val="28"/>
        </w:rPr>
        <w:t xml:space="preserve"> </w:t>
      </w:r>
      <w:r w:rsidR="00327D74" w:rsidRPr="00066EBA">
        <w:rPr>
          <w:sz w:val="28"/>
          <w:szCs w:val="28"/>
        </w:rPr>
        <w:t>тыс. руб.</w:t>
      </w:r>
      <w:r w:rsidRPr="00066EBA">
        <w:rPr>
          <w:sz w:val="28"/>
          <w:szCs w:val="28"/>
        </w:rPr>
        <w:t xml:space="preserve"> или </w:t>
      </w:r>
      <w:r w:rsidR="00E5653B" w:rsidRPr="00066EBA">
        <w:rPr>
          <w:sz w:val="28"/>
          <w:szCs w:val="28"/>
        </w:rPr>
        <w:t xml:space="preserve">на </w:t>
      </w:r>
      <w:r w:rsidR="00C06699">
        <w:rPr>
          <w:sz w:val="28"/>
          <w:szCs w:val="28"/>
        </w:rPr>
        <w:t>5,21</w:t>
      </w:r>
      <w:r w:rsidR="00F94449" w:rsidRPr="00066EBA">
        <w:rPr>
          <w:sz w:val="28"/>
          <w:szCs w:val="28"/>
        </w:rPr>
        <w:t>%</w:t>
      </w:r>
      <w:r w:rsidRPr="00066EBA">
        <w:rPr>
          <w:sz w:val="28"/>
          <w:szCs w:val="28"/>
        </w:rPr>
        <w:t xml:space="preserve">, по расходам </w:t>
      </w:r>
      <w:r w:rsidR="00DE3D3F" w:rsidRPr="008C66A3">
        <w:rPr>
          <w:sz w:val="28"/>
          <w:szCs w:val="28"/>
        </w:rPr>
        <w:t>у</w:t>
      </w:r>
      <w:r w:rsidR="00C06699">
        <w:rPr>
          <w:sz w:val="28"/>
          <w:szCs w:val="28"/>
        </w:rPr>
        <w:t>меньш</w:t>
      </w:r>
      <w:r w:rsidR="00DE3D3F" w:rsidRPr="008C66A3">
        <w:rPr>
          <w:sz w:val="28"/>
          <w:szCs w:val="28"/>
        </w:rPr>
        <w:t xml:space="preserve">ение </w:t>
      </w:r>
      <w:r w:rsidRPr="008C66A3">
        <w:rPr>
          <w:sz w:val="28"/>
          <w:szCs w:val="28"/>
        </w:rPr>
        <w:t xml:space="preserve">на </w:t>
      </w:r>
      <w:r w:rsidR="00C06699">
        <w:rPr>
          <w:sz w:val="28"/>
          <w:szCs w:val="28"/>
        </w:rPr>
        <w:t>307,6</w:t>
      </w:r>
      <w:r w:rsidR="0029489C" w:rsidRPr="008C66A3">
        <w:rPr>
          <w:sz w:val="28"/>
          <w:szCs w:val="28"/>
        </w:rPr>
        <w:t xml:space="preserve"> </w:t>
      </w:r>
      <w:r w:rsidR="00327D74" w:rsidRPr="008C66A3">
        <w:rPr>
          <w:sz w:val="28"/>
          <w:szCs w:val="28"/>
        </w:rPr>
        <w:t>тыс. руб.</w:t>
      </w:r>
      <w:r w:rsidRPr="008C66A3">
        <w:rPr>
          <w:sz w:val="28"/>
          <w:szCs w:val="28"/>
        </w:rPr>
        <w:t xml:space="preserve"> или на </w:t>
      </w:r>
      <w:r w:rsidR="00C06699">
        <w:rPr>
          <w:sz w:val="28"/>
          <w:szCs w:val="28"/>
        </w:rPr>
        <w:t>4,35</w:t>
      </w:r>
      <w:r w:rsidR="00F94449" w:rsidRPr="008C66A3">
        <w:rPr>
          <w:sz w:val="28"/>
          <w:szCs w:val="28"/>
        </w:rPr>
        <w:t>%</w:t>
      </w:r>
      <w:r w:rsidR="003B72E9" w:rsidRPr="008C66A3">
        <w:rPr>
          <w:sz w:val="28"/>
          <w:szCs w:val="28"/>
        </w:rPr>
        <w:t>.</w:t>
      </w:r>
      <w:r w:rsidR="004F1AB9" w:rsidRPr="008C66A3">
        <w:rPr>
          <w:sz w:val="28"/>
          <w:szCs w:val="28"/>
        </w:rPr>
        <w:t xml:space="preserve"> </w:t>
      </w:r>
      <w:r w:rsidR="00C6085B" w:rsidRPr="008C66A3">
        <w:rPr>
          <w:sz w:val="28"/>
          <w:szCs w:val="28"/>
        </w:rPr>
        <w:t xml:space="preserve">Местный бюджет исполнен с </w:t>
      </w:r>
      <w:r w:rsidR="00282221" w:rsidRPr="008C66A3">
        <w:rPr>
          <w:sz w:val="28"/>
          <w:szCs w:val="28"/>
        </w:rPr>
        <w:t>де</w:t>
      </w:r>
      <w:r w:rsidR="00C6085B" w:rsidRPr="008C66A3">
        <w:rPr>
          <w:sz w:val="28"/>
          <w:szCs w:val="28"/>
        </w:rPr>
        <w:t xml:space="preserve">фицитом в сумме </w:t>
      </w:r>
      <w:r w:rsidR="00C06699">
        <w:rPr>
          <w:sz w:val="28"/>
          <w:szCs w:val="28"/>
        </w:rPr>
        <w:t>60,7</w:t>
      </w:r>
      <w:r w:rsidR="00C6085B" w:rsidRPr="008C66A3">
        <w:rPr>
          <w:sz w:val="28"/>
          <w:szCs w:val="28"/>
        </w:rPr>
        <w:t xml:space="preserve"> тыс. руб.</w:t>
      </w:r>
      <w:r w:rsidR="004F6947" w:rsidRPr="008C66A3">
        <w:rPr>
          <w:sz w:val="28"/>
          <w:szCs w:val="28"/>
        </w:rPr>
        <w:t xml:space="preserve">, </w:t>
      </w:r>
      <w:bookmarkStart w:id="3" w:name="_Hlk164610705"/>
      <w:r w:rsidR="004F6947" w:rsidRPr="008C66A3">
        <w:rPr>
          <w:sz w:val="28"/>
          <w:szCs w:val="28"/>
        </w:rPr>
        <w:t xml:space="preserve">при плановом дефиците в размере </w:t>
      </w:r>
      <w:r w:rsidR="00C06699">
        <w:rPr>
          <w:sz w:val="28"/>
          <w:szCs w:val="28"/>
        </w:rPr>
        <w:t>381,8</w:t>
      </w:r>
      <w:r w:rsidR="004F6947" w:rsidRPr="008C66A3">
        <w:rPr>
          <w:sz w:val="28"/>
          <w:szCs w:val="28"/>
        </w:rPr>
        <w:t xml:space="preserve"> тыс. руб. </w:t>
      </w:r>
    </w:p>
    <w:bookmarkEnd w:id="3"/>
    <w:p w14:paraId="00C41CA0" w14:textId="77777777" w:rsidR="00F04C1F" w:rsidRPr="008C66A3" w:rsidRDefault="00321A00" w:rsidP="00D14534">
      <w:pPr>
        <w:spacing w:before="120" w:after="120"/>
        <w:ind w:firstLine="567"/>
        <w:jc w:val="center"/>
        <w:rPr>
          <w:b/>
          <w:bCs/>
          <w:sz w:val="28"/>
          <w:szCs w:val="28"/>
        </w:rPr>
      </w:pPr>
      <w:r w:rsidRPr="008C66A3">
        <w:rPr>
          <w:b/>
          <w:bCs/>
          <w:sz w:val="28"/>
          <w:szCs w:val="28"/>
        </w:rPr>
        <w:t>2</w:t>
      </w:r>
      <w:r w:rsidR="00F04C1F" w:rsidRPr="008C66A3">
        <w:rPr>
          <w:b/>
          <w:bCs/>
          <w:sz w:val="28"/>
          <w:szCs w:val="28"/>
        </w:rPr>
        <w:t xml:space="preserve">. Исполнение </w:t>
      </w:r>
      <w:bookmarkStart w:id="4" w:name="_Hlk164610841"/>
      <w:r w:rsidR="00F04C1F" w:rsidRPr="008C66A3">
        <w:rPr>
          <w:b/>
          <w:bCs/>
          <w:sz w:val="28"/>
          <w:szCs w:val="28"/>
        </w:rPr>
        <w:t>бюджета</w:t>
      </w:r>
      <w:r w:rsidR="00F316B2" w:rsidRPr="008C66A3">
        <w:rPr>
          <w:b/>
          <w:bCs/>
          <w:sz w:val="28"/>
          <w:szCs w:val="28"/>
        </w:rPr>
        <w:t xml:space="preserve"> </w:t>
      </w:r>
      <w:r w:rsidR="00146FDD" w:rsidRPr="008C66A3">
        <w:rPr>
          <w:b/>
          <w:bCs/>
          <w:sz w:val="28"/>
          <w:szCs w:val="28"/>
        </w:rPr>
        <w:t>поселка Муторай</w:t>
      </w:r>
      <w:r w:rsidR="00F04C1F" w:rsidRPr="008C66A3">
        <w:rPr>
          <w:b/>
          <w:bCs/>
          <w:sz w:val="28"/>
          <w:szCs w:val="28"/>
        </w:rPr>
        <w:t xml:space="preserve"> </w:t>
      </w:r>
      <w:bookmarkEnd w:id="4"/>
      <w:r w:rsidR="00F04C1F" w:rsidRPr="008C66A3">
        <w:rPr>
          <w:b/>
          <w:bCs/>
          <w:sz w:val="28"/>
          <w:szCs w:val="28"/>
        </w:rPr>
        <w:t>по доходам</w:t>
      </w:r>
    </w:p>
    <w:p w14:paraId="7E8AC91D" w14:textId="22F43DC5" w:rsidR="0082626D" w:rsidRPr="008C66A3" w:rsidRDefault="002E1A78" w:rsidP="00F950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2.1. </w:t>
      </w:r>
      <w:r w:rsidR="00FD2C7C" w:rsidRPr="008C66A3">
        <w:rPr>
          <w:sz w:val="28"/>
          <w:szCs w:val="28"/>
        </w:rPr>
        <w:t>Прогнозные назначения</w:t>
      </w:r>
      <w:r w:rsidR="003727D1" w:rsidRPr="008C66A3">
        <w:rPr>
          <w:sz w:val="28"/>
          <w:szCs w:val="28"/>
        </w:rPr>
        <w:t xml:space="preserve"> по</w:t>
      </w:r>
      <w:r w:rsidR="00624F20" w:rsidRPr="008C66A3">
        <w:rPr>
          <w:sz w:val="28"/>
          <w:szCs w:val="28"/>
        </w:rPr>
        <w:t xml:space="preserve"> доход</w:t>
      </w:r>
      <w:r w:rsidR="003727D1" w:rsidRPr="008C66A3">
        <w:rPr>
          <w:sz w:val="28"/>
          <w:szCs w:val="28"/>
        </w:rPr>
        <w:t>ам</w:t>
      </w:r>
      <w:r w:rsidR="00624F20" w:rsidRPr="008C66A3">
        <w:rPr>
          <w:sz w:val="28"/>
          <w:szCs w:val="28"/>
        </w:rPr>
        <w:t xml:space="preserve"> </w:t>
      </w:r>
      <w:r w:rsidR="009338ED" w:rsidRPr="008C66A3">
        <w:rPr>
          <w:sz w:val="28"/>
          <w:szCs w:val="28"/>
        </w:rPr>
        <w:t xml:space="preserve">местного </w:t>
      </w:r>
      <w:r w:rsidR="00624F20" w:rsidRPr="008C66A3">
        <w:rPr>
          <w:sz w:val="28"/>
          <w:szCs w:val="28"/>
        </w:rPr>
        <w:t xml:space="preserve">бюджета </w:t>
      </w:r>
      <w:r w:rsidR="00140E50" w:rsidRPr="008C66A3">
        <w:rPr>
          <w:sz w:val="28"/>
          <w:szCs w:val="28"/>
        </w:rPr>
        <w:t>на 20</w:t>
      </w:r>
      <w:r w:rsidR="00600139" w:rsidRPr="008C66A3">
        <w:rPr>
          <w:sz w:val="28"/>
          <w:szCs w:val="28"/>
        </w:rPr>
        <w:t>2</w:t>
      </w:r>
      <w:r w:rsidR="00342C55">
        <w:rPr>
          <w:sz w:val="28"/>
          <w:szCs w:val="28"/>
        </w:rPr>
        <w:t>4</w:t>
      </w:r>
      <w:r w:rsidR="00140E50" w:rsidRPr="008C66A3">
        <w:rPr>
          <w:sz w:val="28"/>
          <w:szCs w:val="28"/>
        </w:rPr>
        <w:t xml:space="preserve"> год с учетом внесенных </w:t>
      </w:r>
      <w:r w:rsidR="003727D1" w:rsidRPr="008C66A3">
        <w:rPr>
          <w:sz w:val="28"/>
          <w:szCs w:val="28"/>
        </w:rPr>
        <w:t>изменений</w:t>
      </w:r>
      <w:r w:rsidR="00140E50" w:rsidRPr="008C66A3">
        <w:rPr>
          <w:sz w:val="28"/>
          <w:szCs w:val="28"/>
        </w:rPr>
        <w:t xml:space="preserve"> </w:t>
      </w:r>
      <w:r w:rsidR="00624F20" w:rsidRPr="008C66A3">
        <w:rPr>
          <w:sz w:val="28"/>
          <w:szCs w:val="28"/>
        </w:rPr>
        <w:t>состав</w:t>
      </w:r>
      <w:r w:rsidR="00A84AA1" w:rsidRPr="008C66A3">
        <w:rPr>
          <w:sz w:val="28"/>
          <w:szCs w:val="28"/>
        </w:rPr>
        <w:t>или</w:t>
      </w:r>
      <w:r w:rsidR="00624F20" w:rsidRPr="008C66A3">
        <w:rPr>
          <w:sz w:val="28"/>
          <w:szCs w:val="28"/>
        </w:rPr>
        <w:t xml:space="preserve"> </w:t>
      </w:r>
      <w:r w:rsidR="00342C55">
        <w:rPr>
          <w:sz w:val="28"/>
          <w:szCs w:val="28"/>
        </w:rPr>
        <w:t>7 015,6</w:t>
      </w:r>
      <w:r w:rsidR="00600139" w:rsidRPr="008C66A3">
        <w:rPr>
          <w:sz w:val="28"/>
          <w:szCs w:val="28"/>
        </w:rPr>
        <w:t xml:space="preserve"> </w:t>
      </w:r>
      <w:r w:rsidR="00624F20" w:rsidRPr="008C66A3">
        <w:rPr>
          <w:sz w:val="28"/>
          <w:szCs w:val="28"/>
        </w:rPr>
        <w:t>тыс. руб., в том числе:</w:t>
      </w:r>
    </w:p>
    <w:p w14:paraId="2D525712" w14:textId="693719A8" w:rsidR="0082626D" w:rsidRPr="008C66A3" w:rsidRDefault="00CC5AAC" w:rsidP="00060665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- </w:t>
      </w:r>
      <w:r w:rsidR="0082626D" w:rsidRPr="008C66A3">
        <w:rPr>
          <w:sz w:val="28"/>
          <w:szCs w:val="28"/>
        </w:rPr>
        <w:t xml:space="preserve">налоговые доходы – </w:t>
      </w:r>
      <w:r w:rsidR="00342C55">
        <w:rPr>
          <w:sz w:val="28"/>
          <w:szCs w:val="28"/>
        </w:rPr>
        <w:t>126,8</w:t>
      </w:r>
      <w:r w:rsidR="00247749" w:rsidRPr="008C66A3">
        <w:rPr>
          <w:sz w:val="28"/>
          <w:szCs w:val="28"/>
        </w:rPr>
        <w:t xml:space="preserve"> </w:t>
      </w:r>
      <w:r w:rsidR="0082626D" w:rsidRPr="008C66A3">
        <w:rPr>
          <w:sz w:val="28"/>
          <w:szCs w:val="28"/>
        </w:rPr>
        <w:t>тыс. руб</w:t>
      </w:r>
      <w:r w:rsidR="00E25CFB" w:rsidRPr="008C66A3">
        <w:rPr>
          <w:sz w:val="28"/>
          <w:szCs w:val="28"/>
        </w:rPr>
        <w:t>.</w:t>
      </w:r>
      <w:r w:rsidR="0082626D" w:rsidRPr="008C66A3">
        <w:rPr>
          <w:sz w:val="28"/>
          <w:szCs w:val="28"/>
        </w:rPr>
        <w:t>;</w:t>
      </w:r>
    </w:p>
    <w:p w14:paraId="4AE32461" w14:textId="644F4D85" w:rsidR="0082626D" w:rsidRPr="008C66A3" w:rsidRDefault="00CC5AAC" w:rsidP="00D14534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- </w:t>
      </w:r>
      <w:r w:rsidR="0082626D" w:rsidRPr="008C66A3">
        <w:rPr>
          <w:sz w:val="28"/>
          <w:szCs w:val="28"/>
        </w:rPr>
        <w:t xml:space="preserve">безвозмездные </w:t>
      </w:r>
      <w:r w:rsidR="00F0668D" w:rsidRPr="008C66A3">
        <w:rPr>
          <w:sz w:val="28"/>
          <w:szCs w:val="28"/>
        </w:rPr>
        <w:t xml:space="preserve">поступления </w:t>
      </w:r>
      <w:r w:rsidR="0082626D" w:rsidRPr="008C66A3">
        <w:rPr>
          <w:sz w:val="28"/>
          <w:szCs w:val="28"/>
        </w:rPr>
        <w:t xml:space="preserve">– </w:t>
      </w:r>
      <w:r w:rsidR="00342C55">
        <w:rPr>
          <w:sz w:val="28"/>
          <w:szCs w:val="28"/>
        </w:rPr>
        <w:t>6 888,8</w:t>
      </w:r>
      <w:r w:rsidR="00E25CFB" w:rsidRPr="008C66A3">
        <w:rPr>
          <w:sz w:val="28"/>
          <w:szCs w:val="28"/>
        </w:rPr>
        <w:t xml:space="preserve"> </w:t>
      </w:r>
      <w:r w:rsidR="0082626D" w:rsidRPr="008C66A3">
        <w:rPr>
          <w:sz w:val="28"/>
          <w:szCs w:val="28"/>
        </w:rPr>
        <w:t>тыс. руб</w:t>
      </w:r>
      <w:r w:rsidR="00E25CFB" w:rsidRPr="008C66A3">
        <w:rPr>
          <w:sz w:val="28"/>
          <w:szCs w:val="28"/>
        </w:rPr>
        <w:t>.</w:t>
      </w:r>
    </w:p>
    <w:p w14:paraId="619F8968" w14:textId="008FF7D8" w:rsidR="00BA2F76" w:rsidRPr="008C66A3" w:rsidRDefault="00BA2F76" w:rsidP="00D145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Динамика изменений доходной части </w:t>
      </w:r>
      <w:r w:rsidR="00B5537B" w:rsidRPr="008C66A3">
        <w:rPr>
          <w:sz w:val="28"/>
          <w:szCs w:val="28"/>
        </w:rPr>
        <w:t xml:space="preserve">местного </w:t>
      </w:r>
      <w:r w:rsidR="005D354E" w:rsidRPr="008C66A3">
        <w:rPr>
          <w:sz w:val="28"/>
          <w:szCs w:val="28"/>
        </w:rPr>
        <w:t xml:space="preserve">бюджета представлена </w:t>
      </w:r>
      <w:r w:rsidR="00921245" w:rsidRPr="008C66A3">
        <w:rPr>
          <w:sz w:val="28"/>
          <w:szCs w:val="28"/>
        </w:rPr>
        <w:t xml:space="preserve">в </w:t>
      </w:r>
      <w:r w:rsidRPr="008C66A3">
        <w:rPr>
          <w:sz w:val="28"/>
          <w:szCs w:val="28"/>
        </w:rPr>
        <w:t>таблице №2</w:t>
      </w:r>
    </w:p>
    <w:p w14:paraId="40674062" w14:textId="77777777" w:rsidR="00BA2F76" w:rsidRPr="008C66A3" w:rsidRDefault="00BA2F76" w:rsidP="00D14534">
      <w:pPr>
        <w:ind w:left="360" w:firstLine="567"/>
        <w:jc w:val="right"/>
      </w:pPr>
      <w:r w:rsidRPr="008C66A3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701"/>
        <w:gridCol w:w="1275"/>
        <w:gridCol w:w="1418"/>
      </w:tblGrid>
      <w:tr w:rsidR="00347967" w:rsidRPr="008C66A3" w14:paraId="0583E01F" w14:textId="77777777" w:rsidTr="00921245">
        <w:trPr>
          <w:trHeight w:val="83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1DD521" w14:textId="77777777" w:rsidR="00347967" w:rsidRPr="008C66A3" w:rsidRDefault="00347967" w:rsidP="00A9048F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786318D" w14:textId="77777777" w:rsidR="00347967" w:rsidRPr="008C66A3" w:rsidRDefault="00347967" w:rsidP="00F95032">
            <w:pPr>
              <w:ind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Утверждено</w:t>
            </w:r>
          </w:p>
          <w:p w14:paraId="1227AA8B" w14:textId="77777777" w:rsidR="00347967" w:rsidRPr="008C66A3" w:rsidRDefault="00347967" w:rsidP="00F95032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Решением о бюджете</w:t>
            </w:r>
          </w:p>
          <w:p w14:paraId="51557884" w14:textId="7FC60C66" w:rsidR="00347967" w:rsidRPr="008C66A3" w:rsidRDefault="00347967" w:rsidP="00F95032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 xml:space="preserve">от </w:t>
            </w:r>
            <w:r w:rsidR="00DB4387" w:rsidRPr="008C66A3">
              <w:rPr>
                <w:sz w:val="18"/>
                <w:szCs w:val="18"/>
              </w:rPr>
              <w:t>1</w:t>
            </w:r>
            <w:r w:rsidR="0062342E">
              <w:rPr>
                <w:sz w:val="18"/>
                <w:szCs w:val="18"/>
              </w:rPr>
              <w:t>8</w:t>
            </w:r>
            <w:r w:rsidRPr="008C66A3">
              <w:rPr>
                <w:sz w:val="18"/>
                <w:szCs w:val="18"/>
              </w:rPr>
              <w:t>.12.202</w:t>
            </w:r>
            <w:r w:rsidR="0062342E">
              <w:rPr>
                <w:sz w:val="18"/>
                <w:szCs w:val="18"/>
              </w:rPr>
              <w:t>3</w:t>
            </w:r>
            <w:r w:rsidRPr="008C66A3">
              <w:rPr>
                <w:sz w:val="18"/>
                <w:szCs w:val="18"/>
              </w:rPr>
              <w:t xml:space="preserve"> </w:t>
            </w:r>
            <w:r w:rsidR="00921245" w:rsidRPr="008C66A3">
              <w:rPr>
                <w:sz w:val="18"/>
                <w:szCs w:val="18"/>
              </w:rPr>
              <w:t>№</w:t>
            </w:r>
            <w:r w:rsidR="0062342E">
              <w:rPr>
                <w:sz w:val="18"/>
                <w:szCs w:val="18"/>
              </w:rPr>
              <w:t>32</w:t>
            </w:r>
            <w:r w:rsidR="00921245" w:rsidRPr="008C66A3">
              <w:rPr>
                <w:sz w:val="18"/>
                <w:szCs w:val="18"/>
              </w:rPr>
              <w:t>-р,</w:t>
            </w:r>
          </w:p>
          <w:p w14:paraId="56FD3406" w14:textId="77777777" w:rsidR="00347967" w:rsidRPr="008C66A3" w:rsidRDefault="00347967" w:rsidP="00F95032">
            <w:pPr>
              <w:ind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C19C60" w14:textId="77777777" w:rsidR="00347967" w:rsidRPr="001E7B5A" w:rsidRDefault="00347967" w:rsidP="00F95032">
            <w:pPr>
              <w:ind w:right="-104"/>
              <w:jc w:val="center"/>
              <w:rPr>
                <w:sz w:val="18"/>
                <w:szCs w:val="18"/>
              </w:rPr>
            </w:pPr>
            <w:r w:rsidRPr="001E7B5A">
              <w:rPr>
                <w:sz w:val="18"/>
                <w:szCs w:val="18"/>
              </w:rPr>
              <w:t>Утверждено</w:t>
            </w:r>
          </w:p>
          <w:p w14:paraId="0098F2AF" w14:textId="77777777" w:rsidR="00347967" w:rsidRPr="001E7B5A" w:rsidRDefault="00347967" w:rsidP="00F95032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1E7B5A">
              <w:rPr>
                <w:sz w:val="18"/>
                <w:szCs w:val="18"/>
              </w:rPr>
              <w:t>Решением о бюджете</w:t>
            </w:r>
          </w:p>
          <w:p w14:paraId="2FD06305" w14:textId="547CD610" w:rsidR="00347967" w:rsidRPr="001E7B5A" w:rsidRDefault="00347967" w:rsidP="00F95032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1E7B5A">
              <w:rPr>
                <w:sz w:val="18"/>
                <w:szCs w:val="18"/>
              </w:rPr>
              <w:t xml:space="preserve">от </w:t>
            </w:r>
            <w:r w:rsidR="001E7B5A" w:rsidRPr="001E7B5A">
              <w:rPr>
                <w:sz w:val="18"/>
                <w:szCs w:val="18"/>
              </w:rPr>
              <w:t>23</w:t>
            </w:r>
            <w:r w:rsidRPr="001E7B5A">
              <w:rPr>
                <w:sz w:val="18"/>
                <w:szCs w:val="18"/>
              </w:rPr>
              <w:t>.12.202</w:t>
            </w:r>
            <w:r w:rsidR="001E7B5A" w:rsidRPr="001E7B5A">
              <w:rPr>
                <w:sz w:val="18"/>
                <w:szCs w:val="18"/>
              </w:rPr>
              <w:t>4</w:t>
            </w:r>
            <w:r w:rsidR="00921245" w:rsidRPr="001E7B5A">
              <w:rPr>
                <w:sz w:val="18"/>
                <w:szCs w:val="18"/>
              </w:rPr>
              <w:t xml:space="preserve"> №</w:t>
            </w:r>
            <w:r w:rsidR="001E7B5A" w:rsidRPr="001E7B5A">
              <w:rPr>
                <w:sz w:val="18"/>
                <w:szCs w:val="18"/>
              </w:rPr>
              <w:t>20</w:t>
            </w:r>
            <w:r w:rsidR="00921245" w:rsidRPr="001E7B5A">
              <w:rPr>
                <w:sz w:val="18"/>
                <w:szCs w:val="18"/>
              </w:rPr>
              <w:t>-р,</w:t>
            </w:r>
          </w:p>
          <w:p w14:paraId="687375A3" w14:textId="77777777" w:rsidR="00347967" w:rsidRPr="001E7B5A" w:rsidRDefault="00347967" w:rsidP="00F95032">
            <w:pPr>
              <w:ind w:right="-104"/>
              <w:jc w:val="center"/>
              <w:rPr>
                <w:sz w:val="18"/>
                <w:szCs w:val="18"/>
              </w:rPr>
            </w:pPr>
            <w:r w:rsidRPr="001E7B5A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074DF52" w14:textId="77777777" w:rsidR="00347967" w:rsidRPr="008C66A3" w:rsidRDefault="00347967" w:rsidP="00F95032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Объем изменений</w:t>
            </w:r>
          </w:p>
          <w:p w14:paraId="0EA81A91" w14:textId="3519AC3E" w:rsidR="00347967" w:rsidRPr="008C66A3" w:rsidRDefault="00347967" w:rsidP="00F95032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(гр.3-гр.2),</w:t>
            </w:r>
          </w:p>
          <w:p w14:paraId="620FF4FB" w14:textId="77777777" w:rsidR="00347967" w:rsidRPr="008C66A3" w:rsidRDefault="00347967" w:rsidP="00F95032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585419" w14:textId="3294553E" w:rsidR="00347967" w:rsidRPr="008C66A3" w:rsidRDefault="00347967" w:rsidP="00F95032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Процент изменений (гр.3/гр.2*100),</w:t>
            </w:r>
          </w:p>
          <w:p w14:paraId="509F2CBB" w14:textId="77777777" w:rsidR="00347967" w:rsidRPr="008C66A3" w:rsidRDefault="00347967" w:rsidP="00F95032">
            <w:pPr>
              <w:ind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(%)</w:t>
            </w:r>
          </w:p>
        </w:tc>
      </w:tr>
      <w:tr w:rsidR="00BA2F76" w:rsidRPr="008C66A3" w14:paraId="30D5E78B" w14:textId="77777777" w:rsidTr="00921245">
        <w:trPr>
          <w:trHeight w:val="14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F39C51A" w14:textId="77777777" w:rsidR="00BA2F76" w:rsidRPr="008C66A3" w:rsidRDefault="00020F34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64B46FE" w14:textId="77777777" w:rsidR="00BA2F76" w:rsidRPr="008C66A3" w:rsidRDefault="00020F34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EF623B" w14:textId="77777777" w:rsidR="00BA2F76" w:rsidRPr="008C66A3" w:rsidRDefault="00020F34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A9830C0" w14:textId="77777777" w:rsidR="00BA2F76" w:rsidRPr="008C66A3" w:rsidRDefault="00020F34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4</w:t>
            </w:r>
            <w:r w:rsidR="00BA2F76" w:rsidRPr="008C66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92FBE2" w14:textId="77777777" w:rsidR="00BA2F76" w:rsidRPr="008C66A3" w:rsidRDefault="00020F34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5</w:t>
            </w:r>
          </w:p>
        </w:tc>
      </w:tr>
      <w:tr w:rsidR="00BA2F76" w:rsidRPr="008C66A3" w14:paraId="1C356705" w14:textId="77777777" w:rsidTr="00921245">
        <w:trPr>
          <w:trHeight w:val="2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9207C31" w14:textId="77777777" w:rsidR="00BA2F76" w:rsidRPr="008C66A3" w:rsidRDefault="00FF543C" w:rsidP="004B5AAC">
            <w:pPr>
              <w:tabs>
                <w:tab w:val="left" w:pos="606"/>
              </w:tabs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Налоговые доходы</w:t>
            </w:r>
            <w:r w:rsidR="00BA2F76" w:rsidRPr="008C6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91C3A" w14:textId="6761D866" w:rsidR="00BA2F76" w:rsidRPr="008C66A3" w:rsidRDefault="0062342E" w:rsidP="00A9048F">
            <w:pPr>
              <w:ind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C87EE" w14:textId="40986093" w:rsidR="00BA2F76" w:rsidRPr="001E7B5A" w:rsidRDefault="001E7B5A" w:rsidP="00A9048F">
            <w:pPr>
              <w:ind w:firstLine="39"/>
              <w:jc w:val="center"/>
              <w:rPr>
                <w:sz w:val="20"/>
                <w:szCs w:val="20"/>
              </w:rPr>
            </w:pPr>
            <w:r w:rsidRPr="001E7B5A">
              <w:rPr>
                <w:sz w:val="20"/>
                <w:szCs w:val="20"/>
              </w:rPr>
              <w:t>126,8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78B68" w14:textId="2CE03A18" w:rsidR="00BA2F76" w:rsidRPr="001E7B5A" w:rsidRDefault="001E7B5A" w:rsidP="00A9048F">
            <w:pPr>
              <w:ind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BD55F" w14:textId="5DAD4A3F" w:rsidR="00BA2F76" w:rsidRPr="001E7B5A" w:rsidRDefault="00344FFE" w:rsidP="00A9048F">
            <w:pPr>
              <w:ind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E7B5A">
              <w:rPr>
                <w:sz w:val="20"/>
                <w:szCs w:val="20"/>
              </w:rPr>
              <w:t>32,36</w:t>
            </w:r>
          </w:p>
        </w:tc>
      </w:tr>
      <w:tr w:rsidR="00BA2F76" w:rsidRPr="008C66A3" w14:paraId="481E0E3C" w14:textId="77777777" w:rsidTr="00921245">
        <w:trPr>
          <w:trHeight w:val="243"/>
        </w:trPr>
        <w:tc>
          <w:tcPr>
            <w:tcW w:w="2835" w:type="dxa"/>
          </w:tcPr>
          <w:p w14:paraId="47BDE58F" w14:textId="77777777" w:rsidR="00BA2F76" w:rsidRPr="008C66A3" w:rsidRDefault="00FF543C" w:rsidP="004B5AAC">
            <w:pPr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Безвозмездные поступления</w:t>
            </w:r>
            <w:r w:rsidR="00BA2F76" w:rsidRPr="008C6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B1C885F" w14:textId="400F8E63" w:rsidR="00BA2F76" w:rsidRPr="008C66A3" w:rsidRDefault="0062342E" w:rsidP="00A9048F">
            <w:pPr>
              <w:ind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6 972,8</w:t>
            </w:r>
          </w:p>
        </w:tc>
        <w:tc>
          <w:tcPr>
            <w:tcW w:w="1701" w:type="dxa"/>
            <w:vAlign w:val="center"/>
          </w:tcPr>
          <w:p w14:paraId="70A89427" w14:textId="676847B6" w:rsidR="00BA2F76" w:rsidRPr="001E7B5A" w:rsidRDefault="001E7B5A" w:rsidP="00A9048F">
            <w:pPr>
              <w:ind w:firstLine="39"/>
              <w:jc w:val="center"/>
              <w:rPr>
                <w:sz w:val="20"/>
                <w:szCs w:val="20"/>
              </w:rPr>
            </w:pPr>
            <w:r w:rsidRPr="001E7B5A">
              <w:rPr>
                <w:sz w:val="20"/>
                <w:szCs w:val="20"/>
              </w:rPr>
              <w:t>6 888,8</w:t>
            </w:r>
          </w:p>
        </w:tc>
        <w:tc>
          <w:tcPr>
            <w:tcW w:w="1275" w:type="dxa"/>
            <w:vAlign w:val="center"/>
          </w:tcPr>
          <w:p w14:paraId="0E488EBD" w14:textId="31217546" w:rsidR="00BA2F76" w:rsidRPr="001E7B5A" w:rsidRDefault="001E7B5A" w:rsidP="00A9048F">
            <w:pPr>
              <w:ind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-84,0</w:t>
            </w:r>
          </w:p>
        </w:tc>
        <w:tc>
          <w:tcPr>
            <w:tcW w:w="1418" w:type="dxa"/>
            <w:vAlign w:val="center"/>
          </w:tcPr>
          <w:p w14:paraId="109891CD" w14:textId="24FA3BFB" w:rsidR="00BA2F76" w:rsidRPr="001E7B5A" w:rsidRDefault="00344FFE" w:rsidP="00A9048F">
            <w:pPr>
              <w:ind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-1,20</w:t>
            </w:r>
          </w:p>
        </w:tc>
      </w:tr>
      <w:tr w:rsidR="00BA2F76" w:rsidRPr="00BA2F76" w14:paraId="72F6FBC7" w14:textId="77777777" w:rsidTr="00921245">
        <w:tc>
          <w:tcPr>
            <w:tcW w:w="2835" w:type="dxa"/>
            <w:shd w:val="clear" w:color="auto" w:fill="auto"/>
          </w:tcPr>
          <w:p w14:paraId="4414E671" w14:textId="77777777" w:rsidR="00BA2F76" w:rsidRPr="008C66A3" w:rsidRDefault="00BA2F76" w:rsidP="00D14534">
            <w:pPr>
              <w:ind w:firstLine="567"/>
              <w:rPr>
                <w:b/>
                <w:bCs/>
                <w:sz w:val="20"/>
                <w:szCs w:val="20"/>
              </w:rPr>
            </w:pPr>
            <w:r w:rsidRPr="008C66A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D9644D" w14:textId="2198D3F1" w:rsidR="00BA2F76" w:rsidRPr="008C66A3" w:rsidRDefault="0062342E" w:rsidP="00A9048F">
            <w:pPr>
              <w:ind w:firstLine="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7 068,6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9C359" w14:textId="47BF4A8E" w:rsidR="00BA2F76" w:rsidRPr="001E7B5A" w:rsidRDefault="001E7B5A" w:rsidP="00A9048F">
            <w:pPr>
              <w:ind w:firstLine="39"/>
              <w:jc w:val="center"/>
              <w:rPr>
                <w:b/>
                <w:sz w:val="20"/>
                <w:szCs w:val="20"/>
              </w:rPr>
            </w:pPr>
            <w:r w:rsidRPr="001E7B5A">
              <w:rPr>
                <w:b/>
                <w:sz w:val="20"/>
                <w:szCs w:val="20"/>
              </w:rPr>
              <w:t>7 015,6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82465" w14:textId="6B9CCE00" w:rsidR="00BA2F76" w:rsidRPr="001E7B5A" w:rsidRDefault="001E7B5A" w:rsidP="00A9048F">
            <w:pPr>
              <w:ind w:firstLine="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90237" w14:textId="28F5CCAB" w:rsidR="00BA2F76" w:rsidRPr="001E7B5A" w:rsidRDefault="00344FFE" w:rsidP="00A9048F">
            <w:pPr>
              <w:ind w:firstLine="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-0,75</w:t>
            </w:r>
          </w:p>
        </w:tc>
      </w:tr>
    </w:tbl>
    <w:p w14:paraId="01BB6545" w14:textId="77777777" w:rsidR="00856A0B" w:rsidRDefault="00856A0B" w:rsidP="00D14534">
      <w:pPr>
        <w:ind w:firstLine="567"/>
        <w:jc w:val="both"/>
        <w:rPr>
          <w:sz w:val="28"/>
          <w:szCs w:val="28"/>
        </w:rPr>
      </w:pPr>
    </w:p>
    <w:p w14:paraId="0825EE9E" w14:textId="2C54AA5B" w:rsidR="0082626D" w:rsidRPr="00066EBA" w:rsidRDefault="003727D1" w:rsidP="00D14534">
      <w:pPr>
        <w:ind w:firstLine="567"/>
        <w:jc w:val="both"/>
        <w:rPr>
          <w:sz w:val="28"/>
          <w:szCs w:val="28"/>
          <w:highlight w:val="yellow"/>
        </w:rPr>
      </w:pPr>
      <w:r w:rsidRPr="00066EBA">
        <w:rPr>
          <w:sz w:val="28"/>
          <w:szCs w:val="28"/>
        </w:rPr>
        <w:t>Фактическое</w:t>
      </w:r>
      <w:r w:rsidR="0082626D" w:rsidRPr="00066EBA">
        <w:rPr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 xml:space="preserve">исполнение </w:t>
      </w:r>
      <w:r w:rsidR="009338ED" w:rsidRPr="00066EBA">
        <w:rPr>
          <w:sz w:val="28"/>
          <w:szCs w:val="28"/>
        </w:rPr>
        <w:t xml:space="preserve">местного </w:t>
      </w:r>
      <w:r w:rsidR="00E25CFB"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>за 20</w:t>
      </w:r>
      <w:r w:rsidR="00247749" w:rsidRPr="00066EBA">
        <w:rPr>
          <w:sz w:val="28"/>
          <w:szCs w:val="28"/>
        </w:rPr>
        <w:t>2</w:t>
      </w:r>
      <w:r w:rsidR="0062342E">
        <w:rPr>
          <w:sz w:val="28"/>
          <w:szCs w:val="28"/>
        </w:rPr>
        <w:t>4</w:t>
      </w:r>
      <w:r w:rsidR="00E25CFB" w:rsidRPr="00066EBA">
        <w:rPr>
          <w:sz w:val="28"/>
          <w:szCs w:val="28"/>
        </w:rPr>
        <w:t xml:space="preserve"> год по доходам составило </w:t>
      </w:r>
      <w:r w:rsidR="0062342E">
        <w:rPr>
          <w:bCs/>
          <w:sz w:val="28"/>
          <w:szCs w:val="28"/>
        </w:rPr>
        <w:t>6 700,3</w:t>
      </w:r>
      <w:r w:rsidR="00247749" w:rsidRPr="00066EBA">
        <w:rPr>
          <w:bCs/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 xml:space="preserve">тыс. руб. </w:t>
      </w:r>
      <w:r w:rsidR="00883861" w:rsidRPr="00066EBA">
        <w:rPr>
          <w:sz w:val="28"/>
          <w:szCs w:val="28"/>
        </w:rPr>
        <w:t xml:space="preserve">или </w:t>
      </w:r>
      <w:r w:rsidR="0062342E">
        <w:rPr>
          <w:sz w:val="28"/>
          <w:szCs w:val="28"/>
        </w:rPr>
        <w:t>95,51</w:t>
      </w:r>
      <w:r w:rsidR="00E25CFB" w:rsidRPr="00066EBA">
        <w:rPr>
          <w:sz w:val="28"/>
          <w:szCs w:val="28"/>
        </w:rPr>
        <w:t>%</w:t>
      </w:r>
      <w:r w:rsidR="00085F4C" w:rsidRPr="00066EBA">
        <w:rPr>
          <w:sz w:val="28"/>
          <w:szCs w:val="28"/>
        </w:rPr>
        <w:t xml:space="preserve"> </w:t>
      </w:r>
      <w:r w:rsidR="00014977" w:rsidRPr="00066EBA">
        <w:rPr>
          <w:sz w:val="28"/>
          <w:szCs w:val="28"/>
        </w:rPr>
        <w:t>от</w:t>
      </w:r>
      <w:r w:rsidR="00085F4C" w:rsidRPr="00066EBA">
        <w:rPr>
          <w:sz w:val="28"/>
          <w:szCs w:val="28"/>
        </w:rPr>
        <w:t xml:space="preserve"> </w:t>
      </w:r>
      <w:r w:rsidR="00FD2C7C" w:rsidRPr="00066EBA">
        <w:rPr>
          <w:sz w:val="28"/>
          <w:szCs w:val="28"/>
        </w:rPr>
        <w:t>уточненных плановых назначений</w:t>
      </w:r>
      <w:r w:rsidR="00E7466C" w:rsidRPr="00066EBA">
        <w:rPr>
          <w:sz w:val="28"/>
          <w:szCs w:val="28"/>
        </w:rPr>
        <w:t xml:space="preserve">, </w:t>
      </w:r>
      <w:r w:rsidR="00FC7550" w:rsidRPr="00066EBA">
        <w:rPr>
          <w:sz w:val="28"/>
          <w:szCs w:val="28"/>
        </w:rPr>
        <w:t>из них:</w:t>
      </w:r>
    </w:p>
    <w:p w14:paraId="323FD77A" w14:textId="55414F35" w:rsidR="0082626D" w:rsidRPr="003A3178" w:rsidRDefault="00085F4C" w:rsidP="00D14534">
      <w:pPr>
        <w:tabs>
          <w:tab w:val="left" w:pos="567"/>
        </w:tabs>
        <w:ind w:left="11" w:firstLine="567"/>
        <w:jc w:val="both"/>
        <w:rPr>
          <w:sz w:val="28"/>
          <w:szCs w:val="28"/>
        </w:rPr>
      </w:pPr>
      <w:r w:rsidRPr="003A3178">
        <w:rPr>
          <w:sz w:val="28"/>
          <w:szCs w:val="28"/>
        </w:rPr>
        <w:t xml:space="preserve">- </w:t>
      </w:r>
      <w:r w:rsidR="001A42BB" w:rsidRPr="003A3178">
        <w:rPr>
          <w:sz w:val="28"/>
          <w:szCs w:val="28"/>
        </w:rPr>
        <w:t xml:space="preserve">поступления по </w:t>
      </w:r>
      <w:r w:rsidR="0082626D" w:rsidRPr="003A3178">
        <w:rPr>
          <w:sz w:val="28"/>
          <w:szCs w:val="28"/>
        </w:rPr>
        <w:t>налоговы</w:t>
      </w:r>
      <w:r w:rsidR="001A42BB" w:rsidRPr="003A3178">
        <w:rPr>
          <w:sz w:val="28"/>
          <w:szCs w:val="28"/>
        </w:rPr>
        <w:t>м</w:t>
      </w:r>
      <w:r w:rsidR="0082626D" w:rsidRPr="003A3178">
        <w:rPr>
          <w:sz w:val="28"/>
          <w:szCs w:val="28"/>
        </w:rPr>
        <w:t xml:space="preserve"> доход</w:t>
      </w:r>
      <w:r w:rsidR="001A42BB" w:rsidRPr="003A3178">
        <w:rPr>
          <w:sz w:val="28"/>
          <w:szCs w:val="28"/>
        </w:rPr>
        <w:t>ам</w:t>
      </w:r>
      <w:r w:rsidR="0082626D" w:rsidRPr="003A3178">
        <w:rPr>
          <w:sz w:val="28"/>
          <w:szCs w:val="28"/>
        </w:rPr>
        <w:t xml:space="preserve"> составили </w:t>
      </w:r>
      <w:r w:rsidR="008B3605">
        <w:rPr>
          <w:sz w:val="28"/>
          <w:szCs w:val="28"/>
        </w:rPr>
        <w:t>161,5</w:t>
      </w:r>
      <w:r w:rsidR="005A28F8" w:rsidRPr="003A3178">
        <w:rPr>
          <w:sz w:val="28"/>
          <w:szCs w:val="28"/>
        </w:rPr>
        <w:t xml:space="preserve"> </w:t>
      </w:r>
      <w:r w:rsidR="0082626D" w:rsidRPr="003A3178">
        <w:rPr>
          <w:sz w:val="28"/>
          <w:szCs w:val="28"/>
        </w:rPr>
        <w:t>тыс. руб</w:t>
      </w:r>
      <w:r w:rsidRPr="003A3178">
        <w:rPr>
          <w:sz w:val="28"/>
          <w:szCs w:val="28"/>
        </w:rPr>
        <w:t>.</w:t>
      </w:r>
      <w:r w:rsidR="0082626D" w:rsidRPr="003A3178">
        <w:rPr>
          <w:sz w:val="28"/>
          <w:szCs w:val="28"/>
        </w:rPr>
        <w:t xml:space="preserve"> или </w:t>
      </w:r>
      <w:r w:rsidR="008451F4">
        <w:rPr>
          <w:sz w:val="28"/>
          <w:szCs w:val="28"/>
        </w:rPr>
        <w:t>2,41</w:t>
      </w:r>
      <w:r w:rsidR="00EB0615" w:rsidRPr="003A3178">
        <w:rPr>
          <w:sz w:val="28"/>
          <w:szCs w:val="28"/>
        </w:rPr>
        <w:t>%</w:t>
      </w:r>
      <w:r w:rsidR="00CA1D05" w:rsidRPr="003A3178">
        <w:rPr>
          <w:sz w:val="28"/>
          <w:szCs w:val="28"/>
        </w:rPr>
        <w:t xml:space="preserve"> от общего объема поступлений</w:t>
      </w:r>
      <w:r w:rsidR="00023F08" w:rsidRPr="003A3178">
        <w:rPr>
          <w:sz w:val="28"/>
          <w:szCs w:val="28"/>
        </w:rPr>
        <w:t xml:space="preserve"> и исполнены на </w:t>
      </w:r>
      <w:r w:rsidR="008B3605">
        <w:rPr>
          <w:sz w:val="28"/>
          <w:szCs w:val="28"/>
        </w:rPr>
        <w:t>127,37</w:t>
      </w:r>
      <w:r w:rsidR="003727D1" w:rsidRPr="003A3178">
        <w:rPr>
          <w:sz w:val="28"/>
          <w:szCs w:val="28"/>
        </w:rPr>
        <w:t>% от прогнозных назначений</w:t>
      </w:r>
      <w:r w:rsidR="0082626D" w:rsidRPr="003A3178">
        <w:rPr>
          <w:sz w:val="28"/>
          <w:szCs w:val="28"/>
        </w:rPr>
        <w:t>;</w:t>
      </w:r>
    </w:p>
    <w:p w14:paraId="6ED4F37D" w14:textId="767D2005" w:rsidR="00856A0B" w:rsidRDefault="00EB0615" w:rsidP="00D14534">
      <w:pPr>
        <w:ind w:firstLine="567"/>
        <w:jc w:val="both"/>
        <w:rPr>
          <w:sz w:val="28"/>
          <w:szCs w:val="28"/>
        </w:rPr>
      </w:pPr>
      <w:r w:rsidRPr="003A3178">
        <w:rPr>
          <w:sz w:val="28"/>
          <w:szCs w:val="28"/>
        </w:rPr>
        <w:lastRenderedPageBreak/>
        <w:t xml:space="preserve">- безвозмездные </w:t>
      </w:r>
      <w:r w:rsidR="00F0668D" w:rsidRPr="003A3178">
        <w:rPr>
          <w:sz w:val="28"/>
          <w:szCs w:val="28"/>
        </w:rPr>
        <w:t xml:space="preserve">поступления </w:t>
      </w:r>
      <w:r w:rsidR="00CA1D05" w:rsidRPr="003A3178">
        <w:rPr>
          <w:sz w:val="28"/>
          <w:szCs w:val="28"/>
        </w:rPr>
        <w:t xml:space="preserve">составили </w:t>
      </w:r>
      <w:r w:rsidRPr="003A3178">
        <w:rPr>
          <w:sz w:val="28"/>
          <w:szCs w:val="28"/>
        </w:rPr>
        <w:t xml:space="preserve">– </w:t>
      </w:r>
      <w:r w:rsidR="00347CB9">
        <w:rPr>
          <w:sz w:val="28"/>
          <w:szCs w:val="28"/>
        </w:rPr>
        <w:t>6 538,8</w:t>
      </w:r>
      <w:r w:rsidR="009F68F8" w:rsidRPr="003A3178">
        <w:rPr>
          <w:sz w:val="28"/>
          <w:szCs w:val="28"/>
        </w:rPr>
        <w:t xml:space="preserve"> </w:t>
      </w:r>
      <w:r w:rsidRPr="003A3178">
        <w:rPr>
          <w:sz w:val="28"/>
          <w:szCs w:val="28"/>
        </w:rPr>
        <w:t xml:space="preserve">тыс. руб. или </w:t>
      </w:r>
      <w:r w:rsidR="003668BD">
        <w:rPr>
          <w:sz w:val="28"/>
          <w:szCs w:val="28"/>
        </w:rPr>
        <w:t>97,59</w:t>
      </w:r>
      <w:r w:rsidRPr="003A3178">
        <w:rPr>
          <w:sz w:val="28"/>
          <w:szCs w:val="28"/>
        </w:rPr>
        <w:t>%</w:t>
      </w:r>
      <w:r w:rsidR="000F7647" w:rsidRPr="003A3178">
        <w:rPr>
          <w:sz w:val="28"/>
          <w:szCs w:val="28"/>
        </w:rPr>
        <w:t xml:space="preserve"> от общего объема поступлений </w:t>
      </w:r>
      <w:r w:rsidR="003727D1" w:rsidRPr="003A3178">
        <w:rPr>
          <w:sz w:val="28"/>
          <w:szCs w:val="28"/>
        </w:rPr>
        <w:t xml:space="preserve">и исполнены на </w:t>
      </w:r>
      <w:r w:rsidR="003668BD">
        <w:rPr>
          <w:sz w:val="28"/>
          <w:szCs w:val="28"/>
        </w:rPr>
        <w:t>94,92</w:t>
      </w:r>
      <w:r w:rsidR="003727D1" w:rsidRPr="003A3178">
        <w:rPr>
          <w:sz w:val="28"/>
          <w:szCs w:val="28"/>
        </w:rPr>
        <w:t>% от прогнозных назначений</w:t>
      </w:r>
      <w:r w:rsidRPr="003A3178">
        <w:rPr>
          <w:sz w:val="28"/>
          <w:szCs w:val="28"/>
        </w:rPr>
        <w:t>.</w:t>
      </w:r>
    </w:p>
    <w:p w14:paraId="0EEAF1E1" w14:textId="0D28BC85" w:rsidR="00066EBA" w:rsidRPr="00FF543C" w:rsidRDefault="00714F2E" w:rsidP="00D14534">
      <w:pPr>
        <w:ind w:firstLine="567"/>
        <w:jc w:val="both"/>
        <w:rPr>
          <w:sz w:val="28"/>
          <w:szCs w:val="28"/>
        </w:rPr>
      </w:pPr>
      <w:r w:rsidRPr="00FF543C">
        <w:rPr>
          <w:sz w:val="28"/>
          <w:szCs w:val="28"/>
        </w:rPr>
        <w:t xml:space="preserve">Динамика исполнения доходной части </w:t>
      </w:r>
      <w:r w:rsidR="00B5537B" w:rsidRPr="00FF543C">
        <w:rPr>
          <w:sz w:val="28"/>
          <w:szCs w:val="28"/>
        </w:rPr>
        <w:t xml:space="preserve">местного </w:t>
      </w:r>
      <w:r w:rsidRPr="00FF543C">
        <w:rPr>
          <w:sz w:val="28"/>
          <w:szCs w:val="28"/>
        </w:rPr>
        <w:t>бюджета представлена в таблице №</w:t>
      </w:r>
      <w:r w:rsidR="00BA2F76" w:rsidRPr="00FF543C">
        <w:rPr>
          <w:sz w:val="28"/>
          <w:szCs w:val="28"/>
        </w:rPr>
        <w:t>3</w:t>
      </w:r>
      <w:r w:rsidRPr="00FF543C">
        <w:rPr>
          <w:sz w:val="28"/>
          <w:szCs w:val="28"/>
        </w:rPr>
        <w:t xml:space="preserve">. </w:t>
      </w:r>
    </w:p>
    <w:p w14:paraId="664DEF98" w14:textId="77777777" w:rsidR="00790026" w:rsidRPr="00FF543C" w:rsidRDefault="00B5537B" w:rsidP="00D14534">
      <w:pPr>
        <w:ind w:firstLine="567"/>
        <w:jc w:val="right"/>
      </w:pPr>
      <w:r w:rsidRPr="00FF543C">
        <w:t>Таблица №3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134"/>
        <w:gridCol w:w="1134"/>
        <w:gridCol w:w="992"/>
        <w:gridCol w:w="1134"/>
      </w:tblGrid>
      <w:tr w:rsidR="00347967" w:rsidRPr="00FF543C" w14:paraId="24F770CE" w14:textId="77777777" w:rsidTr="002E1263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D9686" w14:textId="77777777" w:rsidR="00347967" w:rsidRPr="00750426" w:rsidRDefault="00347967" w:rsidP="00A9048F">
            <w:pPr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B479A1" w14:textId="23C9C8D2" w:rsidR="00347967" w:rsidRPr="00FA1E1A" w:rsidRDefault="00347967" w:rsidP="00F95032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Утвержденный бюджет 202</w:t>
            </w:r>
            <w:r w:rsidR="008451F4">
              <w:rPr>
                <w:bCs/>
                <w:sz w:val="18"/>
                <w:szCs w:val="18"/>
              </w:rPr>
              <w:t>4</w:t>
            </w:r>
            <w:r w:rsidRPr="00FA1E1A">
              <w:rPr>
                <w:bCs/>
                <w:sz w:val="18"/>
                <w:szCs w:val="18"/>
              </w:rPr>
              <w:t xml:space="preserve"> года</w:t>
            </w:r>
          </w:p>
          <w:p w14:paraId="6DAB055B" w14:textId="7737C00A" w:rsidR="00347967" w:rsidRPr="00FA1E1A" w:rsidRDefault="00347967" w:rsidP="00F95032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(в годовом</w:t>
            </w:r>
            <w:r w:rsidR="00856A0B" w:rsidRPr="00FA1E1A">
              <w:rPr>
                <w:bCs/>
                <w:sz w:val="18"/>
                <w:szCs w:val="18"/>
              </w:rPr>
              <w:t xml:space="preserve"> </w:t>
            </w:r>
            <w:r w:rsidR="0042534E">
              <w:rPr>
                <w:bCs/>
                <w:sz w:val="18"/>
                <w:szCs w:val="18"/>
              </w:rPr>
              <w:t>О</w:t>
            </w:r>
            <w:r w:rsidRPr="00FA1E1A">
              <w:rPr>
                <w:bCs/>
                <w:sz w:val="18"/>
                <w:szCs w:val="18"/>
              </w:rPr>
              <w:t>тчете),</w:t>
            </w:r>
          </w:p>
          <w:p w14:paraId="54F9553D" w14:textId="30CF3220" w:rsidR="00347967" w:rsidRPr="00FA1E1A" w:rsidRDefault="00921245" w:rsidP="00F95032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</w:t>
            </w:r>
            <w:r w:rsidR="00347967" w:rsidRPr="00FA1E1A">
              <w:rPr>
                <w:bCs/>
                <w:sz w:val="18"/>
                <w:szCs w:val="18"/>
              </w:rPr>
              <w:t>тыс. руб.</w:t>
            </w:r>
            <w:r w:rsidRPr="00FA1E1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F5A0" w14:textId="17C2BE15" w:rsidR="00347967" w:rsidRPr="00FA1E1A" w:rsidRDefault="00347967" w:rsidP="00F95032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Исполнено</w:t>
            </w:r>
          </w:p>
          <w:p w14:paraId="6FA6ED9D" w14:textId="2502F7E8" w:rsidR="00347967" w:rsidRPr="00FA1E1A" w:rsidRDefault="00F95032" w:rsidP="00F95032">
            <w:pPr>
              <w:ind w:left="-108" w:right="-10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="00347967" w:rsidRPr="00FA1E1A">
              <w:rPr>
                <w:bCs/>
                <w:sz w:val="18"/>
                <w:szCs w:val="18"/>
              </w:rPr>
              <w:t>а 202</w:t>
            </w:r>
            <w:r w:rsidR="008451F4">
              <w:rPr>
                <w:bCs/>
                <w:sz w:val="18"/>
                <w:szCs w:val="18"/>
              </w:rPr>
              <w:t>4</w:t>
            </w:r>
            <w:r w:rsidR="00347967" w:rsidRPr="00FA1E1A">
              <w:rPr>
                <w:bCs/>
                <w:sz w:val="18"/>
                <w:szCs w:val="18"/>
              </w:rPr>
              <w:t xml:space="preserve"> год</w:t>
            </w:r>
          </w:p>
          <w:p w14:paraId="71F68EDA" w14:textId="7DED55AC" w:rsidR="00347967" w:rsidRPr="00FA1E1A" w:rsidRDefault="00347967" w:rsidP="00F95032">
            <w:pPr>
              <w:ind w:left="-108" w:right="-105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</w:t>
            </w:r>
            <w:r w:rsidR="00921245" w:rsidRPr="00FA1E1A">
              <w:rPr>
                <w:bCs/>
                <w:sz w:val="18"/>
                <w:szCs w:val="18"/>
              </w:rPr>
              <w:t>О</w:t>
            </w:r>
            <w:r w:rsidRPr="00FA1E1A">
              <w:rPr>
                <w:bCs/>
                <w:sz w:val="18"/>
                <w:szCs w:val="18"/>
              </w:rPr>
              <w:t>тчет),</w:t>
            </w:r>
          </w:p>
          <w:p w14:paraId="1AD333EA" w14:textId="1A67386E" w:rsidR="00347967" w:rsidRPr="00FA1E1A" w:rsidRDefault="00921245" w:rsidP="00F95032">
            <w:pPr>
              <w:ind w:left="-110" w:right="-105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</w:t>
            </w:r>
            <w:r w:rsidR="00347967" w:rsidRPr="00FA1E1A">
              <w:rPr>
                <w:bCs/>
                <w:sz w:val="18"/>
                <w:szCs w:val="18"/>
              </w:rPr>
              <w:t>тыс. руб.</w:t>
            </w:r>
            <w:r w:rsidRPr="00FA1E1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0AC50" w14:textId="14FC91E3" w:rsidR="00856A0B" w:rsidRPr="00FA1E1A" w:rsidRDefault="00347967" w:rsidP="00F95032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%</w:t>
            </w:r>
          </w:p>
          <w:p w14:paraId="1C959F83" w14:textId="7A8DE394" w:rsidR="00347967" w:rsidRPr="00FA1E1A" w:rsidRDefault="00347967" w:rsidP="00F95032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исполнения бюджета</w:t>
            </w:r>
          </w:p>
          <w:p w14:paraId="331537FC" w14:textId="435D8EB0" w:rsidR="00347967" w:rsidRPr="00FA1E1A" w:rsidRDefault="00347967" w:rsidP="00F95032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202</w:t>
            </w:r>
            <w:r w:rsidR="008451F4">
              <w:rPr>
                <w:sz w:val="18"/>
                <w:szCs w:val="18"/>
              </w:rPr>
              <w:t>4</w:t>
            </w:r>
            <w:r w:rsidRPr="00FA1E1A">
              <w:rPr>
                <w:sz w:val="18"/>
                <w:szCs w:val="18"/>
              </w:rPr>
              <w:t xml:space="preserve"> года</w:t>
            </w:r>
          </w:p>
          <w:p w14:paraId="50119EC1" w14:textId="77777777" w:rsidR="00347967" w:rsidRPr="00FA1E1A" w:rsidRDefault="00347967" w:rsidP="00F95032">
            <w:pPr>
              <w:ind w:left="-106" w:right="-114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(гр.3/гр.2*100)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434A5" w14:textId="3875623E" w:rsidR="00C6085B" w:rsidRPr="00FA1E1A" w:rsidRDefault="00347967" w:rsidP="00F95032">
            <w:pPr>
              <w:ind w:left="-109" w:right="-11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Исполнено</w:t>
            </w:r>
          </w:p>
          <w:p w14:paraId="6F64724F" w14:textId="49C89FD8" w:rsidR="00347967" w:rsidRPr="00FA1E1A" w:rsidRDefault="00347967" w:rsidP="00F95032">
            <w:pPr>
              <w:ind w:left="-109" w:right="-104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за 202</w:t>
            </w:r>
            <w:r w:rsidR="008451F4">
              <w:rPr>
                <w:sz w:val="18"/>
                <w:szCs w:val="18"/>
              </w:rPr>
              <w:t>3</w:t>
            </w:r>
            <w:r w:rsidRPr="00FA1E1A">
              <w:rPr>
                <w:sz w:val="18"/>
                <w:szCs w:val="18"/>
              </w:rPr>
              <w:t xml:space="preserve"> год,</w:t>
            </w:r>
          </w:p>
          <w:p w14:paraId="7B822EC4" w14:textId="43D3CB46" w:rsidR="00347967" w:rsidRPr="00FA1E1A" w:rsidRDefault="00921245" w:rsidP="00060665">
            <w:pPr>
              <w:ind w:left="-109" w:right="-11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</w:t>
            </w:r>
            <w:r w:rsidR="00347967" w:rsidRPr="00FA1E1A">
              <w:rPr>
                <w:sz w:val="18"/>
                <w:szCs w:val="18"/>
              </w:rPr>
              <w:t>тыс. руб.</w:t>
            </w:r>
            <w:r w:rsidRPr="00FA1E1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BFF0" w14:textId="77777777" w:rsidR="004B7748" w:rsidRDefault="00347967" w:rsidP="00F95032">
            <w:pPr>
              <w:ind w:left="-112" w:right="-111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Отклонение</w:t>
            </w:r>
          </w:p>
          <w:p w14:paraId="55AFD9F8" w14:textId="69C0BE3F" w:rsidR="004B7748" w:rsidRDefault="004B7748" w:rsidP="00F95032">
            <w:pPr>
              <w:ind w:left="-112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14:paraId="4C490EF6" w14:textId="5649D6C2" w:rsidR="00347967" w:rsidRPr="00FA1E1A" w:rsidRDefault="00347967" w:rsidP="00F95032">
            <w:pPr>
              <w:ind w:left="-112" w:right="-111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 xml:space="preserve"> (гр.3- гр.5),</w:t>
            </w:r>
          </w:p>
          <w:p w14:paraId="29CFD3A7" w14:textId="6DD29B02" w:rsidR="00347967" w:rsidRPr="00FA1E1A" w:rsidRDefault="00921245" w:rsidP="00F95032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</w:t>
            </w:r>
            <w:r w:rsidR="00347967" w:rsidRPr="00FA1E1A">
              <w:rPr>
                <w:sz w:val="18"/>
                <w:szCs w:val="18"/>
              </w:rPr>
              <w:t>тыс. руб.</w:t>
            </w:r>
            <w:r w:rsidRPr="00FA1E1A">
              <w:rPr>
                <w:sz w:val="18"/>
                <w:szCs w:val="18"/>
              </w:rPr>
              <w:t>)</w:t>
            </w:r>
          </w:p>
        </w:tc>
      </w:tr>
      <w:tr w:rsidR="00790026" w:rsidRPr="00FF543C" w14:paraId="00849D3F" w14:textId="77777777" w:rsidTr="002E1263">
        <w:trPr>
          <w:trHeight w:val="2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5F16" w14:textId="77777777" w:rsidR="00790026" w:rsidRPr="00750426" w:rsidRDefault="00790026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9713" w14:textId="77777777" w:rsidR="00790026" w:rsidRPr="00750426" w:rsidRDefault="00CF7976" w:rsidP="00A9048F">
            <w:pPr>
              <w:ind w:firstLine="38"/>
              <w:jc w:val="center"/>
              <w:rPr>
                <w:bCs/>
                <w:sz w:val="18"/>
                <w:szCs w:val="18"/>
              </w:rPr>
            </w:pPr>
            <w:r w:rsidRPr="0075042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83B3" w14:textId="77777777" w:rsidR="00790026" w:rsidRPr="00750426" w:rsidRDefault="00CF7976" w:rsidP="00A9048F">
            <w:pPr>
              <w:ind w:firstLine="38"/>
              <w:jc w:val="center"/>
              <w:rPr>
                <w:bCs/>
                <w:sz w:val="18"/>
                <w:szCs w:val="18"/>
              </w:rPr>
            </w:pPr>
            <w:r w:rsidRPr="0075042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D05506" w14:textId="77777777" w:rsidR="00790026" w:rsidRPr="00750426" w:rsidRDefault="00CF7976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AAFB4" w14:textId="77777777" w:rsidR="00790026" w:rsidRPr="00750426" w:rsidRDefault="00CF7976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7537" w14:textId="77777777" w:rsidR="00790026" w:rsidRPr="00750426" w:rsidRDefault="00CF7976" w:rsidP="00A9048F">
            <w:pPr>
              <w:ind w:firstLine="38"/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6</w:t>
            </w:r>
          </w:p>
        </w:tc>
      </w:tr>
      <w:tr w:rsidR="008451F4" w:rsidRPr="00FF543C" w14:paraId="2457EE13" w14:textId="77777777" w:rsidTr="002E1263">
        <w:trPr>
          <w:trHeight w:val="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1A54" w14:textId="77777777" w:rsidR="008451F4" w:rsidRPr="00921245" w:rsidRDefault="008451F4" w:rsidP="00F95032">
            <w:pPr>
              <w:ind w:firstLine="34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 xml:space="preserve">Налоговые доходы, </w:t>
            </w:r>
            <w:r w:rsidRPr="00921245">
              <w:rPr>
                <w:i/>
                <w:sz w:val="20"/>
                <w:szCs w:val="20"/>
              </w:rPr>
              <w:t>в т.ч.:</w:t>
            </w:r>
            <w:r w:rsidRPr="009212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FB4F" w14:textId="4FCBC399" w:rsidR="008451F4" w:rsidRPr="00921245" w:rsidRDefault="008451F4" w:rsidP="00E43AE3">
            <w:pPr>
              <w:tabs>
                <w:tab w:val="left" w:pos="5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CF33" w14:textId="571B92F5" w:rsidR="008451F4" w:rsidRPr="00921245" w:rsidRDefault="008451F4" w:rsidP="00E43A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1DDF00" w14:textId="742B22BA" w:rsidR="008451F4" w:rsidRPr="00921245" w:rsidRDefault="00D115B2" w:rsidP="00E4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C60F" w14:textId="2073CBDF" w:rsidR="008451F4" w:rsidRPr="00921245" w:rsidRDefault="008451F4" w:rsidP="00E43AE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1D19" w14:textId="0419A125" w:rsidR="008451F4" w:rsidRPr="00921245" w:rsidRDefault="00AE46A9" w:rsidP="00E4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+83,9</w:t>
            </w:r>
          </w:p>
        </w:tc>
      </w:tr>
      <w:tr w:rsidR="008451F4" w:rsidRPr="00FF543C" w14:paraId="64FC9720" w14:textId="77777777" w:rsidTr="002E126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05E6" w14:textId="77777777" w:rsidR="008451F4" w:rsidRPr="00921245" w:rsidRDefault="008451F4" w:rsidP="00F95032">
            <w:pPr>
              <w:ind w:firstLine="34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2ED5" w14:textId="57E19AB1" w:rsidR="008451F4" w:rsidRPr="00921245" w:rsidRDefault="008451F4" w:rsidP="00E43AE3">
            <w:pPr>
              <w:tabs>
                <w:tab w:val="left" w:pos="51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78E6" w14:textId="04F86267" w:rsidR="008451F4" w:rsidRPr="00921245" w:rsidRDefault="008451F4" w:rsidP="00E43A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7C907" w14:textId="35E022B2" w:rsidR="008451F4" w:rsidRPr="00921245" w:rsidRDefault="00D115B2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7D13D" w14:textId="449BA25A" w:rsidR="008451F4" w:rsidRPr="00921245" w:rsidRDefault="008451F4" w:rsidP="00E43AE3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B8E9" w14:textId="6647B2B3" w:rsidR="008451F4" w:rsidRPr="00921245" w:rsidRDefault="00AE46A9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+62,6</w:t>
            </w:r>
          </w:p>
        </w:tc>
      </w:tr>
      <w:tr w:rsidR="008451F4" w:rsidRPr="00FF543C" w14:paraId="14E1472B" w14:textId="77777777" w:rsidTr="002E126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A2EE" w14:textId="77777777" w:rsidR="008451F4" w:rsidRPr="00921245" w:rsidRDefault="008451F4" w:rsidP="00F95032">
            <w:pPr>
              <w:ind w:firstLine="34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6B6B" w14:textId="47E3C4B0" w:rsidR="008451F4" w:rsidRPr="00921245" w:rsidRDefault="008451F4" w:rsidP="00E43AE3">
            <w:pPr>
              <w:tabs>
                <w:tab w:val="left" w:pos="51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8B03" w14:textId="07FD616B" w:rsidR="008451F4" w:rsidRPr="00921245" w:rsidRDefault="008451F4" w:rsidP="00E43A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7D332" w14:textId="7E25CFA7" w:rsidR="008451F4" w:rsidRPr="00921245" w:rsidRDefault="00F40F0F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E2597" w14:textId="7F5F8825" w:rsidR="008451F4" w:rsidRPr="00921245" w:rsidRDefault="008451F4" w:rsidP="00E43AE3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F895" w14:textId="679F67F3" w:rsidR="008451F4" w:rsidRPr="00921245" w:rsidRDefault="00AE46A9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+21,2</w:t>
            </w:r>
          </w:p>
        </w:tc>
      </w:tr>
      <w:tr w:rsidR="008451F4" w:rsidRPr="00FF543C" w14:paraId="79FD4184" w14:textId="77777777" w:rsidTr="002E126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0AB3" w14:textId="77777777" w:rsidR="008451F4" w:rsidRPr="00E02F56" w:rsidRDefault="008451F4" w:rsidP="00F95032">
            <w:pPr>
              <w:ind w:firstLine="34"/>
              <w:rPr>
                <w:sz w:val="20"/>
                <w:szCs w:val="20"/>
              </w:rPr>
            </w:pPr>
            <w:r w:rsidRPr="00E02F56">
              <w:rPr>
                <w:sz w:val="20"/>
                <w:szCs w:val="20"/>
              </w:rPr>
              <w:t xml:space="preserve">Налоги на имущество, </w:t>
            </w:r>
            <w:r w:rsidRPr="00E02F56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32D7" w14:textId="1E8EF24E" w:rsidR="008451F4" w:rsidRPr="00921245" w:rsidRDefault="008451F4" w:rsidP="00E43AE3">
            <w:pPr>
              <w:tabs>
                <w:tab w:val="left" w:pos="51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5CB0" w14:textId="6CF26928" w:rsidR="008451F4" w:rsidRPr="00921245" w:rsidRDefault="008451F4" w:rsidP="00E43A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2AC12" w14:textId="0B9C3BE6" w:rsidR="008451F4" w:rsidRPr="00921245" w:rsidRDefault="00F40F0F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0A1A" w14:textId="326F5861" w:rsidR="008451F4" w:rsidRPr="00921245" w:rsidRDefault="008451F4" w:rsidP="00E43AE3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5FEF" w14:textId="6963B6D5" w:rsidR="008451F4" w:rsidRPr="00921245" w:rsidRDefault="00AE46A9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451F4" w:rsidRPr="00FF543C" w14:paraId="076CA5E2" w14:textId="77777777" w:rsidTr="002E1263">
        <w:trPr>
          <w:trHeight w:val="2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622A" w14:textId="77777777" w:rsidR="008451F4" w:rsidRPr="00921245" w:rsidRDefault="008451F4" w:rsidP="00F95032">
            <w:pPr>
              <w:ind w:firstLine="34"/>
              <w:jc w:val="right"/>
              <w:rPr>
                <w:i/>
                <w:sz w:val="20"/>
                <w:szCs w:val="20"/>
              </w:rPr>
            </w:pPr>
            <w:r w:rsidRPr="00921245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D8674" w14:textId="2AB92708" w:rsidR="008451F4" w:rsidRPr="00921245" w:rsidRDefault="008451F4" w:rsidP="00E43AE3">
            <w:pPr>
              <w:tabs>
                <w:tab w:val="left" w:pos="510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D587" w14:textId="4B9F7C12" w:rsidR="008451F4" w:rsidRPr="00921245" w:rsidRDefault="008451F4" w:rsidP="00060665">
            <w:pPr>
              <w:ind w:left="-108" w:right="-10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B5729" w14:textId="03B28E32" w:rsidR="008451F4" w:rsidRPr="00921245" w:rsidRDefault="00F40F0F" w:rsidP="00E43A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A5CC" w14:textId="406797A1" w:rsidR="008451F4" w:rsidRPr="00921245" w:rsidRDefault="008451F4" w:rsidP="00060665">
            <w:pPr>
              <w:ind w:right="-49"/>
              <w:jc w:val="center"/>
              <w:rPr>
                <w:bCs/>
                <w:i/>
                <w:sz w:val="20"/>
                <w:szCs w:val="20"/>
              </w:rPr>
            </w:pPr>
            <w:r w:rsidRPr="00921245">
              <w:rPr>
                <w:bCs/>
                <w:i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5E25" w14:textId="3169F640" w:rsidR="008451F4" w:rsidRPr="00921245" w:rsidRDefault="00AE46A9" w:rsidP="00E43A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-0,1</w:t>
            </w:r>
          </w:p>
        </w:tc>
      </w:tr>
      <w:tr w:rsidR="008451F4" w:rsidRPr="00FF543C" w14:paraId="3AFACD10" w14:textId="77777777" w:rsidTr="002E1263">
        <w:trPr>
          <w:trHeight w:val="2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48D11" w14:textId="77777777" w:rsidR="008451F4" w:rsidRPr="00921245" w:rsidRDefault="008451F4" w:rsidP="00F95032">
            <w:pPr>
              <w:ind w:firstLine="34"/>
              <w:jc w:val="right"/>
              <w:rPr>
                <w:i/>
                <w:sz w:val="20"/>
                <w:szCs w:val="20"/>
              </w:rPr>
            </w:pPr>
            <w:r w:rsidRPr="00921245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4A756" w14:textId="130E0116" w:rsidR="008451F4" w:rsidRPr="00921245" w:rsidRDefault="008451F4" w:rsidP="00E43AE3">
            <w:pPr>
              <w:tabs>
                <w:tab w:val="left" w:pos="510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3FEB" w14:textId="33A1FF33" w:rsidR="008451F4" w:rsidRPr="00921245" w:rsidRDefault="008451F4" w:rsidP="00E43AE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</w:t>
            </w:r>
            <w:r w:rsidR="00AE46A9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5049E" w14:textId="52765FF2" w:rsidR="008451F4" w:rsidRPr="00921245" w:rsidRDefault="00AE46A9" w:rsidP="00E43A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F10F8" w14:textId="271EE831" w:rsidR="008451F4" w:rsidRPr="00921245" w:rsidRDefault="008451F4" w:rsidP="00E43AE3">
            <w:pPr>
              <w:jc w:val="center"/>
              <w:rPr>
                <w:bCs/>
                <w:i/>
                <w:sz w:val="20"/>
                <w:szCs w:val="20"/>
              </w:rPr>
            </w:pPr>
            <w:r w:rsidRPr="00921245">
              <w:rPr>
                <w:bCs/>
                <w:i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BF55" w14:textId="4BFDEB4B" w:rsidR="008451F4" w:rsidRPr="00921245" w:rsidRDefault="00AE46A9" w:rsidP="00E43A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+0,1</w:t>
            </w:r>
          </w:p>
        </w:tc>
      </w:tr>
      <w:tr w:rsidR="008451F4" w:rsidRPr="00FF543C" w14:paraId="3717DB55" w14:textId="77777777" w:rsidTr="002E1263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A698" w14:textId="521D82E0" w:rsidR="008451F4" w:rsidRPr="00921245" w:rsidRDefault="008451F4" w:rsidP="00F95032">
            <w:pPr>
              <w:ind w:right="-249" w:firstLine="34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90E5B">
              <w:rPr>
                <w:bCs/>
                <w:i/>
                <w:iCs/>
                <w:sz w:val="20"/>
                <w:szCs w:val="20"/>
              </w:rPr>
              <w:t>в т.ч.:</w:t>
            </w:r>
            <w:r w:rsidRPr="009212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EF83" w14:textId="3F751481" w:rsidR="008451F4" w:rsidRPr="00921245" w:rsidRDefault="00432E38" w:rsidP="00E43AE3">
            <w:pPr>
              <w:tabs>
                <w:tab w:val="left" w:pos="5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2358" w14:textId="2BA6B709" w:rsidR="008451F4" w:rsidRPr="00921245" w:rsidRDefault="00432E38" w:rsidP="00E43A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DCDFF" w14:textId="1D4A0A6F" w:rsidR="008451F4" w:rsidRPr="00921245" w:rsidRDefault="00F40F0F" w:rsidP="00E4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801C" w14:textId="0ED7D693" w:rsidR="008451F4" w:rsidRPr="00921245" w:rsidRDefault="008451F4" w:rsidP="00E43AE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7 721,6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8F29" w14:textId="5CBAE34D" w:rsidR="008451F4" w:rsidRPr="00921245" w:rsidRDefault="00AE46A9" w:rsidP="00E4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-1 182,8</w:t>
            </w:r>
          </w:p>
        </w:tc>
      </w:tr>
      <w:tr w:rsidR="008451F4" w:rsidRPr="00790026" w14:paraId="460078FA" w14:textId="77777777" w:rsidTr="002E1263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11A4" w14:textId="77777777" w:rsidR="008451F4" w:rsidRPr="00921245" w:rsidRDefault="008451F4" w:rsidP="00F95032">
            <w:pPr>
              <w:ind w:firstLine="34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F782E" w14:textId="695F4A2A" w:rsidR="008451F4" w:rsidRPr="00921245" w:rsidRDefault="00432E38" w:rsidP="00E43AE3">
            <w:pPr>
              <w:tabs>
                <w:tab w:val="left" w:pos="51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5 652,5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27A5" w14:textId="24644E01" w:rsidR="008451F4" w:rsidRPr="00921245" w:rsidRDefault="00432E38" w:rsidP="00E43A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5 652,5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7C1DB" w14:textId="371139CE" w:rsidR="008451F4" w:rsidRPr="00921245" w:rsidRDefault="00432E38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B969" w14:textId="4BD11F66" w:rsidR="008451F4" w:rsidRPr="00921245" w:rsidRDefault="008451F4" w:rsidP="00E43AE3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3 001,0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DC98" w14:textId="4E50A2E6" w:rsidR="008451F4" w:rsidRPr="00921245" w:rsidRDefault="00AE46A9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+2 651,5</w:t>
            </w:r>
          </w:p>
        </w:tc>
      </w:tr>
      <w:tr w:rsidR="008451F4" w:rsidRPr="00790026" w14:paraId="1D9A5952" w14:textId="77777777" w:rsidTr="002E1263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ECC8" w14:textId="59EF1A37" w:rsidR="008451F4" w:rsidRPr="00FA1E1A" w:rsidRDefault="008451F4" w:rsidP="00060665">
            <w:pPr>
              <w:ind w:right="-107" w:firstLine="34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t xml:space="preserve">Прочие межбюджетные </w:t>
            </w:r>
            <w:r w:rsidR="00820FAF">
              <w:rPr>
                <w:sz w:val="20"/>
                <w:szCs w:val="20"/>
              </w:rPr>
              <w:t>т</w:t>
            </w:r>
            <w:r w:rsidRPr="00FA1E1A">
              <w:rPr>
                <w:sz w:val="20"/>
                <w:szCs w:val="20"/>
              </w:rPr>
              <w:t>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85F4" w14:textId="7F8BC25F" w:rsidR="008451F4" w:rsidRPr="00921245" w:rsidRDefault="00432E38" w:rsidP="00E43AE3">
            <w:pPr>
              <w:tabs>
                <w:tab w:val="left" w:pos="51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BE8E" w14:textId="2FACC57A" w:rsidR="008451F4" w:rsidRPr="00921245" w:rsidRDefault="00432E38" w:rsidP="00E43A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70A0E" w14:textId="3C7EFDCB" w:rsidR="008451F4" w:rsidRPr="00921245" w:rsidRDefault="00F40F0F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84F6" w14:textId="2C03C553" w:rsidR="008451F4" w:rsidRPr="00921245" w:rsidRDefault="008451F4" w:rsidP="00E43AE3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4 720,6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D551" w14:textId="45CA2E0D" w:rsidR="008451F4" w:rsidRPr="00921245" w:rsidRDefault="00AE46A9" w:rsidP="00E4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-3 834,3</w:t>
            </w:r>
          </w:p>
        </w:tc>
      </w:tr>
      <w:tr w:rsidR="008451F4" w:rsidRPr="00790026" w14:paraId="16A65010" w14:textId="77777777" w:rsidTr="002E1263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170E9" w14:textId="5D1ACAA0" w:rsidR="008451F4" w:rsidRPr="00921245" w:rsidRDefault="008451F4" w:rsidP="00A9048F">
            <w:pPr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777B" w14:textId="7DFED6CA" w:rsidR="008451F4" w:rsidRPr="00921245" w:rsidRDefault="00432E38" w:rsidP="00A9048F">
            <w:pPr>
              <w:tabs>
                <w:tab w:val="left" w:pos="5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858D" w14:textId="00365595" w:rsidR="008451F4" w:rsidRPr="00921245" w:rsidRDefault="00432E38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119DB" w14:textId="1CB78E8E" w:rsidR="008451F4" w:rsidRPr="00921245" w:rsidRDefault="007666E8" w:rsidP="00A90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EA22" w14:textId="03B0D5B4" w:rsidR="008451F4" w:rsidRPr="00921245" w:rsidRDefault="008451F4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7 799,2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F2B1" w14:textId="2FFB866F" w:rsidR="008451F4" w:rsidRPr="00921245" w:rsidRDefault="007E2EA8" w:rsidP="00A90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-1 098,9</w:t>
            </w:r>
          </w:p>
        </w:tc>
      </w:tr>
    </w:tbl>
    <w:p w14:paraId="055A2E8A" w14:textId="77777777" w:rsidR="00C6085B" w:rsidRDefault="00C6085B" w:rsidP="00D14534">
      <w:pPr>
        <w:ind w:firstLine="567"/>
        <w:jc w:val="both"/>
        <w:rPr>
          <w:sz w:val="28"/>
          <w:szCs w:val="28"/>
        </w:rPr>
      </w:pPr>
    </w:p>
    <w:p w14:paraId="5EE40023" w14:textId="08142B5C" w:rsidR="00FB1DEA" w:rsidRPr="00B51C80" w:rsidRDefault="002E1A78" w:rsidP="00B51C8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2.2. Исполнение </w:t>
      </w:r>
      <w:r w:rsidR="00B5537B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в разрезе </w:t>
      </w:r>
      <w:r w:rsidR="0096501E" w:rsidRPr="00066EBA">
        <w:rPr>
          <w:sz w:val="28"/>
          <w:szCs w:val="28"/>
        </w:rPr>
        <w:t xml:space="preserve">основных </w:t>
      </w:r>
      <w:r w:rsidRPr="00066EBA">
        <w:rPr>
          <w:sz w:val="28"/>
          <w:szCs w:val="28"/>
        </w:rPr>
        <w:t xml:space="preserve">групп доходов: </w:t>
      </w:r>
    </w:p>
    <w:p w14:paraId="01918E53" w14:textId="77777777" w:rsidR="002E1A78" w:rsidRPr="00066EBA" w:rsidRDefault="002E1A78" w:rsidP="00060665">
      <w:pPr>
        <w:jc w:val="center"/>
        <w:rPr>
          <w:b/>
          <w:sz w:val="28"/>
          <w:szCs w:val="28"/>
        </w:rPr>
      </w:pPr>
      <w:r w:rsidRPr="00066EBA">
        <w:rPr>
          <w:b/>
          <w:sz w:val="28"/>
          <w:szCs w:val="28"/>
        </w:rPr>
        <w:t>Налоговые доходы</w:t>
      </w:r>
    </w:p>
    <w:p w14:paraId="480DC850" w14:textId="01FA31D5" w:rsidR="002E1A78" w:rsidRPr="00066EBA" w:rsidRDefault="00117207" w:rsidP="00D14534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>И</w:t>
      </w:r>
      <w:r w:rsidR="002E1A78" w:rsidRPr="00066EBA">
        <w:rPr>
          <w:sz w:val="28"/>
          <w:szCs w:val="28"/>
        </w:rPr>
        <w:t>сполнен</w:t>
      </w:r>
      <w:r w:rsidRPr="00066EBA">
        <w:rPr>
          <w:sz w:val="28"/>
          <w:szCs w:val="28"/>
        </w:rPr>
        <w:t>ие</w:t>
      </w:r>
      <w:r w:rsidR="00CB20A3" w:rsidRPr="00066EBA">
        <w:rPr>
          <w:sz w:val="28"/>
          <w:szCs w:val="28"/>
        </w:rPr>
        <w:t xml:space="preserve"> доходной части </w:t>
      </w:r>
      <w:r w:rsidR="00B5537B">
        <w:rPr>
          <w:sz w:val="28"/>
          <w:szCs w:val="28"/>
        </w:rPr>
        <w:t xml:space="preserve">местного </w:t>
      </w:r>
      <w:r w:rsidR="002E1A78" w:rsidRPr="00066EBA">
        <w:rPr>
          <w:sz w:val="28"/>
          <w:szCs w:val="28"/>
        </w:rPr>
        <w:t xml:space="preserve">бюджета по </w:t>
      </w:r>
      <w:r w:rsidRPr="00066EBA">
        <w:rPr>
          <w:sz w:val="28"/>
          <w:szCs w:val="28"/>
        </w:rPr>
        <w:t xml:space="preserve">основным </w:t>
      </w:r>
      <w:r w:rsidR="003C0275" w:rsidRPr="00066EBA">
        <w:rPr>
          <w:sz w:val="28"/>
          <w:szCs w:val="28"/>
        </w:rPr>
        <w:t>налоговым поступлениям за 20</w:t>
      </w:r>
      <w:r w:rsidR="00E63F3F" w:rsidRPr="00066EBA">
        <w:rPr>
          <w:sz w:val="28"/>
          <w:szCs w:val="28"/>
        </w:rPr>
        <w:t>2</w:t>
      </w:r>
      <w:r w:rsidR="00151AB6">
        <w:rPr>
          <w:sz w:val="28"/>
          <w:szCs w:val="28"/>
        </w:rPr>
        <w:t>4</w:t>
      </w:r>
      <w:r w:rsidR="002E1A78" w:rsidRPr="00066EBA">
        <w:rPr>
          <w:sz w:val="28"/>
          <w:szCs w:val="28"/>
        </w:rPr>
        <w:t xml:space="preserve"> год </w:t>
      </w:r>
      <w:r w:rsidR="00300556" w:rsidRPr="00066EBA">
        <w:rPr>
          <w:sz w:val="28"/>
          <w:szCs w:val="28"/>
        </w:rPr>
        <w:t>выглядит следующим образом</w:t>
      </w:r>
      <w:r w:rsidR="002E1A78" w:rsidRPr="00066EBA">
        <w:rPr>
          <w:sz w:val="28"/>
          <w:szCs w:val="28"/>
        </w:rPr>
        <w:t>:</w:t>
      </w:r>
    </w:p>
    <w:p w14:paraId="53CA8DD0" w14:textId="04C03534" w:rsidR="00117207" w:rsidRPr="00066EBA" w:rsidRDefault="00117207" w:rsidP="00D14534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- налог на доходы физических лиц </w:t>
      </w:r>
      <w:r w:rsidR="00DB63C1" w:rsidRPr="00066EBA">
        <w:rPr>
          <w:sz w:val="28"/>
          <w:szCs w:val="28"/>
        </w:rPr>
        <w:t>(</w:t>
      </w:r>
      <w:r w:rsidR="00151AB6">
        <w:rPr>
          <w:sz w:val="28"/>
          <w:szCs w:val="28"/>
        </w:rPr>
        <w:t>62,54</w:t>
      </w:r>
      <w:r w:rsidR="0080627C" w:rsidRPr="00066EBA">
        <w:rPr>
          <w:sz w:val="28"/>
          <w:szCs w:val="28"/>
        </w:rPr>
        <w:t>%</w:t>
      </w:r>
      <w:r w:rsidR="00300556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в структуре исполненных налоговых доходов</w:t>
      </w:r>
      <w:r w:rsidR="00DB63C1" w:rsidRPr="00066EBA">
        <w:rPr>
          <w:sz w:val="28"/>
          <w:szCs w:val="28"/>
        </w:rPr>
        <w:t>)</w:t>
      </w:r>
      <w:r w:rsidRPr="00066EBA">
        <w:rPr>
          <w:sz w:val="28"/>
          <w:szCs w:val="28"/>
        </w:rPr>
        <w:t xml:space="preserve"> </w:t>
      </w:r>
      <w:r w:rsidR="00187B4C" w:rsidRPr="00066EBA">
        <w:rPr>
          <w:sz w:val="28"/>
          <w:szCs w:val="28"/>
        </w:rPr>
        <w:t xml:space="preserve">исполнен в сумме </w:t>
      </w:r>
      <w:r w:rsidR="00151AB6">
        <w:rPr>
          <w:sz w:val="28"/>
          <w:szCs w:val="28"/>
        </w:rPr>
        <w:t>101,0</w:t>
      </w:r>
      <w:r w:rsidR="00E63F3F" w:rsidRPr="00066EBA">
        <w:rPr>
          <w:sz w:val="28"/>
          <w:szCs w:val="28"/>
        </w:rPr>
        <w:t xml:space="preserve"> </w:t>
      </w:r>
      <w:r w:rsidR="00187B4C" w:rsidRPr="00066EBA">
        <w:rPr>
          <w:sz w:val="28"/>
          <w:szCs w:val="28"/>
        </w:rPr>
        <w:t xml:space="preserve">тыс. руб. или на </w:t>
      </w:r>
      <w:r w:rsidR="00151AB6">
        <w:rPr>
          <w:sz w:val="28"/>
          <w:szCs w:val="28"/>
        </w:rPr>
        <w:t>147,45</w:t>
      </w:r>
      <w:r w:rsidRPr="00066EBA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066EBA">
        <w:rPr>
          <w:sz w:val="28"/>
          <w:szCs w:val="28"/>
        </w:rPr>
        <w:t>у</w:t>
      </w:r>
      <w:r w:rsidR="003A3178">
        <w:rPr>
          <w:sz w:val="28"/>
          <w:szCs w:val="28"/>
        </w:rPr>
        <w:t>велич</w:t>
      </w:r>
      <w:r w:rsidR="000A0D9F" w:rsidRPr="00066EBA">
        <w:rPr>
          <w:sz w:val="28"/>
          <w:szCs w:val="28"/>
        </w:rPr>
        <w:t>ение</w:t>
      </w:r>
      <w:r w:rsidRPr="00066EBA">
        <w:rPr>
          <w:sz w:val="28"/>
          <w:szCs w:val="28"/>
        </w:rPr>
        <w:t xml:space="preserve"> поступлени</w:t>
      </w:r>
      <w:r w:rsidR="006873B8" w:rsidRPr="00066EBA">
        <w:rPr>
          <w:sz w:val="28"/>
          <w:szCs w:val="28"/>
        </w:rPr>
        <w:t>й</w:t>
      </w:r>
      <w:r w:rsidR="00187B4C" w:rsidRPr="00066EBA">
        <w:rPr>
          <w:sz w:val="28"/>
          <w:szCs w:val="28"/>
        </w:rPr>
        <w:t xml:space="preserve"> составило </w:t>
      </w:r>
      <w:r w:rsidR="00151AB6">
        <w:rPr>
          <w:sz w:val="28"/>
          <w:szCs w:val="28"/>
        </w:rPr>
        <w:t>62,6</w:t>
      </w:r>
      <w:r w:rsidR="00E63F3F" w:rsidRPr="00066EBA">
        <w:rPr>
          <w:sz w:val="28"/>
          <w:szCs w:val="28"/>
        </w:rPr>
        <w:t xml:space="preserve"> </w:t>
      </w:r>
      <w:r w:rsidR="00A22791">
        <w:rPr>
          <w:sz w:val="28"/>
          <w:szCs w:val="28"/>
        </w:rPr>
        <w:t>тыс. руб.</w:t>
      </w:r>
      <w:r w:rsidRPr="00066EBA">
        <w:rPr>
          <w:sz w:val="28"/>
          <w:szCs w:val="28"/>
        </w:rPr>
        <w:t>;</w:t>
      </w:r>
    </w:p>
    <w:p w14:paraId="1CAF4752" w14:textId="142BAAC3" w:rsidR="000A0D9F" w:rsidRPr="00066EBA" w:rsidRDefault="000A0D9F" w:rsidP="00D14534">
      <w:pPr>
        <w:pStyle w:val="30"/>
        <w:ind w:firstLine="567"/>
        <w:rPr>
          <w:sz w:val="28"/>
          <w:szCs w:val="28"/>
        </w:rPr>
      </w:pPr>
      <w:r w:rsidRPr="00FA1E1A">
        <w:rPr>
          <w:sz w:val="28"/>
          <w:szCs w:val="28"/>
        </w:rPr>
        <w:t>- налог</w:t>
      </w:r>
      <w:r w:rsidR="008E3F6E" w:rsidRPr="00FA1E1A">
        <w:rPr>
          <w:sz w:val="28"/>
          <w:szCs w:val="28"/>
        </w:rPr>
        <w:t>и</w:t>
      </w:r>
      <w:r w:rsidRPr="00FA1E1A">
        <w:rPr>
          <w:sz w:val="28"/>
          <w:szCs w:val="28"/>
        </w:rPr>
        <w:t xml:space="preserve"> на товары (работы, услуги), реализуемые на территории </w:t>
      </w:r>
      <w:bookmarkStart w:id="5" w:name="_Hlk164009378"/>
      <w:r w:rsidRPr="00FA1E1A">
        <w:rPr>
          <w:sz w:val="28"/>
          <w:szCs w:val="28"/>
        </w:rPr>
        <w:t>Р</w:t>
      </w:r>
      <w:r w:rsidR="008E3F6E" w:rsidRPr="00FA1E1A">
        <w:rPr>
          <w:sz w:val="28"/>
          <w:szCs w:val="28"/>
        </w:rPr>
        <w:t xml:space="preserve">оссийской </w:t>
      </w:r>
      <w:r w:rsidRPr="00FA1E1A">
        <w:rPr>
          <w:sz w:val="28"/>
          <w:szCs w:val="28"/>
        </w:rPr>
        <w:t>Ф</w:t>
      </w:r>
      <w:r w:rsidR="008E3F6E" w:rsidRPr="00FA1E1A">
        <w:rPr>
          <w:sz w:val="28"/>
          <w:szCs w:val="28"/>
        </w:rPr>
        <w:t>едерации</w:t>
      </w:r>
      <w:bookmarkEnd w:id="5"/>
      <w:r w:rsidRPr="00FA1E1A">
        <w:rPr>
          <w:sz w:val="28"/>
          <w:szCs w:val="28"/>
        </w:rPr>
        <w:t xml:space="preserve"> (</w:t>
      </w:r>
      <w:r w:rsidR="00540C28">
        <w:rPr>
          <w:sz w:val="28"/>
          <w:szCs w:val="28"/>
        </w:rPr>
        <w:t>36,72</w:t>
      </w:r>
      <w:r w:rsidRPr="00066EBA">
        <w:rPr>
          <w:sz w:val="28"/>
          <w:szCs w:val="28"/>
        </w:rPr>
        <w:t>% в структуре исполненных налоговых доходов) исполнен</w:t>
      </w:r>
      <w:r w:rsidR="003D6DBC">
        <w:rPr>
          <w:sz w:val="28"/>
          <w:szCs w:val="28"/>
        </w:rPr>
        <w:t>ы</w:t>
      </w:r>
      <w:r w:rsidRPr="00066EBA">
        <w:rPr>
          <w:sz w:val="28"/>
          <w:szCs w:val="28"/>
        </w:rPr>
        <w:t xml:space="preserve"> в сумме </w:t>
      </w:r>
      <w:r w:rsidR="00540C28">
        <w:rPr>
          <w:sz w:val="28"/>
          <w:szCs w:val="28"/>
        </w:rPr>
        <w:t>59,3</w:t>
      </w:r>
      <w:r w:rsidRPr="00066EBA">
        <w:rPr>
          <w:sz w:val="28"/>
          <w:szCs w:val="28"/>
        </w:rPr>
        <w:t xml:space="preserve"> тыс. руб. или на </w:t>
      </w:r>
      <w:r w:rsidR="00540C28">
        <w:rPr>
          <w:sz w:val="28"/>
          <w:szCs w:val="28"/>
        </w:rPr>
        <w:t>104,04</w:t>
      </w:r>
      <w:r w:rsidRPr="00066EBA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540C28">
        <w:rPr>
          <w:sz w:val="28"/>
          <w:szCs w:val="28"/>
        </w:rPr>
        <w:t>21,2</w:t>
      </w:r>
      <w:r w:rsidRPr="00066EBA">
        <w:rPr>
          <w:sz w:val="28"/>
          <w:szCs w:val="28"/>
        </w:rPr>
        <w:t xml:space="preserve"> </w:t>
      </w:r>
      <w:r w:rsidR="00A22791">
        <w:rPr>
          <w:sz w:val="28"/>
          <w:szCs w:val="28"/>
        </w:rPr>
        <w:t>тыс. руб.</w:t>
      </w:r>
      <w:r w:rsidRPr="00066EBA">
        <w:rPr>
          <w:sz w:val="28"/>
          <w:szCs w:val="28"/>
        </w:rPr>
        <w:t>;</w:t>
      </w:r>
    </w:p>
    <w:p w14:paraId="0B4FD7B4" w14:textId="5CE10497" w:rsidR="002E1A78" w:rsidRPr="00066EBA" w:rsidRDefault="002E1A78" w:rsidP="00D14534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- </w:t>
      </w:r>
      <w:r w:rsidRPr="00066EBA">
        <w:rPr>
          <w:rFonts w:cs="Arial"/>
          <w:sz w:val="28"/>
          <w:szCs w:val="28"/>
        </w:rPr>
        <w:t xml:space="preserve"> налог на </w:t>
      </w:r>
      <w:r w:rsidR="00117207" w:rsidRPr="00066EBA">
        <w:rPr>
          <w:rFonts w:cs="Arial"/>
          <w:sz w:val="28"/>
          <w:szCs w:val="28"/>
        </w:rPr>
        <w:t>имущество физических лиц</w:t>
      </w:r>
      <w:r w:rsidR="006873B8" w:rsidRPr="00066EBA">
        <w:rPr>
          <w:sz w:val="28"/>
          <w:szCs w:val="28"/>
        </w:rPr>
        <w:t xml:space="preserve"> </w:t>
      </w:r>
      <w:r w:rsidR="00DB63C1" w:rsidRPr="00066EBA">
        <w:rPr>
          <w:sz w:val="28"/>
          <w:szCs w:val="28"/>
        </w:rPr>
        <w:t>(</w:t>
      </w:r>
      <w:r w:rsidR="001C3FDB">
        <w:rPr>
          <w:sz w:val="28"/>
          <w:szCs w:val="28"/>
        </w:rPr>
        <w:t>0,12</w:t>
      </w:r>
      <w:r w:rsidR="00300556" w:rsidRPr="00066EBA">
        <w:rPr>
          <w:sz w:val="28"/>
          <w:szCs w:val="28"/>
        </w:rPr>
        <w:t>%</w:t>
      </w:r>
      <w:r w:rsidR="006873B8" w:rsidRPr="00066EBA">
        <w:rPr>
          <w:sz w:val="28"/>
          <w:szCs w:val="28"/>
        </w:rPr>
        <w:t xml:space="preserve"> в структуре исполненных налоговых доходов</w:t>
      </w:r>
      <w:r w:rsidR="00DB63C1" w:rsidRPr="00066EBA">
        <w:rPr>
          <w:sz w:val="28"/>
          <w:szCs w:val="28"/>
        </w:rPr>
        <w:t>)</w:t>
      </w:r>
      <w:r w:rsidR="006873B8" w:rsidRPr="00066EBA">
        <w:rPr>
          <w:sz w:val="28"/>
          <w:szCs w:val="28"/>
        </w:rPr>
        <w:t xml:space="preserve"> </w:t>
      </w:r>
      <w:r w:rsidR="0096501E" w:rsidRPr="00066EBA">
        <w:rPr>
          <w:sz w:val="28"/>
          <w:szCs w:val="28"/>
        </w:rPr>
        <w:t xml:space="preserve">исполнен в сумме </w:t>
      </w:r>
      <w:r w:rsidR="001C3FDB">
        <w:rPr>
          <w:sz w:val="28"/>
          <w:szCs w:val="28"/>
        </w:rPr>
        <w:t>0,2</w:t>
      </w:r>
      <w:r w:rsidR="00E63F3F" w:rsidRPr="00066EBA">
        <w:rPr>
          <w:sz w:val="28"/>
          <w:szCs w:val="28"/>
        </w:rPr>
        <w:t xml:space="preserve"> </w:t>
      </w:r>
      <w:r w:rsidR="0096501E" w:rsidRPr="00066EBA">
        <w:rPr>
          <w:sz w:val="28"/>
          <w:szCs w:val="28"/>
        </w:rPr>
        <w:t xml:space="preserve">тыс. руб. или на </w:t>
      </w:r>
      <w:r w:rsidR="001C3FDB">
        <w:rPr>
          <w:sz w:val="28"/>
          <w:szCs w:val="28"/>
        </w:rPr>
        <w:t>100,00</w:t>
      </w:r>
      <w:r w:rsidR="006873B8" w:rsidRPr="00066EBA">
        <w:rPr>
          <w:sz w:val="28"/>
          <w:szCs w:val="28"/>
        </w:rPr>
        <w:t>% от плановых</w:t>
      </w:r>
      <w:r w:rsidR="00B31198" w:rsidRPr="00066EBA">
        <w:rPr>
          <w:sz w:val="28"/>
          <w:szCs w:val="28"/>
        </w:rPr>
        <w:t xml:space="preserve"> назначений, по </w:t>
      </w:r>
      <w:r w:rsidR="0096501E" w:rsidRPr="00066EBA">
        <w:rPr>
          <w:sz w:val="28"/>
          <w:szCs w:val="28"/>
        </w:rPr>
        <w:t>отношению к 20</w:t>
      </w:r>
      <w:r w:rsidR="000A0D9F" w:rsidRPr="00066EBA">
        <w:rPr>
          <w:sz w:val="28"/>
          <w:szCs w:val="28"/>
        </w:rPr>
        <w:t>2</w:t>
      </w:r>
      <w:r w:rsidR="00200786">
        <w:rPr>
          <w:sz w:val="28"/>
          <w:szCs w:val="28"/>
        </w:rPr>
        <w:t>3</w:t>
      </w:r>
      <w:r w:rsidR="006873B8" w:rsidRPr="00066EBA">
        <w:rPr>
          <w:sz w:val="28"/>
          <w:szCs w:val="28"/>
        </w:rPr>
        <w:t xml:space="preserve"> го</w:t>
      </w:r>
      <w:r w:rsidR="00C84950" w:rsidRPr="00066EBA">
        <w:rPr>
          <w:sz w:val="28"/>
          <w:szCs w:val="28"/>
        </w:rPr>
        <w:t xml:space="preserve">ду поступления </w:t>
      </w:r>
      <w:r w:rsidR="00117471" w:rsidRPr="00066EBA">
        <w:rPr>
          <w:sz w:val="28"/>
          <w:szCs w:val="28"/>
        </w:rPr>
        <w:t>у</w:t>
      </w:r>
      <w:r w:rsidR="001C3FDB">
        <w:rPr>
          <w:sz w:val="28"/>
          <w:szCs w:val="28"/>
        </w:rPr>
        <w:t>меньш</w:t>
      </w:r>
      <w:r w:rsidR="00117471" w:rsidRPr="00066EBA">
        <w:rPr>
          <w:sz w:val="28"/>
          <w:szCs w:val="28"/>
        </w:rPr>
        <w:t>ились</w:t>
      </w:r>
      <w:r w:rsidR="00C84950" w:rsidRPr="00066EBA">
        <w:rPr>
          <w:sz w:val="28"/>
          <w:szCs w:val="28"/>
        </w:rPr>
        <w:t xml:space="preserve"> на </w:t>
      </w:r>
      <w:r w:rsidR="00A22791">
        <w:rPr>
          <w:sz w:val="28"/>
          <w:szCs w:val="28"/>
        </w:rPr>
        <w:t>0,1</w:t>
      </w:r>
      <w:r w:rsidR="00117471" w:rsidRPr="00066EBA">
        <w:rPr>
          <w:sz w:val="28"/>
          <w:szCs w:val="28"/>
        </w:rPr>
        <w:t xml:space="preserve"> </w:t>
      </w:r>
      <w:r w:rsidR="00A22791">
        <w:rPr>
          <w:sz w:val="28"/>
          <w:szCs w:val="28"/>
        </w:rPr>
        <w:t>тыс. руб.</w:t>
      </w:r>
      <w:r w:rsidR="00117471" w:rsidRPr="00066EBA">
        <w:rPr>
          <w:sz w:val="28"/>
          <w:szCs w:val="28"/>
        </w:rPr>
        <w:t>;</w:t>
      </w:r>
    </w:p>
    <w:p w14:paraId="6509D749" w14:textId="49F43D16" w:rsidR="00060665" w:rsidRPr="00060665" w:rsidRDefault="002E1A78" w:rsidP="00987BDC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- </w:t>
      </w:r>
      <w:r w:rsidR="00117207" w:rsidRPr="00066EBA">
        <w:rPr>
          <w:sz w:val="28"/>
          <w:szCs w:val="28"/>
        </w:rPr>
        <w:t>земельн</w:t>
      </w:r>
      <w:r w:rsidR="006873B8" w:rsidRPr="00066EBA">
        <w:rPr>
          <w:sz w:val="28"/>
          <w:szCs w:val="28"/>
        </w:rPr>
        <w:t>ый</w:t>
      </w:r>
      <w:r w:rsidR="00117207" w:rsidRPr="00066EBA">
        <w:rPr>
          <w:sz w:val="28"/>
          <w:szCs w:val="28"/>
        </w:rPr>
        <w:t xml:space="preserve"> налог</w:t>
      </w:r>
      <w:r w:rsidR="00300556" w:rsidRPr="00066EBA">
        <w:rPr>
          <w:sz w:val="28"/>
          <w:szCs w:val="28"/>
        </w:rPr>
        <w:t xml:space="preserve"> </w:t>
      </w:r>
      <w:r w:rsidR="00DB63C1" w:rsidRPr="00066EBA">
        <w:rPr>
          <w:sz w:val="28"/>
          <w:szCs w:val="28"/>
        </w:rPr>
        <w:t>(</w:t>
      </w:r>
      <w:r w:rsidR="001C3FDB">
        <w:rPr>
          <w:sz w:val="28"/>
          <w:szCs w:val="28"/>
        </w:rPr>
        <w:t>0,56</w:t>
      </w:r>
      <w:r w:rsidR="00300556" w:rsidRPr="00066EBA">
        <w:rPr>
          <w:sz w:val="28"/>
          <w:szCs w:val="28"/>
        </w:rPr>
        <w:t>%</w:t>
      </w:r>
      <w:r w:rsidR="006873B8" w:rsidRPr="00066EBA">
        <w:rPr>
          <w:sz w:val="28"/>
          <w:szCs w:val="28"/>
        </w:rPr>
        <w:t xml:space="preserve"> в структуре исполненных налоговых доходов)</w:t>
      </w:r>
      <w:r w:rsidR="00C84950" w:rsidRPr="00066EBA">
        <w:rPr>
          <w:sz w:val="28"/>
          <w:szCs w:val="28"/>
        </w:rPr>
        <w:t xml:space="preserve"> исполнен в сумме </w:t>
      </w:r>
      <w:r w:rsidR="001C3FDB">
        <w:rPr>
          <w:sz w:val="28"/>
          <w:szCs w:val="28"/>
        </w:rPr>
        <w:t>0,9</w:t>
      </w:r>
      <w:r w:rsidR="00117471" w:rsidRPr="00066EBA">
        <w:rPr>
          <w:sz w:val="28"/>
          <w:szCs w:val="28"/>
        </w:rPr>
        <w:t xml:space="preserve"> </w:t>
      </w:r>
      <w:r w:rsidR="00C84950" w:rsidRPr="00066EBA">
        <w:rPr>
          <w:sz w:val="28"/>
          <w:szCs w:val="28"/>
        </w:rPr>
        <w:t xml:space="preserve">тыс. руб. или на </w:t>
      </w:r>
      <w:r w:rsidR="001C3FDB">
        <w:rPr>
          <w:sz w:val="28"/>
          <w:szCs w:val="28"/>
        </w:rPr>
        <w:t>81,82</w:t>
      </w:r>
      <w:r w:rsidR="006873B8" w:rsidRPr="00066EBA">
        <w:rPr>
          <w:sz w:val="28"/>
          <w:szCs w:val="28"/>
        </w:rPr>
        <w:t xml:space="preserve">% от плановых назначений, </w:t>
      </w:r>
      <w:r w:rsidR="00B31198" w:rsidRPr="00066EBA">
        <w:rPr>
          <w:sz w:val="28"/>
          <w:szCs w:val="28"/>
        </w:rPr>
        <w:t>по отношен</w:t>
      </w:r>
      <w:r w:rsidR="00C84950" w:rsidRPr="00066EBA">
        <w:rPr>
          <w:sz w:val="28"/>
          <w:szCs w:val="28"/>
        </w:rPr>
        <w:t>ию к 20</w:t>
      </w:r>
      <w:r w:rsidR="000A0D9F" w:rsidRPr="00066EBA">
        <w:rPr>
          <w:sz w:val="28"/>
          <w:szCs w:val="28"/>
        </w:rPr>
        <w:t>2</w:t>
      </w:r>
      <w:r w:rsidR="001C3FDB">
        <w:rPr>
          <w:sz w:val="28"/>
          <w:szCs w:val="28"/>
        </w:rPr>
        <w:t>3</w:t>
      </w:r>
      <w:r w:rsidR="006873B8" w:rsidRPr="00066EBA">
        <w:rPr>
          <w:sz w:val="28"/>
          <w:szCs w:val="28"/>
        </w:rPr>
        <w:t xml:space="preserve"> го</w:t>
      </w:r>
      <w:r w:rsidR="00C84950" w:rsidRPr="00066EBA">
        <w:rPr>
          <w:sz w:val="28"/>
          <w:szCs w:val="28"/>
        </w:rPr>
        <w:t>ду поступления у</w:t>
      </w:r>
      <w:r w:rsidR="001C3FDB">
        <w:rPr>
          <w:sz w:val="28"/>
          <w:szCs w:val="28"/>
        </w:rPr>
        <w:t>велич</w:t>
      </w:r>
      <w:r w:rsidR="00C84950" w:rsidRPr="00066EBA">
        <w:rPr>
          <w:sz w:val="28"/>
          <w:szCs w:val="28"/>
        </w:rPr>
        <w:t xml:space="preserve">ились на </w:t>
      </w:r>
      <w:r w:rsidR="003A3178">
        <w:rPr>
          <w:sz w:val="28"/>
          <w:szCs w:val="28"/>
        </w:rPr>
        <w:t>0,</w:t>
      </w:r>
      <w:r w:rsidR="001C3FDB">
        <w:rPr>
          <w:sz w:val="28"/>
          <w:szCs w:val="28"/>
        </w:rPr>
        <w:t>1</w:t>
      </w:r>
      <w:r w:rsidR="00F32999" w:rsidRPr="00066EBA">
        <w:rPr>
          <w:sz w:val="28"/>
          <w:szCs w:val="28"/>
        </w:rPr>
        <w:t xml:space="preserve"> </w:t>
      </w:r>
      <w:r w:rsidR="00A22791">
        <w:rPr>
          <w:sz w:val="28"/>
          <w:szCs w:val="28"/>
        </w:rPr>
        <w:t>тыс. руб.</w:t>
      </w:r>
      <w:r w:rsidR="006873B8" w:rsidRPr="00066EBA">
        <w:rPr>
          <w:sz w:val="28"/>
          <w:szCs w:val="28"/>
        </w:rPr>
        <w:t xml:space="preserve"> </w:t>
      </w:r>
    </w:p>
    <w:p w14:paraId="34B981FC" w14:textId="77777777" w:rsidR="00B51C80" w:rsidRDefault="00B51C80" w:rsidP="00060665">
      <w:pPr>
        <w:pStyle w:val="30"/>
        <w:ind w:firstLine="567"/>
        <w:jc w:val="center"/>
        <w:rPr>
          <w:b/>
          <w:sz w:val="28"/>
          <w:szCs w:val="28"/>
        </w:rPr>
      </w:pPr>
    </w:p>
    <w:p w14:paraId="6A47C882" w14:textId="08D028CA" w:rsidR="00FB1DEA" w:rsidRPr="00060665" w:rsidRDefault="002E1A78" w:rsidP="00B51C80">
      <w:pPr>
        <w:pStyle w:val="30"/>
        <w:ind w:firstLine="0"/>
        <w:jc w:val="center"/>
        <w:rPr>
          <w:b/>
          <w:sz w:val="28"/>
          <w:szCs w:val="28"/>
        </w:rPr>
      </w:pPr>
      <w:r w:rsidRPr="00066EBA">
        <w:rPr>
          <w:b/>
          <w:sz w:val="28"/>
          <w:szCs w:val="28"/>
        </w:rPr>
        <w:t>Безвозмездные поступления</w:t>
      </w:r>
    </w:p>
    <w:p w14:paraId="4AA5CEB3" w14:textId="77777777" w:rsidR="00C96D85" w:rsidRDefault="002E1A78" w:rsidP="00E43AE3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lastRenderedPageBreak/>
        <w:t xml:space="preserve">В доходную часть </w:t>
      </w:r>
      <w:r w:rsidR="00B5537B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 xml:space="preserve">бюджета поступили </w:t>
      </w:r>
      <w:r w:rsidR="00984E7C" w:rsidRPr="00066EBA">
        <w:rPr>
          <w:sz w:val="28"/>
          <w:szCs w:val="28"/>
        </w:rPr>
        <w:t xml:space="preserve">следующие </w:t>
      </w:r>
      <w:r w:rsidRPr="00066EBA">
        <w:rPr>
          <w:sz w:val="28"/>
          <w:szCs w:val="28"/>
        </w:rPr>
        <w:t xml:space="preserve">безвозмездные </w:t>
      </w:r>
      <w:r w:rsidR="000359FB">
        <w:rPr>
          <w:sz w:val="28"/>
          <w:szCs w:val="28"/>
        </w:rPr>
        <w:t>поступления</w:t>
      </w:r>
      <w:r w:rsidRPr="00066EBA">
        <w:rPr>
          <w:sz w:val="28"/>
          <w:szCs w:val="28"/>
        </w:rPr>
        <w:t xml:space="preserve"> в виде </w:t>
      </w:r>
      <w:r w:rsidR="00517756" w:rsidRPr="00066EBA">
        <w:rPr>
          <w:sz w:val="28"/>
          <w:szCs w:val="28"/>
        </w:rPr>
        <w:t xml:space="preserve">дотаций </w:t>
      </w:r>
      <w:r w:rsidR="00A22791">
        <w:rPr>
          <w:sz w:val="28"/>
          <w:szCs w:val="28"/>
        </w:rPr>
        <w:t>и</w:t>
      </w:r>
      <w:r w:rsidR="00C96D85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иных межбюджетных </w:t>
      </w:r>
      <w:r w:rsidRPr="00D42934">
        <w:rPr>
          <w:sz w:val="28"/>
          <w:szCs w:val="28"/>
        </w:rPr>
        <w:t>трансфертов:</w:t>
      </w:r>
    </w:p>
    <w:p w14:paraId="55F7783A" w14:textId="0624BAAE" w:rsidR="00D62CA6" w:rsidRPr="00FA1E1A" w:rsidRDefault="00D62CA6" w:rsidP="00D14534">
      <w:pPr>
        <w:pStyle w:val="30"/>
        <w:ind w:firstLine="567"/>
        <w:rPr>
          <w:sz w:val="28"/>
          <w:szCs w:val="28"/>
        </w:rPr>
      </w:pPr>
      <w:r w:rsidRPr="00FA1E1A">
        <w:rPr>
          <w:sz w:val="28"/>
          <w:szCs w:val="28"/>
        </w:rPr>
        <w:t>- дотации бюджетам бюджетной системы Р</w:t>
      </w:r>
      <w:r w:rsidR="00B266C2" w:rsidRPr="00FA1E1A">
        <w:rPr>
          <w:sz w:val="28"/>
          <w:szCs w:val="28"/>
        </w:rPr>
        <w:t xml:space="preserve">оссийской </w:t>
      </w:r>
      <w:r w:rsidRPr="00FA1E1A">
        <w:rPr>
          <w:sz w:val="28"/>
          <w:szCs w:val="28"/>
        </w:rPr>
        <w:t>Ф</w:t>
      </w:r>
      <w:r w:rsidR="00B266C2" w:rsidRPr="00FA1E1A">
        <w:rPr>
          <w:sz w:val="28"/>
          <w:szCs w:val="28"/>
        </w:rPr>
        <w:t>едерации</w:t>
      </w:r>
      <w:r w:rsidRPr="00FA1E1A">
        <w:rPr>
          <w:sz w:val="28"/>
          <w:szCs w:val="28"/>
        </w:rPr>
        <w:t xml:space="preserve"> </w:t>
      </w:r>
      <w:r w:rsidR="00DA45E1" w:rsidRPr="00FA1E1A">
        <w:rPr>
          <w:sz w:val="28"/>
          <w:szCs w:val="28"/>
        </w:rPr>
        <w:t xml:space="preserve">в сумме </w:t>
      </w:r>
      <w:r w:rsidR="001C3FDB">
        <w:rPr>
          <w:sz w:val="28"/>
          <w:szCs w:val="28"/>
        </w:rPr>
        <w:t>5 652,5</w:t>
      </w:r>
      <w:r w:rsidR="00DA45E1" w:rsidRPr="00FA1E1A">
        <w:rPr>
          <w:sz w:val="28"/>
          <w:szCs w:val="28"/>
        </w:rPr>
        <w:t xml:space="preserve"> тыс. руб. (</w:t>
      </w:r>
      <w:r w:rsidR="001C3FDB">
        <w:rPr>
          <w:sz w:val="28"/>
          <w:szCs w:val="28"/>
        </w:rPr>
        <w:t>84,36</w:t>
      </w:r>
      <w:r w:rsidR="00DA45E1" w:rsidRPr="00FA1E1A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FA1E1A">
        <w:rPr>
          <w:sz w:val="28"/>
          <w:szCs w:val="28"/>
        </w:rPr>
        <w:t>;</w:t>
      </w:r>
    </w:p>
    <w:p w14:paraId="11CC22B0" w14:textId="30450187" w:rsidR="00D62CA6" w:rsidRPr="00FA1E1A" w:rsidRDefault="00D62CA6" w:rsidP="00D14534">
      <w:pPr>
        <w:pStyle w:val="30"/>
        <w:ind w:firstLine="567"/>
        <w:rPr>
          <w:sz w:val="28"/>
          <w:szCs w:val="28"/>
        </w:rPr>
      </w:pPr>
      <w:r w:rsidRPr="00FA1E1A">
        <w:rPr>
          <w:sz w:val="28"/>
          <w:szCs w:val="28"/>
        </w:rPr>
        <w:t xml:space="preserve">- </w:t>
      </w:r>
      <w:r w:rsidR="008E3F6E" w:rsidRPr="00FA1E1A">
        <w:rPr>
          <w:sz w:val="28"/>
          <w:szCs w:val="28"/>
        </w:rPr>
        <w:t>прочие</w:t>
      </w:r>
      <w:r w:rsidRPr="00FA1E1A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FA1E1A">
        <w:rPr>
          <w:sz w:val="28"/>
          <w:szCs w:val="28"/>
        </w:rPr>
        <w:t xml:space="preserve">в сумме </w:t>
      </w:r>
      <w:r w:rsidR="001C3FDB">
        <w:rPr>
          <w:sz w:val="28"/>
          <w:szCs w:val="28"/>
        </w:rPr>
        <w:t>886,3</w:t>
      </w:r>
      <w:r w:rsidR="00DA45E1" w:rsidRPr="00FA1E1A">
        <w:rPr>
          <w:sz w:val="28"/>
          <w:szCs w:val="28"/>
        </w:rPr>
        <w:t xml:space="preserve"> тыс. руб. (</w:t>
      </w:r>
      <w:r w:rsidR="001C3FDB">
        <w:rPr>
          <w:sz w:val="28"/>
          <w:szCs w:val="28"/>
        </w:rPr>
        <w:t>13,23</w:t>
      </w:r>
      <w:r w:rsidR="00DA45E1" w:rsidRPr="00FA1E1A">
        <w:rPr>
          <w:sz w:val="28"/>
          <w:szCs w:val="28"/>
        </w:rPr>
        <w:t xml:space="preserve">% в структуре доходов местного бюджета) и исполнены на </w:t>
      </w:r>
      <w:r w:rsidR="001C3FDB">
        <w:rPr>
          <w:sz w:val="28"/>
          <w:szCs w:val="28"/>
        </w:rPr>
        <w:t>71,69</w:t>
      </w:r>
      <w:r w:rsidR="00DA45E1" w:rsidRPr="00FA1E1A">
        <w:rPr>
          <w:sz w:val="28"/>
          <w:szCs w:val="28"/>
        </w:rPr>
        <w:t>% от прогнозных назначений</w:t>
      </w:r>
      <w:r w:rsidR="00A22791" w:rsidRPr="00FA1E1A">
        <w:rPr>
          <w:sz w:val="28"/>
          <w:szCs w:val="28"/>
        </w:rPr>
        <w:t>.</w:t>
      </w:r>
    </w:p>
    <w:p w14:paraId="172BD392" w14:textId="33FACB0D" w:rsidR="00BC58A6" w:rsidRPr="00A22791" w:rsidRDefault="00970F3D" w:rsidP="00D14534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FA1E1A">
        <w:rPr>
          <w:sz w:val="28"/>
          <w:szCs w:val="28"/>
        </w:rPr>
        <w:t xml:space="preserve">В сравнение с предыдущим отчетным периодом уменьшение поступления безвозмездных поступлений составило </w:t>
      </w:r>
      <w:r w:rsidR="001C3FDB">
        <w:rPr>
          <w:sz w:val="28"/>
          <w:szCs w:val="28"/>
        </w:rPr>
        <w:t>1 182,8</w:t>
      </w:r>
      <w:r w:rsidRPr="00FA1E1A">
        <w:rPr>
          <w:sz w:val="28"/>
          <w:szCs w:val="28"/>
        </w:rPr>
        <w:t xml:space="preserve"> тыс. руб.</w:t>
      </w:r>
    </w:p>
    <w:p w14:paraId="5F5B76B4" w14:textId="77777777" w:rsidR="002020A0" w:rsidRPr="00066EBA" w:rsidRDefault="00A20089" w:rsidP="00987BDC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 </w:t>
      </w:r>
      <w:r w:rsidR="002020A0" w:rsidRPr="00066EBA">
        <w:rPr>
          <w:b/>
          <w:bCs/>
          <w:sz w:val="28"/>
          <w:szCs w:val="28"/>
        </w:rPr>
        <w:t>Исполнение бюджета</w:t>
      </w:r>
      <w:r w:rsidR="00577CCB" w:rsidRPr="00066EBA">
        <w:rPr>
          <w:b/>
          <w:bCs/>
          <w:sz w:val="28"/>
          <w:szCs w:val="28"/>
        </w:rPr>
        <w:t xml:space="preserve"> </w:t>
      </w:r>
      <w:r w:rsidR="00A22791">
        <w:rPr>
          <w:b/>
          <w:bCs/>
          <w:sz w:val="28"/>
          <w:szCs w:val="28"/>
        </w:rPr>
        <w:t>поселка Муторай</w:t>
      </w:r>
      <w:r w:rsidR="002020A0" w:rsidRPr="00066EBA">
        <w:rPr>
          <w:b/>
          <w:bCs/>
          <w:sz w:val="28"/>
          <w:szCs w:val="28"/>
        </w:rPr>
        <w:t xml:space="preserve"> по расходам</w:t>
      </w:r>
    </w:p>
    <w:p w14:paraId="52E5BD24" w14:textId="77777777" w:rsidR="00C97985" w:rsidRPr="00066EBA" w:rsidRDefault="00A20089" w:rsidP="00987BDC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  <w:r w:rsidR="00A22791">
        <w:rPr>
          <w:b/>
          <w:bCs/>
          <w:sz w:val="28"/>
          <w:szCs w:val="28"/>
        </w:rPr>
        <w:t>поселка Муторай</w:t>
      </w:r>
    </w:p>
    <w:p w14:paraId="5296018B" w14:textId="28F39BF8" w:rsidR="00C97985" w:rsidRPr="00066EBA" w:rsidRDefault="00EE411B" w:rsidP="00D14534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 xml:space="preserve">дакции Решения о </w:t>
      </w:r>
      <w:r w:rsidR="00CC2870">
        <w:rPr>
          <w:bCs/>
          <w:sz w:val="28"/>
          <w:szCs w:val="28"/>
        </w:rPr>
        <w:t xml:space="preserve">местном </w:t>
      </w:r>
      <w:r w:rsidR="002C44A1" w:rsidRPr="00066EBA">
        <w:rPr>
          <w:bCs/>
          <w:sz w:val="28"/>
          <w:szCs w:val="28"/>
        </w:rPr>
        <w:t>бюджете на 20</w:t>
      </w:r>
      <w:r w:rsidR="00F40A9A" w:rsidRPr="00066EBA">
        <w:rPr>
          <w:bCs/>
          <w:sz w:val="28"/>
          <w:szCs w:val="28"/>
        </w:rPr>
        <w:t>2</w:t>
      </w:r>
      <w:r w:rsidR="000B4819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0B4819">
        <w:rPr>
          <w:sz w:val="28"/>
          <w:szCs w:val="28"/>
        </w:rPr>
        <w:t>7 068,6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99282B" w:rsidRPr="004F39B8">
        <w:rPr>
          <w:bCs/>
          <w:sz w:val="28"/>
          <w:szCs w:val="28"/>
        </w:rPr>
        <w:t>четыре</w:t>
      </w:r>
      <w:r w:rsidR="00550CCD" w:rsidRPr="00066EBA">
        <w:rPr>
          <w:bCs/>
          <w:sz w:val="28"/>
          <w:szCs w:val="28"/>
        </w:rPr>
        <w:t xml:space="preserve"> раз</w:t>
      </w:r>
      <w:r w:rsidR="0099282B">
        <w:rPr>
          <w:bCs/>
          <w:sz w:val="28"/>
          <w:szCs w:val="28"/>
        </w:rPr>
        <w:t>а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0B4819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0B4819">
        <w:rPr>
          <w:sz w:val="28"/>
          <w:szCs w:val="28"/>
        </w:rPr>
        <w:t>7 397,4</w:t>
      </w:r>
      <w:r w:rsidR="005E5F9A" w:rsidRPr="00066EBA">
        <w:rPr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5FC607D0" w14:textId="7F47FB6C" w:rsidR="00C97985" w:rsidRPr="00066EBA" w:rsidRDefault="00C97985" w:rsidP="000C5298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Объемы и структура расходов</w:t>
      </w:r>
      <w:r w:rsidR="00111370"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111370" w:rsidRPr="00066EBA">
        <w:rPr>
          <w:bCs/>
          <w:sz w:val="28"/>
          <w:szCs w:val="28"/>
        </w:rPr>
        <w:t>бюджета, утвержд</w:t>
      </w:r>
      <w:r w:rsidR="000418FF" w:rsidRPr="00066EBA">
        <w:rPr>
          <w:bCs/>
          <w:sz w:val="28"/>
          <w:szCs w:val="28"/>
        </w:rPr>
        <w:t>енные Решением о бюджете на 20</w:t>
      </w:r>
      <w:r w:rsidR="005E5F9A" w:rsidRPr="00066EBA">
        <w:rPr>
          <w:bCs/>
          <w:sz w:val="28"/>
          <w:szCs w:val="28"/>
        </w:rPr>
        <w:t>2</w:t>
      </w:r>
      <w:r w:rsidR="000B4819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0418FF" w:rsidRPr="00066EBA">
        <w:rPr>
          <w:bCs/>
          <w:sz w:val="28"/>
          <w:szCs w:val="28"/>
        </w:rPr>
        <w:t xml:space="preserve">в первоначальной редакции (от </w:t>
      </w:r>
      <w:r w:rsidR="0099282B">
        <w:rPr>
          <w:bCs/>
          <w:sz w:val="28"/>
          <w:szCs w:val="28"/>
        </w:rPr>
        <w:t>1</w:t>
      </w:r>
      <w:r w:rsidR="000B4819">
        <w:rPr>
          <w:bCs/>
          <w:sz w:val="28"/>
          <w:szCs w:val="28"/>
        </w:rPr>
        <w:t>8</w:t>
      </w:r>
      <w:r w:rsidR="005E5F9A" w:rsidRPr="00066EBA">
        <w:rPr>
          <w:bCs/>
          <w:sz w:val="28"/>
          <w:szCs w:val="28"/>
        </w:rPr>
        <w:t>.12.20</w:t>
      </w:r>
      <w:r w:rsidR="003B4EF0" w:rsidRPr="00066EBA">
        <w:rPr>
          <w:bCs/>
          <w:sz w:val="28"/>
          <w:szCs w:val="28"/>
        </w:rPr>
        <w:t>2</w:t>
      </w:r>
      <w:r w:rsidR="000B4819">
        <w:rPr>
          <w:bCs/>
          <w:sz w:val="28"/>
          <w:szCs w:val="28"/>
        </w:rPr>
        <w:t>3</w:t>
      </w:r>
      <w:r w:rsidR="005E5F9A" w:rsidRPr="00066EBA">
        <w:rPr>
          <w:bCs/>
          <w:sz w:val="28"/>
          <w:szCs w:val="28"/>
        </w:rPr>
        <w:t xml:space="preserve"> </w:t>
      </w:r>
      <w:r w:rsidR="000418FF" w:rsidRPr="00066EBA">
        <w:rPr>
          <w:bCs/>
          <w:sz w:val="28"/>
          <w:szCs w:val="28"/>
        </w:rPr>
        <w:t>№</w:t>
      </w:r>
      <w:r w:rsidR="000B4819">
        <w:rPr>
          <w:bCs/>
          <w:sz w:val="28"/>
          <w:szCs w:val="28"/>
        </w:rPr>
        <w:t>32</w:t>
      </w:r>
      <w:r w:rsidR="00A22791">
        <w:rPr>
          <w:bCs/>
          <w:sz w:val="28"/>
          <w:szCs w:val="28"/>
        </w:rPr>
        <w:t>-р</w:t>
      </w:r>
      <w:r w:rsidR="00111370" w:rsidRPr="00066EBA">
        <w:rPr>
          <w:bCs/>
          <w:sz w:val="28"/>
          <w:szCs w:val="28"/>
        </w:rPr>
        <w:t xml:space="preserve">) </w:t>
      </w:r>
      <w:r w:rsidR="003B4EF0" w:rsidRPr="00066EBA">
        <w:rPr>
          <w:bCs/>
          <w:sz w:val="28"/>
          <w:szCs w:val="28"/>
        </w:rPr>
        <w:t>с учетом изменений</w:t>
      </w:r>
      <w:r w:rsidR="00B86AC7" w:rsidRPr="00066EBA">
        <w:rPr>
          <w:bCs/>
          <w:sz w:val="28"/>
          <w:szCs w:val="28"/>
        </w:rPr>
        <w:t>,</w:t>
      </w:r>
      <w:r w:rsidRPr="00066EBA">
        <w:rPr>
          <w:bCs/>
          <w:sz w:val="28"/>
          <w:szCs w:val="28"/>
        </w:rPr>
        <w:t xml:space="preserve"> по разделам класс</w:t>
      </w:r>
      <w:r w:rsidR="00111370" w:rsidRPr="00066EBA">
        <w:rPr>
          <w:bCs/>
          <w:sz w:val="28"/>
          <w:szCs w:val="28"/>
        </w:rPr>
        <w:t xml:space="preserve">ификации расходов бюджета </w:t>
      </w:r>
      <w:r w:rsidRPr="00066EBA">
        <w:rPr>
          <w:bCs/>
          <w:sz w:val="28"/>
          <w:szCs w:val="28"/>
        </w:rPr>
        <w:t>представлены в таблице</w:t>
      </w:r>
      <w:r w:rsidR="00111370" w:rsidRPr="00066EBA">
        <w:rPr>
          <w:bCs/>
          <w:sz w:val="28"/>
          <w:szCs w:val="28"/>
        </w:rPr>
        <w:t xml:space="preserve"> </w:t>
      </w:r>
      <w:r w:rsidR="00066EBA">
        <w:rPr>
          <w:bCs/>
          <w:sz w:val="28"/>
          <w:szCs w:val="28"/>
        </w:rPr>
        <w:t>№</w:t>
      </w:r>
      <w:r w:rsidR="007D5B42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>.</w:t>
      </w:r>
    </w:p>
    <w:p w14:paraId="4B2699FE" w14:textId="0713B93C" w:rsidR="00C97985" w:rsidRPr="00D42934" w:rsidRDefault="00705CB5" w:rsidP="00D14534">
      <w:pPr>
        <w:ind w:firstLine="567"/>
        <w:jc w:val="right"/>
        <w:rPr>
          <w:bCs/>
        </w:rPr>
      </w:pPr>
      <w:r>
        <w:rPr>
          <w:bCs/>
        </w:rPr>
        <w:t>Т</w:t>
      </w:r>
      <w:r w:rsidR="00714372" w:rsidRPr="00D42934">
        <w:rPr>
          <w:bCs/>
        </w:rPr>
        <w:t xml:space="preserve">аблица </w:t>
      </w:r>
      <w:r w:rsidR="00066EBA" w:rsidRPr="00D42934">
        <w:rPr>
          <w:bCs/>
        </w:rPr>
        <w:t>№</w:t>
      </w:r>
      <w:r w:rsidR="007D5B42" w:rsidRPr="00D42934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559"/>
        <w:gridCol w:w="1418"/>
        <w:gridCol w:w="992"/>
        <w:gridCol w:w="1276"/>
      </w:tblGrid>
      <w:tr w:rsidR="00347967" w:rsidRPr="00D42934" w14:paraId="1DA99DF1" w14:textId="77777777" w:rsidTr="00713F2E">
        <w:trPr>
          <w:trHeight w:val="69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2EE808A" w14:textId="77777777" w:rsidR="00347967" w:rsidRPr="00B120C0" w:rsidRDefault="00347967" w:rsidP="0034240C">
            <w:pPr>
              <w:ind w:firstLine="38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CB9F90" w14:textId="57B5C4A3" w:rsidR="00347967" w:rsidRPr="00987BDC" w:rsidRDefault="00347967" w:rsidP="00987BDC">
            <w:pPr>
              <w:ind w:left="-104" w:right="-110"/>
              <w:jc w:val="center"/>
              <w:rPr>
                <w:bCs/>
                <w:sz w:val="18"/>
                <w:szCs w:val="18"/>
              </w:rPr>
            </w:pPr>
            <w:r w:rsidRPr="00B120C0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B55305" w14:textId="77777777" w:rsidR="00347967" w:rsidRPr="00FA1E1A" w:rsidRDefault="00347967" w:rsidP="000C5298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Утверждено</w:t>
            </w:r>
          </w:p>
          <w:p w14:paraId="3F47BE0D" w14:textId="6130D434" w:rsidR="00DC2A9B" w:rsidRPr="00FA1E1A" w:rsidRDefault="00347967" w:rsidP="000C5298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Решением</w:t>
            </w:r>
          </w:p>
          <w:p w14:paraId="75FC7768" w14:textId="721982A4" w:rsidR="000C5298" w:rsidRPr="008C66A3" w:rsidRDefault="00347967" w:rsidP="000C5298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о бюджете</w:t>
            </w:r>
            <w:r w:rsidR="00DC2A9B" w:rsidRPr="00FA1E1A">
              <w:rPr>
                <w:sz w:val="18"/>
                <w:szCs w:val="18"/>
              </w:rPr>
              <w:t xml:space="preserve"> </w:t>
            </w:r>
            <w:r w:rsidR="000C5298">
              <w:rPr>
                <w:sz w:val="18"/>
                <w:szCs w:val="18"/>
              </w:rPr>
              <w:t xml:space="preserve">от </w:t>
            </w:r>
            <w:r w:rsidR="000C5298" w:rsidRPr="008C66A3">
              <w:rPr>
                <w:sz w:val="18"/>
                <w:szCs w:val="18"/>
              </w:rPr>
              <w:t>1</w:t>
            </w:r>
            <w:r w:rsidR="000C5298">
              <w:rPr>
                <w:sz w:val="18"/>
                <w:szCs w:val="18"/>
              </w:rPr>
              <w:t>8</w:t>
            </w:r>
            <w:r w:rsidR="000C5298" w:rsidRPr="008C66A3">
              <w:rPr>
                <w:sz w:val="18"/>
                <w:szCs w:val="18"/>
              </w:rPr>
              <w:t>.12.202</w:t>
            </w:r>
            <w:r w:rsidR="000C5298">
              <w:rPr>
                <w:sz w:val="18"/>
                <w:szCs w:val="18"/>
              </w:rPr>
              <w:t>3</w:t>
            </w:r>
            <w:r w:rsidR="000C5298" w:rsidRPr="008C66A3">
              <w:rPr>
                <w:sz w:val="18"/>
                <w:szCs w:val="18"/>
              </w:rPr>
              <w:t xml:space="preserve"> №</w:t>
            </w:r>
            <w:r w:rsidR="000C5298">
              <w:rPr>
                <w:sz w:val="18"/>
                <w:szCs w:val="18"/>
              </w:rPr>
              <w:t>32</w:t>
            </w:r>
            <w:r w:rsidR="000C5298" w:rsidRPr="008C66A3">
              <w:rPr>
                <w:sz w:val="18"/>
                <w:szCs w:val="18"/>
              </w:rPr>
              <w:t>-р,</w:t>
            </w:r>
          </w:p>
          <w:p w14:paraId="19B0B39B" w14:textId="717DC0A6" w:rsidR="00347967" w:rsidRPr="00FA1E1A" w:rsidRDefault="000C5298" w:rsidP="000C5298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 xml:space="preserve"> </w:t>
            </w:r>
            <w:r w:rsidR="00347967" w:rsidRPr="00FA1E1A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E6F310" w14:textId="77777777" w:rsidR="00347967" w:rsidRPr="004F39B8" w:rsidRDefault="00347967" w:rsidP="00E43AE3">
            <w:pPr>
              <w:jc w:val="center"/>
              <w:rPr>
                <w:sz w:val="18"/>
                <w:szCs w:val="18"/>
              </w:rPr>
            </w:pPr>
            <w:r w:rsidRPr="004F39B8">
              <w:rPr>
                <w:sz w:val="18"/>
                <w:szCs w:val="18"/>
              </w:rPr>
              <w:t>Утверждено</w:t>
            </w:r>
          </w:p>
          <w:p w14:paraId="7AF43F48" w14:textId="2949AB21" w:rsidR="00DC2A9B" w:rsidRPr="004F39B8" w:rsidRDefault="00347967" w:rsidP="00E43AE3">
            <w:pPr>
              <w:ind w:right="-103"/>
              <w:jc w:val="center"/>
              <w:rPr>
                <w:sz w:val="18"/>
                <w:szCs w:val="18"/>
              </w:rPr>
            </w:pPr>
            <w:r w:rsidRPr="004F39B8">
              <w:rPr>
                <w:sz w:val="18"/>
                <w:szCs w:val="18"/>
              </w:rPr>
              <w:t>Решением</w:t>
            </w:r>
          </w:p>
          <w:p w14:paraId="55C1AE3D" w14:textId="0A36DB78" w:rsidR="00DC2A9B" w:rsidRPr="004F39B8" w:rsidRDefault="00347967" w:rsidP="00E43AE3">
            <w:pPr>
              <w:ind w:left="-109" w:right="-103"/>
              <w:jc w:val="center"/>
              <w:rPr>
                <w:sz w:val="18"/>
                <w:szCs w:val="18"/>
              </w:rPr>
            </w:pPr>
            <w:r w:rsidRPr="004F39B8">
              <w:rPr>
                <w:sz w:val="18"/>
                <w:szCs w:val="18"/>
              </w:rPr>
              <w:t>о бюджете</w:t>
            </w:r>
            <w:r w:rsidR="00DC2A9B" w:rsidRPr="004F39B8">
              <w:rPr>
                <w:sz w:val="18"/>
                <w:szCs w:val="18"/>
              </w:rPr>
              <w:t xml:space="preserve"> </w:t>
            </w:r>
            <w:r w:rsidRPr="004F39B8">
              <w:rPr>
                <w:sz w:val="18"/>
                <w:szCs w:val="18"/>
              </w:rPr>
              <w:t>от</w:t>
            </w:r>
          </w:p>
          <w:p w14:paraId="7DBCD702" w14:textId="5ABD8A5E" w:rsidR="00347967" w:rsidRPr="004F39B8" w:rsidRDefault="004F39B8" w:rsidP="00E43AE3">
            <w:pPr>
              <w:ind w:left="-109" w:right="-103"/>
              <w:jc w:val="center"/>
              <w:rPr>
                <w:sz w:val="18"/>
                <w:szCs w:val="18"/>
              </w:rPr>
            </w:pPr>
            <w:r w:rsidRPr="004F39B8">
              <w:rPr>
                <w:sz w:val="18"/>
                <w:szCs w:val="18"/>
              </w:rPr>
              <w:t>23</w:t>
            </w:r>
            <w:r w:rsidR="00347967" w:rsidRPr="004F39B8">
              <w:rPr>
                <w:sz w:val="18"/>
                <w:szCs w:val="18"/>
              </w:rPr>
              <w:t>.12.202</w:t>
            </w:r>
            <w:r w:rsidRPr="004F39B8">
              <w:rPr>
                <w:sz w:val="18"/>
                <w:szCs w:val="18"/>
              </w:rPr>
              <w:t>4</w:t>
            </w:r>
            <w:r w:rsidR="00DC2A9B" w:rsidRPr="004F39B8">
              <w:rPr>
                <w:sz w:val="18"/>
                <w:szCs w:val="18"/>
              </w:rPr>
              <w:t xml:space="preserve"> №</w:t>
            </w:r>
            <w:r w:rsidRPr="004F39B8">
              <w:rPr>
                <w:sz w:val="18"/>
                <w:szCs w:val="18"/>
              </w:rPr>
              <w:t>20</w:t>
            </w:r>
            <w:r w:rsidR="00DC2A9B" w:rsidRPr="004F39B8">
              <w:rPr>
                <w:sz w:val="18"/>
                <w:szCs w:val="18"/>
              </w:rPr>
              <w:t>-р,</w:t>
            </w:r>
          </w:p>
          <w:p w14:paraId="50916C0D" w14:textId="77777777" w:rsidR="00347967" w:rsidRPr="004F39B8" w:rsidRDefault="00347967" w:rsidP="00E43AE3">
            <w:pPr>
              <w:jc w:val="center"/>
              <w:rPr>
                <w:sz w:val="18"/>
                <w:szCs w:val="18"/>
              </w:rPr>
            </w:pPr>
            <w:r w:rsidRPr="004F39B8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EB002B" w14:textId="77777777" w:rsidR="00347967" w:rsidRPr="00B120C0" w:rsidRDefault="00347967" w:rsidP="00E43AE3">
            <w:pPr>
              <w:ind w:left="-105" w:right="-108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Объем изменений</w:t>
            </w:r>
          </w:p>
          <w:p w14:paraId="53725C78" w14:textId="4005AFEE" w:rsidR="00347967" w:rsidRPr="00B120C0" w:rsidRDefault="00347967" w:rsidP="00E43AE3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(гр. 4-гр.3),</w:t>
            </w:r>
          </w:p>
          <w:p w14:paraId="65524254" w14:textId="16980B59" w:rsidR="00347967" w:rsidRPr="00B120C0" w:rsidRDefault="00347967" w:rsidP="00E43AE3">
            <w:pPr>
              <w:ind w:left="-112" w:right="-108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(тыс.</w:t>
            </w:r>
            <w:r w:rsidR="00DC2A9B">
              <w:rPr>
                <w:sz w:val="18"/>
                <w:szCs w:val="18"/>
              </w:rPr>
              <w:t xml:space="preserve"> </w:t>
            </w:r>
            <w:r w:rsidRPr="00B120C0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8F72" w14:textId="77777777" w:rsidR="00347967" w:rsidRPr="00B120C0" w:rsidRDefault="00347967" w:rsidP="00E43AE3">
            <w:pPr>
              <w:ind w:firstLine="567"/>
              <w:jc w:val="center"/>
              <w:rPr>
                <w:sz w:val="18"/>
                <w:szCs w:val="18"/>
              </w:rPr>
            </w:pPr>
          </w:p>
          <w:p w14:paraId="45D6D6B7" w14:textId="77777777" w:rsidR="00347967" w:rsidRPr="00B120C0" w:rsidRDefault="00347967" w:rsidP="00E43AE3">
            <w:pPr>
              <w:ind w:right="-7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Процент изменений</w:t>
            </w:r>
          </w:p>
          <w:p w14:paraId="5DF7FD33" w14:textId="77777777" w:rsidR="00347967" w:rsidRPr="00B120C0" w:rsidRDefault="00347967" w:rsidP="00E43AE3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(гр.4/гр.3*100),</w:t>
            </w:r>
          </w:p>
          <w:p w14:paraId="1FCD2FA5" w14:textId="67055387" w:rsidR="00347967" w:rsidRPr="00B120C0" w:rsidRDefault="00347967" w:rsidP="0067314D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(%)</w:t>
            </w:r>
          </w:p>
        </w:tc>
      </w:tr>
      <w:tr w:rsidR="00C97985" w:rsidRPr="00D42934" w14:paraId="7618DEE2" w14:textId="77777777" w:rsidTr="00713F2E">
        <w:trPr>
          <w:trHeight w:val="5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F1CE798" w14:textId="77777777" w:rsidR="00C97985" w:rsidRPr="00B120C0" w:rsidRDefault="00DC7742" w:rsidP="00A9048F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2ED58CE" w14:textId="77777777" w:rsidR="00C97985" w:rsidRPr="00B120C0" w:rsidRDefault="00DC7742" w:rsidP="00A9048F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674C594" w14:textId="77777777" w:rsidR="00C97985" w:rsidRPr="00B120C0" w:rsidRDefault="00DC7742" w:rsidP="00A9048F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CCAA71" w14:textId="77777777" w:rsidR="00C97985" w:rsidRPr="00B120C0" w:rsidRDefault="00DC7742" w:rsidP="00A9048F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EB36534" w14:textId="353B0ACA" w:rsidR="00C97985" w:rsidRPr="00B120C0" w:rsidRDefault="00DC7742" w:rsidP="00A9048F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33E3F8D" w14:textId="77777777" w:rsidR="00C97985" w:rsidRPr="00B120C0" w:rsidRDefault="00DC7742" w:rsidP="00A9048F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6</w:t>
            </w:r>
          </w:p>
        </w:tc>
      </w:tr>
      <w:tr w:rsidR="002E6566" w:rsidRPr="00D42934" w14:paraId="3EDA6FAC" w14:textId="77777777" w:rsidTr="00713F2E">
        <w:trPr>
          <w:trHeight w:val="2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B7C10" w14:textId="77777777" w:rsidR="002E6566" w:rsidRPr="00DC2A9B" w:rsidRDefault="002E6566" w:rsidP="004B5AAC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3444F" w14:textId="46B3BBA9" w:rsidR="002E6566" w:rsidRPr="00DC2A9B" w:rsidRDefault="002E6566" w:rsidP="0034240C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01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403" w14:textId="651303BA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5 344,7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B4B7" w14:textId="618C5AA0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67A12" w14:textId="0BD6CF91" w:rsidR="002E6566" w:rsidRPr="00DC2A9B" w:rsidRDefault="004E27DA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B0BF" w14:textId="17BE9379" w:rsidR="002E6566" w:rsidRPr="000175FD" w:rsidRDefault="000175FD" w:rsidP="00A9048F">
            <w:pPr>
              <w:jc w:val="center"/>
              <w:rPr>
                <w:sz w:val="20"/>
                <w:szCs w:val="20"/>
              </w:rPr>
            </w:pPr>
            <w:r w:rsidRPr="000175FD">
              <w:rPr>
                <w:sz w:val="20"/>
                <w:szCs w:val="20"/>
              </w:rPr>
              <w:t>+</w:t>
            </w:r>
            <w:r w:rsidR="005C7209" w:rsidRPr="000175FD">
              <w:rPr>
                <w:sz w:val="20"/>
                <w:szCs w:val="20"/>
              </w:rPr>
              <w:t>4,18</w:t>
            </w:r>
          </w:p>
        </w:tc>
      </w:tr>
      <w:tr w:rsidR="002E6566" w:rsidRPr="00D42934" w14:paraId="0697CC8E" w14:textId="77777777" w:rsidTr="00713F2E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14:paraId="5CFADC9E" w14:textId="77777777" w:rsidR="002E6566" w:rsidRPr="00DC2A9B" w:rsidRDefault="002E6566" w:rsidP="004B5AAC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1832A3" w:rsidRPr="00DC2A9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E9003" w14:textId="1E3FF33B" w:rsidR="002E6566" w:rsidRPr="00DC2A9B" w:rsidRDefault="002E6566" w:rsidP="0034240C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03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178B2C" w14:textId="607DA92E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2E6C9" w14:textId="4FD0299E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C71A8" w14:textId="4AE59D08" w:rsidR="002E6566" w:rsidRPr="00DC2A9B" w:rsidRDefault="004E27DA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0FC32" w14:textId="0D2B5F18" w:rsidR="002E6566" w:rsidRPr="000175FD" w:rsidRDefault="000175FD" w:rsidP="00A9048F">
            <w:pPr>
              <w:jc w:val="center"/>
              <w:rPr>
                <w:sz w:val="20"/>
                <w:szCs w:val="20"/>
              </w:rPr>
            </w:pPr>
            <w:r w:rsidRPr="000175FD">
              <w:rPr>
                <w:sz w:val="20"/>
                <w:szCs w:val="20"/>
              </w:rPr>
              <w:t>+</w:t>
            </w:r>
            <w:r w:rsidR="005C7209" w:rsidRPr="000175FD">
              <w:rPr>
                <w:sz w:val="20"/>
                <w:szCs w:val="20"/>
              </w:rPr>
              <w:t>27,29</w:t>
            </w:r>
          </w:p>
        </w:tc>
      </w:tr>
      <w:tr w:rsidR="002E6566" w:rsidRPr="00D42934" w14:paraId="0D1F9F07" w14:textId="77777777" w:rsidTr="00713F2E">
        <w:trPr>
          <w:trHeight w:val="274"/>
        </w:trPr>
        <w:tc>
          <w:tcPr>
            <w:tcW w:w="3261" w:type="dxa"/>
            <w:vAlign w:val="center"/>
          </w:tcPr>
          <w:p w14:paraId="088F1485" w14:textId="77777777" w:rsidR="002E6566" w:rsidRPr="00DC2A9B" w:rsidRDefault="002E6566" w:rsidP="004B5AAC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14:paraId="7412E260" w14:textId="44DCEAEC" w:rsidR="002E6566" w:rsidRPr="00DC2A9B" w:rsidRDefault="002E6566" w:rsidP="0034240C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04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14:paraId="13837651" w14:textId="7FD97F6A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</w:t>
            </w:r>
          </w:p>
        </w:tc>
        <w:tc>
          <w:tcPr>
            <w:tcW w:w="1418" w:type="dxa"/>
            <w:vAlign w:val="center"/>
          </w:tcPr>
          <w:p w14:paraId="355ECDA1" w14:textId="55FA10B9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vAlign w:val="center"/>
          </w:tcPr>
          <w:p w14:paraId="110368EA" w14:textId="65C60DF3" w:rsidR="002E6566" w:rsidRPr="00DC2A9B" w:rsidRDefault="004E27DA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-110,9</w:t>
            </w:r>
          </w:p>
        </w:tc>
        <w:tc>
          <w:tcPr>
            <w:tcW w:w="1276" w:type="dxa"/>
            <w:vAlign w:val="center"/>
          </w:tcPr>
          <w:p w14:paraId="4ADCA12A" w14:textId="48FF5E6E" w:rsidR="002E6566" w:rsidRPr="000175FD" w:rsidRDefault="000175FD" w:rsidP="007A7C16">
            <w:pPr>
              <w:jc w:val="center"/>
              <w:rPr>
                <w:sz w:val="20"/>
                <w:szCs w:val="20"/>
              </w:rPr>
            </w:pPr>
            <w:r w:rsidRPr="000175FD">
              <w:rPr>
                <w:sz w:val="20"/>
                <w:szCs w:val="20"/>
              </w:rPr>
              <w:t>-</w:t>
            </w:r>
            <w:r w:rsidR="007A7C16">
              <w:rPr>
                <w:sz w:val="20"/>
                <w:szCs w:val="20"/>
              </w:rPr>
              <w:t>58</w:t>
            </w:r>
            <w:r w:rsidR="005C7209" w:rsidRPr="000175FD">
              <w:rPr>
                <w:sz w:val="20"/>
                <w:szCs w:val="20"/>
              </w:rPr>
              <w:t>,00</w:t>
            </w:r>
          </w:p>
        </w:tc>
      </w:tr>
      <w:tr w:rsidR="002E6566" w:rsidRPr="00D42934" w14:paraId="388B7E9C" w14:textId="77777777" w:rsidTr="00713F2E">
        <w:trPr>
          <w:trHeight w:val="243"/>
        </w:trPr>
        <w:tc>
          <w:tcPr>
            <w:tcW w:w="3261" w:type="dxa"/>
            <w:vAlign w:val="center"/>
          </w:tcPr>
          <w:p w14:paraId="1124900F" w14:textId="77777777" w:rsidR="002E6566" w:rsidRPr="00DC2A9B" w:rsidRDefault="002E6566" w:rsidP="004B5AAC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14:paraId="42B751FC" w14:textId="61F885BD" w:rsidR="002E6566" w:rsidRPr="00DC2A9B" w:rsidRDefault="002E6566" w:rsidP="0034240C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05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14:paraId="0DD115C7" w14:textId="756075C6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740,3</w:t>
            </w:r>
          </w:p>
        </w:tc>
        <w:tc>
          <w:tcPr>
            <w:tcW w:w="1418" w:type="dxa"/>
            <w:vAlign w:val="center"/>
          </w:tcPr>
          <w:p w14:paraId="293D35FB" w14:textId="109334B4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802,6</w:t>
            </w:r>
          </w:p>
        </w:tc>
        <w:tc>
          <w:tcPr>
            <w:tcW w:w="992" w:type="dxa"/>
            <w:vAlign w:val="center"/>
          </w:tcPr>
          <w:p w14:paraId="2C4CAAFD" w14:textId="7A121F81" w:rsidR="002E6566" w:rsidRPr="00DC2A9B" w:rsidRDefault="004E27DA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+62,3</w:t>
            </w:r>
          </w:p>
        </w:tc>
        <w:tc>
          <w:tcPr>
            <w:tcW w:w="1276" w:type="dxa"/>
            <w:vAlign w:val="center"/>
          </w:tcPr>
          <w:p w14:paraId="1448665B" w14:textId="018831E8" w:rsidR="002E6566" w:rsidRPr="000175FD" w:rsidRDefault="000175FD" w:rsidP="00A9048F">
            <w:pPr>
              <w:jc w:val="center"/>
              <w:rPr>
                <w:sz w:val="20"/>
                <w:szCs w:val="20"/>
              </w:rPr>
            </w:pPr>
            <w:r w:rsidRPr="000175FD">
              <w:rPr>
                <w:sz w:val="20"/>
                <w:szCs w:val="20"/>
              </w:rPr>
              <w:t>+</w:t>
            </w:r>
            <w:r w:rsidR="005C7209" w:rsidRPr="000175FD">
              <w:rPr>
                <w:sz w:val="20"/>
                <w:szCs w:val="20"/>
              </w:rPr>
              <w:t>8,42</w:t>
            </w:r>
          </w:p>
        </w:tc>
      </w:tr>
      <w:tr w:rsidR="000B4819" w:rsidRPr="00D42934" w14:paraId="09584272" w14:textId="77777777" w:rsidTr="00713F2E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986E" w14:textId="095B1D27" w:rsidR="000B4819" w:rsidRPr="00DC2A9B" w:rsidRDefault="000B4819" w:rsidP="004B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8076" w14:textId="077A27D4" w:rsidR="000B4819" w:rsidRPr="00DC2A9B" w:rsidRDefault="000B4819" w:rsidP="00342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1A2B" w14:textId="7456AE81" w:rsidR="000B4819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9B4B" w14:textId="3C71776F" w:rsidR="000B4819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483" w14:textId="244F9E36" w:rsidR="000B4819" w:rsidRPr="00DC2A9B" w:rsidRDefault="004E27DA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CE62" w14:textId="54F48F15" w:rsidR="000B4819" w:rsidRPr="000175FD" w:rsidRDefault="00E02F56" w:rsidP="00A9048F">
            <w:pPr>
              <w:jc w:val="center"/>
              <w:rPr>
                <w:sz w:val="20"/>
                <w:szCs w:val="20"/>
              </w:rPr>
            </w:pPr>
            <w:r w:rsidRPr="000175FD">
              <w:rPr>
                <w:sz w:val="20"/>
                <w:szCs w:val="20"/>
              </w:rPr>
              <w:t>---</w:t>
            </w:r>
          </w:p>
        </w:tc>
      </w:tr>
      <w:tr w:rsidR="002E6566" w:rsidRPr="00D42934" w14:paraId="4034C4E2" w14:textId="77777777" w:rsidTr="00713F2E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006F" w14:textId="77777777" w:rsidR="002E6566" w:rsidRPr="00DC2A9B" w:rsidRDefault="008E7C00" w:rsidP="004B5AAC">
            <w:pPr>
              <w:rPr>
                <w:bCs/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9364" w14:textId="5A8EBB56" w:rsidR="002E6566" w:rsidRPr="00DC2A9B" w:rsidRDefault="002E6566" w:rsidP="0034240C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</w:t>
            </w:r>
            <w:r w:rsidR="008E7C00" w:rsidRPr="00DC2A9B">
              <w:rPr>
                <w:sz w:val="20"/>
                <w:szCs w:val="20"/>
              </w:rPr>
              <w:t>4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0D7" w14:textId="67FFBECE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45F6" w14:textId="5947CABD" w:rsidR="002E6566" w:rsidRPr="00DC2A9B" w:rsidRDefault="000B4819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9748" w14:textId="1D754B52" w:rsidR="002E6566" w:rsidRPr="00DC2A9B" w:rsidRDefault="004E27DA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5F61" w14:textId="557B602B" w:rsidR="002E6566" w:rsidRPr="000175FD" w:rsidRDefault="000175FD" w:rsidP="00A9048F">
            <w:pPr>
              <w:jc w:val="center"/>
              <w:rPr>
                <w:sz w:val="20"/>
                <w:szCs w:val="20"/>
              </w:rPr>
            </w:pPr>
            <w:r w:rsidRPr="000175FD">
              <w:rPr>
                <w:sz w:val="20"/>
                <w:szCs w:val="20"/>
              </w:rPr>
              <w:t>+</w:t>
            </w:r>
            <w:r w:rsidR="00A4642A" w:rsidRPr="000175FD">
              <w:rPr>
                <w:sz w:val="20"/>
                <w:szCs w:val="20"/>
              </w:rPr>
              <w:t>7,70</w:t>
            </w:r>
          </w:p>
        </w:tc>
      </w:tr>
      <w:tr w:rsidR="002E6566" w:rsidRPr="00C41162" w14:paraId="4B26FC1C" w14:textId="77777777" w:rsidTr="00713F2E">
        <w:tc>
          <w:tcPr>
            <w:tcW w:w="3261" w:type="dxa"/>
            <w:shd w:val="clear" w:color="auto" w:fill="auto"/>
            <w:vAlign w:val="center"/>
          </w:tcPr>
          <w:p w14:paraId="4371F83B" w14:textId="77777777" w:rsidR="002E6566" w:rsidRPr="00DC2A9B" w:rsidRDefault="002E6566" w:rsidP="00A9048F">
            <w:pPr>
              <w:rPr>
                <w:b/>
                <w:bCs/>
                <w:sz w:val="20"/>
                <w:szCs w:val="20"/>
              </w:rPr>
            </w:pPr>
            <w:r w:rsidRPr="00DC2A9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CB904" w14:textId="1D4BE3E7" w:rsidR="002E6566" w:rsidRPr="00DC2A9B" w:rsidRDefault="00900FE2" w:rsidP="000C5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2902A" w14:textId="70E60757" w:rsidR="002E6566" w:rsidRPr="00DC2A9B" w:rsidRDefault="000B4819" w:rsidP="00A90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7 068,6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18091" w14:textId="1AE39692" w:rsidR="002E6566" w:rsidRPr="00DC2A9B" w:rsidRDefault="000B4819" w:rsidP="00A90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DDDF7" w14:textId="37D74A21" w:rsidR="002E6566" w:rsidRPr="00DC2A9B" w:rsidRDefault="004E27DA" w:rsidP="00A90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+328,8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93BC6" w14:textId="21B38308" w:rsidR="002E6566" w:rsidRPr="000175FD" w:rsidRDefault="000175FD" w:rsidP="00A9048F">
            <w:pPr>
              <w:jc w:val="center"/>
              <w:rPr>
                <w:b/>
                <w:sz w:val="20"/>
                <w:szCs w:val="20"/>
              </w:rPr>
            </w:pPr>
            <w:r w:rsidRPr="000175FD">
              <w:rPr>
                <w:b/>
                <w:sz w:val="20"/>
                <w:szCs w:val="20"/>
              </w:rPr>
              <w:t>+</w:t>
            </w:r>
            <w:r w:rsidR="00A5615E" w:rsidRPr="000175FD">
              <w:rPr>
                <w:b/>
                <w:sz w:val="20"/>
                <w:szCs w:val="20"/>
              </w:rPr>
              <w:t>4,65</w:t>
            </w:r>
          </w:p>
        </w:tc>
      </w:tr>
    </w:tbl>
    <w:p w14:paraId="3F762F55" w14:textId="77777777" w:rsidR="00B51C80" w:rsidRDefault="003D6DBC" w:rsidP="00B51C8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14:paraId="31A2AE91" w14:textId="1E084CC7" w:rsidR="00AA7445" w:rsidRPr="00066EBA" w:rsidRDefault="00AA7445" w:rsidP="00B51C8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66EBA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066EBA">
        <w:rPr>
          <w:sz w:val="28"/>
          <w:szCs w:val="28"/>
        </w:rPr>
        <w:t xml:space="preserve">Решение о </w:t>
      </w:r>
      <w:r w:rsidR="00CC2870">
        <w:rPr>
          <w:sz w:val="28"/>
          <w:szCs w:val="28"/>
        </w:rPr>
        <w:t xml:space="preserve">местном </w:t>
      </w:r>
      <w:r w:rsidR="004A7B42" w:rsidRPr="00066EBA">
        <w:rPr>
          <w:sz w:val="28"/>
          <w:szCs w:val="28"/>
        </w:rPr>
        <w:t>бюджете</w:t>
      </w:r>
      <w:r w:rsidR="007D5D9B" w:rsidRPr="00066EBA">
        <w:rPr>
          <w:sz w:val="28"/>
          <w:szCs w:val="28"/>
        </w:rPr>
        <w:t xml:space="preserve"> </w:t>
      </w:r>
      <w:r w:rsidR="004A7B42" w:rsidRPr="00066EBA">
        <w:rPr>
          <w:sz w:val="28"/>
          <w:szCs w:val="28"/>
        </w:rPr>
        <w:t>на 20</w:t>
      </w:r>
      <w:r w:rsidR="00400C2E" w:rsidRPr="00066EBA">
        <w:rPr>
          <w:sz w:val="28"/>
          <w:szCs w:val="28"/>
        </w:rPr>
        <w:t>2</w:t>
      </w:r>
      <w:r w:rsidR="00BE7841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год, </w:t>
      </w:r>
      <w:r w:rsidRPr="00066EBA">
        <w:rPr>
          <w:rFonts w:eastAsia="Calibri"/>
          <w:sz w:val="28"/>
          <w:szCs w:val="28"/>
        </w:rPr>
        <w:t>показал следующее</w:t>
      </w:r>
      <w:r w:rsidR="007D5D9B" w:rsidRPr="00066EBA">
        <w:rPr>
          <w:rFonts w:eastAsia="Calibri"/>
          <w:sz w:val="28"/>
          <w:szCs w:val="28"/>
        </w:rPr>
        <w:t>:</w:t>
      </w:r>
    </w:p>
    <w:p w14:paraId="490FB5D6" w14:textId="7D26B961" w:rsidR="00152E6B" w:rsidRDefault="00984E7C" w:rsidP="000C5298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66EBA">
        <w:rPr>
          <w:rFonts w:eastAsia="Calibri"/>
          <w:sz w:val="28"/>
          <w:szCs w:val="28"/>
        </w:rPr>
        <w:t>У</w:t>
      </w:r>
      <w:r w:rsidR="00152E6B" w:rsidRPr="00066EBA">
        <w:rPr>
          <w:rFonts w:eastAsia="Calibri"/>
          <w:sz w:val="28"/>
          <w:szCs w:val="28"/>
        </w:rPr>
        <w:t>величени</w:t>
      </w:r>
      <w:r w:rsidRPr="00066EBA">
        <w:rPr>
          <w:rFonts w:eastAsia="Calibri"/>
          <w:sz w:val="28"/>
          <w:szCs w:val="28"/>
        </w:rPr>
        <w:t>е</w:t>
      </w:r>
      <w:r w:rsidR="00152E6B" w:rsidRPr="00066EBA">
        <w:rPr>
          <w:rFonts w:eastAsia="Calibri"/>
          <w:sz w:val="28"/>
          <w:szCs w:val="28"/>
        </w:rPr>
        <w:t xml:space="preserve"> </w:t>
      </w:r>
      <w:r w:rsidR="003D6DBC">
        <w:rPr>
          <w:rFonts w:eastAsia="Calibri"/>
          <w:sz w:val="28"/>
          <w:szCs w:val="28"/>
        </w:rPr>
        <w:t xml:space="preserve">утвержденных </w:t>
      </w:r>
      <w:r w:rsidR="00152E6B" w:rsidRPr="00066EBA">
        <w:rPr>
          <w:rFonts w:eastAsia="Calibri"/>
          <w:sz w:val="28"/>
          <w:szCs w:val="28"/>
        </w:rPr>
        <w:t xml:space="preserve">расходов </w:t>
      </w:r>
      <w:r w:rsidR="00CC2870">
        <w:rPr>
          <w:rFonts w:eastAsia="Calibri"/>
          <w:sz w:val="28"/>
          <w:szCs w:val="28"/>
        </w:rPr>
        <w:t xml:space="preserve">местного </w:t>
      </w:r>
      <w:r w:rsidR="00152E6B" w:rsidRPr="00066EBA">
        <w:rPr>
          <w:rFonts w:eastAsia="Calibri"/>
          <w:sz w:val="28"/>
          <w:szCs w:val="28"/>
        </w:rPr>
        <w:t>бюджета сложилось по таким разделам как:</w:t>
      </w:r>
    </w:p>
    <w:p w14:paraId="09948943" w14:textId="3547B7E1" w:rsidR="002F15EC" w:rsidRPr="00E02F56" w:rsidRDefault="002F15EC" w:rsidP="00D14534">
      <w:pPr>
        <w:ind w:firstLine="567"/>
        <w:jc w:val="both"/>
        <w:rPr>
          <w:rFonts w:eastAsia="Calibri"/>
          <w:sz w:val="28"/>
          <w:szCs w:val="28"/>
        </w:rPr>
      </w:pPr>
      <w:r w:rsidRPr="00E02F56">
        <w:rPr>
          <w:rFonts w:eastAsia="Calibri"/>
          <w:sz w:val="28"/>
          <w:szCs w:val="28"/>
        </w:rPr>
        <w:t xml:space="preserve">- «Общегосударственные вопросы» на </w:t>
      </w:r>
      <w:r w:rsidR="00BE7841" w:rsidRPr="00E02F56">
        <w:rPr>
          <w:rFonts w:eastAsia="Calibri"/>
          <w:sz w:val="28"/>
          <w:szCs w:val="28"/>
        </w:rPr>
        <w:t>223,3</w:t>
      </w:r>
      <w:r w:rsidRPr="00E02F56">
        <w:rPr>
          <w:rFonts w:eastAsia="Calibri"/>
          <w:sz w:val="28"/>
          <w:szCs w:val="28"/>
        </w:rPr>
        <w:t xml:space="preserve"> тыс. руб. или </w:t>
      </w:r>
      <w:r w:rsidR="00404A5E" w:rsidRPr="00E02F56">
        <w:rPr>
          <w:rFonts w:eastAsia="Calibri"/>
          <w:sz w:val="28"/>
          <w:szCs w:val="28"/>
        </w:rPr>
        <w:t xml:space="preserve">на </w:t>
      </w:r>
      <w:r w:rsidR="00BE7841" w:rsidRPr="00E02F56">
        <w:rPr>
          <w:rFonts w:eastAsia="Calibri"/>
          <w:sz w:val="28"/>
          <w:szCs w:val="28"/>
        </w:rPr>
        <w:t>4,18</w:t>
      </w:r>
      <w:r w:rsidRPr="00E02F56">
        <w:rPr>
          <w:rFonts w:eastAsia="Calibri"/>
          <w:sz w:val="28"/>
          <w:szCs w:val="28"/>
        </w:rPr>
        <w:t xml:space="preserve">% на повышение оплаты труда </w:t>
      </w:r>
      <w:r w:rsidR="004F39B8" w:rsidRPr="00E02F56">
        <w:rPr>
          <w:rFonts w:eastAsia="Calibri"/>
          <w:sz w:val="28"/>
          <w:szCs w:val="28"/>
        </w:rPr>
        <w:t>на 3,0 тыс. руб.</w:t>
      </w:r>
    </w:p>
    <w:p w14:paraId="7ABF9F51" w14:textId="791D3B44" w:rsidR="0014196F" w:rsidRPr="00E02F56" w:rsidRDefault="0014196F" w:rsidP="00D14534">
      <w:pPr>
        <w:ind w:firstLine="567"/>
        <w:jc w:val="both"/>
        <w:rPr>
          <w:rFonts w:eastAsia="Calibri"/>
          <w:sz w:val="28"/>
          <w:szCs w:val="28"/>
        </w:rPr>
      </w:pPr>
      <w:r w:rsidRPr="00E02F56">
        <w:rPr>
          <w:rFonts w:eastAsia="Calibri"/>
          <w:sz w:val="28"/>
          <w:szCs w:val="28"/>
        </w:rPr>
        <w:lastRenderedPageBreak/>
        <w:t xml:space="preserve">- «Национальная безопасность и правоохранительная деятельность» на </w:t>
      </w:r>
      <w:r w:rsidR="00BE7841" w:rsidRPr="00E02F56">
        <w:rPr>
          <w:rFonts w:eastAsia="Calibri"/>
          <w:sz w:val="28"/>
          <w:szCs w:val="28"/>
        </w:rPr>
        <w:t>60,0</w:t>
      </w:r>
      <w:r w:rsidRPr="00E02F56">
        <w:rPr>
          <w:rFonts w:eastAsia="Calibri"/>
          <w:sz w:val="28"/>
          <w:szCs w:val="28"/>
        </w:rPr>
        <w:t xml:space="preserve"> тыс. руб. или </w:t>
      </w:r>
      <w:r w:rsidR="00404A5E" w:rsidRPr="00E02F56">
        <w:rPr>
          <w:rFonts w:eastAsia="Calibri"/>
          <w:sz w:val="28"/>
          <w:szCs w:val="28"/>
        </w:rPr>
        <w:t xml:space="preserve">на </w:t>
      </w:r>
      <w:r w:rsidR="00BE7841" w:rsidRPr="00E02F56">
        <w:rPr>
          <w:rFonts w:eastAsia="Calibri"/>
          <w:sz w:val="28"/>
          <w:szCs w:val="28"/>
        </w:rPr>
        <w:t>27,29</w:t>
      </w:r>
      <w:r w:rsidRPr="00E02F56">
        <w:rPr>
          <w:rFonts w:eastAsia="Calibri"/>
          <w:sz w:val="28"/>
          <w:szCs w:val="28"/>
        </w:rPr>
        <w:t xml:space="preserve">% </w:t>
      </w:r>
      <w:r w:rsidR="00E4685A" w:rsidRPr="00E02F56">
        <w:rPr>
          <w:rFonts w:eastAsia="Calibri"/>
          <w:sz w:val="28"/>
          <w:szCs w:val="28"/>
        </w:rPr>
        <w:t xml:space="preserve">на </w:t>
      </w:r>
      <w:r w:rsidR="000377B6" w:rsidRPr="00E02F56">
        <w:rPr>
          <w:rFonts w:eastAsia="Calibri"/>
          <w:sz w:val="28"/>
          <w:szCs w:val="28"/>
        </w:rPr>
        <w:t>приобретение основных средств и на услуги по опашке мин полосы</w:t>
      </w:r>
      <w:r w:rsidR="00E4685A" w:rsidRPr="00E02F56">
        <w:rPr>
          <w:rFonts w:eastAsia="Calibri"/>
          <w:sz w:val="28"/>
          <w:szCs w:val="28"/>
        </w:rPr>
        <w:t xml:space="preserve">; </w:t>
      </w:r>
    </w:p>
    <w:p w14:paraId="2638D84B" w14:textId="166F9773" w:rsidR="00FB31F0" w:rsidRPr="000377B6" w:rsidRDefault="004A7B42" w:rsidP="00D1453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F56">
        <w:rPr>
          <w:sz w:val="28"/>
          <w:szCs w:val="28"/>
        </w:rPr>
        <w:t xml:space="preserve">- «Жилищно-коммунальное хозяйство» </w:t>
      </w:r>
      <w:r w:rsidR="00A817C9" w:rsidRPr="00E02F56">
        <w:rPr>
          <w:sz w:val="28"/>
          <w:szCs w:val="28"/>
        </w:rPr>
        <w:t xml:space="preserve">на </w:t>
      </w:r>
      <w:r w:rsidR="00741D31" w:rsidRPr="00E02F56">
        <w:rPr>
          <w:sz w:val="28"/>
          <w:szCs w:val="28"/>
        </w:rPr>
        <w:t>62,3</w:t>
      </w:r>
      <w:r w:rsidR="004127C3" w:rsidRPr="00E02F56">
        <w:rPr>
          <w:sz w:val="28"/>
          <w:szCs w:val="28"/>
        </w:rPr>
        <w:t xml:space="preserve"> </w:t>
      </w:r>
      <w:r w:rsidRPr="00E02F56">
        <w:rPr>
          <w:sz w:val="28"/>
          <w:szCs w:val="28"/>
        </w:rPr>
        <w:t xml:space="preserve">тыс. руб. </w:t>
      </w:r>
      <w:r w:rsidR="00C2327D" w:rsidRPr="00E02F56">
        <w:rPr>
          <w:sz w:val="28"/>
          <w:szCs w:val="28"/>
        </w:rPr>
        <w:t xml:space="preserve">или </w:t>
      </w:r>
      <w:r w:rsidR="00404A5E" w:rsidRPr="00E02F56">
        <w:rPr>
          <w:sz w:val="28"/>
          <w:szCs w:val="28"/>
        </w:rPr>
        <w:t>на</w:t>
      </w:r>
      <w:r w:rsidR="00404A5E">
        <w:rPr>
          <w:sz w:val="28"/>
          <w:szCs w:val="28"/>
        </w:rPr>
        <w:t xml:space="preserve"> </w:t>
      </w:r>
      <w:r w:rsidR="00741D31" w:rsidRPr="000377B6">
        <w:rPr>
          <w:sz w:val="28"/>
          <w:szCs w:val="28"/>
        </w:rPr>
        <w:t>8,42</w:t>
      </w:r>
      <w:r w:rsidR="00C2327D" w:rsidRPr="000377B6">
        <w:rPr>
          <w:sz w:val="28"/>
          <w:szCs w:val="28"/>
        </w:rPr>
        <w:t>%</w:t>
      </w:r>
      <w:r w:rsidR="00CD6FD9" w:rsidRPr="000377B6">
        <w:rPr>
          <w:sz w:val="28"/>
          <w:szCs w:val="28"/>
        </w:rPr>
        <w:t xml:space="preserve"> </w:t>
      </w:r>
      <w:r w:rsidR="00984E7C" w:rsidRPr="000377B6">
        <w:rPr>
          <w:sz w:val="28"/>
          <w:szCs w:val="28"/>
        </w:rPr>
        <w:t>(</w:t>
      </w:r>
      <w:r w:rsidR="000377B6" w:rsidRPr="000377B6">
        <w:rPr>
          <w:sz w:val="28"/>
          <w:szCs w:val="28"/>
        </w:rPr>
        <w:t>на капитальный ремонт печей муниципального жилья и ремонт памятника ветерана ВОВ</w:t>
      </w:r>
      <w:r w:rsidR="00984E7C" w:rsidRPr="000377B6">
        <w:rPr>
          <w:sz w:val="28"/>
          <w:szCs w:val="28"/>
        </w:rPr>
        <w:t>)</w:t>
      </w:r>
      <w:r w:rsidR="00741D31" w:rsidRPr="000377B6">
        <w:rPr>
          <w:sz w:val="28"/>
          <w:szCs w:val="28"/>
        </w:rPr>
        <w:t>;</w:t>
      </w:r>
    </w:p>
    <w:p w14:paraId="6082D240" w14:textId="38BBAFC4" w:rsidR="00741D31" w:rsidRDefault="00741D31" w:rsidP="00D1453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«Социальная политика» на 50,0 тыс. руб. за счет перераспределения с резервного фонда для выплаты материальной помощи двум жителям поселка;</w:t>
      </w:r>
    </w:p>
    <w:p w14:paraId="1352CD5B" w14:textId="75475B40" w:rsidR="00741D31" w:rsidRPr="00C41035" w:rsidRDefault="00741D31" w:rsidP="00D1453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584180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sz w:val="28"/>
          <w:szCs w:val="28"/>
        </w:rPr>
        <w:t>»</w:t>
      </w:r>
      <w:r w:rsidR="00584180">
        <w:rPr>
          <w:sz w:val="28"/>
          <w:szCs w:val="28"/>
        </w:rPr>
        <w:t xml:space="preserve"> на 44,1 тыс. руб. </w:t>
      </w:r>
      <w:r w:rsidR="00C41035">
        <w:rPr>
          <w:sz w:val="28"/>
          <w:szCs w:val="28"/>
        </w:rPr>
        <w:t xml:space="preserve">на </w:t>
      </w:r>
      <w:r w:rsidR="00C41035" w:rsidRPr="00C41035">
        <w:rPr>
          <w:iCs/>
          <w:sz w:val="28"/>
          <w:szCs w:val="28"/>
        </w:rPr>
        <w:t>выплату межбюджетных трансфертов Департаменту финансов Администрации Эвенкийского муниципального района и Контрольно-счетной палате Эвенкийского муниципального района.</w:t>
      </w:r>
    </w:p>
    <w:p w14:paraId="10F92800" w14:textId="2820C2AB" w:rsidR="00BC58A6" w:rsidRPr="00066EBA" w:rsidRDefault="00454C20" w:rsidP="000C529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6EBA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066EBA">
        <w:rPr>
          <w:sz w:val="28"/>
          <w:szCs w:val="28"/>
        </w:rPr>
        <w:t xml:space="preserve"> </w:t>
      </w:r>
      <w:r w:rsidR="002F15EC">
        <w:rPr>
          <w:sz w:val="28"/>
          <w:szCs w:val="28"/>
        </w:rPr>
        <w:t>пункта</w:t>
      </w:r>
      <w:r w:rsidR="000029D2" w:rsidRPr="00066EBA">
        <w:rPr>
          <w:sz w:val="28"/>
          <w:szCs w:val="28"/>
        </w:rPr>
        <w:t xml:space="preserve"> 3 </w:t>
      </w:r>
      <w:r w:rsidR="002F15EC">
        <w:rPr>
          <w:sz w:val="28"/>
          <w:szCs w:val="28"/>
        </w:rPr>
        <w:t>статьи</w:t>
      </w:r>
      <w:r w:rsidR="000029D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217 </w:t>
      </w:r>
      <w:r w:rsidRPr="00066EBA">
        <w:rPr>
          <w:rFonts w:eastAsia="Calibri"/>
          <w:sz w:val="28"/>
          <w:szCs w:val="28"/>
        </w:rPr>
        <w:t>БК РФ. С</w:t>
      </w:r>
      <w:r w:rsidR="006A56B3" w:rsidRPr="00066EBA">
        <w:rPr>
          <w:rFonts w:eastAsia="Calibri"/>
          <w:sz w:val="28"/>
          <w:szCs w:val="28"/>
        </w:rPr>
        <w:t xml:space="preserve"> учетом </w:t>
      </w:r>
      <w:r w:rsidRPr="00066EBA">
        <w:rPr>
          <w:rFonts w:eastAsia="Calibri"/>
          <w:sz w:val="28"/>
          <w:szCs w:val="28"/>
        </w:rPr>
        <w:t xml:space="preserve">изменений, расходы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0029D2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066EBA">
        <w:rPr>
          <w:rFonts w:eastAsia="Calibri"/>
          <w:sz w:val="28"/>
          <w:szCs w:val="28"/>
        </w:rPr>
        <w:t xml:space="preserve"> на </w:t>
      </w:r>
      <w:r w:rsidR="00FC3DB8" w:rsidRPr="000175FD">
        <w:rPr>
          <w:rFonts w:eastAsia="Calibri"/>
          <w:sz w:val="28"/>
          <w:szCs w:val="28"/>
        </w:rPr>
        <w:t>отчетную дату</w:t>
      </w:r>
      <w:r w:rsidR="00B86AC7" w:rsidRPr="000175FD">
        <w:rPr>
          <w:rFonts w:eastAsia="Calibri"/>
          <w:sz w:val="28"/>
          <w:szCs w:val="28"/>
        </w:rPr>
        <w:t>,</w:t>
      </w:r>
      <w:r w:rsidRPr="000175FD">
        <w:rPr>
          <w:rFonts w:eastAsia="Calibri"/>
          <w:sz w:val="28"/>
          <w:szCs w:val="28"/>
        </w:rPr>
        <w:t xml:space="preserve"> составили </w:t>
      </w:r>
      <w:r w:rsidR="00F61FA3" w:rsidRPr="000175FD">
        <w:rPr>
          <w:sz w:val="28"/>
          <w:szCs w:val="28"/>
        </w:rPr>
        <w:t>7 </w:t>
      </w:r>
      <w:r w:rsidR="000175FD" w:rsidRPr="000175FD">
        <w:rPr>
          <w:sz w:val="28"/>
          <w:szCs w:val="28"/>
        </w:rPr>
        <w:t>397,4</w:t>
      </w:r>
      <w:r w:rsidR="00DD37CD" w:rsidRPr="000175FD">
        <w:rPr>
          <w:sz w:val="28"/>
          <w:szCs w:val="28"/>
        </w:rPr>
        <w:t xml:space="preserve"> </w:t>
      </w:r>
      <w:r w:rsidR="006A56B3" w:rsidRPr="000175FD">
        <w:rPr>
          <w:rFonts w:eastAsia="Calibri"/>
          <w:sz w:val="28"/>
          <w:szCs w:val="28"/>
        </w:rPr>
        <w:t>тыс</w:t>
      </w:r>
      <w:r w:rsidR="00FC3DB8" w:rsidRPr="000175FD">
        <w:rPr>
          <w:rFonts w:eastAsia="Calibri"/>
          <w:sz w:val="28"/>
          <w:szCs w:val="28"/>
        </w:rPr>
        <w:t xml:space="preserve">. руб., что </w:t>
      </w:r>
      <w:r w:rsidR="0042182B" w:rsidRPr="000175FD">
        <w:rPr>
          <w:rFonts w:eastAsia="Calibri"/>
          <w:sz w:val="28"/>
          <w:szCs w:val="28"/>
        </w:rPr>
        <w:t>соответствует общему</w:t>
      </w:r>
      <w:r w:rsidR="0042182B" w:rsidRPr="00066EBA">
        <w:rPr>
          <w:rFonts w:eastAsia="Calibri"/>
          <w:sz w:val="28"/>
          <w:szCs w:val="28"/>
        </w:rPr>
        <w:t xml:space="preserve"> объему</w:t>
      </w:r>
      <w:r w:rsidRPr="00066EBA">
        <w:rPr>
          <w:rFonts w:eastAsia="Calibri"/>
          <w:sz w:val="28"/>
          <w:szCs w:val="28"/>
        </w:rPr>
        <w:t xml:space="preserve"> расходов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6A56B3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 xml:space="preserve">бюджета, </w:t>
      </w:r>
      <w:r w:rsidR="006A56B3" w:rsidRPr="00066EBA">
        <w:rPr>
          <w:rFonts w:eastAsia="Calibri"/>
          <w:sz w:val="28"/>
          <w:szCs w:val="28"/>
        </w:rPr>
        <w:t>утвержде</w:t>
      </w:r>
      <w:r w:rsidR="0042182B" w:rsidRPr="00066EBA">
        <w:rPr>
          <w:rFonts w:eastAsia="Calibri"/>
          <w:sz w:val="28"/>
          <w:szCs w:val="28"/>
        </w:rPr>
        <w:t xml:space="preserve">нного Решением о </w:t>
      </w:r>
      <w:r w:rsidR="00CC2870">
        <w:rPr>
          <w:rFonts w:eastAsia="Calibri"/>
          <w:sz w:val="28"/>
          <w:szCs w:val="28"/>
        </w:rPr>
        <w:t xml:space="preserve">местном </w:t>
      </w:r>
      <w:r w:rsidR="0042182B" w:rsidRPr="00066EBA">
        <w:rPr>
          <w:rFonts w:eastAsia="Calibri"/>
          <w:sz w:val="28"/>
          <w:szCs w:val="28"/>
        </w:rPr>
        <w:t>бюджете на 20</w:t>
      </w:r>
      <w:r w:rsidR="00DD37CD" w:rsidRPr="00066EBA">
        <w:rPr>
          <w:rFonts w:eastAsia="Calibri"/>
          <w:sz w:val="28"/>
          <w:szCs w:val="28"/>
        </w:rPr>
        <w:t>2</w:t>
      </w:r>
      <w:r w:rsidR="00F61FA3">
        <w:rPr>
          <w:rFonts w:eastAsia="Calibri"/>
          <w:sz w:val="28"/>
          <w:szCs w:val="28"/>
        </w:rPr>
        <w:t>4</w:t>
      </w:r>
      <w:r w:rsidR="006A56B3" w:rsidRPr="00066EBA">
        <w:rPr>
          <w:rFonts w:eastAsia="Calibri"/>
          <w:sz w:val="28"/>
          <w:szCs w:val="28"/>
        </w:rPr>
        <w:t xml:space="preserve"> год.</w:t>
      </w:r>
    </w:p>
    <w:p w14:paraId="2371A8EC" w14:textId="77777777" w:rsidR="00955CF7" w:rsidRPr="00066EBA" w:rsidRDefault="00A20089" w:rsidP="00404A5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3.2. </w:t>
      </w:r>
      <w:r w:rsidR="006A56B3" w:rsidRPr="00066EBA">
        <w:rPr>
          <w:b/>
          <w:bCs/>
          <w:sz w:val="28"/>
          <w:szCs w:val="28"/>
        </w:rPr>
        <w:t>Анализ исполнени</w:t>
      </w:r>
      <w:r w:rsidR="00B86AC7" w:rsidRPr="00066EBA">
        <w:rPr>
          <w:b/>
          <w:bCs/>
          <w:sz w:val="28"/>
          <w:szCs w:val="28"/>
        </w:rPr>
        <w:t>я</w:t>
      </w:r>
      <w:r w:rsidR="006A56B3" w:rsidRPr="00066EBA">
        <w:rPr>
          <w:b/>
          <w:bCs/>
          <w:sz w:val="28"/>
          <w:szCs w:val="28"/>
        </w:rPr>
        <w:t xml:space="preserve"> расходов </w:t>
      </w:r>
      <w:r w:rsidR="00DF7D81" w:rsidRPr="00066EBA">
        <w:rPr>
          <w:b/>
          <w:bCs/>
          <w:sz w:val="28"/>
          <w:szCs w:val="28"/>
        </w:rPr>
        <w:t>местного</w:t>
      </w:r>
      <w:r w:rsidR="00955CF7" w:rsidRPr="00066EBA">
        <w:rPr>
          <w:b/>
          <w:bCs/>
          <w:sz w:val="28"/>
          <w:szCs w:val="28"/>
        </w:rPr>
        <w:t xml:space="preserve"> </w:t>
      </w:r>
      <w:r w:rsidR="006A56B3" w:rsidRPr="00066EBA">
        <w:rPr>
          <w:b/>
          <w:bCs/>
          <w:sz w:val="28"/>
          <w:szCs w:val="28"/>
        </w:rPr>
        <w:t>бюджета</w:t>
      </w:r>
    </w:p>
    <w:p w14:paraId="5A6A34C8" w14:textId="5321F692" w:rsidR="00955CF7" w:rsidRPr="000776BA" w:rsidRDefault="002C3760" w:rsidP="00D14534">
      <w:pPr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Плановые показатели сводной бюджетной </w:t>
      </w:r>
      <w:r w:rsidR="00DF7D81" w:rsidRPr="00E83ADE">
        <w:rPr>
          <w:sz w:val="28"/>
          <w:szCs w:val="28"/>
        </w:rPr>
        <w:t xml:space="preserve">росписи </w:t>
      </w:r>
      <w:r w:rsidRPr="00E83ADE">
        <w:rPr>
          <w:sz w:val="28"/>
          <w:szCs w:val="28"/>
        </w:rPr>
        <w:t>на 202</w:t>
      </w:r>
      <w:r w:rsidR="00402E18">
        <w:rPr>
          <w:sz w:val="28"/>
          <w:szCs w:val="28"/>
        </w:rPr>
        <w:t>4</w:t>
      </w:r>
      <w:r w:rsidRPr="00E83ADE">
        <w:rPr>
          <w:sz w:val="28"/>
          <w:szCs w:val="28"/>
        </w:rPr>
        <w:t xml:space="preserve"> год </w:t>
      </w:r>
      <w:r w:rsidR="006F47DA" w:rsidRPr="00E83ADE">
        <w:rPr>
          <w:sz w:val="28"/>
          <w:szCs w:val="28"/>
        </w:rPr>
        <w:t xml:space="preserve">по </w:t>
      </w:r>
      <w:r w:rsidR="006F47DA" w:rsidRPr="008C66A3">
        <w:rPr>
          <w:sz w:val="28"/>
          <w:szCs w:val="28"/>
        </w:rPr>
        <w:t>состоянию на 3</w:t>
      </w:r>
      <w:r w:rsidR="00900FE2" w:rsidRPr="008C66A3">
        <w:rPr>
          <w:sz w:val="28"/>
          <w:szCs w:val="28"/>
        </w:rPr>
        <w:t>1</w:t>
      </w:r>
      <w:r w:rsidR="006F47DA" w:rsidRPr="008C66A3">
        <w:rPr>
          <w:sz w:val="28"/>
          <w:szCs w:val="28"/>
        </w:rPr>
        <w:t>.12.202</w:t>
      </w:r>
      <w:r w:rsidR="00402E18">
        <w:rPr>
          <w:sz w:val="28"/>
          <w:szCs w:val="28"/>
        </w:rPr>
        <w:t>4</w:t>
      </w:r>
      <w:r w:rsidR="006F47DA" w:rsidRPr="008C66A3">
        <w:rPr>
          <w:sz w:val="28"/>
          <w:szCs w:val="28"/>
        </w:rPr>
        <w:t xml:space="preserve"> </w:t>
      </w:r>
      <w:r w:rsidRPr="008C66A3">
        <w:rPr>
          <w:sz w:val="28"/>
          <w:szCs w:val="28"/>
        </w:rPr>
        <w:t xml:space="preserve">были </w:t>
      </w:r>
      <w:r w:rsidR="006F47DA" w:rsidRPr="008C66A3">
        <w:rPr>
          <w:sz w:val="28"/>
          <w:szCs w:val="28"/>
        </w:rPr>
        <w:t>установлены</w:t>
      </w:r>
      <w:r w:rsidRPr="008C66A3">
        <w:rPr>
          <w:sz w:val="28"/>
          <w:szCs w:val="28"/>
        </w:rPr>
        <w:t xml:space="preserve"> в </w:t>
      </w:r>
      <w:r w:rsidRPr="000776BA">
        <w:rPr>
          <w:sz w:val="28"/>
          <w:szCs w:val="28"/>
        </w:rPr>
        <w:t xml:space="preserve">сумме </w:t>
      </w:r>
      <w:r w:rsidR="000776BA" w:rsidRPr="000776BA">
        <w:rPr>
          <w:sz w:val="28"/>
          <w:szCs w:val="28"/>
        </w:rPr>
        <w:t>7 397,4</w:t>
      </w:r>
      <w:r w:rsidR="00EE1868" w:rsidRPr="000776BA">
        <w:rPr>
          <w:sz w:val="28"/>
          <w:szCs w:val="28"/>
        </w:rPr>
        <w:t xml:space="preserve"> </w:t>
      </w:r>
      <w:r w:rsidRPr="000776BA">
        <w:rPr>
          <w:sz w:val="28"/>
          <w:szCs w:val="28"/>
        </w:rPr>
        <w:t>тыс. руб.</w:t>
      </w:r>
      <w:r w:rsidR="006F47DA" w:rsidRPr="000776BA">
        <w:rPr>
          <w:sz w:val="28"/>
          <w:szCs w:val="28"/>
        </w:rPr>
        <w:t>, к</w:t>
      </w:r>
      <w:r w:rsidR="00955CF7" w:rsidRPr="000776BA">
        <w:rPr>
          <w:sz w:val="28"/>
          <w:szCs w:val="28"/>
        </w:rPr>
        <w:t xml:space="preserve">ассовые расходы </w:t>
      </w:r>
      <w:r w:rsidR="00FF6CA9" w:rsidRPr="000776BA">
        <w:rPr>
          <w:sz w:val="28"/>
          <w:szCs w:val="28"/>
        </w:rPr>
        <w:t>местного</w:t>
      </w:r>
      <w:r w:rsidR="00955CF7" w:rsidRPr="000776BA">
        <w:rPr>
          <w:sz w:val="28"/>
          <w:szCs w:val="28"/>
        </w:rPr>
        <w:t xml:space="preserve"> бюджета по сравнению с </w:t>
      </w:r>
      <w:r w:rsidRPr="000776BA">
        <w:rPr>
          <w:sz w:val="28"/>
          <w:szCs w:val="28"/>
        </w:rPr>
        <w:t xml:space="preserve">плановыми </w:t>
      </w:r>
      <w:r w:rsidR="00955CF7" w:rsidRPr="000776BA">
        <w:rPr>
          <w:sz w:val="28"/>
          <w:szCs w:val="28"/>
        </w:rPr>
        <w:t xml:space="preserve">показателями исполнены </w:t>
      </w:r>
      <w:r w:rsidR="00E3573A" w:rsidRPr="000776BA">
        <w:rPr>
          <w:sz w:val="28"/>
          <w:szCs w:val="28"/>
        </w:rPr>
        <w:t xml:space="preserve">на </w:t>
      </w:r>
      <w:r w:rsidR="000776BA" w:rsidRPr="000776BA">
        <w:rPr>
          <w:sz w:val="28"/>
          <w:szCs w:val="28"/>
        </w:rPr>
        <w:t>91,40</w:t>
      </w:r>
      <w:r w:rsidR="006F47DA" w:rsidRPr="000776BA">
        <w:rPr>
          <w:sz w:val="28"/>
          <w:szCs w:val="28"/>
        </w:rPr>
        <w:t xml:space="preserve">% или в сумме </w:t>
      </w:r>
      <w:r w:rsidR="000776BA" w:rsidRPr="000776BA">
        <w:rPr>
          <w:sz w:val="28"/>
          <w:szCs w:val="28"/>
        </w:rPr>
        <w:t>6 761,0</w:t>
      </w:r>
      <w:r w:rsidR="00F117C8" w:rsidRPr="000776BA">
        <w:rPr>
          <w:sz w:val="28"/>
          <w:szCs w:val="28"/>
        </w:rPr>
        <w:t xml:space="preserve"> </w:t>
      </w:r>
      <w:r w:rsidR="006F47DA" w:rsidRPr="000776BA">
        <w:rPr>
          <w:sz w:val="28"/>
          <w:szCs w:val="28"/>
        </w:rPr>
        <w:t>тыс. руб.,</w:t>
      </w:r>
      <w:r w:rsidR="00955CF7" w:rsidRPr="000776BA">
        <w:rPr>
          <w:sz w:val="28"/>
          <w:szCs w:val="28"/>
        </w:rPr>
        <w:t xml:space="preserve"> в том числе:</w:t>
      </w:r>
    </w:p>
    <w:p w14:paraId="3777CEB3" w14:textId="41DEDF9D" w:rsidR="00955CF7" w:rsidRPr="004514A2" w:rsidRDefault="00955CF7" w:rsidP="00D14534">
      <w:pPr>
        <w:ind w:firstLine="567"/>
        <w:jc w:val="both"/>
        <w:rPr>
          <w:sz w:val="28"/>
          <w:szCs w:val="28"/>
        </w:rPr>
      </w:pPr>
      <w:r w:rsidRPr="004514A2">
        <w:rPr>
          <w:sz w:val="28"/>
          <w:szCs w:val="28"/>
        </w:rPr>
        <w:t>- по программ</w:t>
      </w:r>
      <w:r w:rsidR="00A23F7C" w:rsidRPr="004514A2">
        <w:rPr>
          <w:sz w:val="28"/>
          <w:szCs w:val="28"/>
        </w:rPr>
        <w:t xml:space="preserve">ным расходам </w:t>
      </w:r>
      <w:r w:rsidR="00984E7C" w:rsidRPr="004514A2">
        <w:rPr>
          <w:sz w:val="28"/>
          <w:szCs w:val="28"/>
        </w:rPr>
        <w:t>на</w:t>
      </w:r>
      <w:r w:rsidR="00A23F7C" w:rsidRPr="004514A2">
        <w:rPr>
          <w:sz w:val="28"/>
          <w:szCs w:val="28"/>
        </w:rPr>
        <w:t xml:space="preserve"> </w:t>
      </w:r>
      <w:r w:rsidR="004514A2" w:rsidRPr="004514A2">
        <w:rPr>
          <w:sz w:val="28"/>
          <w:szCs w:val="28"/>
        </w:rPr>
        <w:t>1 200,3</w:t>
      </w:r>
      <w:r w:rsidR="00D84DAD" w:rsidRPr="004514A2">
        <w:rPr>
          <w:sz w:val="28"/>
          <w:szCs w:val="28"/>
        </w:rPr>
        <w:t xml:space="preserve"> </w:t>
      </w:r>
      <w:r w:rsidRPr="004514A2">
        <w:rPr>
          <w:sz w:val="28"/>
          <w:szCs w:val="28"/>
        </w:rPr>
        <w:t>тыс. руб. (</w:t>
      </w:r>
      <w:r w:rsidR="004514A2" w:rsidRPr="004514A2">
        <w:rPr>
          <w:sz w:val="28"/>
          <w:szCs w:val="28"/>
        </w:rPr>
        <w:t>17,75</w:t>
      </w:r>
      <w:r w:rsidRPr="004514A2">
        <w:rPr>
          <w:sz w:val="28"/>
          <w:szCs w:val="28"/>
        </w:rPr>
        <w:t>%);</w:t>
      </w:r>
    </w:p>
    <w:p w14:paraId="0A416E0A" w14:textId="4F6DDDB5" w:rsidR="00955CF7" w:rsidRPr="004514A2" w:rsidRDefault="00955CF7" w:rsidP="00D14534">
      <w:pPr>
        <w:ind w:firstLine="567"/>
        <w:jc w:val="both"/>
        <w:rPr>
          <w:sz w:val="28"/>
          <w:szCs w:val="28"/>
        </w:rPr>
      </w:pPr>
      <w:r w:rsidRPr="004514A2">
        <w:rPr>
          <w:sz w:val="28"/>
          <w:szCs w:val="28"/>
        </w:rPr>
        <w:t xml:space="preserve">- по непрограммным расходам </w:t>
      </w:r>
      <w:r w:rsidR="00984E7C" w:rsidRPr="004514A2">
        <w:rPr>
          <w:sz w:val="28"/>
          <w:szCs w:val="28"/>
        </w:rPr>
        <w:t>на</w:t>
      </w:r>
      <w:r w:rsidRPr="004514A2">
        <w:rPr>
          <w:sz w:val="28"/>
          <w:szCs w:val="28"/>
        </w:rPr>
        <w:t xml:space="preserve"> </w:t>
      </w:r>
      <w:r w:rsidR="004514A2" w:rsidRPr="004514A2">
        <w:rPr>
          <w:sz w:val="28"/>
          <w:szCs w:val="28"/>
        </w:rPr>
        <w:t>5 560,7</w:t>
      </w:r>
      <w:r w:rsidRPr="004514A2">
        <w:rPr>
          <w:sz w:val="28"/>
          <w:szCs w:val="28"/>
        </w:rPr>
        <w:t xml:space="preserve"> тыс. руб. (</w:t>
      </w:r>
      <w:r w:rsidR="004514A2" w:rsidRPr="004514A2">
        <w:rPr>
          <w:sz w:val="28"/>
          <w:szCs w:val="28"/>
        </w:rPr>
        <w:t>82,25</w:t>
      </w:r>
      <w:r w:rsidRPr="004514A2">
        <w:rPr>
          <w:sz w:val="28"/>
          <w:szCs w:val="28"/>
        </w:rPr>
        <w:t>%).</w:t>
      </w:r>
    </w:p>
    <w:p w14:paraId="7D6E560E" w14:textId="782756A9" w:rsidR="00705CB5" w:rsidRPr="009D155C" w:rsidRDefault="00955CF7" w:rsidP="000C52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Данные об исполнении кассовых расходов по </w:t>
      </w:r>
      <w:r w:rsidR="004E1693" w:rsidRPr="00E83ADE">
        <w:rPr>
          <w:sz w:val="28"/>
          <w:szCs w:val="28"/>
        </w:rPr>
        <w:t>отношению</w:t>
      </w:r>
      <w:r w:rsidRPr="00E83ADE">
        <w:rPr>
          <w:sz w:val="28"/>
          <w:szCs w:val="28"/>
        </w:rPr>
        <w:t xml:space="preserve"> </w:t>
      </w:r>
      <w:r w:rsidR="004E1693" w:rsidRPr="00E83ADE">
        <w:rPr>
          <w:sz w:val="28"/>
          <w:szCs w:val="28"/>
        </w:rPr>
        <w:t>к</w:t>
      </w:r>
      <w:r w:rsidRPr="00E83ADE">
        <w:rPr>
          <w:sz w:val="28"/>
          <w:szCs w:val="28"/>
        </w:rPr>
        <w:t xml:space="preserve"> показателям, установлен</w:t>
      </w:r>
      <w:r w:rsidR="004E1693" w:rsidRPr="00E83ADE">
        <w:rPr>
          <w:sz w:val="28"/>
          <w:szCs w:val="28"/>
        </w:rPr>
        <w:t>н</w:t>
      </w:r>
      <w:r w:rsidRPr="00E83ADE">
        <w:rPr>
          <w:sz w:val="28"/>
          <w:szCs w:val="28"/>
        </w:rPr>
        <w:t>ым сводной бюджетной росписью по разделам классификации расходов, представлены в таблице</w:t>
      </w:r>
      <w:r w:rsidR="00035595" w:rsidRPr="00E83ADE">
        <w:rPr>
          <w:sz w:val="28"/>
          <w:szCs w:val="28"/>
        </w:rPr>
        <w:t xml:space="preserve"> </w:t>
      </w:r>
      <w:r w:rsidR="00066EBA" w:rsidRPr="00E83ADE">
        <w:rPr>
          <w:sz w:val="28"/>
          <w:szCs w:val="28"/>
        </w:rPr>
        <w:t>№</w:t>
      </w:r>
      <w:r w:rsidR="007D5B42">
        <w:rPr>
          <w:sz w:val="28"/>
          <w:szCs w:val="28"/>
        </w:rPr>
        <w:t>5</w:t>
      </w:r>
      <w:r w:rsidR="009D155C">
        <w:rPr>
          <w:sz w:val="28"/>
          <w:szCs w:val="28"/>
        </w:rPr>
        <w:t>.</w:t>
      </w:r>
      <w:r w:rsidR="00802833">
        <w:tab/>
      </w:r>
      <w:r w:rsidR="00802833">
        <w:tab/>
      </w:r>
    </w:p>
    <w:p w14:paraId="67CD2191" w14:textId="7632297B" w:rsidR="00035595" w:rsidRPr="00D42934" w:rsidRDefault="00AB00BC" w:rsidP="00D14534">
      <w:pPr>
        <w:tabs>
          <w:tab w:val="left" w:pos="8799"/>
          <w:tab w:val="right" w:pos="10206"/>
        </w:tabs>
        <w:spacing w:line="276" w:lineRule="auto"/>
        <w:ind w:firstLine="567"/>
        <w:jc w:val="right"/>
      </w:pPr>
      <w:r w:rsidRPr="00D42934">
        <w:t>Таблица</w:t>
      </w:r>
      <w:r w:rsidR="00035595" w:rsidRPr="00D42934">
        <w:t xml:space="preserve"> </w:t>
      </w:r>
      <w:r w:rsidR="00066EBA" w:rsidRPr="00D42934">
        <w:t>№</w:t>
      </w:r>
      <w:r w:rsidR="007D5B42" w:rsidRPr="00D42934"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417"/>
        <w:gridCol w:w="993"/>
        <w:gridCol w:w="992"/>
        <w:gridCol w:w="1276"/>
        <w:gridCol w:w="1134"/>
      </w:tblGrid>
      <w:tr w:rsidR="00404A5E" w:rsidRPr="002F2D48" w14:paraId="24F13AB4" w14:textId="4A5C26DC" w:rsidTr="00404A5E">
        <w:trPr>
          <w:trHeight w:val="658"/>
        </w:trPr>
        <w:tc>
          <w:tcPr>
            <w:tcW w:w="2977" w:type="dxa"/>
            <w:shd w:val="clear" w:color="auto" w:fill="auto"/>
            <w:vAlign w:val="center"/>
            <w:hideMark/>
          </w:tcPr>
          <w:p w14:paraId="438D9782" w14:textId="77777777" w:rsidR="00404A5E" w:rsidRPr="00DA36C8" w:rsidRDefault="00404A5E" w:rsidP="00404A5E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29FA3C48" w14:textId="7B9549CB" w:rsidR="00404A5E" w:rsidRPr="00DA36C8" w:rsidRDefault="00404A5E" w:rsidP="00404A5E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B82061" w14:textId="77777777" w:rsidR="00404A5E" w:rsidRDefault="00404A5E" w:rsidP="00404A5E">
            <w:pPr>
              <w:ind w:left="-2" w:right="-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 xml:space="preserve">Плановые ассигнования </w:t>
            </w:r>
          </w:p>
          <w:p w14:paraId="7FE758C4" w14:textId="0B51D07E" w:rsidR="00404A5E" w:rsidRPr="00FA1E1A" w:rsidRDefault="00404A5E" w:rsidP="00404A5E">
            <w:pPr>
              <w:ind w:left="-2" w:right="-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по бюджетной росписи,</w:t>
            </w:r>
          </w:p>
          <w:p w14:paraId="69454366" w14:textId="77777777" w:rsidR="00404A5E" w:rsidRPr="00FA1E1A" w:rsidRDefault="00404A5E" w:rsidP="00404A5E">
            <w:pPr>
              <w:ind w:left="-112" w:right="-106" w:hanging="28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3784FC" w14:textId="26FF2225" w:rsidR="00404A5E" w:rsidRPr="00FA1E1A" w:rsidRDefault="00404A5E" w:rsidP="00404A5E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Кассовое исполнение,</w:t>
            </w:r>
          </w:p>
          <w:p w14:paraId="69F584B9" w14:textId="77777777" w:rsidR="00404A5E" w:rsidRPr="00FA1E1A" w:rsidRDefault="00404A5E" w:rsidP="00404A5E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3CEB77" w14:textId="77777777" w:rsidR="00404A5E" w:rsidRPr="00461470" w:rsidRDefault="00404A5E" w:rsidP="00404A5E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bCs/>
                <w:sz w:val="18"/>
                <w:szCs w:val="18"/>
              </w:rPr>
              <w:t>Отклонение</w:t>
            </w:r>
          </w:p>
          <w:p w14:paraId="4721E72E" w14:textId="77777777" w:rsidR="00404A5E" w:rsidRPr="00461470" w:rsidRDefault="00404A5E" w:rsidP="00404A5E">
            <w:pPr>
              <w:ind w:right="-106"/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bCs/>
                <w:sz w:val="18"/>
                <w:szCs w:val="18"/>
              </w:rPr>
              <w:t>(+,-),</w:t>
            </w:r>
          </w:p>
          <w:p w14:paraId="1E2CE847" w14:textId="15AC1F64" w:rsidR="00404A5E" w:rsidRPr="00461470" w:rsidRDefault="00404A5E" w:rsidP="00404A5E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bCs/>
                <w:sz w:val="18"/>
                <w:szCs w:val="18"/>
              </w:rPr>
              <w:t xml:space="preserve"> (гр.4-гр.3),</w:t>
            </w:r>
          </w:p>
          <w:p w14:paraId="6F5AE314" w14:textId="77777777" w:rsidR="00404A5E" w:rsidRPr="00461470" w:rsidRDefault="00404A5E" w:rsidP="00404A5E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7845" w14:textId="77777777" w:rsidR="00404A5E" w:rsidRPr="00461470" w:rsidRDefault="00404A5E" w:rsidP="00404A5E">
            <w:pPr>
              <w:ind w:right="-106"/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bCs/>
                <w:sz w:val="18"/>
                <w:szCs w:val="18"/>
              </w:rPr>
              <w:t>%</w:t>
            </w:r>
          </w:p>
          <w:p w14:paraId="3500A83D" w14:textId="7A7029F0" w:rsidR="00404A5E" w:rsidRPr="00461470" w:rsidRDefault="00404A5E" w:rsidP="00404A5E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bCs/>
                <w:sz w:val="18"/>
                <w:szCs w:val="18"/>
              </w:rPr>
              <w:t>исполнения</w:t>
            </w:r>
          </w:p>
          <w:p w14:paraId="7542F656" w14:textId="77777777" w:rsidR="00404A5E" w:rsidRPr="00461470" w:rsidRDefault="00404A5E" w:rsidP="00404A5E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vAlign w:val="center"/>
          </w:tcPr>
          <w:p w14:paraId="7117B959" w14:textId="77777777" w:rsidR="00404A5E" w:rsidRPr="00461470" w:rsidRDefault="00404A5E" w:rsidP="00404A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61470">
              <w:rPr>
                <w:sz w:val="18"/>
                <w:szCs w:val="18"/>
              </w:rPr>
              <w:t>Удельный вес исполнения,</w:t>
            </w:r>
          </w:p>
          <w:p w14:paraId="3A2308D6" w14:textId="362E6C97" w:rsidR="00404A5E" w:rsidRPr="00461470" w:rsidRDefault="00404A5E" w:rsidP="00404A5E">
            <w:pPr>
              <w:ind w:right="-106"/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sz w:val="18"/>
                <w:szCs w:val="18"/>
              </w:rPr>
              <w:t>(%)</w:t>
            </w:r>
          </w:p>
        </w:tc>
      </w:tr>
      <w:tr w:rsidR="00404A5E" w:rsidRPr="00A00CDF" w14:paraId="677EAED5" w14:textId="0EBAF0CE" w:rsidTr="00404A5E">
        <w:trPr>
          <w:trHeight w:val="226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565CFCD" w14:textId="77777777" w:rsidR="00404A5E" w:rsidRPr="00DA36C8" w:rsidRDefault="00404A5E" w:rsidP="00404A5E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DE1BF18" w14:textId="77777777" w:rsidR="00404A5E" w:rsidRPr="00DA36C8" w:rsidRDefault="00404A5E" w:rsidP="00404A5E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6CCA79" w14:textId="77777777" w:rsidR="00404A5E" w:rsidRPr="00DA36C8" w:rsidRDefault="00404A5E" w:rsidP="00404A5E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A033C3" w14:textId="77777777" w:rsidR="00404A5E" w:rsidRPr="00DA36C8" w:rsidRDefault="00404A5E" w:rsidP="00404A5E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EE9555" w14:textId="77777777" w:rsidR="00404A5E" w:rsidRPr="00DA36C8" w:rsidRDefault="00404A5E" w:rsidP="00404A5E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E3C163" w14:textId="77777777" w:rsidR="00404A5E" w:rsidRPr="00DA36C8" w:rsidRDefault="00404A5E" w:rsidP="00404A5E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032C7A1" w14:textId="2E08AE01" w:rsidR="00404A5E" w:rsidRPr="00DA36C8" w:rsidRDefault="00404A5E" w:rsidP="00404A5E">
            <w:pPr>
              <w:jc w:val="center"/>
              <w:rPr>
                <w:bCs/>
                <w:sz w:val="18"/>
                <w:szCs w:val="18"/>
              </w:rPr>
            </w:pPr>
            <w:r w:rsidRPr="00461470">
              <w:rPr>
                <w:bCs/>
                <w:sz w:val="18"/>
                <w:szCs w:val="18"/>
              </w:rPr>
              <w:t>7</w:t>
            </w:r>
          </w:p>
        </w:tc>
      </w:tr>
      <w:tr w:rsidR="00404A5E" w:rsidRPr="002F2D48" w14:paraId="09908951" w14:textId="165E3F6D" w:rsidTr="00404A5E">
        <w:trPr>
          <w:trHeight w:val="268"/>
        </w:trPr>
        <w:tc>
          <w:tcPr>
            <w:tcW w:w="2977" w:type="dxa"/>
            <w:shd w:val="clear" w:color="auto" w:fill="auto"/>
            <w:vAlign w:val="center"/>
            <w:hideMark/>
          </w:tcPr>
          <w:p w14:paraId="0206003E" w14:textId="77777777" w:rsidR="00404A5E" w:rsidRPr="00DC2A9B" w:rsidRDefault="00404A5E" w:rsidP="00404A5E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3B43FC5A" w14:textId="293CD91F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34DA85" w14:textId="270BECF5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5 568,0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AFF849" w14:textId="4817B19E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4 977,5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D4C570" w14:textId="7F599EA8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A72703" w14:textId="5CA90C7B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89,39</w:t>
            </w:r>
          </w:p>
        </w:tc>
        <w:tc>
          <w:tcPr>
            <w:tcW w:w="1134" w:type="dxa"/>
            <w:vAlign w:val="center"/>
          </w:tcPr>
          <w:p w14:paraId="30AD0D5D" w14:textId="5C175433" w:rsidR="00404A5E" w:rsidRDefault="00461470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73,62</w:t>
            </w:r>
          </w:p>
        </w:tc>
      </w:tr>
      <w:tr w:rsidR="00404A5E" w:rsidRPr="002F2D48" w14:paraId="53012C17" w14:textId="6AEA15C2" w:rsidTr="00404A5E">
        <w:trPr>
          <w:trHeight w:val="447"/>
        </w:trPr>
        <w:tc>
          <w:tcPr>
            <w:tcW w:w="2977" w:type="dxa"/>
            <w:shd w:val="clear" w:color="auto" w:fill="auto"/>
            <w:vAlign w:val="center"/>
            <w:hideMark/>
          </w:tcPr>
          <w:p w14:paraId="08F09922" w14:textId="77777777" w:rsidR="00404A5E" w:rsidRPr="00DC2A9B" w:rsidRDefault="00404A5E" w:rsidP="00404A5E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112F6361" w14:textId="1E625527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04324A" w14:textId="5005C8B3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0A279C" w14:textId="08F14DC0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9E66A2" w14:textId="3B324435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D44251" w14:textId="2C40869C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14:paraId="19B8569D" w14:textId="06062297" w:rsidR="00404A5E" w:rsidRDefault="00461470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</w:tr>
      <w:tr w:rsidR="00404A5E" w:rsidRPr="002F2D48" w14:paraId="3EC23775" w14:textId="26896A68" w:rsidTr="00404A5E">
        <w:trPr>
          <w:trHeight w:val="243"/>
        </w:trPr>
        <w:tc>
          <w:tcPr>
            <w:tcW w:w="2977" w:type="dxa"/>
            <w:shd w:val="clear" w:color="auto" w:fill="auto"/>
            <w:vAlign w:val="center"/>
            <w:hideMark/>
          </w:tcPr>
          <w:p w14:paraId="6F054233" w14:textId="77777777" w:rsidR="00404A5E" w:rsidRPr="00DC2A9B" w:rsidRDefault="00404A5E" w:rsidP="00404A5E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37C9822F" w14:textId="3D69794F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940F07" w14:textId="205870D8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116418" w14:textId="7BEDD2BA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39E3C7" w14:textId="2C287E1B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E43B43" w14:textId="5C50B8D4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59,03</w:t>
            </w:r>
          </w:p>
        </w:tc>
        <w:tc>
          <w:tcPr>
            <w:tcW w:w="1134" w:type="dxa"/>
            <w:vAlign w:val="center"/>
          </w:tcPr>
          <w:p w14:paraId="4ADA0E5D" w14:textId="70518FCC" w:rsidR="00404A5E" w:rsidRDefault="00461470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404A5E" w:rsidRPr="002F2D48" w14:paraId="6FE444A1" w14:textId="7769DA52" w:rsidTr="00404A5E">
        <w:trPr>
          <w:trHeight w:val="234"/>
        </w:trPr>
        <w:tc>
          <w:tcPr>
            <w:tcW w:w="2977" w:type="dxa"/>
            <w:shd w:val="clear" w:color="auto" w:fill="auto"/>
            <w:vAlign w:val="center"/>
            <w:hideMark/>
          </w:tcPr>
          <w:p w14:paraId="3BD64D3C" w14:textId="77777777" w:rsidR="00404A5E" w:rsidRPr="00DC2A9B" w:rsidRDefault="00404A5E" w:rsidP="00404A5E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275DC673" w14:textId="125F91C3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92E079" w14:textId="6DBA159D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BA72B9" w14:textId="16DC2565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D00B35" w14:textId="287A9B04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4ACE97" w14:textId="1FCF8E4F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98,38</w:t>
            </w:r>
          </w:p>
        </w:tc>
        <w:tc>
          <w:tcPr>
            <w:tcW w:w="1134" w:type="dxa"/>
            <w:vAlign w:val="center"/>
          </w:tcPr>
          <w:p w14:paraId="2482694B" w14:textId="6A8C6E7A" w:rsidR="00404A5E" w:rsidRDefault="00461470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11,68</w:t>
            </w:r>
          </w:p>
        </w:tc>
      </w:tr>
      <w:tr w:rsidR="00404A5E" w:rsidRPr="002F2D48" w14:paraId="6935710C" w14:textId="3FA31AE0" w:rsidTr="00404A5E">
        <w:trPr>
          <w:trHeight w:val="281"/>
        </w:trPr>
        <w:tc>
          <w:tcPr>
            <w:tcW w:w="2977" w:type="dxa"/>
            <w:shd w:val="clear" w:color="auto" w:fill="auto"/>
            <w:vAlign w:val="center"/>
          </w:tcPr>
          <w:p w14:paraId="64AB627C" w14:textId="50B2BCF1" w:rsidR="00404A5E" w:rsidRPr="00DC2A9B" w:rsidRDefault="00404A5E" w:rsidP="00404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1DEE1B65" w14:textId="74074975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9DBE31" w14:textId="5699FA86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96491A" w14:textId="6C2CCB9B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7F221F" w14:textId="0D8BECDA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4CB12B" w14:textId="4C0A1E1E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14:paraId="4E327487" w14:textId="28772AE5" w:rsidR="00404A5E" w:rsidRDefault="00461470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404A5E" w:rsidRPr="002F2D48" w14:paraId="6B1C3C4B" w14:textId="27432B13" w:rsidTr="00404A5E">
        <w:trPr>
          <w:trHeight w:val="684"/>
        </w:trPr>
        <w:tc>
          <w:tcPr>
            <w:tcW w:w="2977" w:type="dxa"/>
            <w:shd w:val="clear" w:color="auto" w:fill="auto"/>
            <w:vAlign w:val="center"/>
            <w:hideMark/>
          </w:tcPr>
          <w:p w14:paraId="2329C329" w14:textId="77777777" w:rsidR="00404A5E" w:rsidRPr="00DC2A9B" w:rsidRDefault="00404A5E" w:rsidP="00404A5E">
            <w:pPr>
              <w:rPr>
                <w:bCs/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1430BA50" w14:textId="776792F2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684E4E" w14:textId="126F80E5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90C580" w14:textId="5AB08A49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F59E10" w14:textId="41B5FC18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BD8820" w14:textId="7D94FBEF" w:rsidR="00404A5E" w:rsidRPr="00DC2A9B" w:rsidRDefault="00404A5E" w:rsidP="004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14:paraId="107D4700" w14:textId="7EB54E3B" w:rsidR="00404A5E" w:rsidRPr="00404A5E" w:rsidRDefault="00461470" w:rsidP="00404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9,12</w:t>
            </w:r>
          </w:p>
        </w:tc>
      </w:tr>
      <w:tr w:rsidR="00404A5E" w:rsidRPr="002F2D48" w14:paraId="1F907104" w14:textId="421B4AD6" w:rsidTr="00404A5E">
        <w:trPr>
          <w:trHeight w:val="158"/>
        </w:trPr>
        <w:tc>
          <w:tcPr>
            <w:tcW w:w="2977" w:type="dxa"/>
            <w:shd w:val="clear" w:color="auto" w:fill="auto"/>
            <w:vAlign w:val="center"/>
            <w:hideMark/>
          </w:tcPr>
          <w:p w14:paraId="3541EF13" w14:textId="77777777" w:rsidR="00404A5E" w:rsidRPr="00DC2A9B" w:rsidRDefault="00404A5E" w:rsidP="00404A5E">
            <w:pPr>
              <w:ind w:firstLine="38"/>
              <w:rPr>
                <w:b/>
                <w:bCs/>
                <w:sz w:val="20"/>
                <w:szCs w:val="20"/>
              </w:rPr>
            </w:pPr>
            <w:r w:rsidRPr="00DC2A9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3D7D800C" w14:textId="0372CF84" w:rsidR="00404A5E" w:rsidRPr="00DC2A9B" w:rsidRDefault="00404A5E" w:rsidP="00404A5E">
            <w:pPr>
              <w:ind w:firstLine="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A62587" w14:textId="1B434BFB" w:rsidR="00404A5E" w:rsidRPr="00DC2A9B" w:rsidRDefault="00404A5E" w:rsidP="00404A5E">
            <w:pPr>
              <w:ind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7 397,4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FA655E" w14:textId="129BD57C" w:rsidR="00404A5E" w:rsidRPr="00DC2A9B" w:rsidRDefault="00404A5E" w:rsidP="00404A5E">
            <w:pPr>
              <w:ind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6 761,0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0F78E7" w14:textId="0299ADB1" w:rsidR="00404A5E" w:rsidRPr="00DC2A9B" w:rsidRDefault="00404A5E" w:rsidP="00404A5E">
            <w:pPr>
              <w:ind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-636,4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9E00C5" w14:textId="789338C0" w:rsidR="00404A5E" w:rsidRPr="00DC2A9B" w:rsidRDefault="00404A5E" w:rsidP="00404A5E">
            <w:pPr>
              <w:ind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91,40</w:t>
            </w:r>
          </w:p>
        </w:tc>
        <w:tc>
          <w:tcPr>
            <w:tcW w:w="1134" w:type="dxa"/>
          </w:tcPr>
          <w:p w14:paraId="3C0FD4BC" w14:textId="0C8732BC" w:rsidR="00404A5E" w:rsidRDefault="00461470" w:rsidP="00404A5E">
            <w:pPr>
              <w:ind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</w:tbl>
    <w:p w14:paraId="04C1898D" w14:textId="77777777" w:rsidR="00096FD7" w:rsidRDefault="00096FD7" w:rsidP="00D14534">
      <w:pPr>
        <w:ind w:firstLine="567"/>
        <w:jc w:val="both"/>
        <w:rPr>
          <w:sz w:val="28"/>
          <w:szCs w:val="28"/>
        </w:rPr>
      </w:pPr>
    </w:p>
    <w:p w14:paraId="25DA71D6" w14:textId="0BF35DC5" w:rsidR="00B671E6" w:rsidRPr="00066EBA" w:rsidRDefault="00B671E6" w:rsidP="000C52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Общий объем неисполненных бюджетных ассигнований, установленных </w:t>
      </w:r>
      <w:r w:rsidRPr="00C620A4">
        <w:rPr>
          <w:sz w:val="28"/>
          <w:szCs w:val="28"/>
        </w:rPr>
        <w:t xml:space="preserve">сводной бюджетной росписью, составил </w:t>
      </w:r>
      <w:r w:rsidR="000776BA">
        <w:rPr>
          <w:sz w:val="28"/>
          <w:szCs w:val="28"/>
        </w:rPr>
        <w:t>636,4</w:t>
      </w:r>
      <w:r w:rsidR="00720B7A" w:rsidRPr="00C620A4">
        <w:rPr>
          <w:sz w:val="28"/>
          <w:szCs w:val="28"/>
        </w:rPr>
        <w:t xml:space="preserve"> тыс. руб. или </w:t>
      </w:r>
      <w:r w:rsidR="000776BA">
        <w:rPr>
          <w:sz w:val="28"/>
          <w:szCs w:val="28"/>
        </w:rPr>
        <w:t>8,60</w:t>
      </w:r>
      <w:r w:rsidR="00486426" w:rsidRPr="00C620A4">
        <w:rPr>
          <w:sz w:val="28"/>
          <w:szCs w:val="28"/>
        </w:rPr>
        <w:t>%</w:t>
      </w:r>
      <w:r w:rsidR="009E66C2" w:rsidRPr="00C620A4">
        <w:rPr>
          <w:sz w:val="28"/>
          <w:szCs w:val="28"/>
        </w:rPr>
        <w:t xml:space="preserve">, </w:t>
      </w:r>
      <w:bookmarkStart w:id="6" w:name="_Hlk164613522"/>
      <w:r w:rsidR="00720B7A" w:rsidRPr="00C620A4">
        <w:rPr>
          <w:sz w:val="28"/>
          <w:szCs w:val="28"/>
        </w:rPr>
        <w:t xml:space="preserve">что на </w:t>
      </w:r>
      <w:r w:rsidR="000776BA">
        <w:rPr>
          <w:sz w:val="28"/>
          <w:szCs w:val="28"/>
        </w:rPr>
        <w:t>91,2</w:t>
      </w:r>
      <w:r w:rsidR="009E66C2" w:rsidRPr="00C620A4">
        <w:rPr>
          <w:sz w:val="28"/>
          <w:szCs w:val="28"/>
        </w:rPr>
        <w:t xml:space="preserve"> тыс. руб. </w:t>
      </w:r>
      <w:r w:rsidR="000776BA">
        <w:rPr>
          <w:sz w:val="28"/>
          <w:szCs w:val="28"/>
        </w:rPr>
        <w:t>мен</w:t>
      </w:r>
      <w:r w:rsidR="009E66C2" w:rsidRPr="00C620A4">
        <w:rPr>
          <w:sz w:val="28"/>
          <w:szCs w:val="28"/>
        </w:rPr>
        <w:t xml:space="preserve">ьше </w:t>
      </w:r>
      <w:r w:rsidRPr="00C620A4">
        <w:rPr>
          <w:sz w:val="28"/>
          <w:szCs w:val="28"/>
        </w:rPr>
        <w:t xml:space="preserve">неисполнения расходов </w:t>
      </w:r>
      <w:r w:rsidR="00ED73E1" w:rsidRPr="00C620A4">
        <w:rPr>
          <w:sz w:val="28"/>
          <w:szCs w:val="28"/>
        </w:rPr>
        <w:t>местного</w:t>
      </w:r>
      <w:r w:rsidRPr="00C620A4">
        <w:rPr>
          <w:sz w:val="28"/>
          <w:szCs w:val="28"/>
        </w:rPr>
        <w:t xml:space="preserve"> </w:t>
      </w:r>
      <w:r w:rsidR="00720B7A" w:rsidRPr="00C620A4">
        <w:rPr>
          <w:sz w:val="28"/>
          <w:szCs w:val="28"/>
        </w:rPr>
        <w:t>бюджета в 20</w:t>
      </w:r>
      <w:r w:rsidR="00ED73E1" w:rsidRPr="00C620A4">
        <w:rPr>
          <w:sz w:val="28"/>
          <w:szCs w:val="28"/>
        </w:rPr>
        <w:t>2</w:t>
      </w:r>
      <w:r w:rsidR="000776BA">
        <w:rPr>
          <w:sz w:val="28"/>
          <w:szCs w:val="28"/>
        </w:rPr>
        <w:t>3</w:t>
      </w:r>
      <w:r w:rsidRPr="00C620A4">
        <w:rPr>
          <w:sz w:val="28"/>
          <w:szCs w:val="28"/>
        </w:rPr>
        <w:t xml:space="preserve"> году</w:t>
      </w:r>
      <w:bookmarkEnd w:id="6"/>
      <w:r w:rsidR="009E66C2" w:rsidRPr="00C620A4">
        <w:rPr>
          <w:sz w:val="28"/>
          <w:szCs w:val="28"/>
        </w:rPr>
        <w:t xml:space="preserve"> </w:t>
      </w:r>
      <w:r w:rsidR="009E66C2" w:rsidRPr="009D5CA7">
        <w:rPr>
          <w:sz w:val="28"/>
          <w:szCs w:val="28"/>
        </w:rPr>
        <w:t>(в 202</w:t>
      </w:r>
      <w:r w:rsidR="000776BA">
        <w:rPr>
          <w:sz w:val="28"/>
          <w:szCs w:val="28"/>
        </w:rPr>
        <w:t>3</w:t>
      </w:r>
      <w:r w:rsidR="009E66C2" w:rsidRPr="009D5CA7">
        <w:rPr>
          <w:sz w:val="28"/>
          <w:szCs w:val="28"/>
        </w:rPr>
        <w:t xml:space="preserve"> году неисполнение составило </w:t>
      </w:r>
      <w:r w:rsidR="000776BA">
        <w:rPr>
          <w:sz w:val="28"/>
          <w:szCs w:val="28"/>
        </w:rPr>
        <w:t>727,6</w:t>
      </w:r>
      <w:r w:rsidR="009E66C2" w:rsidRPr="009D5CA7">
        <w:rPr>
          <w:sz w:val="28"/>
          <w:szCs w:val="28"/>
        </w:rPr>
        <w:t xml:space="preserve"> тыс. руб.)</w:t>
      </w:r>
      <w:r w:rsidR="00C620A4" w:rsidRPr="009D5CA7">
        <w:rPr>
          <w:sz w:val="28"/>
          <w:szCs w:val="28"/>
        </w:rPr>
        <w:t>.</w:t>
      </w:r>
    </w:p>
    <w:p w14:paraId="484DF849" w14:textId="070674FB" w:rsidR="00C84A5D" w:rsidRDefault="00B9370F" w:rsidP="00D14534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>При этом неисполнение</w:t>
      </w:r>
      <w:r w:rsidR="00A51FD9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в основном сложилось из расходов на </w:t>
      </w:r>
      <w:r w:rsidR="00ED73E1" w:rsidRPr="00066EBA">
        <w:rPr>
          <w:sz w:val="28"/>
          <w:szCs w:val="28"/>
        </w:rPr>
        <w:t xml:space="preserve">общегосударственные вопросы </w:t>
      </w:r>
      <w:r w:rsidR="000C198E">
        <w:rPr>
          <w:sz w:val="28"/>
          <w:szCs w:val="28"/>
        </w:rPr>
        <w:t>-</w:t>
      </w:r>
      <w:r w:rsidR="00ED73E1" w:rsidRPr="00066EBA">
        <w:rPr>
          <w:sz w:val="28"/>
          <w:szCs w:val="28"/>
        </w:rPr>
        <w:t xml:space="preserve"> </w:t>
      </w:r>
      <w:r w:rsidR="000776BA">
        <w:rPr>
          <w:sz w:val="28"/>
          <w:szCs w:val="28"/>
        </w:rPr>
        <w:t>590,5</w:t>
      </w:r>
      <w:r w:rsidR="00ED73E1" w:rsidRPr="00066EBA">
        <w:rPr>
          <w:sz w:val="28"/>
          <w:szCs w:val="28"/>
        </w:rPr>
        <w:t xml:space="preserve"> тыс. руб., национальную экономику </w:t>
      </w:r>
      <w:r w:rsidR="000C198E">
        <w:rPr>
          <w:sz w:val="28"/>
          <w:szCs w:val="28"/>
        </w:rPr>
        <w:t>-</w:t>
      </w:r>
      <w:r w:rsidR="00ED73E1" w:rsidRPr="00066EBA">
        <w:rPr>
          <w:sz w:val="28"/>
          <w:szCs w:val="28"/>
        </w:rPr>
        <w:t xml:space="preserve"> </w:t>
      </w:r>
      <w:r w:rsidR="000776BA">
        <w:rPr>
          <w:sz w:val="28"/>
          <w:szCs w:val="28"/>
        </w:rPr>
        <w:t>32,9</w:t>
      </w:r>
      <w:r w:rsidR="00ED73E1" w:rsidRPr="00066EBA">
        <w:rPr>
          <w:sz w:val="28"/>
          <w:szCs w:val="28"/>
        </w:rPr>
        <w:t xml:space="preserve"> тыс. руб., </w:t>
      </w:r>
      <w:r w:rsidR="00495060" w:rsidRPr="00066EBA">
        <w:rPr>
          <w:sz w:val="28"/>
          <w:szCs w:val="28"/>
        </w:rPr>
        <w:t xml:space="preserve">жилищно-коммунальное хозяйство </w:t>
      </w:r>
      <w:r w:rsidR="000C198E">
        <w:rPr>
          <w:sz w:val="28"/>
          <w:szCs w:val="28"/>
        </w:rPr>
        <w:t>-</w:t>
      </w:r>
      <w:r w:rsidR="00495060" w:rsidRPr="00066EBA">
        <w:rPr>
          <w:sz w:val="28"/>
          <w:szCs w:val="28"/>
        </w:rPr>
        <w:t xml:space="preserve"> </w:t>
      </w:r>
      <w:r w:rsidR="000776BA">
        <w:rPr>
          <w:sz w:val="28"/>
          <w:szCs w:val="28"/>
        </w:rPr>
        <w:t>13,0</w:t>
      </w:r>
      <w:r w:rsidR="00E32FDF" w:rsidRPr="00066EBA">
        <w:rPr>
          <w:sz w:val="28"/>
          <w:szCs w:val="28"/>
        </w:rPr>
        <w:t xml:space="preserve"> </w:t>
      </w:r>
      <w:r w:rsidR="00495060" w:rsidRPr="00066EBA">
        <w:rPr>
          <w:sz w:val="28"/>
          <w:szCs w:val="28"/>
        </w:rPr>
        <w:t xml:space="preserve">тыс. руб. </w:t>
      </w:r>
    </w:p>
    <w:p w14:paraId="72E90149" w14:textId="6E583B58" w:rsidR="00BC58A6" w:rsidRPr="000C198E" w:rsidRDefault="00B9370F" w:rsidP="000C198E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7" w:name="_Hlk164613743"/>
      <w:r w:rsidRPr="00066EBA">
        <w:rPr>
          <w:sz w:val="28"/>
          <w:szCs w:val="28"/>
        </w:rPr>
        <w:t xml:space="preserve">Основными причинами, определившими </w:t>
      </w:r>
      <w:r w:rsidR="00B92B62" w:rsidRPr="00066EBA">
        <w:rPr>
          <w:sz w:val="28"/>
          <w:szCs w:val="28"/>
        </w:rPr>
        <w:t xml:space="preserve">неосвоение </w:t>
      </w:r>
      <w:r w:rsidRPr="00066EBA">
        <w:rPr>
          <w:sz w:val="28"/>
          <w:szCs w:val="28"/>
        </w:rPr>
        <w:t xml:space="preserve">бюджетных </w:t>
      </w:r>
      <w:r w:rsidR="00A63B70" w:rsidRPr="00E02F56">
        <w:rPr>
          <w:sz w:val="28"/>
          <w:szCs w:val="28"/>
        </w:rPr>
        <w:t xml:space="preserve">ассигнований </w:t>
      </w:r>
      <w:r w:rsidRPr="00E02F56">
        <w:rPr>
          <w:sz w:val="28"/>
          <w:szCs w:val="28"/>
        </w:rPr>
        <w:t>в полном объеме по вышеук</w:t>
      </w:r>
      <w:r w:rsidR="00B92B62" w:rsidRPr="00E02F56">
        <w:rPr>
          <w:sz w:val="28"/>
          <w:szCs w:val="28"/>
        </w:rPr>
        <w:t>азанным разделам расходов</w:t>
      </w:r>
      <w:r w:rsidR="00B86AC7" w:rsidRPr="00E02F56">
        <w:rPr>
          <w:sz w:val="28"/>
          <w:szCs w:val="28"/>
        </w:rPr>
        <w:t>,</w:t>
      </w:r>
      <w:r w:rsidR="00B92B62" w:rsidRPr="00E02F56">
        <w:rPr>
          <w:sz w:val="28"/>
          <w:szCs w:val="28"/>
        </w:rPr>
        <w:t xml:space="preserve"> стали</w:t>
      </w:r>
      <w:bookmarkEnd w:id="7"/>
      <w:r w:rsidR="00CD4725" w:rsidRPr="00E02F56">
        <w:rPr>
          <w:sz w:val="28"/>
          <w:szCs w:val="28"/>
        </w:rPr>
        <w:t xml:space="preserve"> экономия средств по расходам на </w:t>
      </w:r>
      <w:r w:rsidR="00ED73E1" w:rsidRPr="00E02F56">
        <w:rPr>
          <w:sz w:val="28"/>
          <w:szCs w:val="28"/>
        </w:rPr>
        <w:t>услуги связи</w:t>
      </w:r>
      <w:r w:rsidR="00486426" w:rsidRPr="00E02F56">
        <w:rPr>
          <w:sz w:val="28"/>
          <w:szCs w:val="28"/>
        </w:rPr>
        <w:t xml:space="preserve"> и оплату жилищно-</w:t>
      </w:r>
      <w:r w:rsidR="00486426">
        <w:rPr>
          <w:sz w:val="28"/>
          <w:szCs w:val="28"/>
        </w:rPr>
        <w:t>коммунальных услуг</w:t>
      </w:r>
      <w:r w:rsidR="00ED73E1" w:rsidRPr="00066EBA">
        <w:rPr>
          <w:sz w:val="28"/>
          <w:szCs w:val="28"/>
        </w:rPr>
        <w:t xml:space="preserve">, </w:t>
      </w:r>
      <w:r w:rsidR="000776BA">
        <w:rPr>
          <w:sz w:val="28"/>
          <w:szCs w:val="28"/>
        </w:rPr>
        <w:t>приобретении основных средств.</w:t>
      </w:r>
    </w:p>
    <w:p w14:paraId="39F63A22" w14:textId="794B8D47" w:rsidR="008A1CD9" w:rsidRPr="008C66A3" w:rsidRDefault="0030092F" w:rsidP="00D14534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Анализ исполненных </w:t>
      </w:r>
      <w:r w:rsidR="00A31D0F" w:rsidRPr="00066EBA">
        <w:rPr>
          <w:sz w:val="28"/>
          <w:szCs w:val="28"/>
        </w:rPr>
        <w:t xml:space="preserve">расходов </w:t>
      </w:r>
      <w:r w:rsidR="00CF7FB4" w:rsidRPr="00066EBA">
        <w:rPr>
          <w:sz w:val="28"/>
          <w:szCs w:val="28"/>
        </w:rPr>
        <w:t>местного</w:t>
      </w:r>
      <w:r w:rsidR="00A31D0F" w:rsidRPr="00066EBA">
        <w:rPr>
          <w:sz w:val="28"/>
          <w:szCs w:val="28"/>
        </w:rPr>
        <w:t xml:space="preserve"> бюджета показал, что в отчетном финансовом году</w:t>
      </w:r>
      <w:r w:rsidR="00DF34F0" w:rsidRPr="00066EBA">
        <w:rPr>
          <w:sz w:val="28"/>
          <w:szCs w:val="28"/>
        </w:rPr>
        <w:t xml:space="preserve"> сохранялась социальная направ</w:t>
      </w:r>
      <w:r w:rsidR="008A1CD9" w:rsidRPr="00066EBA">
        <w:rPr>
          <w:sz w:val="28"/>
          <w:szCs w:val="28"/>
        </w:rPr>
        <w:t>ленность произведенных расходов. Наибольший удельный вес в общем объеме расходов при</w:t>
      </w:r>
      <w:r w:rsidR="00835CA2" w:rsidRPr="00066EBA">
        <w:rPr>
          <w:sz w:val="28"/>
          <w:szCs w:val="28"/>
        </w:rPr>
        <w:t>шёл</w:t>
      </w:r>
      <w:r w:rsidR="008A1CD9" w:rsidRPr="00066EBA">
        <w:rPr>
          <w:sz w:val="28"/>
          <w:szCs w:val="28"/>
        </w:rPr>
        <w:t xml:space="preserve">ся на </w:t>
      </w:r>
      <w:r w:rsidR="00B86AC7" w:rsidRPr="00066EBA">
        <w:rPr>
          <w:sz w:val="28"/>
          <w:szCs w:val="28"/>
        </w:rPr>
        <w:t xml:space="preserve">разделы: </w:t>
      </w:r>
      <w:r w:rsidR="00FF5A7C" w:rsidRPr="00D42934">
        <w:rPr>
          <w:sz w:val="28"/>
          <w:szCs w:val="28"/>
        </w:rPr>
        <w:t xml:space="preserve">«Общегосударственные вопросы» - </w:t>
      </w:r>
      <w:r w:rsidR="00D85935">
        <w:rPr>
          <w:sz w:val="28"/>
          <w:szCs w:val="28"/>
        </w:rPr>
        <w:t>73,62</w:t>
      </w:r>
      <w:r w:rsidR="00FF5A7C" w:rsidRPr="00D42934">
        <w:rPr>
          <w:sz w:val="28"/>
          <w:szCs w:val="28"/>
        </w:rPr>
        <w:t>%,</w:t>
      </w:r>
      <w:r w:rsidR="00486426">
        <w:rPr>
          <w:sz w:val="28"/>
          <w:szCs w:val="28"/>
        </w:rPr>
        <w:t xml:space="preserve"> </w:t>
      </w:r>
      <w:r w:rsidR="00486426" w:rsidRPr="00FA1E1A">
        <w:rPr>
          <w:sz w:val="28"/>
          <w:szCs w:val="28"/>
        </w:rPr>
        <w:t xml:space="preserve">«Жилищно-коммунальное хозяйство» - </w:t>
      </w:r>
      <w:r w:rsidR="00D85935">
        <w:rPr>
          <w:sz w:val="28"/>
          <w:szCs w:val="28"/>
        </w:rPr>
        <w:t>11,68</w:t>
      </w:r>
      <w:r w:rsidR="00486426" w:rsidRPr="00FA1E1A">
        <w:rPr>
          <w:sz w:val="28"/>
          <w:szCs w:val="28"/>
        </w:rPr>
        <w:t>%</w:t>
      </w:r>
      <w:r w:rsidR="00880A62">
        <w:rPr>
          <w:sz w:val="28"/>
          <w:szCs w:val="28"/>
        </w:rPr>
        <w:t>.</w:t>
      </w:r>
      <w:r w:rsidR="00880A62" w:rsidRPr="00880A62">
        <w:rPr>
          <w:sz w:val="28"/>
          <w:szCs w:val="28"/>
        </w:rPr>
        <w:t xml:space="preserve"> </w:t>
      </w:r>
      <w:r w:rsidR="00880A62" w:rsidRPr="008C66A3">
        <w:rPr>
          <w:sz w:val="28"/>
          <w:szCs w:val="28"/>
        </w:rPr>
        <w:t>Далее следуют расходы на разделы:</w:t>
      </w:r>
      <w:r w:rsidR="009E66C2" w:rsidRPr="008C66A3">
        <w:rPr>
          <w:sz w:val="28"/>
          <w:szCs w:val="28"/>
        </w:rPr>
        <w:t xml:space="preserve"> </w:t>
      </w:r>
      <w:r w:rsidR="00FC169F" w:rsidRPr="008C66A3">
        <w:rPr>
          <w:sz w:val="28"/>
          <w:szCs w:val="28"/>
        </w:rPr>
        <w:t>«Межбюджетные трансферты общего характера бюджетам бюджетной системы Р</w:t>
      </w:r>
      <w:r w:rsidR="009E66C2" w:rsidRPr="008C66A3">
        <w:rPr>
          <w:sz w:val="28"/>
          <w:szCs w:val="28"/>
        </w:rPr>
        <w:t xml:space="preserve">оссийской </w:t>
      </w:r>
      <w:r w:rsidR="00FC169F" w:rsidRPr="008C66A3">
        <w:rPr>
          <w:sz w:val="28"/>
          <w:szCs w:val="28"/>
        </w:rPr>
        <w:t>Ф</w:t>
      </w:r>
      <w:r w:rsidR="009E66C2" w:rsidRPr="008C66A3">
        <w:rPr>
          <w:sz w:val="28"/>
          <w:szCs w:val="28"/>
        </w:rPr>
        <w:t>едерации</w:t>
      </w:r>
      <w:r w:rsidR="00FC169F" w:rsidRPr="008C66A3">
        <w:rPr>
          <w:sz w:val="28"/>
          <w:szCs w:val="28"/>
        </w:rPr>
        <w:t xml:space="preserve">» - </w:t>
      </w:r>
      <w:r w:rsidR="00D85935">
        <w:rPr>
          <w:sz w:val="28"/>
          <w:szCs w:val="28"/>
        </w:rPr>
        <w:t>9,12</w:t>
      </w:r>
      <w:r w:rsidR="00FC169F" w:rsidRPr="008C66A3">
        <w:rPr>
          <w:sz w:val="28"/>
          <w:szCs w:val="28"/>
        </w:rPr>
        <w:t xml:space="preserve">%, </w:t>
      </w:r>
      <w:r w:rsidR="00486426" w:rsidRPr="008C66A3">
        <w:rPr>
          <w:sz w:val="28"/>
          <w:szCs w:val="28"/>
        </w:rPr>
        <w:t xml:space="preserve">«Национальная безопасность и правоохранительная деятельность» - </w:t>
      </w:r>
      <w:r w:rsidR="00D85935">
        <w:rPr>
          <w:sz w:val="28"/>
          <w:szCs w:val="28"/>
        </w:rPr>
        <w:t>4,14</w:t>
      </w:r>
      <w:r w:rsidR="00486426" w:rsidRPr="008C66A3">
        <w:rPr>
          <w:sz w:val="28"/>
          <w:szCs w:val="28"/>
        </w:rPr>
        <w:t>%,</w:t>
      </w:r>
      <w:r w:rsidR="00D85935">
        <w:rPr>
          <w:sz w:val="28"/>
          <w:szCs w:val="28"/>
        </w:rPr>
        <w:t xml:space="preserve"> «Социальная политика» - 0,74%,</w:t>
      </w:r>
      <w:r w:rsidR="00486426" w:rsidRPr="008C66A3">
        <w:rPr>
          <w:sz w:val="28"/>
          <w:szCs w:val="28"/>
        </w:rPr>
        <w:t xml:space="preserve"> </w:t>
      </w:r>
      <w:r w:rsidR="00FF5A7C" w:rsidRPr="008C66A3">
        <w:rPr>
          <w:sz w:val="28"/>
          <w:szCs w:val="28"/>
        </w:rPr>
        <w:t xml:space="preserve">«Национальная экономика» - </w:t>
      </w:r>
      <w:r w:rsidR="00D85935">
        <w:rPr>
          <w:sz w:val="28"/>
          <w:szCs w:val="28"/>
        </w:rPr>
        <w:t>0,70</w:t>
      </w:r>
      <w:r w:rsidR="00FC169F" w:rsidRPr="008C66A3">
        <w:rPr>
          <w:sz w:val="28"/>
          <w:szCs w:val="28"/>
        </w:rPr>
        <w:t>%</w:t>
      </w:r>
      <w:r w:rsidR="008A1CD9" w:rsidRPr="008C66A3">
        <w:rPr>
          <w:sz w:val="28"/>
          <w:szCs w:val="28"/>
        </w:rPr>
        <w:t xml:space="preserve">. </w:t>
      </w:r>
    </w:p>
    <w:p w14:paraId="2BA7BD9A" w14:textId="45220221" w:rsidR="00B87202" w:rsidRDefault="008F4B31" w:rsidP="000C52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Процент исполнения по </w:t>
      </w:r>
      <w:r w:rsidR="00FC169F" w:rsidRPr="008C66A3">
        <w:rPr>
          <w:sz w:val="28"/>
          <w:szCs w:val="28"/>
        </w:rPr>
        <w:t>пяти</w:t>
      </w:r>
      <w:r w:rsidR="00982575" w:rsidRPr="008C66A3">
        <w:rPr>
          <w:sz w:val="28"/>
          <w:szCs w:val="28"/>
        </w:rPr>
        <w:t xml:space="preserve"> из </w:t>
      </w:r>
      <w:r w:rsidR="00FC169F" w:rsidRPr="008C66A3">
        <w:rPr>
          <w:sz w:val="28"/>
          <w:szCs w:val="28"/>
        </w:rPr>
        <w:t>пяти</w:t>
      </w:r>
      <w:r w:rsidR="00982575" w:rsidRPr="008C66A3">
        <w:rPr>
          <w:sz w:val="28"/>
          <w:szCs w:val="28"/>
        </w:rPr>
        <w:t xml:space="preserve"> </w:t>
      </w:r>
      <w:r w:rsidR="00F578B2" w:rsidRPr="008C66A3">
        <w:rPr>
          <w:sz w:val="28"/>
          <w:szCs w:val="28"/>
        </w:rPr>
        <w:t>раздел</w:t>
      </w:r>
      <w:r w:rsidR="00982575" w:rsidRPr="008C66A3">
        <w:rPr>
          <w:sz w:val="28"/>
          <w:szCs w:val="28"/>
        </w:rPr>
        <w:t>ов</w:t>
      </w:r>
      <w:r w:rsidRPr="008C66A3">
        <w:rPr>
          <w:sz w:val="28"/>
          <w:szCs w:val="28"/>
        </w:rPr>
        <w:t xml:space="preserve"> классификации расходов </w:t>
      </w:r>
      <w:r w:rsidR="00F578B2" w:rsidRPr="008C66A3">
        <w:rPr>
          <w:sz w:val="28"/>
          <w:szCs w:val="28"/>
        </w:rPr>
        <w:t xml:space="preserve">варьируется от </w:t>
      </w:r>
      <w:r w:rsidR="00D85935">
        <w:rPr>
          <w:sz w:val="28"/>
          <w:szCs w:val="28"/>
        </w:rPr>
        <w:t>59,03</w:t>
      </w:r>
      <w:r w:rsidRPr="008C66A3">
        <w:rPr>
          <w:sz w:val="28"/>
          <w:szCs w:val="28"/>
        </w:rPr>
        <w:t>% до 100</w:t>
      </w:r>
      <w:r w:rsidR="00F578B2" w:rsidRPr="008C66A3">
        <w:rPr>
          <w:sz w:val="28"/>
          <w:szCs w:val="28"/>
        </w:rPr>
        <w:t>,00</w:t>
      </w:r>
      <w:r w:rsidRPr="008C66A3">
        <w:rPr>
          <w:sz w:val="28"/>
          <w:szCs w:val="28"/>
        </w:rPr>
        <w:t>%.</w:t>
      </w:r>
    </w:p>
    <w:p w14:paraId="7E37E33B" w14:textId="77777777" w:rsidR="00BC58A6" w:rsidRPr="008C66A3" w:rsidRDefault="00BC58A6" w:rsidP="00D14534">
      <w:pPr>
        <w:ind w:firstLine="567"/>
        <w:jc w:val="both"/>
        <w:rPr>
          <w:sz w:val="28"/>
          <w:szCs w:val="28"/>
        </w:rPr>
      </w:pPr>
    </w:p>
    <w:p w14:paraId="5D219A74" w14:textId="77777777" w:rsidR="000131BC" w:rsidRPr="008C66A3" w:rsidRDefault="000131BC" w:rsidP="00D14534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Аналитическая информация по исполнению </w:t>
      </w:r>
      <w:r w:rsidR="00FF5A7C" w:rsidRPr="008C66A3">
        <w:rPr>
          <w:sz w:val="28"/>
          <w:szCs w:val="28"/>
        </w:rPr>
        <w:t>местного</w:t>
      </w:r>
      <w:r w:rsidR="00FA4E1B" w:rsidRPr="008C66A3">
        <w:rPr>
          <w:sz w:val="28"/>
          <w:szCs w:val="28"/>
        </w:rPr>
        <w:t xml:space="preserve"> </w:t>
      </w:r>
      <w:r w:rsidRPr="008C66A3">
        <w:rPr>
          <w:sz w:val="28"/>
          <w:szCs w:val="28"/>
        </w:rPr>
        <w:t xml:space="preserve">бюджета по ведомственной структуре расходов представлена в таблице </w:t>
      </w:r>
      <w:r w:rsidR="00066EBA" w:rsidRPr="008C66A3">
        <w:rPr>
          <w:sz w:val="28"/>
          <w:szCs w:val="28"/>
        </w:rPr>
        <w:t>№</w:t>
      </w:r>
      <w:r w:rsidR="007D5B42" w:rsidRPr="008C66A3">
        <w:rPr>
          <w:sz w:val="28"/>
          <w:szCs w:val="28"/>
        </w:rPr>
        <w:t>6</w:t>
      </w:r>
      <w:r w:rsidRPr="008C66A3">
        <w:rPr>
          <w:sz w:val="28"/>
          <w:szCs w:val="28"/>
        </w:rPr>
        <w:t>.</w:t>
      </w:r>
    </w:p>
    <w:p w14:paraId="6D2F485A" w14:textId="77777777" w:rsidR="006D280F" w:rsidRPr="008C66A3" w:rsidRDefault="006D280F" w:rsidP="00D14534">
      <w:pPr>
        <w:spacing w:line="276" w:lineRule="auto"/>
        <w:ind w:firstLine="567"/>
        <w:jc w:val="right"/>
      </w:pPr>
      <w:r w:rsidRPr="008C66A3">
        <w:t xml:space="preserve">Таблица </w:t>
      </w:r>
      <w:r w:rsidR="00066EBA" w:rsidRPr="008C66A3">
        <w:t>№</w:t>
      </w:r>
      <w:r w:rsidR="007D5B42" w:rsidRPr="008C66A3">
        <w:t>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705"/>
        <w:gridCol w:w="1842"/>
        <w:gridCol w:w="1276"/>
        <w:gridCol w:w="1134"/>
        <w:gridCol w:w="1276"/>
        <w:gridCol w:w="1134"/>
      </w:tblGrid>
      <w:tr w:rsidR="00347967" w:rsidRPr="008C66A3" w14:paraId="6355B030" w14:textId="77777777" w:rsidTr="009E66C2">
        <w:trPr>
          <w:trHeight w:val="92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A55" w14:textId="77777777" w:rsidR="00347967" w:rsidRPr="008C66A3" w:rsidRDefault="00347967" w:rsidP="0034240C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E88F9D" w14:textId="4C836CA5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9E66C2" w:rsidRPr="008C66A3">
              <w:rPr>
                <w:bCs/>
                <w:sz w:val="18"/>
                <w:szCs w:val="18"/>
              </w:rPr>
              <w:t>,</w:t>
            </w:r>
          </w:p>
          <w:p w14:paraId="06DA409F" w14:textId="77777777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EDCB48" w14:textId="77777777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Исполнено</w:t>
            </w:r>
          </w:p>
          <w:p w14:paraId="269C79DA" w14:textId="39491FEB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 xml:space="preserve">по </w:t>
            </w:r>
            <w:r w:rsidR="0042534E" w:rsidRPr="008C66A3">
              <w:rPr>
                <w:bCs/>
                <w:sz w:val="18"/>
                <w:szCs w:val="18"/>
              </w:rPr>
              <w:t>О</w:t>
            </w:r>
            <w:r w:rsidRPr="008C66A3">
              <w:rPr>
                <w:bCs/>
                <w:sz w:val="18"/>
                <w:szCs w:val="18"/>
              </w:rPr>
              <w:t>тчету об исполнении бюджета</w:t>
            </w:r>
            <w:r w:rsidR="009E66C2" w:rsidRPr="008C66A3">
              <w:rPr>
                <w:bCs/>
                <w:sz w:val="18"/>
                <w:szCs w:val="18"/>
              </w:rPr>
              <w:t>,</w:t>
            </w:r>
          </w:p>
          <w:p w14:paraId="5BFB5ADD" w14:textId="77777777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79B" w14:textId="77777777" w:rsidR="000C198E" w:rsidRDefault="00347967" w:rsidP="000C5298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 xml:space="preserve">Отклонение </w:t>
            </w:r>
          </w:p>
          <w:p w14:paraId="3A6D2110" w14:textId="77777777" w:rsidR="000C198E" w:rsidRPr="00E02F56" w:rsidRDefault="000C198E" w:rsidP="000C198E">
            <w:pPr>
              <w:jc w:val="center"/>
              <w:rPr>
                <w:bCs/>
                <w:sz w:val="18"/>
                <w:szCs w:val="18"/>
              </w:rPr>
            </w:pPr>
            <w:r w:rsidRPr="00E02F56">
              <w:rPr>
                <w:bCs/>
                <w:sz w:val="18"/>
                <w:szCs w:val="18"/>
              </w:rPr>
              <w:t>(+,-),</w:t>
            </w:r>
          </w:p>
          <w:p w14:paraId="54D9B2BD" w14:textId="6F9BD4F6" w:rsidR="00347967" w:rsidRPr="008C66A3" w:rsidRDefault="00347967" w:rsidP="000C5298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E02F56">
              <w:rPr>
                <w:bCs/>
                <w:sz w:val="18"/>
                <w:szCs w:val="18"/>
              </w:rPr>
              <w:t>(гр.3-гр.2)</w:t>
            </w:r>
            <w:r w:rsidR="009E66C2" w:rsidRPr="00E02F56">
              <w:rPr>
                <w:bCs/>
                <w:sz w:val="18"/>
                <w:szCs w:val="18"/>
              </w:rPr>
              <w:t>,</w:t>
            </w:r>
          </w:p>
          <w:p w14:paraId="3ED6516D" w14:textId="77777777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FE958B" w14:textId="77777777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%</w:t>
            </w:r>
          </w:p>
          <w:p w14:paraId="47BBD242" w14:textId="713CB278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исполнения</w:t>
            </w:r>
          </w:p>
          <w:p w14:paraId="0B7E02E0" w14:textId="19781354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(гр.3/гр.2*100)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FDFDD9" w14:textId="2E8A3CFB" w:rsidR="009E66C2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Структура</w:t>
            </w:r>
          </w:p>
          <w:p w14:paraId="7C40F721" w14:textId="67A84F7B" w:rsidR="00347967" w:rsidRPr="008C66A3" w:rsidRDefault="00347967" w:rsidP="000C5298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6D280F" w:rsidRPr="008C66A3" w14:paraId="1ABD96B6" w14:textId="77777777" w:rsidTr="009E66C2">
        <w:trPr>
          <w:trHeight w:val="21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D5F" w14:textId="77777777" w:rsidR="006D280F" w:rsidRPr="008C66A3" w:rsidRDefault="00A00CDF" w:rsidP="00A9048F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0D7" w14:textId="77777777" w:rsidR="006D280F" w:rsidRPr="008C66A3" w:rsidRDefault="00A00CDF" w:rsidP="00A9048F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78F" w14:textId="77777777" w:rsidR="006D280F" w:rsidRPr="008C66A3" w:rsidRDefault="00A00CDF" w:rsidP="00A9048F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1BE" w14:textId="77777777" w:rsidR="006D280F" w:rsidRPr="008C66A3" w:rsidRDefault="00A00CDF" w:rsidP="00A9048F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2DE" w14:textId="77777777" w:rsidR="006D280F" w:rsidRPr="008C66A3" w:rsidRDefault="00A00CDF" w:rsidP="00A9048F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501" w14:textId="77777777" w:rsidR="006D280F" w:rsidRPr="008C66A3" w:rsidRDefault="00A00CDF" w:rsidP="00A9048F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6</w:t>
            </w:r>
          </w:p>
        </w:tc>
      </w:tr>
      <w:tr w:rsidR="00B61A58" w:rsidRPr="008C66A3" w14:paraId="1E58DEA7" w14:textId="77777777" w:rsidTr="009E66C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498" w14:textId="77777777" w:rsidR="00B61A58" w:rsidRPr="008C66A3" w:rsidRDefault="00B61A58" w:rsidP="00A9048F">
            <w:pPr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 xml:space="preserve">Администрация </w:t>
            </w:r>
            <w:r w:rsidR="000A70EA" w:rsidRPr="008C66A3">
              <w:rPr>
                <w:sz w:val="18"/>
                <w:szCs w:val="18"/>
              </w:rPr>
              <w:t>поселка Муторай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D910" w14:textId="36A75710" w:rsidR="00B61A58" w:rsidRPr="008C66A3" w:rsidRDefault="00D85935" w:rsidP="00A90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1FBD" w14:textId="32357468" w:rsidR="00B61A58" w:rsidRPr="008C66A3" w:rsidRDefault="00D85935" w:rsidP="00A90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8933" w14:textId="40A6CE75" w:rsidR="00B61A58" w:rsidRPr="008C66A3" w:rsidRDefault="00EE1F90" w:rsidP="00A9048F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 xml:space="preserve">- </w:t>
            </w:r>
            <w:r w:rsidR="00D85935">
              <w:rPr>
                <w:sz w:val="18"/>
                <w:szCs w:val="18"/>
              </w:rPr>
              <w:t>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46D0" w14:textId="5C1C06AA" w:rsidR="00B61A58" w:rsidRPr="008C66A3" w:rsidRDefault="00D85935" w:rsidP="00A90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78DF" w14:textId="77777777" w:rsidR="00B61A58" w:rsidRPr="008C66A3" w:rsidRDefault="000A70EA" w:rsidP="00A9048F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100,00</w:t>
            </w:r>
          </w:p>
        </w:tc>
      </w:tr>
      <w:tr w:rsidR="00D85935" w:rsidRPr="008C66A3" w14:paraId="23D9C785" w14:textId="77777777" w:rsidTr="009E66C2">
        <w:trPr>
          <w:trHeight w:val="15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5C3" w14:textId="77777777" w:rsidR="00D85935" w:rsidRPr="008C66A3" w:rsidRDefault="00D85935" w:rsidP="00A9048F">
            <w:pPr>
              <w:rPr>
                <w:b/>
                <w:bCs/>
                <w:sz w:val="18"/>
                <w:szCs w:val="18"/>
              </w:rPr>
            </w:pPr>
            <w:r w:rsidRPr="008C66A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D36A" w14:textId="27F0B5CC" w:rsidR="00D85935" w:rsidRPr="00D85935" w:rsidRDefault="00D85935" w:rsidP="00A9048F">
            <w:pPr>
              <w:jc w:val="center"/>
              <w:rPr>
                <w:b/>
                <w:sz w:val="18"/>
                <w:szCs w:val="18"/>
              </w:rPr>
            </w:pPr>
            <w:r w:rsidRPr="00D85935">
              <w:rPr>
                <w:b/>
                <w:sz w:val="18"/>
                <w:szCs w:val="18"/>
              </w:rPr>
              <w:t>7 397,4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60B9" w14:textId="07BD605C" w:rsidR="00D85935" w:rsidRPr="00D85935" w:rsidRDefault="00D85935" w:rsidP="00A9048F">
            <w:pPr>
              <w:jc w:val="center"/>
              <w:rPr>
                <w:b/>
                <w:sz w:val="18"/>
                <w:szCs w:val="18"/>
              </w:rPr>
            </w:pPr>
            <w:r w:rsidRPr="00D85935">
              <w:rPr>
                <w:b/>
                <w:sz w:val="18"/>
                <w:szCs w:val="18"/>
              </w:rPr>
              <w:t>6 761,0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8388" w14:textId="659B972A" w:rsidR="00D85935" w:rsidRPr="00D85935" w:rsidRDefault="00D85935" w:rsidP="00A9048F">
            <w:pPr>
              <w:jc w:val="center"/>
              <w:rPr>
                <w:b/>
                <w:sz w:val="18"/>
                <w:szCs w:val="18"/>
              </w:rPr>
            </w:pPr>
            <w:r w:rsidRPr="00D85935">
              <w:rPr>
                <w:b/>
                <w:sz w:val="18"/>
                <w:szCs w:val="18"/>
              </w:rPr>
              <w:t>- 636,4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C894" w14:textId="1A9A090E" w:rsidR="00D85935" w:rsidRPr="00D85935" w:rsidRDefault="00D85935" w:rsidP="00A9048F">
            <w:pPr>
              <w:jc w:val="center"/>
              <w:rPr>
                <w:b/>
                <w:sz w:val="18"/>
                <w:szCs w:val="18"/>
              </w:rPr>
            </w:pPr>
            <w:r w:rsidRPr="00D85935">
              <w:rPr>
                <w:b/>
                <w:sz w:val="18"/>
                <w:szCs w:val="18"/>
              </w:rPr>
              <w:t>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BD3E" w14:textId="47A94E61" w:rsidR="00D85935" w:rsidRPr="008C66A3" w:rsidRDefault="00D85935" w:rsidP="00A9048F">
            <w:pPr>
              <w:jc w:val="center"/>
              <w:rPr>
                <w:b/>
                <w:sz w:val="18"/>
                <w:szCs w:val="18"/>
              </w:rPr>
            </w:pPr>
            <w:r w:rsidRPr="008C66A3">
              <w:rPr>
                <w:b/>
                <w:sz w:val="18"/>
                <w:szCs w:val="18"/>
              </w:rPr>
              <w:t>100,00</w:t>
            </w:r>
          </w:p>
        </w:tc>
      </w:tr>
    </w:tbl>
    <w:p w14:paraId="20B2981D" w14:textId="77777777" w:rsidR="00FB1DEA" w:rsidRDefault="00FB1DEA" w:rsidP="00D14534">
      <w:pPr>
        <w:spacing w:line="276" w:lineRule="auto"/>
        <w:ind w:firstLine="567"/>
        <w:jc w:val="both"/>
        <w:rPr>
          <w:sz w:val="28"/>
          <w:szCs w:val="28"/>
        </w:rPr>
      </w:pPr>
    </w:p>
    <w:p w14:paraId="5E3A953A" w14:textId="5F53B863" w:rsidR="00AB3749" w:rsidRPr="008E2D4D" w:rsidRDefault="00705CB5" w:rsidP="008E2D4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8E2D4D">
        <w:rPr>
          <w:b w:val="0"/>
          <w:bCs w:val="0"/>
          <w:sz w:val="28"/>
          <w:szCs w:val="28"/>
        </w:rPr>
        <w:t xml:space="preserve">Из представленных в таблице </w:t>
      </w:r>
      <w:r w:rsidR="009E66C2" w:rsidRPr="008E2D4D">
        <w:rPr>
          <w:b w:val="0"/>
          <w:bCs w:val="0"/>
          <w:sz w:val="28"/>
          <w:szCs w:val="28"/>
        </w:rPr>
        <w:t xml:space="preserve">данных </w:t>
      </w:r>
      <w:r w:rsidRPr="008E2D4D">
        <w:rPr>
          <w:b w:val="0"/>
          <w:bCs w:val="0"/>
          <w:sz w:val="28"/>
          <w:szCs w:val="28"/>
        </w:rPr>
        <w:t xml:space="preserve">следует, что процент исполнения расходов бюджета поселка Муторай в разрезе главного распорядителя бюджетных средств </w:t>
      </w:r>
      <w:r w:rsidR="00AB3749" w:rsidRPr="008E2D4D">
        <w:rPr>
          <w:b w:val="0"/>
          <w:bCs w:val="0"/>
          <w:sz w:val="28"/>
          <w:szCs w:val="28"/>
        </w:rPr>
        <w:t xml:space="preserve">Администрации поселка Муторай </w:t>
      </w:r>
      <w:r w:rsidRPr="008E2D4D">
        <w:rPr>
          <w:b w:val="0"/>
          <w:bCs w:val="0"/>
          <w:sz w:val="28"/>
          <w:szCs w:val="28"/>
        </w:rPr>
        <w:t xml:space="preserve">составляет </w:t>
      </w:r>
      <w:r w:rsidR="008D0C1F" w:rsidRPr="008E2D4D">
        <w:rPr>
          <w:b w:val="0"/>
          <w:bCs w:val="0"/>
          <w:sz w:val="28"/>
          <w:szCs w:val="28"/>
        </w:rPr>
        <w:t>91,</w:t>
      </w:r>
      <w:r w:rsidR="00D85935" w:rsidRPr="008E2D4D">
        <w:rPr>
          <w:b w:val="0"/>
          <w:bCs w:val="0"/>
          <w:sz w:val="28"/>
          <w:szCs w:val="28"/>
        </w:rPr>
        <w:t>40</w:t>
      </w:r>
      <w:r w:rsidRPr="008E2D4D">
        <w:rPr>
          <w:b w:val="0"/>
          <w:bCs w:val="0"/>
          <w:sz w:val="28"/>
          <w:szCs w:val="28"/>
        </w:rPr>
        <w:t xml:space="preserve">%. </w:t>
      </w:r>
    </w:p>
    <w:p w14:paraId="082ECDE7" w14:textId="53A7C532" w:rsidR="00BC58A6" w:rsidRPr="008E2D4D" w:rsidRDefault="000131BC" w:rsidP="008E2D4D">
      <w:pPr>
        <w:pStyle w:val="7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8E2D4D">
        <w:rPr>
          <w:rFonts w:eastAsia="Calibri"/>
          <w:b w:val="0"/>
          <w:bCs w:val="0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8E2D4D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222986" w:rsidRPr="008E2D4D">
        <w:rPr>
          <w:rFonts w:eastAsia="Calibri"/>
          <w:b w:val="0"/>
          <w:bCs w:val="0"/>
          <w:sz w:val="28"/>
          <w:szCs w:val="28"/>
          <w:lang w:eastAsia="en-US"/>
        </w:rPr>
        <w:t>№</w:t>
      </w:r>
      <w:r w:rsidR="007D5B42" w:rsidRPr="008E2D4D">
        <w:rPr>
          <w:rFonts w:eastAsia="Calibri"/>
          <w:b w:val="0"/>
          <w:bCs w:val="0"/>
          <w:sz w:val="28"/>
          <w:szCs w:val="28"/>
          <w:lang w:eastAsia="en-US"/>
        </w:rPr>
        <w:t>7</w:t>
      </w:r>
      <w:r w:rsidRPr="008E2D4D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14:paraId="63475FC2" w14:textId="77777777" w:rsidR="00B51C80" w:rsidRDefault="00B51C80" w:rsidP="00D145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A346952" w14:textId="77777777" w:rsidR="00B51C80" w:rsidRPr="00FA1E1A" w:rsidRDefault="00B51C80" w:rsidP="00D145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3E6A3B7" w14:textId="727A1E24" w:rsidR="000131BC" w:rsidRPr="00FA1E1A" w:rsidRDefault="00705CB5" w:rsidP="00D14534">
      <w:pPr>
        <w:ind w:firstLine="567"/>
        <w:jc w:val="right"/>
      </w:pPr>
      <w:r w:rsidRPr="00FA1E1A">
        <w:lastRenderedPageBreak/>
        <w:t>Т</w:t>
      </w:r>
      <w:r w:rsidR="000131BC" w:rsidRPr="00FA1E1A">
        <w:t xml:space="preserve">аблица </w:t>
      </w:r>
      <w:r w:rsidR="00222986" w:rsidRPr="00FA1E1A">
        <w:t>№</w:t>
      </w:r>
      <w:r w:rsidR="007D5B42" w:rsidRPr="00FA1E1A">
        <w:t>7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850"/>
        <w:gridCol w:w="1276"/>
        <w:gridCol w:w="1134"/>
        <w:gridCol w:w="1276"/>
        <w:gridCol w:w="1185"/>
      </w:tblGrid>
      <w:tr w:rsidR="006B759F" w:rsidRPr="0004207C" w14:paraId="320345DC" w14:textId="77777777" w:rsidTr="000C5298">
        <w:trPr>
          <w:trHeight w:val="56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1223674B" w14:textId="77777777" w:rsidR="006B759F" w:rsidRPr="00FA1E1A" w:rsidRDefault="006B759F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E6A7B" w14:textId="77777777" w:rsidR="006B759F" w:rsidRPr="00FA1E1A" w:rsidRDefault="006B759F" w:rsidP="00A9048F">
            <w:pPr>
              <w:widowControl w:val="0"/>
              <w:tabs>
                <w:tab w:val="left" w:pos="709"/>
              </w:tabs>
              <w:spacing w:line="276" w:lineRule="auto"/>
              <w:ind w:left="-127" w:right="-110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8BC4789" w14:textId="5604B8CF" w:rsidR="00B75B31" w:rsidRPr="00FA1E1A" w:rsidRDefault="006B759F" w:rsidP="00A9048F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Утвержденные бюджетные</w:t>
            </w:r>
          </w:p>
          <w:p w14:paraId="5CEB0A09" w14:textId="5A112A36" w:rsidR="009D155C" w:rsidRPr="00FA1E1A" w:rsidRDefault="006B759F" w:rsidP="00A9048F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 xml:space="preserve">назначения </w:t>
            </w:r>
            <w:r w:rsidR="00B75B31" w:rsidRPr="00FA1E1A">
              <w:rPr>
                <w:bCs/>
                <w:sz w:val="18"/>
                <w:szCs w:val="18"/>
              </w:rPr>
              <w:t>с</w:t>
            </w:r>
          </w:p>
          <w:p w14:paraId="3C87E067" w14:textId="08523D42" w:rsidR="006B759F" w:rsidRPr="00FA1E1A" w:rsidRDefault="006B759F" w:rsidP="00A9048F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учетом уточнений</w:t>
            </w:r>
            <w:r w:rsidR="009E66C2" w:rsidRPr="00FA1E1A">
              <w:rPr>
                <w:bCs/>
                <w:sz w:val="18"/>
                <w:szCs w:val="18"/>
              </w:rPr>
              <w:t>,</w:t>
            </w:r>
          </w:p>
          <w:p w14:paraId="43B8A2AA" w14:textId="77777777" w:rsidR="006B759F" w:rsidRPr="00FA1E1A" w:rsidRDefault="006B759F" w:rsidP="00A9048F">
            <w:pPr>
              <w:jc w:val="center"/>
              <w:rPr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vAlign w:val="center"/>
          </w:tcPr>
          <w:p w14:paraId="1D452608" w14:textId="0E32C102" w:rsidR="006B759F" w:rsidRPr="00FA1E1A" w:rsidRDefault="006B759F" w:rsidP="00A9048F">
            <w:pPr>
              <w:ind w:left="-73" w:right="-80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 xml:space="preserve">Исполнено по </w:t>
            </w:r>
            <w:r w:rsidR="00B75B31" w:rsidRPr="00FA1E1A">
              <w:rPr>
                <w:bCs/>
                <w:sz w:val="18"/>
                <w:szCs w:val="18"/>
              </w:rPr>
              <w:t>О</w:t>
            </w:r>
            <w:r w:rsidRPr="00FA1E1A">
              <w:rPr>
                <w:bCs/>
                <w:sz w:val="18"/>
                <w:szCs w:val="18"/>
              </w:rPr>
              <w:t>тчету об исполнении бюджета</w:t>
            </w:r>
            <w:r w:rsidR="009E66C2" w:rsidRPr="00FA1E1A">
              <w:rPr>
                <w:bCs/>
                <w:sz w:val="18"/>
                <w:szCs w:val="18"/>
              </w:rPr>
              <w:t>,</w:t>
            </w:r>
          </w:p>
          <w:p w14:paraId="00D0C552" w14:textId="77777777" w:rsidR="006B759F" w:rsidRPr="00FA1E1A" w:rsidRDefault="006B759F" w:rsidP="00A9048F">
            <w:pPr>
              <w:jc w:val="center"/>
              <w:rPr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A79AA" w14:textId="4A875C72" w:rsidR="009E66C2" w:rsidRPr="00FA1E1A" w:rsidRDefault="006B759F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Процент исполнения, (гр.4/гр.3*100</w:t>
            </w:r>
            <w:r w:rsidR="009E66C2" w:rsidRPr="00FA1E1A">
              <w:rPr>
                <w:sz w:val="18"/>
                <w:szCs w:val="18"/>
              </w:rPr>
              <w:t>),</w:t>
            </w:r>
          </w:p>
          <w:p w14:paraId="6826031C" w14:textId="559C36AD" w:rsidR="006B759F" w:rsidRPr="00FA1E1A" w:rsidRDefault="006B759F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(%)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22ACE" w14:textId="77777777" w:rsidR="006B759F" w:rsidRPr="00FA1E1A" w:rsidRDefault="006B759F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Структура</w:t>
            </w:r>
          </w:p>
          <w:p w14:paraId="0C40EE51" w14:textId="77777777" w:rsidR="006B759F" w:rsidRPr="0004207C" w:rsidRDefault="006B759F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04207C" w14:paraId="6247E710" w14:textId="77777777" w:rsidTr="000C5298">
        <w:trPr>
          <w:trHeight w:val="56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429BD7BF" w14:textId="77777777" w:rsidR="000131BC" w:rsidRPr="0004207C" w:rsidRDefault="00234EAD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09785" w14:textId="77777777" w:rsidR="000131BC" w:rsidRPr="0004207C" w:rsidRDefault="00234EAD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4B1C10D" w14:textId="77777777" w:rsidR="000131BC" w:rsidRPr="0004207C" w:rsidRDefault="00234EAD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247F3C1" w14:textId="77777777" w:rsidR="000131BC" w:rsidRPr="0004207C" w:rsidRDefault="00234EAD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EF965" w14:textId="77777777" w:rsidR="000131BC" w:rsidRPr="0004207C" w:rsidRDefault="00234EAD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F928010" w14:textId="77777777" w:rsidR="000131BC" w:rsidRPr="0004207C" w:rsidRDefault="00234EAD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6</w:t>
            </w:r>
          </w:p>
        </w:tc>
      </w:tr>
      <w:tr w:rsidR="00C47B63" w:rsidRPr="0004207C" w14:paraId="55C17CD0" w14:textId="77777777" w:rsidTr="000C5298">
        <w:trPr>
          <w:trHeight w:val="416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B783763" w14:textId="580BDF10" w:rsidR="00C47B63" w:rsidRPr="00FA1E1A" w:rsidRDefault="00B75B31" w:rsidP="00A9048F">
            <w:pPr>
              <w:rPr>
                <w:sz w:val="20"/>
                <w:szCs w:val="20"/>
              </w:rPr>
            </w:pPr>
            <w:bookmarkStart w:id="8" w:name="_Hlk164025763"/>
            <w:r w:rsidRPr="00FA1E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1C45B" w14:textId="77777777" w:rsidR="00C47B63" w:rsidRPr="0004207C" w:rsidRDefault="00C47B63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4F06A668" w14:textId="35F072FE" w:rsidR="00C47B63" w:rsidRPr="0004207C" w:rsidRDefault="00AE2402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3 718,0</w:t>
            </w:r>
          </w:p>
        </w:tc>
        <w:tc>
          <w:tcPr>
            <w:tcW w:w="1134" w:type="dxa"/>
            <w:vAlign w:val="center"/>
          </w:tcPr>
          <w:p w14:paraId="4D2ACB55" w14:textId="7E1AFA5B" w:rsidR="00C47B63" w:rsidRPr="0004207C" w:rsidRDefault="00AE2402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756C3" w14:textId="582DF46A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35883B4" w14:textId="7606654A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47,64</w:t>
            </w:r>
          </w:p>
        </w:tc>
      </w:tr>
      <w:tr w:rsidR="00C47B63" w:rsidRPr="0004207C" w14:paraId="60E6758B" w14:textId="77777777" w:rsidTr="000C5298">
        <w:trPr>
          <w:trHeight w:val="50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ADE0B08" w14:textId="192048B1" w:rsidR="00C47B63" w:rsidRPr="00FA1E1A" w:rsidRDefault="00B75B31" w:rsidP="00A9048F">
            <w:pPr>
              <w:ind w:right="-111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A1915" w14:textId="77777777" w:rsidR="00C47B63" w:rsidRPr="0004207C" w:rsidRDefault="00C47B63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2281191E" w14:textId="4F54C3AB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2 982,6</w:t>
            </w:r>
          </w:p>
        </w:tc>
        <w:tc>
          <w:tcPr>
            <w:tcW w:w="1134" w:type="dxa"/>
            <w:vAlign w:val="center"/>
          </w:tcPr>
          <w:p w14:paraId="4DAD493F" w14:textId="180FA861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FDC51" w14:textId="6E68BF77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613CE84" w14:textId="43863489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42,50</w:t>
            </w:r>
          </w:p>
        </w:tc>
      </w:tr>
      <w:tr w:rsidR="00833363" w:rsidRPr="0004207C" w14:paraId="37FEEB64" w14:textId="77777777" w:rsidTr="000C5298">
        <w:trPr>
          <w:trHeight w:val="311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0F05218F" w14:textId="54C63F00" w:rsidR="00833363" w:rsidRPr="0004207C" w:rsidRDefault="00833363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52D43" w14:textId="49992F79" w:rsidR="00833363" w:rsidRPr="0004207C" w:rsidRDefault="00833363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3D0633AA" w14:textId="14BF0E20" w:rsidR="00833363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14:paraId="31F8CFCF" w14:textId="12D2F12A" w:rsidR="00833363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903E1" w14:textId="417A8776" w:rsidR="00833363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92693BF" w14:textId="0E9A52CD" w:rsidR="00833363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bookmarkEnd w:id="8"/>
      <w:tr w:rsidR="00891ECD" w:rsidRPr="0004207C" w14:paraId="4BF41907" w14:textId="77777777" w:rsidTr="000C5298">
        <w:trPr>
          <w:trHeight w:val="311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410123E5" w14:textId="4C20281F" w:rsidR="00891ECD" w:rsidRPr="0004207C" w:rsidRDefault="00891ECD" w:rsidP="00A9048F">
            <w:pPr>
              <w:rPr>
                <w:bCs/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CAEA58" w14:textId="77777777" w:rsidR="00891ECD" w:rsidRPr="0004207C" w:rsidRDefault="00891ECD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14:paraId="7A8D3038" w14:textId="2E85F693" w:rsidR="00891ECD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</w:t>
            </w:r>
          </w:p>
        </w:tc>
        <w:tc>
          <w:tcPr>
            <w:tcW w:w="1134" w:type="dxa"/>
            <w:vAlign w:val="center"/>
          </w:tcPr>
          <w:p w14:paraId="157FD706" w14:textId="64513400" w:rsidR="00891ECD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8AC43" w14:textId="5E8EE965" w:rsidR="00891ECD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EA57131" w14:textId="51672C95" w:rsidR="00891ECD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</w:t>
            </w:r>
          </w:p>
        </w:tc>
      </w:tr>
      <w:tr w:rsidR="00C47B63" w:rsidRPr="0004207C" w14:paraId="51C746CB" w14:textId="77777777" w:rsidTr="000C5298">
        <w:trPr>
          <w:trHeight w:val="311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6E70EC2B" w14:textId="77777777" w:rsidR="00C47B63" w:rsidRPr="0004207C" w:rsidRDefault="00C47B63" w:rsidP="00A9048F">
            <w:pPr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12A86" w14:textId="77777777" w:rsidR="00C47B63" w:rsidRPr="0004207C" w:rsidRDefault="00C47B63" w:rsidP="00A9048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14:paraId="7C694F16" w14:textId="38EF2D07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  <w:vAlign w:val="center"/>
          </w:tcPr>
          <w:p w14:paraId="6F0BFB4C" w14:textId="4D9F2736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479A3" w14:textId="7E262D1D" w:rsidR="00C47B63" w:rsidRPr="0004207C" w:rsidRDefault="0083336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BAB32C3" w14:textId="060E2D1F" w:rsidR="00C47B63" w:rsidRPr="0004207C" w:rsidRDefault="004B7748" w:rsidP="00A9048F">
            <w:pPr>
              <w:jc w:val="center"/>
              <w:rPr>
                <w:sz w:val="20"/>
                <w:szCs w:val="20"/>
              </w:rPr>
            </w:pPr>
            <w:r w:rsidRPr="004B7748">
              <w:rPr>
                <w:sz w:val="20"/>
                <w:szCs w:val="20"/>
              </w:rPr>
              <w:t>0,003</w:t>
            </w:r>
          </w:p>
        </w:tc>
      </w:tr>
      <w:tr w:rsidR="00C47B63" w:rsidRPr="00D42934" w14:paraId="46D8C48B" w14:textId="77777777" w:rsidTr="000C5298">
        <w:trPr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64F3BF6C" w14:textId="77777777" w:rsidR="00C47B63" w:rsidRPr="0004207C" w:rsidRDefault="00C47B63" w:rsidP="00A9048F">
            <w:pPr>
              <w:rPr>
                <w:b/>
                <w:sz w:val="20"/>
                <w:szCs w:val="20"/>
              </w:rPr>
            </w:pPr>
            <w:r w:rsidRPr="000420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037EBA" w14:textId="77777777" w:rsidR="00C47B63" w:rsidRPr="0004207C" w:rsidRDefault="00C47B63" w:rsidP="00A9048F">
            <w:pPr>
              <w:jc w:val="center"/>
              <w:rPr>
                <w:b/>
                <w:sz w:val="20"/>
                <w:szCs w:val="20"/>
              </w:rPr>
            </w:pPr>
            <w:r w:rsidRPr="0004207C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7F21A65E" w14:textId="33387E05" w:rsidR="00C47B63" w:rsidRPr="0004207C" w:rsidRDefault="00833363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7 397,4</w:t>
            </w:r>
          </w:p>
        </w:tc>
        <w:tc>
          <w:tcPr>
            <w:tcW w:w="1134" w:type="dxa"/>
            <w:vAlign w:val="center"/>
          </w:tcPr>
          <w:p w14:paraId="48F86DA4" w14:textId="7F54181C" w:rsidR="00C47B63" w:rsidRPr="0004207C" w:rsidRDefault="00833363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6 761,0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31267" w14:textId="4E5CF800" w:rsidR="00C47B63" w:rsidRPr="0004207C" w:rsidRDefault="00833363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35F3DB" w14:textId="5FA2F5F5" w:rsidR="00C47B63" w:rsidRPr="0004207C" w:rsidRDefault="00833363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17F6D0CE" w14:textId="77777777" w:rsidR="007B19F1" w:rsidRDefault="007B19F1" w:rsidP="00B51C80">
      <w:pPr>
        <w:widowControl w:val="0"/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14:paraId="58E507DF" w14:textId="51B4964C" w:rsidR="000131BC" w:rsidRPr="00F54EF4" w:rsidRDefault="000131BC" w:rsidP="00B51C80">
      <w:pPr>
        <w:widowControl w:val="0"/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16"/>
          <w:szCs w:val="16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таблице </w:t>
      </w:r>
      <w:r w:rsidR="008C15FF">
        <w:rPr>
          <w:sz w:val="28"/>
          <w:szCs w:val="28"/>
        </w:rPr>
        <w:t>№</w:t>
      </w:r>
      <w:r w:rsidR="005D4B31" w:rsidRPr="00D42934">
        <w:rPr>
          <w:sz w:val="28"/>
          <w:szCs w:val="28"/>
        </w:rPr>
        <w:t>7</w:t>
      </w:r>
      <w:r w:rsidR="001B38D4" w:rsidRPr="00D42934">
        <w:rPr>
          <w:sz w:val="28"/>
          <w:szCs w:val="28"/>
        </w:rPr>
        <w:t xml:space="preserve"> </w:t>
      </w:r>
      <w:r w:rsidR="00D371C9">
        <w:rPr>
          <w:sz w:val="28"/>
          <w:szCs w:val="28"/>
        </w:rPr>
        <w:t xml:space="preserve">следует, что основная </w:t>
      </w:r>
      <w:r w:rsidRPr="00D42934">
        <w:rPr>
          <w:sz w:val="28"/>
          <w:szCs w:val="28"/>
        </w:rPr>
        <w:t xml:space="preserve">доля расходов </w:t>
      </w:r>
      <w:r w:rsidR="00382A22" w:rsidRPr="00D42934">
        <w:rPr>
          <w:sz w:val="28"/>
          <w:szCs w:val="28"/>
        </w:rPr>
        <w:t>местного</w:t>
      </w:r>
      <w:r w:rsidR="00FA47EC" w:rsidRPr="00D42934">
        <w:rPr>
          <w:sz w:val="28"/>
          <w:szCs w:val="28"/>
        </w:rPr>
        <w:t xml:space="preserve"> </w:t>
      </w:r>
      <w:r w:rsidRPr="00D42934">
        <w:rPr>
          <w:sz w:val="28"/>
          <w:szCs w:val="28"/>
        </w:rPr>
        <w:t>бюджета приходится на вид расходов</w:t>
      </w:r>
      <w:r w:rsidR="00036693" w:rsidRPr="00D42934">
        <w:rPr>
          <w:sz w:val="28"/>
          <w:szCs w:val="28"/>
        </w:rPr>
        <w:t xml:space="preserve"> (</w:t>
      </w:r>
      <w:r w:rsidR="00261A22">
        <w:rPr>
          <w:sz w:val="28"/>
          <w:szCs w:val="28"/>
        </w:rPr>
        <w:t>1</w:t>
      </w:r>
      <w:r w:rsidR="00382A22" w:rsidRPr="00D42934">
        <w:rPr>
          <w:sz w:val="28"/>
          <w:szCs w:val="28"/>
        </w:rPr>
        <w:t>00</w:t>
      </w:r>
      <w:r w:rsidR="00036693" w:rsidRPr="00D42934">
        <w:rPr>
          <w:sz w:val="28"/>
          <w:szCs w:val="28"/>
        </w:rPr>
        <w:t>)</w:t>
      </w:r>
      <w:r w:rsidR="00FA47EC" w:rsidRPr="00D42934">
        <w:rPr>
          <w:sz w:val="28"/>
          <w:szCs w:val="28"/>
        </w:rPr>
        <w:t xml:space="preserve"> </w:t>
      </w:r>
      <w:r w:rsidR="00261A22" w:rsidRPr="00FA1E1A"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261A22" w:rsidRPr="00D42934">
        <w:rPr>
          <w:sz w:val="28"/>
          <w:szCs w:val="28"/>
        </w:rPr>
        <w:t xml:space="preserve"> </w:t>
      </w:r>
      <w:r w:rsidR="00FA47EC" w:rsidRPr="00D42934">
        <w:rPr>
          <w:sz w:val="28"/>
          <w:szCs w:val="28"/>
        </w:rPr>
        <w:t xml:space="preserve">по </w:t>
      </w:r>
      <w:r w:rsidR="00382A22" w:rsidRPr="00D42934">
        <w:rPr>
          <w:sz w:val="28"/>
          <w:szCs w:val="28"/>
        </w:rPr>
        <w:t xml:space="preserve">закупке товаров, работ и услуг для обеспечения </w:t>
      </w:r>
      <w:r w:rsidR="00B75B31" w:rsidRPr="00FA1E1A">
        <w:rPr>
          <w:sz w:val="28"/>
          <w:szCs w:val="28"/>
        </w:rPr>
        <w:t>государственных (</w:t>
      </w:r>
      <w:r w:rsidR="00382A22" w:rsidRPr="00FA1E1A">
        <w:rPr>
          <w:sz w:val="28"/>
          <w:szCs w:val="28"/>
        </w:rPr>
        <w:t>муниципальных</w:t>
      </w:r>
      <w:r w:rsidR="00B75B31" w:rsidRPr="00FA1E1A">
        <w:rPr>
          <w:sz w:val="28"/>
          <w:szCs w:val="28"/>
        </w:rPr>
        <w:t>)</w:t>
      </w:r>
      <w:r w:rsidR="00382A22" w:rsidRPr="00FA1E1A">
        <w:rPr>
          <w:sz w:val="28"/>
          <w:szCs w:val="28"/>
        </w:rPr>
        <w:t xml:space="preserve"> нужд</w:t>
      </w:r>
      <w:r w:rsidR="00FC79BA" w:rsidRPr="00FA1E1A">
        <w:rPr>
          <w:sz w:val="28"/>
          <w:szCs w:val="28"/>
        </w:rPr>
        <w:t xml:space="preserve"> </w:t>
      </w:r>
      <w:r w:rsidR="000C198E">
        <w:rPr>
          <w:sz w:val="28"/>
          <w:szCs w:val="28"/>
        </w:rPr>
        <w:t>-</w:t>
      </w:r>
      <w:r w:rsidR="00FC79BA" w:rsidRPr="00FA1E1A">
        <w:rPr>
          <w:sz w:val="28"/>
          <w:szCs w:val="28"/>
        </w:rPr>
        <w:t xml:space="preserve"> </w:t>
      </w:r>
      <w:r w:rsidR="00261A22">
        <w:rPr>
          <w:sz w:val="28"/>
          <w:szCs w:val="28"/>
        </w:rPr>
        <w:t>47,64</w:t>
      </w:r>
      <w:r w:rsidR="00FA47EC" w:rsidRPr="00FA1E1A">
        <w:rPr>
          <w:sz w:val="28"/>
          <w:szCs w:val="28"/>
        </w:rPr>
        <w:t>%</w:t>
      </w:r>
      <w:r w:rsidR="00D4646A" w:rsidRPr="00FA1E1A">
        <w:rPr>
          <w:sz w:val="28"/>
          <w:szCs w:val="28"/>
        </w:rPr>
        <w:t xml:space="preserve">. На </w:t>
      </w:r>
      <w:r w:rsidR="00B75B31" w:rsidRPr="00FA1E1A">
        <w:rPr>
          <w:sz w:val="28"/>
          <w:szCs w:val="28"/>
        </w:rPr>
        <w:t xml:space="preserve">расходы </w:t>
      </w:r>
      <w:r w:rsidR="00261A22" w:rsidRPr="00D42934">
        <w:rPr>
          <w:sz w:val="28"/>
          <w:szCs w:val="28"/>
        </w:rPr>
        <w:t xml:space="preserve">по закупке товаров, работ и услуг для обеспечения </w:t>
      </w:r>
      <w:r w:rsidR="00261A22" w:rsidRPr="00FA1E1A">
        <w:rPr>
          <w:sz w:val="28"/>
          <w:szCs w:val="28"/>
        </w:rPr>
        <w:t>государственных (муниципальных) нужд</w:t>
      </w:r>
      <w:r w:rsidRPr="00FA1E1A">
        <w:rPr>
          <w:sz w:val="28"/>
          <w:szCs w:val="28"/>
        </w:rPr>
        <w:t xml:space="preserve"> (ви</w:t>
      </w:r>
      <w:r w:rsidRPr="00D42934">
        <w:rPr>
          <w:sz w:val="28"/>
          <w:szCs w:val="28"/>
        </w:rPr>
        <w:t xml:space="preserve">д расходов </w:t>
      </w:r>
      <w:r w:rsidR="00261A22">
        <w:rPr>
          <w:sz w:val="28"/>
          <w:szCs w:val="28"/>
        </w:rPr>
        <w:t>2</w:t>
      </w:r>
      <w:r w:rsidRPr="00D42934">
        <w:rPr>
          <w:sz w:val="28"/>
          <w:szCs w:val="28"/>
        </w:rPr>
        <w:t xml:space="preserve">00) </w:t>
      </w:r>
      <w:r w:rsidR="00D4646A" w:rsidRPr="00D42934">
        <w:rPr>
          <w:sz w:val="28"/>
          <w:szCs w:val="28"/>
        </w:rPr>
        <w:t>приходится</w:t>
      </w:r>
      <w:r w:rsidRPr="00D42934">
        <w:rPr>
          <w:sz w:val="28"/>
          <w:szCs w:val="28"/>
        </w:rPr>
        <w:t xml:space="preserve"> </w:t>
      </w:r>
      <w:r w:rsidR="00261A22">
        <w:rPr>
          <w:sz w:val="28"/>
          <w:szCs w:val="28"/>
        </w:rPr>
        <w:t>42,50</w:t>
      </w:r>
      <w:r w:rsidRPr="00D42934">
        <w:rPr>
          <w:sz w:val="28"/>
          <w:szCs w:val="28"/>
        </w:rPr>
        <w:t xml:space="preserve">% </w:t>
      </w:r>
      <w:r w:rsidR="00B87202" w:rsidRPr="00D42934">
        <w:rPr>
          <w:sz w:val="28"/>
          <w:szCs w:val="28"/>
        </w:rPr>
        <w:t>от общего объема расходов.</w:t>
      </w:r>
      <w:r w:rsidR="00D4646A" w:rsidRPr="00D42934">
        <w:rPr>
          <w:sz w:val="28"/>
          <w:szCs w:val="28"/>
        </w:rPr>
        <w:t xml:space="preserve"> </w:t>
      </w:r>
      <w:r w:rsidR="00997C16">
        <w:rPr>
          <w:sz w:val="28"/>
          <w:szCs w:val="28"/>
        </w:rPr>
        <w:t xml:space="preserve">На межбюджетные трансферты (вид расходов 500) приходится </w:t>
      </w:r>
      <w:r w:rsidR="00261A22">
        <w:rPr>
          <w:sz w:val="28"/>
          <w:szCs w:val="28"/>
        </w:rPr>
        <w:t>9,12</w:t>
      </w:r>
      <w:r w:rsidR="00997C16">
        <w:rPr>
          <w:sz w:val="28"/>
          <w:szCs w:val="28"/>
        </w:rPr>
        <w:t xml:space="preserve">% от общего объема расходов. </w:t>
      </w:r>
      <w:r w:rsidR="00BF7920">
        <w:rPr>
          <w:sz w:val="28"/>
          <w:szCs w:val="28"/>
        </w:rPr>
        <w:t xml:space="preserve">На социальное обеспечение и иные выплаты населению (вид расходов 300) приходится 0,74%. </w:t>
      </w:r>
      <w:r w:rsidR="00B87202" w:rsidRPr="00D42934">
        <w:rPr>
          <w:sz w:val="28"/>
          <w:szCs w:val="28"/>
        </w:rPr>
        <w:t>Н</w:t>
      </w:r>
      <w:r w:rsidR="00D4646A" w:rsidRPr="00D42934">
        <w:rPr>
          <w:sz w:val="28"/>
          <w:szCs w:val="28"/>
        </w:rPr>
        <w:t xml:space="preserve">а </w:t>
      </w:r>
      <w:r w:rsidR="00382A22" w:rsidRPr="00D42934">
        <w:rPr>
          <w:sz w:val="28"/>
          <w:szCs w:val="28"/>
        </w:rPr>
        <w:t>иные бюджетные ассигнования</w:t>
      </w:r>
      <w:r w:rsidR="00036693" w:rsidRPr="00D42934">
        <w:rPr>
          <w:sz w:val="28"/>
          <w:szCs w:val="28"/>
        </w:rPr>
        <w:t xml:space="preserve"> (вид расходов </w:t>
      </w:r>
      <w:r w:rsidR="00382A22" w:rsidRPr="00D42934">
        <w:rPr>
          <w:sz w:val="28"/>
          <w:szCs w:val="28"/>
        </w:rPr>
        <w:t>8</w:t>
      </w:r>
      <w:r w:rsidR="00036693" w:rsidRPr="00D42934">
        <w:rPr>
          <w:sz w:val="28"/>
          <w:szCs w:val="28"/>
        </w:rPr>
        <w:t>00)</w:t>
      </w:r>
      <w:r w:rsidRPr="00D42934">
        <w:rPr>
          <w:sz w:val="28"/>
          <w:szCs w:val="28"/>
        </w:rPr>
        <w:t xml:space="preserve"> </w:t>
      </w:r>
      <w:r w:rsidR="00036693" w:rsidRPr="00D42934">
        <w:rPr>
          <w:sz w:val="28"/>
          <w:szCs w:val="28"/>
        </w:rPr>
        <w:t>приходится</w:t>
      </w:r>
      <w:r w:rsidR="00AA245E" w:rsidRPr="00D42934">
        <w:rPr>
          <w:sz w:val="28"/>
          <w:szCs w:val="28"/>
        </w:rPr>
        <w:t xml:space="preserve"> </w:t>
      </w:r>
      <w:r w:rsidR="00D178DE">
        <w:rPr>
          <w:sz w:val="28"/>
          <w:szCs w:val="28"/>
        </w:rPr>
        <w:t>-</w:t>
      </w:r>
      <w:r w:rsidRPr="00D42934">
        <w:rPr>
          <w:sz w:val="28"/>
          <w:szCs w:val="28"/>
        </w:rPr>
        <w:t xml:space="preserve"> </w:t>
      </w:r>
      <w:r w:rsidR="00EC6D7A">
        <w:rPr>
          <w:sz w:val="28"/>
          <w:szCs w:val="28"/>
        </w:rPr>
        <w:t>0,003</w:t>
      </w:r>
      <w:r w:rsidR="00CF1274" w:rsidRPr="00D42934">
        <w:rPr>
          <w:sz w:val="28"/>
          <w:szCs w:val="28"/>
        </w:rPr>
        <w:t>%</w:t>
      </w:r>
      <w:r w:rsidR="00B87202" w:rsidRPr="00D42934">
        <w:rPr>
          <w:sz w:val="28"/>
          <w:szCs w:val="28"/>
        </w:rPr>
        <w:t>.</w:t>
      </w:r>
      <w:r w:rsidR="00382A22" w:rsidRPr="00D42934">
        <w:rPr>
          <w:sz w:val="28"/>
          <w:szCs w:val="28"/>
        </w:rPr>
        <w:t xml:space="preserve"> </w:t>
      </w:r>
    </w:p>
    <w:p w14:paraId="656BEB7F" w14:textId="0774F00B" w:rsidR="00BC3C31" w:rsidRPr="004514A2" w:rsidRDefault="00BC3C31" w:rsidP="00D14534">
      <w:pPr>
        <w:ind w:firstLine="567"/>
        <w:jc w:val="both"/>
        <w:rPr>
          <w:sz w:val="28"/>
          <w:szCs w:val="28"/>
        </w:rPr>
      </w:pPr>
      <w:bookmarkStart w:id="9" w:name="_Hlk163994771"/>
      <w:r w:rsidRPr="004514A2">
        <w:rPr>
          <w:sz w:val="28"/>
          <w:szCs w:val="28"/>
        </w:rPr>
        <w:t xml:space="preserve">В целом расходы </w:t>
      </w:r>
      <w:r w:rsidR="00CF3EA3" w:rsidRPr="004514A2">
        <w:rPr>
          <w:sz w:val="28"/>
          <w:szCs w:val="28"/>
        </w:rPr>
        <w:t>местного</w:t>
      </w:r>
      <w:r w:rsidRPr="004514A2">
        <w:rPr>
          <w:sz w:val="28"/>
          <w:szCs w:val="28"/>
        </w:rPr>
        <w:t xml:space="preserve"> бю</w:t>
      </w:r>
      <w:r w:rsidR="00E508BE" w:rsidRPr="004514A2">
        <w:rPr>
          <w:sz w:val="28"/>
          <w:szCs w:val="28"/>
        </w:rPr>
        <w:t xml:space="preserve">джета исполнены на </w:t>
      </w:r>
      <w:r w:rsidR="00883546" w:rsidRPr="004514A2">
        <w:rPr>
          <w:sz w:val="28"/>
          <w:szCs w:val="28"/>
        </w:rPr>
        <w:t>91,</w:t>
      </w:r>
      <w:r w:rsidR="00BF7920" w:rsidRPr="004514A2">
        <w:rPr>
          <w:sz w:val="28"/>
          <w:szCs w:val="28"/>
        </w:rPr>
        <w:t>40</w:t>
      </w:r>
      <w:r w:rsidRPr="004514A2">
        <w:rPr>
          <w:sz w:val="28"/>
          <w:szCs w:val="28"/>
        </w:rPr>
        <w:t xml:space="preserve">%. </w:t>
      </w:r>
      <w:r w:rsidR="004F4DBE" w:rsidRPr="004514A2">
        <w:rPr>
          <w:sz w:val="28"/>
          <w:szCs w:val="28"/>
        </w:rPr>
        <w:t xml:space="preserve">При этом исполнение по непрограммным расходам составило </w:t>
      </w:r>
      <w:r w:rsidR="004514A2" w:rsidRPr="004514A2">
        <w:rPr>
          <w:sz w:val="28"/>
          <w:szCs w:val="28"/>
        </w:rPr>
        <w:t>90,40</w:t>
      </w:r>
      <w:r w:rsidR="000C5AC1" w:rsidRPr="004514A2">
        <w:rPr>
          <w:sz w:val="28"/>
          <w:szCs w:val="28"/>
        </w:rPr>
        <w:t xml:space="preserve">% </w:t>
      </w:r>
      <w:r w:rsidR="004F4DBE" w:rsidRPr="004514A2">
        <w:rPr>
          <w:sz w:val="28"/>
          <w:szCs w:val="28"/>
        </w:rPr>
        <w:t xml:space="preserve">от плана, </w:t>
      </w:r>
      <w:r w:rsidRPr="004514A2">
        <w:rPr>
          <w:sz w:val="28"/>
          <w:szCs w:val="28"/>
        </w:rPr>
        <w:t xml:space="preserve">исполнение по программным расходам составило </w:t>
      </w:r>
      <w:r w:rsidR="004514A2" w:rsidRPr="004514A2">
        <w:rPr>
          <w:sz w:val="28"/>
          <w:szCs w:val="28"/>
        </w:rPr>
        <w:t>96,31</w:t>
      </w:r>
      <w:r w:rsidRPr="004514A2">
        <w:rPr>
          <w:sz w:val="28"/>
          <w:szCs w:val="28"/>
        </w:rPr>
        <w:t xml:space="preserve">% от планового </w:t>
      </w:r>
      <w:r w:rsidR="00E02BCE" w:rsidRPr="004514A2">
        <w:rPr>
          <w:sz w:val="28"/>
          <w:szCs w:val="28"/>
        </w:rPr>
        <w:t>объема бюджетных ассигнований.</w:t>
      </w:r>
    </w:p>
    <w:bookmarkEnd w:id="9"/>
    <w:p w14:paraId="78366025" w14:textId="77777777" w:rsidR="00484525" w:rsidRPr="004514A2" w:rsidRDefault="00A20089" w:rsidP="00D14534">
      <w:pPr>
        <w:widowControl w:val="0"/>
        <w:shd w:val="clear" w:color="auto" w:fill="FFFFFF"/>
        <w:tabs>
          <w:tab w:val="left" w:pos="0"/>
        </w:tabs>
        <w:spacing w:before="120" w:after="120"/>
        <w:ind w:firstLine="567"/>
        <w:jc w:val="center"/>
        <w:outlineLvl w:val="2"/>
        <w:rPr>
          <w:b/>
          <w:sz w:val="28"/>
          <w:szCs w:val="28"/>
        </w:rPr>
      </w:pPr>
      <w:r w:rsidRPr="004514A2">
        <w:rPr>
          <w:b/>
          <w:sz w:val="28"/>
          <w:szCs w:val="28"/>
        </w:rPr>
        <w:t xml:space="preserve">3.3. </w:t>
      </w:r>
      <w:r w:rsidR="00026E27" w:rsidRPr="004514A2">
        <w:rPr>
          <w:b/>
          <w:sz w:val="28"/>
          <w:szCs w:val="28"/>
        </w:rPr>
        <w:t xml:space="preserve">Анализ </w:t>
      </w:r>
      <w:r w:rsidR="00026E27" w:rsidRPr="004514A2">
        <w:rPr>
          <w:b/>
          <w:bCs/>
          <w:sz w:val="28"/>
          <w:szCs w:val="28"/>
        </w:rPr>
        <w:t>исполнения</w:t>
      </w:r>
      <w:r w:rsidR="00484525" w:rsidRPr="004514A2">
        <w:rPr>
          <w:b/>
          <w:bCs/>
          <w:sz w:val="28"/>
          <w:szCs w:val="28"/>
        </w:rPr>
        <w:t xml:space="preserve"> муниципальн</w:t>
      </w:r>
      <w:r w:rsidR="00997C16" w:rsidRPr="004514A2">
        <w:rPr>
          <w:b/>
          <w:bCs/>
          <w:sz w:val="28"/>
          <w:szCs w:val="28"/>
        </w:rPr>
        <w:t>ой</w:t>
      </w:r>
      <w:r w:rsidR="00484525" w:rsidRPr="004514A2">
        <w:rPr>
          <w:b/>
          <w:bCs/>
          <w:sz w:val="28"/>
          <w:szCs w:val="28"/>
        </w:rPr>
        <w:t xml:space="preserve"> программ</w:t>
      </w:r>
      <w:r w:rsidR="00997C16" w:rsidRPr="004514A2">
        <w:rPr>
          <w:b/>
          <w:bCs/>
          <w:sz w:val="28"/>
          <w:szCs w:val="28"/>
        </w:rPr>
        <w:t>ы</w:t>
      </w:r>
    </w:p>
    <w:p w14:paraId="591352B1" w14:textId="51D48634" w:rsidR="0050118E" w:rsidRPr="000C198E" w:rsidRDefault="0050118E" w:rsidP="000C198E">
      <w:pPr>
        <w:pStyle w:val="af9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A1E1A">
        <w:rPr>
          <w:sz w:val="28"/>
          <w:szCs w:val="28"/>
        </w:rPr>
        <w:t xml:space="preserve">Исполнение расходов </w:t>
      </w:r>
      <w:r w:rsidR="00CF3EA3" w:rsidRPr="00FA1E1A">
        <w:rPr>
          <w:sz w:val="28"/>
          <w:szCs w:val="28"/>
        </w:rPr>
        <w:t>местного</w:t>
      </w:r>
      <w:r w:rsidRPr="00FA1E1A">
        <w:rPr>
          <w:sz w:val="28"/>
          <w:szCs w:val="28"/>
        </w:rPr>
        <w:t xml:space="preserve"> бюджета осуществлялось по программно-целевому принципу путем реализац</w:t>
      </w:r>
      <w:r w:rsidR="00D80E46" w:rsidRPr="00FA1E1A">
        <w:rPr>
          <w:sz w:val="28"/>
          <w:szCs w:val="28"/>
        </w:rPr>
        <w:t xml:space="preserve">ии </w:t>
      </w:r>
      <w:r w:rsidR="000C5AC1" w:rsidRPr="00FA1E1A">
        <w:rPr>
          <w:sz w:val="28"/>
          <w:szCs w:val="28"/>
        </w:rPr>
        <w:t>одной</w:t>
      </w:r>
      <w:r w:rsidRPr="00FA1E1A">
        <w:rPr>
          <w:sz w:val="28"/>
          <w:szCs w:val="28"/>
        </w:rPr>
        <w:t xml:space="preserve"> муниципальн</w:t>
      </w:r>
      <w:r w:rsidR="00997C16" w:rsidRPr="00FA1E1A">
        <w:rPr>
          <w:sz w:val="28"/>
          <w:szCs w:val="28"/>
        </w:rPr>
        <w:t>ой</w:t>
      </w:r>
      <w:r w:rsidRPr="00FA1E1A">
        <w:rPr>
          <w:sz w:val="28"/>
          <w:szCs w:val="28"/>
        </w:rPr>
        <w:t xml:space="preserve"> программ</w:t>
      </w:r>
      <w:r w:rsidR="00997C16" w:rsidRPr="00FA1E1A">
        <w:rPr>
          <w:sz w:val="28"/>
          <w:szCs w:val="28"/>
        </w:rPr>
        <w:t>ы</w:t>
      </w:r>
      <w:r w:rsidR="000C5AC1" w:rsidRPr="00FA1E1A">
        <w:rPr>
          <w:sz w:val="28"/>
          <w:szCs w:val="28"/>
        </w:rPr>
        <w:t xml:space="preserve">, которая включает в себя </w:t>
      </w:r>
      <w:r w:rsidR="000C5AC1" w:rsidRPr="00EC6D7A">
        <w:rPr>
          <w:sz w:val="28"/>
          <w:szCs w:val="28"/>
        </w:rPr>
        <w:t>семь</w:t>
      </w:r>
      <w:r w:rsidR="000C5AC1" w:rsidRPr="00FA1E1A">
        <w:rPr>
          <w:sz w:val="28"/>
          <w:szCs w:val="28"/>
        </w:rPr>
        <w:t xml:space="preserve"> подпрограмм</w:t>
      </w:r>
      <w:r w:rsidR="00EC6D7A">
        <w:rPr>
          <w:sz w:val="28"/>
          <w:szCs w:val="28"/>
        </w:rPr>
        <w:t>.</w:t>
      </w:r>
    </w:p>
    <w:p w14:paraId="555835D4" w14:textId="7E3164DA" w:rsidR="0007293E" w:rsidRPr="00D42934" w:rsidRDefault="0007293E" w:rsidP="00D14534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222986">
        <w:rPr>
          <w:sz w:val="28"/>
          <w:szCs w:val="28"/>
        </w:rPr>
        <w:t xml:space="preserve">Анализ исполнения </w:t>
      </w:r>
      <w:r w:rsidR="00CF3EA3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по муниципальн</w:t>
      </w:r>
      <w:r w:rsidR="00997C16">
        <w:rPr>
          <w:sz w:val="28"/>
          <w:szCs w:val="28"/>
        </w:rPr>
        <w:t>ой</w:t>
      </w:r>
      <w:r w:rsidRPr="00222986">
        <w:rPr>
          <w:sz w:val="28"/>
          <w:szCs w:val="28"/>
        </w:rPr>
        <w:t xml:space="preserve"> программ</w:t>
      </w:r>
      <w:r w:rsidR="00997C16">
        <w:rPr>
          <w:sz w:val="28"/>
          <w:szCs w:val="28"/>
        </w:rPr>
        <w:t>е</w:t>
      </w:r>
      <w:r w:rsidRPr="00222986">
        <w:rPr>
          <w:sz w:val="28"/>
          <w:szCs w:val="28"/>
        </w:rPr>
        <w:t xml:space="preserve"> осуществлен </w:t>
      </w:r>
      <w:r w:rsidR="00642B80" w:rsidRPr="00222986">
        <w:rPr>
          <w:sz w:val="28"/>
          <w:szCs w:val="28"/>
        </w:rPr>
        <w:t>на основании информации</w:t>
      </w:r>
      <w:r w:rsidR="00AC1536" w:rsidRPr="00222986">
        <w:rPr>
          <w:sz w:val="28"/>
          <w:szCs w:val="28"/>
        </w:rPr>
        <w:t>,</w:t>
      </w:r>
      <w:r w:rsidR="00642B80" w:rsidRPr="00222986">
        <w:rPr>
          <w:sz w:val="28"/>
          <w:szCs w:val="28"/>
        </w:rPr>
        <w:t xml:space="preserve"> </w:t>
      </w:r>
      <w:r w:rsidR="00642B80" w:rsidRPr="00D42934">
        <w:rPr>
          <w:sz w:val="28"/>
          <w:szCs w:val="28"/>
        </w:rPr>
        <w:t xml:space="preserve">содержащейся в </w:t>
      </w:r>
      <w:r w:rsidR="00B87202" w:rsidRPr="00D42934">
        <w:rPr>
          <w:sz w:val="28"/>
          <w:szCs w:val="28"/>
        </w:rPr>
        <w:t>О</w:t>
      </w:r>
      <w:r w:rsidR="00642B80" w:rsidRPr="00D42934">
        <w:rPr>
          <w:sz w:val="28"/>
          <w:szCs w:val="28"/>
        </w:rPr>
        <w:t>тчет</w:t>
      </w:r>
      <w:r w:rsidR="00CF3EA3" w:rsidRPr="00D42934">
        <w:rPr>
          <w:sz w:val="28"/>
          <w:szCs w:val="28"/>
        </w:rPr>
        <w:t>е</w:t>
      </w:r>
      <w:r w:rsidR="00642B80" w:rsidRPr="00D42934">
        <w:rPr>
          <w:sz w:val="28"/>
          <w:szCs w:val="28"/>
        </w:rPr>
        <w:t xml:space="preserve"> об исполнении </w:t>
      </w:r>
      <w:r w:rsidR="005D4B31" w:rsidRPr="00D42934">
        <w:rPr>
          <w:sz w:val="28"/>
          <w:szCs w:val="28"/>
        </w:rPr>
        <w:t xml:space="preserve">местного </w:t>
      </w:r>
      <w:r w:rsidR="00642B80" w:rsidRPr="00D42934">
        <w:rPr>
          <w:sz w:val="28"/>
          <w:szCs w:val="28"/>
        </w:rPr>
        <w:t>бюджета за 202</w:t>
      </w:r>
      <w:r w:rsidR="00BF7920">
        <w:rPr>
          <w:sz w:val="28"/>
          <w:szCs w:val="28"/>
        </w:rPr>
        <w:t>4</w:t>
      </w:r>
      <w:r w:rsidR="00642B80" w:rsidRPr="00D42934">
        <w:rPr>
          <w:sz w:val="28"/>
          <w:szCs w:val="28"/>
        </w:rPr>
        <w:t xml:space="preserve"> год</w:t>
      </w:r>
      <w:r w:rsidR="00AC1536" w:rsidRPr="00D42934">
        <w:rPr>
          <w:sz w:val="28"/>
          <w:szCs w:val="28"/>
        </w:rPr>
        <w:t>,</w:t>
      </w:r>
      <w:r w:rsidRPr="00D42934">
        <w:rPr>
          <w:sz w:val="28"/>
          <w:szCs w:val="28"/>
        </w:rPr>
        <w:t xml:space="preserve"> и </w:t>
      </w:r>
      <w:r w:rsidRPr="00D42934">
        <w:rPr>
          <w:bCs/>
          <w:sz w:val="28"/>
          <w:szCs w:val="28"/>
        </w:rPr>
        <w:t xml:space="preserve">годовой бюджетной отчетности </w:t>
      </w:r>
      <w:r w:rsidRPr="00D42934">
        <w:rPr>
          <w:bCs/>
          <w:sz w:val="28"/>
          <w:szCs w:val="28"/>
        </w:rPr>
        <w:lastRenderedPageBreak/>
        <w:t>ГАБС</w:t>
      </w:r>
      <w:r w:rsidR="00E02BCE" w:rsidRPr="00D42934">
        <w:rPr>
          <w:sz w:val="28"/>
          <w:szCs w:val="28"/>
        </w:rPr>
        <w:t>.</w:t>
      </w:r>
    </w:p>
    <w:p w14:paraId="46EEBE15" w14:textId="1C0B9A2E" w:rsidR="004F3659" w:rsidRPr="00883546" w:rsidRDefault="004F3659" w:rsidP="000C5298">
      <w:pPr>
        <w:tabs>
          <w:tab w:val="left" w:pos="567"/>
        </w:tabs>
        <w:ind w:firstLine="567"/>
        <w:jc w:val="both"/>
        <w:rPr>
          <w:color w:val="FF0000"/>
          <w:sz w:val="28"/>
          <w:szCs w:val="28"/>
        </w:rPr>
      </w:pPr>
      <w:r w:rsidRPr="00756564">
        <w:rPr>
          <w:sz w:val="28"/>
          <w:szCs w:val="28"/>
        </w:rPr>
        <w:t>Планируемый объем финансирован</w:t>
      </w:r>
      <w:r w:rsidR="00D80E46" w:rsidRPr="00756564">
        <w:rPr>
          <w:sz w:val="28"/>
          <w:szCs w:val="28"/>
        </w:rPr>
        <w:t>ия муниципальн</w:t>
      </w:r>
      <w:r w:rsidR="00E30C92" w:rsidRPr="00756564">
        <w:rPr>
          <w:sz w:val="28"/>
          <w:szCs w:val="28"/>
        </w:rPr>
        <w:t>ой</w:t>
      </w:r>
      <w:r w:rsidR="00D80E46" w:rsidRPr="00756564">
        <w:rPr>
          <w:sz w:val="28"/>
          <w:szCs w:val="28"/>
        </w:rPr>
        <w:t xml:space="preserve"> программ</w:t>
      </w:r>
      <w:r w:rsidR="00E30C92" w:rsidRPr="00756564">
        <w:rPr>
          <w:sz w:val="28"/>
          <w:szCs w:val="28"/>
        </w:rPr>
        <w:t>ы</w:t>
      </w:r>
      <w:r w:rsidR="00D80E46" w:rsidRPr="00756564">
        <w:rPr>
          <w:sz w:val="28"/>
          <w:szCs w:val="28"/>
        </w:rPr>
        <w:t xml:space="preserve"> в 20</w:t>
      </w:r>
      <w:r w:rsidR="00E02BCE" w:rsidRPr="00756564">
        <w:rPr>
          <w:sz w:val="28"/>
          <w:szCs w:val="28"/>
        </w:rPr>
        <w:t>2</w:t>
      </w:r>
      <w:r w:rsidR="00BF7920">
        <w:rPr>
          <w:sz w:val="28"/>
          <w:szCs w:val="28"/>
        </w:rPr>
        <w:t>4</w:t>
      </w:r>
      <w:r w:rsidRPr="00756564">
        <w:rPr>
          <w:sz w:val="28"/>
          <w:szCs w:val="28"/>
        </w:rPr>
        <w:t xml:space="preserve"> году согласно показателям сводно</w:t>
      </w:r>
      <w:r w:rsidR="00D80E46" w:rsidRPr="00756564">
        <w:rPr>
          <w:sz w:val="28"/>
          <w:szCs w:val="28"/>
        </w:rPr>
        <w:t xml:space="preserve">й бюджетной росписи составил </w:t>
      </w:r>
      <w:r w:rsidR="00BF7920">
        <w:rPr>
          <w:sz w:val="28"/>
          <w:szCs w:val="28"/>
        </w:rPr>
        <w:t>1 246,3</w:t>
      </w:r>
      <w:r w:rsidR="00E02BCE" w:rsidRPr="00756564">
        <w:rPr>
          <w:sz w:val="28"/>
          <w:szCs w:val="28"/>
        </w:rPr>
        <w:t xml:space="preserve"> </w:t>
      </w:r>
      <w:r w:rsidR="00D80E46" w:rsidRPr="00756564">
        <w:rPr>
          <w:sz w:val="28"/>
          <w:szCs w:val="28"/>
        </w:rPr>
        <w:t xml:space="preserve">тыс. руб. </w:t>
      </w:r>
      <w:r w:rsidR="00E02BCE" w:rsidRPr="00756564">
        <w:rPr>
          <w:sz w:val="28"/>
          <w:szCs w:val="28"/>
        </w:rPr>
        <w:t>или</w:t>
      </w:r>
      <w:r w:rsidR="00D80E46" w:rsidRPr="00756564">
        <w:rPr>
          <w:sz w:val="28"/>
          <w:szCs w:val="28"/>
        </w:rPr>
        <w:t xml:space="preserve"> </w:t>
      </w:r>
      <w:r w:rsidR="00BF7920">
        <w:rPr>
          <w:sz w:val="28"/>
          <w:szCs w:val="28"/>
        </w:rPr>
        <w:t>16,85</w:t>
      </w:r>
      <w:r w:rsidRPr="00756564">
        <w:rPr>
          <w:sz w:val="28"/>
          <w:szCs w:val="28"/>
        </w:rPr>
        <w:t xml:space="preserve">% от общего объема утвержденных расходов. </w:t>
      </w:r>
      <w:r w:rsidR="000C5AC1" w:rsidRPr="00756564">
        <w:rPr>
          <w:sz w:val="28"/>
          <w:szCs w:val="28"/>
        </w:rPr>
        <w:t xml:space="preserve">Фактически </w:t>
      </w:r>
      <w:r w:rsidR="000C5AC1" w:rsidRPr="00FA1E1A">
        <w:rPr>
          <w:sz w:val="28"/>
          <w:szCs w:val="28"/>
        </w:rPr>
        <w:t xml:space="preserve">исполнено по подпрограммам </w:t>
      </w:r>
      <w:r w:rsidRPr="00FA1E1A">
        <w:rPr>
          <w:sz w:val="28"/>
          <w:szCs w:val="28"/>
        </w:rPr>
        <w:t>муниципальн</w:t>
      </w:r>
      <w:r w:rsidR="008643C5" w:rsidRPr="00FA1E1A">
        <w:rPr>
          <w:sz w:val="28"/>
          <w:szCs w:val="28"/>
        </w:rPr>
        <w:t>ой</w:t>
      </w:r>
      <w:r w:rsidRPr="00FA1E1A">
        <w:rPr>
          <w:sz w:val="28"/>
          <w:szCs w:val="28"/>
        </w:rPr>
        <w:t xml:space="preserve"> программ</w:t>
      </w:r>
      <w:r w:rsidR="008643C5" w:rsidRPr="00FA1E1A">
        <w:rPr>
          <w:sz w:val="28"/>
          <w:szCs w:val="28"/>
        </w:rPr>
        <w:t>ы</w:t>
      </w:r>
      <w:r w:rsidRPr="00FA1E1A">
        <w:rPr>
          <w:sz w:val="28"/>
          <w:szCs w:val="28"/>
        </w:rPr>
        <w:t xml:space="preserve"> в сумме</w:t>
      </w:r>
      <w:r w:rsidR="0010132B" w:rsidRPr="00756564">
        <w:rPr>
          <w:sz w:val="28"/>
          <w:szCs w:val="28"/>
        </w:rPr>
        <w:t xml:space="preserve"> </w:t>
      </w:r>
      <w:r w:rsidR="00BF7920">
        <w:rPr>
          <w:sz w:val="28"/>
          <w:szCs w:val="28"/>
        </w:rPr>
        <w:t>1 200,3</w:t>
      </w:r>
      <w:r w:rsidR="00AE24ED" w:rsidRPr="00756564">
        <w:rPr>
          <w:sz w:val="28"/>
          <w:szCs w:val="28"/>
        </w:rPr>
        <w:t> тыс. </w:t>
      </w:r>
      <w:r w:rsidR="0010132B" w:rsidRPr="00756564">
        <w:rPr>
          <w:sz w:val="28"/>
          <w:szCs w:val="28"/>
        </w:rPr>
        <w:t xml:space="preserve">руб. или </w:t>
      </w:r>
      <w:r w:rsidR="00BF7920">
        <w:rPr>
          <w:sz w:val="28"/>
          <w:szCs w:val="28"/>
        </w:rPr>
        <w:t>96,31</w:t>
      </w:r>
      <w:r w:rsidRPr="00756564">
        <w:rPr>
          <w:sz w:val="28"/>
          <w:szCs w:val="28"/>
        </w:rPr>
        <w:t xml:space="preserve">% от </w:t>
      </w:r>
      <w:r w:rsidR="0010132B" w:rsidRPr="00756564">
        <w:rPr>
          <w:sz w:val="28"/>
          <w:szCs w:val="28"/>
        </w:rPr>
        <w:t xml:space="preserve">планового </w:t>
      </w:r>
      <w:r w:rsidRPr="00756564">
        <w:rPr>
          <w:sz w:val="28"/>
          <w:szCs w:val="28"/>
        </w:rPr>
        <w:t>объема.</w:t>
      </w:r>
    </w:p>
    <w:p w14:paraId="5FB98906" w14:textId="502E0CDF" w:rsidR="00D371C9" w:rsidRPr="000C5AC1" w:rsidRDefault="0072013E" w:rsidP="00D14534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 xml:space="preserve">Перечень </w:t>
      </w:r>
      <w:r w:rsidR="00997C16">
        <w:rPr>
          <w:sz w:val="28"/>
          <w:szCs w:val="28"/>
        </w:rPr>
        <w:t xml:space="preserve">подпрограмм </w:t>
      </w:r>
      <w:r w:rsidRPr="00D42934">
        <w:rPr>
          <w:sz w:val="28"/>
          <w:szCs w:val="28"/>
        </w:rPr>
        <w:t>муниципальн</w:t>
      </w:r>
      <w:r w:rsidR="00997C16">
        <w:rPr>
          <w:sz w:val="28"/>
          <w:szCs w:val="28"/>
        </w:rPr>
        <w:t>ой</w:t>
      </w:r>
      <w:r w:rsidRPr="00D42934">
        <w:rPr>
          <w:sz w:val="28"/>
          <w:szCs w:val="28"/>
        </w:rPr>
        <w:t xml:space="preserve"> программ</w:t>
      </w:r>
      <w:r w:rsidR="00997C16">
        <w:rPr>
          <w:sz w:val="28"/>
          <w:szCs w:val="28"/>
        </w:rPr>
        <w:t>ы</w:t>
      </w:r>
      <w:r w:rsidRPr="00D42934">
        <w:rPr>
          <w:sz w:val="28"/>
          <w:szCs w:val="28"/>
        </w:rPr>
        <w:t xml:space="preserve">, исполнение и их удельный вес в программных расходах представлен в </w:t>
      </w:r>
      <w:r w:rsidR="000131BC" w:rsidRPr="00D42934">
        <w:rPr>
          <w:sz w:val="28"/>
          <w:szCs w:val="28"/>
        </w:rPr>
        <w:t>т</w:t>
      </w:r>
      <w:r w:rsidRPr="00D42934">
        <w:rPr>
          <w:sz w:val="28"/>
          <w:szCs w:val="28"/>
        </w:rPr>
        <w:t xml:space="preserve">аблице </w:t>
      </w:r>
      <w:r w:rsidR="00222986" w:rsidRPr="00D42934">
        <w:rPr>
          <w:sz w:val="28"/>
          <w:szCs w:val="28"/>
        </w:rPr>
        <w:t>№</w:t>
      </w:r>
      <w:r w:rsidR="007D5B42" w:rsidRPr="00D42934">
        <w:rPr>
          <w:sz w:val="28"/>
          <w:szCs w:val="28"/>
        </w:rPr>
        <w:t>8</w:t>
      </w:r>
      <w:r w:rsidRPr="00D42934">
        <w:rPr>
          <w:sz w:val="28"/>
          <w:szCs w:val="28"/>
        </w:rPr>
        <w:t>.</w:t>
      </w:r>
    </w:p>
    <w:p w14:paraId="06C66FA8" w14:textId="77777777" w:rsidR="0072013E" w:rsidRPr="00D42934" w:rsidRDefault="00F14CFB" w:rsidP="00D14534">
      <w:pPr>
        <w:tabs>
          <w:tab w:val="left" w:pos="709"/>
        </w:tabs>
        <w:ind w:firstLine="567"/>
        <w:jc w:val="right"/>
      </w:pPr>
      <w:r w:rsidRPr="00D42934">
        <w:t xml:space="preserve">Таблица </w:t>
      </w:r>
      <w:r w:rsidR="00222986" w:rsidRPr="00D42934">
        <w:t>№</w:t>
      </w:r>
      <w:r w:rsidR="007D5B42" w:rsidRPr="00D42934">
        <w:t>8</w:t>
      </w:r>
    </w:p>
    <w:tbl>
      <w:tblPr>
        <w:tblW w:w="9550" w:type="dxa"/>
        <w:tblInd w:w="197" w:type="dxa"/>
        <w:tblLayout w:type="fixed"/>
        <w:tblLook w:val="04A0" w:firstRow="1" w:lastRow="0" w:firstColumn="1" w:lastColumn="0" w:noHBand="0" w:noVBand="1"/>
      </w:tblPr>
      <w:tblGrid>
        <w:gridCol w:w="3880"/>
        <w:gridCol w:w="1276"/>
        <w:gridCol w:w="992"/>
        <w:gridCol w:w="993"/>
        <w:gridCol w:w="1134"/>
        <w:gridCol w:w="1275"/>
      </w:tblGrid>
      <w:tr w:rsidR="000C198E" w:rsidRPr="00FA1E1A" w14:paraId="2AF07AC0" w14:textId="77777777" w:rsidTr="000C198E">
        <w:trPr>
          <w:trHeight w:val="71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7DDB" w14:textId="36A088A0" w:rsidR="000C198E" w:rsidRPr="00FA1E1A" w:rsidRDefault="000C198E" w:rsidP="000C198E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Наименование муниципальной программы и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E07" w14:textId="4C231B1B" w:rsidR="000C198E" w:rsidRPr="00FA1E1A" w:rsidRDefault="000C198E" w:rsidP="000C198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Утвержденные бюджетные назначения,</w:t>
            </w:r>
          </w:p>
          <w:p w14:paraId="22BA1E5D" w14:textId="1CE5064E" w:rsidR="000C198E" w:rsidRPr="00FA1E1A" w:rsidRDefault="000C198E" w:rsidP="000C198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D86" w14:textId="79D3A92E" w:rsidR="000C198E" w:rsidRPr="00FA1E1A" w:rsidRDefault="000C198E" w:rsidP="000C198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Исполнено</w:t>
            </w:r>
          </w:p>
          <w:p w14:paraId="7BACE26A" w14:textId="580888A8" w:rsidR="000C198E" w:rsidRPr="00FA1E1A" w:rsidRDefault="000C198E" w:rsidP="000C198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4</w:t>
            </w:r>
            <w:r w:rsidRPr="00FA1E1A">
              <w:rPr>
                <w:sz w:val="18"/>
                <w:szCs w:val="18"/>
              </w:rPr>
              <w:t xml:space="preserve"> год,</w:t>
            </w:r>
          </w:p>
          <w:p w14:paraId="3276FC90" w14:textId="77777777" w:rsidR="000C198E" w:rsidRPr="00FA1E1A" w:rsidRDefault="000C198E" w:rsidP="000C198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3345" w14:textId="77777777" w:rsidR="000C198E" w:rsidRPr="001618C4" w:rsidRDefault="000C198E" w:rsidP="000C198E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 xml:space="preserve">Отклонение    </w:t>
            </w:r>
            <w:r w:rsidRPr="001618C4">
              <w:rPr>
                <w:sz w:val="18"/>
                <w:szCs w:val="18"/>
              </w:rPr>
              <w:br/>
              <w:t xml:space="preserve">(+;-), </w:t>
            </w:r>
          </w:p>
          <w:p w14:paraId="0100CF2B" w14:textId="77777777" w:rsidR="000C198E" w:rsidRPr="001618C4" w:rsidRDefault="000C198E" w:rsidP="000C198E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>(гр.3-гр.2),</w:t>
            </w:r>
          </w:p>
          <w:p w14:paraId="580771DF" w14:textId="2097F78E" w:rsidR="000C198E" w:rsidRPr="001618C4" w:rsidRDefault="000C198E" w:rsidP="000C198E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420" w14:textId="695E0C36" w:rsidR="000C198E" w:rsidRPr="001618C4" w:rsidRDefault="000C198E" w:rsidP="000C198E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>Процент исполнения,</w:t>
            </w:r>
          </w:p>
          <w:p w14:paraId="0B1361DD" w14:textId="77777777" w:rsidR="000C198E" w:rsidRPr="001618C4" w:rsidRDefault="000C198E" w:rsidP="000C198E">
            <w:pPr>
              <w:ind w:right="-82"/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4A5" w14:textId="75CEA295" w:rsidR="000C198E" w:rsidRPr="001618C4" w:rsidRDefault="000C198E" w:rsidP="000C198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>Доля (%) в общем объеме исполнения программных расходов</w:t>
            </w:r>
          </w:p>
        </w:tc>
      </w:tr>
      <w:tr w:rsidR="000C198E" w:rsidRPr="00FA1E1A" w14:paraId="444104E3" w14:textId="77777777" w:rsidTr="000C198E">
        <w:trPr>
          <w:trHeight w:val="15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41E" w14:textId="1CF63577" w:rsidR="000C198E" w:rsidRPr="008C66A3" w:rsidRDefault="000C198E" w:rsidP="000C198E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B4C2" w14:textId="0B58B0FF" w:rsidR="000C198E" w:rsidRPr="008C66A3" w:rsidRDefault="000C198E" w:rsidP="000C198E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32A5" w14:textId="723FB7C4" w:rsidR="000C198E" w:rsidRPr="008C66A3" w:rsidRDefault="000C198E" w:rsidP="000C198E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C599" w14:textId="07F75129" w:rsidR="000C198E" w:rsidRPr="001618C4" w:rsidRDefault="000C198E" w:rsidP="000C198E">
            <w:pPr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850" w14:textId="1D54591C" w:rsidR="000C198E" w:rsidRPr="001618C4" w:rsidRDefault="000C198E" w:rsidP="000C198E">
            <w:pPr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CC6" w14:textId="27E0A0C6" w:rsidR="000C198E" w:rsidRPr="001618C4" w:rsidRDefault="000C198E" w:rsidP="000C198E">
            <w:pPr>
              <w:jc w:val="center"/>
              <w:rPr>
                <w:sz w:val="18"/>
                <w:szCs w:val="18"/>
              </w:rPr>
            </w:pPr>
            <w:r w:rsidRPr="001618C4">
              <w:rPr>
                <w:sz w:val="18"/>
                <w:szCs w:val="18"/>
              </w:rPr>
              <w:t>6</w:t>
            </w:r>
          </w:p>
        </w:tc>
      </w:tr>
      <w:tr w:rsidR="000C198E" w:rsidRPr="00FA1E1A" w14:paraId="1DE86D10" w14:textId="77777777" w:rsidTr="000C198E">
        <w:trPr>
          <w:trHeight w:val="4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5365" w14:textId="77777777" w:rsidR="000C198E" w:rsidRPr="001618C4" w:rsidRDefault="000C198E" w:rsidP="000C198E">
            <w:pPr>
              <w:rPr>
                <w:b/>
                <w:bCs/>
                <w:sz w:val="20"/>
                <w:szCs w:val="20"/>
              </w:rPr>
            </w:pPr>
            <w:r w:rsidRPr="001618C4">
              <w:rPr>
                <w:b/>
                <w:bCs/>
                <w:sz w:val="20"/>
                <w:szCs w:val="20"/>
              </w:rPr>
              <w:t>Устойчивое развитие муниципального образования поселок Муторай, всего,</w:t>
            </w:r>
          </w:p>
          <w:p w14:paraId="02FC4D0C" w14:textId="6A58BADD" w:rsidR="000C198E" w:rsidRPr="001618C4" w:rsidRDefault="000C198E" w:rsidP="000C198E">
            <w:pPr>
              <w:rPr>
                <w:i/>
                <w:iCs/>
                <w:sz w:val="20"/>
                <w:szCs w:val="20"/>
              </w:rPr>
            </w:pPr>
            <w:r w:rsidRPr="001618C4">
              <w:rPr>
                <w:i/>
                <w:iCs/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72FE" w14:textId="27AA225B" w:rsidR="000C198E" w:rsidRPr="00FA1E1A" w:rsidRDefault="000C198E" w:rsidP="000C19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4581" w14:textId="12E65AC2" w:rsidR="000C198E" w:rsidRPr="00FA1E1A" w:rsidRDefault="000C198E" w:rsidP="000C19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D7B8C" w14:textId="4C9FCD63" w:rsidR="000C198E" w:rsidRDefault="001618C4" w:rsidP="000C19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3E6D" w14:textId="5924696E" w:rsidR="000C198E" w:rsidRPr="00FA1E1A" w:rsidRDefault="000C198E" w:rsidP="000C19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D043" w14:textId="6EDF66F3" w:rsidR="000C198E" w:rsidRPr="00FA1E1A" w:rsidRDefault="000C198E" w:rsidP="000C19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17,75</w:t>
            </w:r>
          </w:p>
        </w:tc>
      </w:tr>
      <w:tr w:rsidR="000C198E" w:rsidRPr="00FA1E1A" w14:paraId="2EE0FA46" w14:textId="77777777" w:rsidTr="000C198E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402B" w14:textId="68EB3451" w:rsidR="000C198E" w:rsidRPr="00FA1E1A" w:rsidRDefault="000C198E" w:rsidP="000C198E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9CC5" w14:textId="0B7D7A22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01AB" w14:textId="67C31595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74C0" w14:textId="2997376B" w:rsidR="000C198E" w:rsidRPr="000C198E" w:rsidRDefault="001618C4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B745" w14:textId="4AB2EBA2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83BF" w14:textId="1D8ED820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1,23</w:t>
            </w:r>
          </w:p>
        </w:tc>
      </w:tr>
      <w:tr w:rsidR="000C198E" w:rsidRPr="00FA1E1A" w14:paraId="247A5DA4" w14:textId="77777777" w:rsidTr="000C198E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A73" w14:textId="7BE9D088" w:rsidR="000C198E" w:rsidRPr="00FA1E1A" w:rsidRDefault="000C198E" w:rsidP="006638FA">
            <w:pPr>
              <w:ind w:right="-110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1152" w14:textId="5DF6FC5A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64EE" w14:textId="673BFA6F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17CF" w14:textId="2935D64B" w:rsidR="000C198E" w:rsidRPr="000C198E" w:rsidRDefault="001618C4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FF1C" w14:textId="0BB9CDDC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D0BA" w14:textId="0C060EA2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1,20</w:t>
            </w:r>
          </w:p>
        </w:tc>
      </w:tr>
      <w:tr w:rsidR="000C198E" w:rsidRPr="00FA1E1A" w14:paraId="32EE6526" w14:textId="77777777" w:rsidTr="000C198E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63CB" w14:textId="6D3CC10E" w:rsidR="000C198E" w:rsidRPr="00FA1E1A" w:rsidRDefault="000C198E" w:rsidP="00961262">
            <w:pPr>
              <w:ind w:right="-110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«Дорожная деятельность в отношении дорог местного значения поселка Муторай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4965" w14:textId="350D8290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A20C" w14:textId="6256A0F5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17B" w14:textId="116ACD98" w:rsidR="000C198E" w:rsidRPr="000C198E" w:rsidRDefault="001618C4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9806" w14:textId="146D4475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D13" w14:textId="74C5C2B5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0,70</w:t>
            </w:r>
          </w:p>
        </w:tc>
      </w:tr>
      <w:tr w:rsidR="000C198E" w:rsidRPr="00FA1E1A" w14:paraId="6ADD4CA3" w14:textId="77777777" w:rsidTr="000C198E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8244" w14:textId="4CE841E2" w:rsidR="000C198E" w:rsidRPr="00FA1E1A" w:rsidRDefault="000C198E" w:rsidP="000C198E">
            <w:pPr>
              <w:ind w:right="-121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«Организация благоустройства территории, создание среды комфортной для проживания жителей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2A77" w14:textId="3069D542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072C" w14:textId="67272149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DC4" w14:textId="495E0B99" w:rsidR="000C198E" w:rsidRPr="000C198E" w:rsidRDefault="001618C4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0B10" w14:textId="6327BF44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23D4" w14:textId="57D040ED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10,48</w:t>
            </w:r>
          </w:p>
        </w:tc>
      </w:tr>
      <w:tr w:rsidR="000C198E" w:rsidRPr="00FA1E1A" w14:paraId="23F4FABD" w14:textId="77777777" w:rsidTr="000C198E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C458" w14:textId="3547DF72" w:rsidR="000C198E" w:rsidRPr="00FA1E1A" w:rsidRDefault="000C198E" w:rsidP="000C198E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«Предупреждение и ликвидация последствий ЧС и обеспечение мер пожарной безопасности на территории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57CF" w14:textId="6334E554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72FE" w14:textId="7F4EB25C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0AFF" w14:textId="37EFBC15" w:rsidR="000C198E" w:rsidRPr="000C198E" w:rsidRDefault="001618C4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6F77" w14:textId="16084790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DF00" w14:textId="6B57ACD8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4,14</w:t>
            </w:r>
          </w:p>
        </w:tc>
      </w:tr>
      <w:tr w:rsidR="000C198E" w:rsidRPr="00FA1E1A" w14:paraId="20FC2322" w14:textId="77777777" w:rsidTr="000C198E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04AE" w14:textId="11340472" w:rsidR="000C198E" w:rsidRPr="00FA1E1A" w:rsidRDefault="000C198E" w:rsidP="000C198E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«Противодействие экстремизму и профилактика терроризма на территории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348B" w14:textId="4A065194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8E38" w14:textId="6F747846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AD9" w14:textId="030F40C2" w:rsidR="000C198E" w:rsidRPr="000C198E" w:rsidRDefault="001618C4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A607" w14:textId="6DE8AE81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3069" w14:textId="7479CE4A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</w:tr>
      <w:tr w:rsidR="000C198E" w:rsidRPr="00FA1E1A" w14:paraId="7E8EB9E3" w14:textId="77777777" w:rsidTr="000C198E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95A8" w14:textId="5261BC1E" w:rsidR="000C198E" w:rsidRPr="00FA1E1A" w:rsidRDefault="000C198E" w:rsidP="000C198E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«Профилактика правонарушений на территории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32A9" w14:textId="7FEBD46E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550F" w14:textId="15418137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D1B" w14:textId="7B33FEC2" w:rsidR="000C198E" w:rsidRPr="000C198E" w:rsidRDefault="001618C4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0E38" w14:textId="23BED489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5828" w14:textId="5B13DA30" w:rsidR="000C198E" w:rsidRPr="00FA1E1A" w:rsidRDefault="000C198E" w:rsidP="000C19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</w:tr>
    </w:tbl>
    <w:p w14:paraId="2D228402" w14:textId="77777777" w:rsidR="007B19F1" w:rsidRDefault="007B19F1" w:rsidP="00B51C8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CA94F1D" w14:textId="72B53797" w:rsidR="00B87202" w:rsidRPr="00D42934" w:rsidRDefault="00464E83" w:rsidP="00B51C8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Из представленных в таблице </w:t>
      </w:r>
      <w:r w:rsidR="00014B25" w:rsidRPr="008C66A3">
        <w:rPr>
          <w:sz w:val="28"/>
          <w:szCs w:val="28"/>
        </w:rPr>
        <w:t>№</w:t>
      </w:r>
      <w:r w:rsidR="005D4B31" w:rsidRPr="008C66A3">
        <w:rPr>
          <w:sz w:val="28"/>
          <w:szCs w:val="28"/>
        </w:rPr>
        <w:t>8</w:t>
      </w:r>
      <w:r w:rsidRPr="008C66A3">
        <w:rPr>
          <w:sz w:val="28"/>
          <w:szCs w:val="28"/>
        </w:rPr>
        <w:t xml:space="preserve"> данных следует, что исполнение</w:t>
      </w:r>
      <w:r w:rsidRPr="00FA1E1A">
        <w:rPr>
          <w:sz w:val="28"/>
          <w:szCs w:val="28"/>
        </w:rPr>
        <w:t xml:space="preserve"> </w:t>
      </w:r>
      <w:r w:rsidR="008643C5" w:rsidRPr="00FA1E1A">
        <w:rPr>
          <w:sz w:val="28"/>
          <w:szCs w:val="28"/>
        </w:rPr>
        <w:t>под</w:t>
      </w:r>
      <w:r w:rsidRPr="00FA1E1A">
        <w:rPr>
          <w:sz w:val="28"/>
          <w:szCs w:val="28"/>
        </w:rPr>
        <w:t>программных мероприят</w:t>
      </w:r>
      <w:r w:rsidR="003D03F4" w:rsidRPr="00FA1E1A">
        <w:rPr>
          <w:sz w:val="28"/>
          <w:szCs w:val="28"/>
        </w:rPr>
        <w:t>ий муниципальн</w:t>
      </w:r>
      <w:r w:rsidR="008643C5" w:rsidRPr="00FA1E1A">
        <w:rPr>
          <w:sz w:val="28"/>
          <w:szCs w:val="28"/>
        </w:rPr>
        <w:t>ой</w:t>
      </w:r>
      <w:r w:rsidR="003D03F4" w:rsidRPr="00FA1E1A">
        <w:rPr>
          <w:sz w:val="28"/>
          <w:szCs w:val="28"/>
        </w:rPr>
        <w:t xml:space="preserve"> программ</w:t>
      </w:r>
      <w:r w:rsidR="008643C5" w:rsidRPr="00FA1E1A">
        <w:rPr>
          <w:sz w:val="28"/>
          <w:szCs w:val="28"/>
        </w:rPr>
        <w:t>ы</w:t>
      </w:r>
      <w:r w:rsidR="003D03F4" w:rsidRPr="00FA1E1A">
        <w:rPr>
          <w:sz w:val="28"/>
          <w:szCs w:val="28"/>
        </w:rPr>
        <w:t xml:space="preserve"> в 20</w:t>
      </w:r>
      <w:r w:rsidR="002E5DF3" w:rsidRPr="00FA1E1A">
        <w:rPr>
          <w:sz w:val="28"/>
          <w:szCs w:val="28"/>
        </w:rPr>
        <w:t>2</w:t>
      </w:r>
      <w:r w:rsidR="006854FB">
        <w:rPr>
          <w:sz w:val="28"/>
          <w:szCs w:val="28"/>
        </w:rPr>
        <w:t>4</w:t>
      </w:r>
      <w:r w:rsidRPr="00FA1E1A">
        <w:rPr>
          <w:sz w:val="28"/>
          <w:szCs w:val="28"/>
        </w:rPr>
        <w:t xml:space="preserve"> году н</w:t>
      </w:r>
      <w:r w:rsidR="003D03F4" w:rsidRPr="00FA1E1A">
        <w:rPr>
          <w:sz w:val="28"/>
          <w:szCs w:val="28"/>
        </w:rPr>
        <w:t>а уровне 100</w:t>
      </w:r>
      <w:r w:rsidR="008E2D4D">
        <w:rPr>
          <w:sz w:val="28"/>
          <w:szCs w:val="28"/>
        </w:rPr>
        <w:t>,00</w:t>
      </w:r>
      <w:r w:rsidR="003D03F4" w:rsidRPr="00FA1E1A">
        <w:rPr>
          <w:sz w:val="28"/>
          <w:szCs w:val="28"/>
        </w:rPr>
        <w:t xml:space="preserve">% сложилось по </w:t>
      </w:r>
      <w:r w:rsidR="006854FB">
        <w:rPr>
          <w:sz w:val="28"/>
          <w:szCs w:val="28"/>
        </w:rPr>
        <w:t>трем</w:t>
      </w:r>
      <w:r w:rsidR="00C5610F" w:rsidRPr="00FA1E1A">
        <w:rPr>
          <w:sz w:val="28"/>
          <w:szCs w:val="28"/>
        </w:rPr>
        <w:t xml:space="preserve"> </w:t>
      </w:r>
      <w:r w:rsidR="008643C5" w:rsidRPr="00FA1E1A">
        <w:rPr>
          <w:sz w:val="28"/>
          <w:szCs w:val="28"/>
        </w:rPr>
        <w:t>под</w:t>
      </w:r>
      <w:r w:rsidR="00C5610F" w:rsidRPr="00FA1E1A">
        <w:rPr>
          <w:sz w:val="28"/>
          <w:szCs w:val="28"/>
        </w:rPr>
        <w:t>программ</w:t>
      </w:r>
      <w:r w:rsidR="006854FB">
        <w:rPr>
          <w:sz w:val="28"/>
          <w:szCs w:val="28"/>
        </w:rPr>
        <w:t>ам</w:t>
      </w:r>
      <w:r w:rsidR="0099641D" w:rsidRPr="00FA1E1A">
        <w:rPr>
          <w:sz w:val="28"/>
          <w:szCs w:val="28"/>
        </w:rPr>
        <w:t xml:space="preserve"> </w:t>
      </w:r>
      <w:r w:rsidR="00961262">
        <w:rPr>
          <w:sz w:val="28"/>
          <w:szCs w:val="28"/>
        </w:rPr>
        <w:t>-</w:t>
      </w:r>
      <w:r w:rsidR="00CB5F1E" w:rsidRPr="00FA1E1A">
        <w:rPr>
          <w:sz w:val="28"/>
          <w:szCs w:val="28"/>
        </w:rPr>
        <w:t xml:space="preserve"> </w:t>
      </w:r>
      <w:r w:rsidR="006854FB">
        <w:rPr>
          <w:sz w:val="28"/>
          <w:szCs w:val="28"/>
        </w:rPr>
        <w:t>«Владение имуществом</w:t>
      </w:r>
      <w:r w:rsidR="00E25603">
        <w:rPr>
          <w:sz w:val="28"/>
          <w:szCs w:val="28"/>
        </w:rPr>
        <w:t xml:space="preserve"> муниципальной собственности. Наращивание движимого и недвижимого муниципального имущества для решения вопросов местного значения поселка Муторай</w:t>
      </w:r>
      <w:r w:rsidR="006854FB">
        <w:rPr>
          <w:sz w:val="28"/>
          <w:szCs w:val="28"/>
        </w:rPr>
        <w:t>»</w:t>
      </w:r>
      <w:r w:rsidR="00E25603">
        <w:rPr>
          <w:sz w:val="28"/>
          <w:szCs w:val="28"/>
        </w:rPr>
        <w:t xml:space="preserve">,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</w:t>
      </w:r>
      <w:r w:rsidR="00E25603">
        <w:rPr>
          <w:sz w:val="28"/>
          <w:szCs w:val="28"/>
        </w:rPr>
        <w:lastRenderedPageBreak/>
        <w:t xml:space="preserve">содержание муниципального жилищного фонда поселка Муторай», </w:t>
      </w:r>
      <w:r w:rsidR="00B07EF5" w:rsidRPr="00FA1E1A">
        <w:rPr>
          <w:sz w:val="28"/>
          <w:szCs w:val="28"/>
        </w:rPr>
        <w:t>«</w:t>
      </w:r>
      <w:r w:rsidR="0099641D" w:rsidRPr="00FA1E1A">
        <w:rPr>
          <w:sz w:val="28"/>
          <w:szCs w:val="28"/>
        </w:rPr>
        <w:t>Предупреждение и ликвидация последствий ЧС и обеспечение мер пожарной безо</w:t>
      </w:r>
      <w:r w:rsidR="0099641D" w:rsidRPr="00A118E5">
        <w:rPr>
          <w:sz w:val="28"/>
          <w:szCs w:val="28"/>
        </w:rPr>
        <w:t>пасности на территории поселка Муторай</w:t>
      </w:r>
      <w:r w:rsidR="00B07EF5">
        <w:rPr>
          <w:sz w:val="28"/>
          <w:szCs w:val="28"/>
        </w:rPr>
        <w:t>»</w:t>
      </w:r>
      <w:r w:rsidR="00E25603">
        <w:rPr>
          <w:sz w:val="28"/>
          <w:szCs w:val="28"/>
        </w:rPr>
        <w:t>.</w:t>
      </w:r>
      <w:r w:rsidR="0099641D" w:rsidRPr="00A118E5">
        <w:rPr>
          <w:sz w:val="28"/>
          <w:szCs w:val="28"/>
        </w:rPr>
        <w:t xml:space="preserve"> </w:t>
      </w:r>
    </w:p>
    <w:p w14:paraId="23ECBEED" w14:textId="249A10A1" w:rsidR="0099641D" w:rsidRDefault="00464E83" w:rsidP="000C5298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Исполнение </w:t>
      </w:r>
      <w:r w:rsidR="0011212E" w:rsidRPr="00222986">
        <w:rPr>
          <w:sz w:val="28"/>
          <w:szCs w:val="28"/>
        </w:rPr>
        <w:t xml:space="preserve">по </w:t>
      </w:r>
      <w:r w:rsidR="00445780">
        <w:rPr>
          <w:sz w:val="28"/>
          <w:szCs w:val="28"/>
        </w:rPr>
        <w:t>двум</w:t>
      </w:r>
      <w:r w:rsidRPr="00222986">
        <w:rPr>
          <w:sz w:val="28"/>
          <w:szCs w:val="28"/>
        </w:rPr>
        <w:t xml:space="preserve"> </w:t>
      </w:r>
      <w:r w:rsidR="00A118E5">
        <w:rPr>
          <w:sz w:val="28"/>
          <w:szCs w:val="28"/>
        </w:rPr>
        <w:t>под</w:t>
      </w:r>
      <w:r w:rsidRPr="00222986">
        <w:rPr>
          <w:sz w:val="28"/>
          <w:szCs w:val="28"/>
        </w:rPr>
        <w:t>прог</w:t>
      </w:r>
      <w:r w:rsidR="004F3659" w:rsidRPr="00222986">
        <w:rPr>
          <w:sz w:val="28"/>
          <w:szCs w:val="28"/>
        </w:rPr>
        <w:t xml:space="preserve">раммам </w:t>
      </w:r>
      <w:r w:rsidR="0011212E" w:rsidRPr="00222986">
        <w:rPr>
          <w:sz w:val="28"/>
          <w:szCs w:val="28"/>
        </w:rPr>
        <w:t xml:space="preserve">сложилось в пределах от </w:t>
      </w:r>
      <w:r w:rsidR="00E25603">
        <w:rPr>
          <w:sz w:val="28"/>
          <w:szCs w:val="28"/>
        </w:rPr>
        <w:t>59,03</w:t>
      </w:r>
      <w:r w:rsidRPr="00222986">
        <w:rPr>
          <w:sz w:val="28"/>
          <w:szCs w:val="28"/>
        </w:rPr>
        <w:t xml:space="preserve">% до </w:t>
      </w:r>
      <w:r w:rsidR="00E25603">
        <w:rPr>
          <w:sz w:val="28"/>
          <w:szCs w:val="28"/>
        </w:rPr>
        <w:t>98,19</w:t>
      </w:r>
      <w:r w:rsidRPr="00222986">
        <w:rPr>
          <w:sz w:val="28"/>
          <w:szCs w:val="28"/>
        </w:rPr>
        <w:t>%.</w:t>
      </w:r>
      <w:r w:rsidR="002E5DF3" w:rsidRPr="00222986">
        <w:rPr>
          <w:sz w:val="28"/>
          <w:szCs w:val="28"/>
        </w:rPr>
        <w:t xml:space="preserve"> </w:t>
      </w:r>
    </w:p>
    <w:p w14:paraId="2C6E8366" w14:textId="4A6A0FDA" w:rsidR="00464E83" w:rsidRPr="00D21810" w:rsidRDefault="002E5DF3" w:rsidP="00D21810">
      <w:pPr>
        <w:pStyle w:val="7"/>
        <w:ind w:firstLine="567"/>
        <w:jc w:val="both"/>
        <w:rPr>
          <w:b w:val="0"/>
          <w:bCs w:val="0"/>
          <w:strike/>
          <w:sz w:val="28"/>
          <w:szCs w:val="28"/>
        </w:rPr>
      </w:pPr>
      <w:r w:rsidRPr="00D21810">
        <w:rPr>
          <w:b w:val="0"/>
          <w:bCs w:val="0"/>
          <w:sz w:val="28"/>
          <w:szCs w:val="28"/>
        </w:rPr>
        <w:t xml:space="preserve">По </w:t>
      </w:r>
      <w:r w:rsidR="00A118E5" w:rsidRPr="00D21810">
        <w:rPr>
          <w:b w:val="0"/>
          <w:bCs w:val="0"/>
          <w:sz w:val="28"/>
          <w:szCs w:val="28"/>
        </w:rPr>
        <w:t>под</w:t>
      </w:r>
      <w:r w:rsidRPr="00D21810">
        <w:rPr>
          <w:b w:val="0"/>
          <w:bCs w:val="0"/>
          <w:sz w:val="28"/>
          <w:szCs w:val="28"/>
        </w:rPr>
        <w:t>программ</w:t>
      </w:r>
      <w:r w:rsidR="0099641D" w:rsidRPr="00D21810">
        <w:rPr>
          <w:b w:val="0"/>
          <w:bCs w:val="0"/>
          <w:sz w:val="28"/>
          <w:szCs w:val="28"/>
        </w:rPr>
        <w:t>ам</w:t>
      </w:r>
      <w:r w:rsidR="00A118E5" w:rsidRPr="00D21810">
        <w:rPr>
          <w:b w:val="0"/>
          <w:bCs w:val="0"/>
          <w:sz w:val="28"/>
          <w:szCs w:val="28"/>
        </w:rPr>
        <w:t xml:space="preserve"> </w:t>
      </w:r>
      <w:r w:rsidR="0099641D" w:rsidRPr="00D21810">
        <w:rPr>
          <w:b w:val="0"/>
          <w:bCs w:val="0"/>
          <w:sz w:val="28"/>
          <w:szCs w:val="28"/>
        </w:rPr>
        <w:t xml:space="preserve">«Противодействие экстремизму и профилактика терроризма на территории поселка Муторай», «Профилактика правонарушений на территории поселка Муторай» </w:t>
      </w:r>
      <w:r w:rsidR="00961262" w:rsidRPr="00D21810">
        <w:rPr>
          <w:b w:val="0"/>
          <w:bCs w:val="0"/>
          <w:sz w:val="28"/>
          <w:szCs w:val="28"/>
        </w:rPr>
        <w:t xml:space="preserve">отсутствует финансовое обеспечение. </w:t>
      </w:r>
    </w:p>
    <w:p w14:paraId="26B3A73D" w14:textId="14CAFB5F" w:rsidR="00960AB6" w:rsidRPr="00132839" w:rsidRDefault="00464E83" w:rsidP="00D1453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32839">
        <w:rPr>
          <w:sz w:val="28"/>
          <w:szCs w:val="28"/>
        </w:rPr>
        <w:t xml:space="preserve">Объем неисполненных </w:t>
      </w:r>
      <w:r w:rsidR="00A118E5" w:rsidRPr="00132839">
        <w:rPr>
          <w:sz w:val="28"/>
          <w:szCs w:val="28"/>
        </w:rPr>
        <w:t>под</w:t>
      </w:r>
      <w:r w:rsidRPr="00132839">
        <w:rPr>
          <w:sz w:val="28"/>
          <w:szCs w:val="28"/>
        </w:rPr>
        <w:t>п</w:t>
      </w:r>
      <w:r w:rsidR="0011212E" w:rsidRPr="00132839">
        <w:rPr>
          <w:sz w:val="28"/>
          <w:szCs w:val="28"/>
        </w:rPr>
        <w:t xml:space="preserve">рограммных расходов составил </w:t>
      </w:r>
      <w:r w:rsidR="00445780" w:rsidRPr="00132839">
        <w:rPr>
          <w:sz w:val="28"/>
          <w:szCs w:val="28"/>
        </w:rPr>
        <w:t>46,0</w:t>
      </w:r>
      <w:r w:rsidR="0011212E" w:rsidRPr="00132839">
        <w:rPr>
          <w:sz w:val="28"/>
          <w:szCs w:val="28"/>
        </w:rPr>
        <w:t xml:space="preserve"> тыс. руб. или</w:t>
      </w:r>
      <w:r w:rsidR="00111F1F" w:rsidRPr="00132839">
        <w:rPr>
          <w:sz w:val="28"/>
          <w:szCs w:val="28"/>
        </w:rPr>
        <w:t xml:space="preserve"> </w:t>
      </w:r>
      <w:r w:rsidR="00445780" w:rsidRPr="00132839">
        <w:rPr>
          <w:sz w:val="28"/>
          <w:szCs w:val="28"/>
        </w:rPr>
        <w:t>0,68</w:t>
      </w:r>
      <w:r w:rsidRPr="00132839">
        <w:rPr>
          <w:sz w:val="28"/>
          <w:szCs w:val="28"/>
        </w:rPr>
        <w:t xml:space="preserve">% от общего объема утвержденных </w:t>
      </w:r>
      <w:r w:rsidR="00A118E5" w:rsidRPr="00132839">
        <w:rPr>
          <w:sz w:val="28"/>
          <w:szCs w:val="28"/>
        </w:rPr>
        <w:t>под</w:t>
      </w:r>
      <w:r w:rsidRPr="00132839">
        <w:rPr>
          <w:sz w:val="28"/>
          <w:szCs w:val="28"/>
        </w:rPr>
        <w:t xml:space="preserve">программных расходов. Основное неисполнение от общего объёма неисполненных </w:t>
      </w:r>
      <w:r w:rsidR="00A118E5" w:rsidRPr="00132839">
        <w:rPr>
          <w:sz w:val="28"/>
          <w:szCs w:val="28"/>
        </w:rPr>
        <w:t>под</w:t>
      </w:r>
      <w:r w:rsidRPr="00132839">
        <w:rPr>
          <w:sz w:val="28"/>
          <w:szCs w:val="28"/>
        </w:rPr>
        <w:t>программных расходов</w:t>
      </w:r>
      <w:r w:rsidR="008F6EEB" w:rsidRPr="00132839">
        <w:rPr>
          <w:sz w:val="28"/>
          <w:szCs w:val="28"/>
        </w:rPr>
        <w:t xml:space="preserve"> </w:t>
      </w:r>
      <w:r w:rsidRPr="00132839">
        <w:rPr>
          <w:sz w:val="28"/>
          <w:szCs w:val="28"/>
        </w:rPr>
        <w:t xml:space="preserve">составили </w:t>
      </w:r>
      <w:r w:rsidR="00283633" w:rsidRPr="00132839">
        <w:rPr>
          <w:sz w:val="28"/>
          <w:szCs w:val="28"/>
        </w:rPr>
        <w:t xml:space="preserve">расходы по </w:t>
      </w:r>
      <w:r w:rsidR="00A118E5" w:rsidRPr="00132839">
        <w:rPr>
          <w:sz w:val="28"/>
          <w:szCs w:val="28"/>
        </w:rPr>
        <w:t>под</w:t>
      </w:r>
      <w:r w:rsidR="00A90E74" w:rsidRPr="00132839">
        <w:rPr>
          <w:sz w:val="28"/>
          <w:szCs w:val="28"/>
        </w:rPr>
        <w:t xml:space="preserve">программе </w:t>
      </w:r>
      <w:r w:rsidR="0035000B" w:rsidRPr="00132839">
        <w:rPr>
          <w:sz w:val="28"/>
          <w:szCs w:val="28"/>
        </w:rPr>
        <w:t>«</w:t>
      </w:r>
      <w:r w:rsidR="00445780" w:rsidRPr="00132839">
        <w:rPr>
          <w:sz w:val="28"/>
          <w:szCs w:val="28"/>
        </w:rPr>
        <w:t>Дорожная деятельность в отношении дорог местного значения поселка Муторай и обеспечение безопасности дорожного движения</w:t>
      </w:r>
      <w:r w:rsidR="0035000B" w:rsidRPr="00132839">
        <w:rPr>
          <w:sz w:val="28"/>
          <w:szCs w:val="28"/>
        </w:rPr>
        <w:t>»</w:t>
      </w:r>
      <w:r w:rsidR="00835CA2" w:rsidRPr="00132839">
        <w:rPr>
          <w:sz w:val="28"/>
          <w:szCs w:val="28"/>
        </w:rPr>
        <w:t>,</w:t>
      </w:r>
      <w:r w:rsidR="0035000B" w:rsidRPr="00132839">
        <w:rPr>
          <w:sz w:val="28"/>
          <w:szCs w:val="28"/>
        </w:rPr>
        <w:t xml:space="preserve"> где сумма неисполнения составила </w:t>
      </w:r>
      <w:r w:rsidR="00445780" w:rsidRPr="00132839">
        <w:rPr>
          <w:sz w:val="28"/>
          <w:szCs w:val="28"/>
        </w:rPr>
        <w:t>32,9</w:t>
      </w:r>
      <w:r w:rsidR="0035000B" w:rsidRPr="00132839">
        <w:rPr>
          <w:sz w:val="28"/>
          <w:szCs w:val="28"/>
        </w:rPr>
        <w:t xml:space="preserve"> тыс. руб. </w:t>
      </w:r>
      <w:r w:rsidR="00BD41C5" w:rsidRPr="00132839">
        <w:rPr>
          <w:sz w:val="28"/>
          <w:szCs w:val="28"/>
        </w:rPr>
        <w:t>(</w:t>
      </w:r>
      <w:r w:rsidR="001840F3" w:rsidRPr="00132839">
        <w:rPr>
          <w:sz w:val="28"/>
          <w:szCs w:val="28"/>
        </w:rPr>
        <w:t>экономия средств</w:t>
      </w:r>
      <w:r w:rsidR="00BD41C5" w:rsidRPr="00132839">
        <w:rPr>
          <w:sz w:val="28"/>
          <w:szCs w:val="28"/>
        </w:rPr>
        <w:t>).</w:t>
      </w:r>
    </w:p>
    <w:p w14:paraId="518D93E6" w14:textId="66BB590D" w:rsidR="00B378A4" w:rsidRPr="00132839" w:rsidRDefault="00B378A4" w:rsidP="00D1453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32839">
        <w:rPr>
          <w:sz w:val="28"/>
          <w:szCs w:val="28"/>
        </w:rPr>
        <w:t xml:space="preserve">По </w:t>
      </w:r>
      <w:r w:rsidR="00AE3460" w:rsidRPr="00132839">
        <w:rPr>
          <w:sz w:val="28"/>
          <w:szCs w:val="28"/>
        </w:rPr>
        <w:t>под</w:t>
      </w:r>
      <w:r w:rsidRPr="00132839">
        <w:rPr>
          <w:sz w:val="28"/>
          <w:szCs w:val="28"/>
        </w:rPr>
        <w:t>программе «</w:t>
      </w:r>
      <w:r w:rsidR="008239B3" w:rsidRPr="00132839">
        <w:rPr>
          <w:sz w:val="28"/>
          <w:szCs w:val="28"/>
        </w:rPr>
        <w:t>Организация благоустройства территории, создание среды комфортной для проживания жителей поселка Муторай</w:t>
      </w:r>
      <w:r w:rsidRPr="00132839">
        <w:rPr>
          <w:sz w:val="28"/>
          <w:szCs w:val="28"/>
        </w:rPr>
        <w:t xml:space="preserve">» объем неисполненных расходов составил </w:t>
      </w:r>
      <w:r w:rsidR="00445780" w:rsidRPr="00132839">
        <w:rPr>
          <w:sz w:val="28"/>
          <w:szCs w:val="28"/>
        </w:rPr>
        <w:t>13,1</w:t>
      </w:r>
      <w:r w:rsidRPr="00132839">
        <w:rPr>
          <w:sz w:val="28"/>
          <w:szCs w:val="28"/>
        </w:rPr>
        <w:t xml:space="preserve"> тыс. руб. </w:t>
      </w:r>
    </w:p>
    <w:p w14:paraId="0220CF83" w14:textId="133D99F9" w:rsidR="008720E2" w:rsidRPr="00961262" w:rsidRDefault="008720E2" w:rsidP="000C5298">
      <w:pPr>
        <w:tabs>
          <w:tab w:val="left" w:pos="567"/>
          <w:tab w:val="left" w:pos="709"/>
        </w:tabs>
        <w:ind w:firstLine="567"/>
        <w:jc w:val="both"/>
        <w:rPr>
          <w:b/>
          <w:bCs/>
          <w:strike/>
          <w:sz w:val="28"/>
          <w:szCs w:val="28"/>
        </w:rPr>
      </w:pPr>
      <w:r w:rsidRPr="00132839">
        <w:rPr>
          <w:sz w:val="28"/>
          <w:szCs w:val="28"/>
        </w:rPr>
        <w:t>Представленная в составе Отчета об исполнении бюджета поселка Муторай за 202</w:t>
      </w:r>
      <w:r w:rsidR="00445780" w:rsidRPr="00132839">
        <w:rPr>
          <w:sz w:val="28"/>
          <w:szCs w:val="28"/>
        </w:rPr>
        <w:t>4</w:t>
      </w:r>
      <w:r w:rsidRPr="00132839">
        <w:rPr>
          <w:sz w:val="28"/>
          <w:szCs w:val="28"/>
        </w:rPr>
        <w:t xml:space="preserve"> год Пояснительная записка, в части муниципальн</w:t>
      </w:r>
      <w:r w:rsidR="000D343C" w:rsidRPr="00132839">
        <w:rPr>
          <w:sz w:val="28"/>
          <w:szCs w:val="28"/>
        </w:rPr>
        <w:t>ой</w:t>
      </w:r>
      <w:r w:rsidRPr="00132839">
        <w:rPr>
          <w:sz w:val="28"/>
          <w:szCs w:val="28"/>
        </w:rPr>
        <w:t xml:space="preserve"> программ</w:t>
      </w:r>
      <w:r w:rsidR="000D343C" w:rsidRPr="00132839">
        <w:rPr>
          <w:sz w:val="28"/>
          <w:szCs w:val="28"/>
        </w:rPr>
        <w:t>ы</w:t>
      </w:r>
      <w:r w:rsidRPr="00132839">
        <w:rPr>
          <w:sz w:val="28"/>
          <w:szCs w:val="28"/>
        </w:rPr>
        <w:t xml:space="preserve"> (подпрограмм) содержит информацию только об общем объеме утвержденных и исполненных программных (подпрограммных) расходов и их процент исполнения</w:t>
      </w:r>
      <w:r w:rsidR="00961262" w:rsidRPr="00132839">
        <w:rPr>
          <w:sz w:val="28"/>
          <w:szCs w:val="28"/>
        </w:rPr>
        <w:t>, не указаны причин</w:t>
      </w:r>
      <w:r w:rsidR="00132839">
        <w:rPr>
          <w:sz w:val="28"/>
          <w:szCs w:val="28"/>
        </w:rPr>
        <w:t>ы</w:t>
      </w:r>
      <w:r w:rsidR="00961262" w:rsidRPr="00132839">
        <w:rPr>
          <w:sz w:val="28"/>
          <w:szCs w:val="28"/>
        </w:rPr>
        <w:t xml:space="preserve"> отклонений по неиспользованным средствам, что затрудняет проведение анализа исполнения муниципальной программы (подпрограмм).</w:t>
      </w:r>
      <w:r w:rsidR="00961262" w:rsidRPr="00EB5DF2">
        <w:rPr>
          <w:sz w:val="28"/>
          <w:szCs w:val="28"/>
        </w:rPr>
        <w:t xml:space="preserve"> </w:t>
      </w:r>
    </w:p>
    <w:p w14:paraId="3FC57C27" w14:textId="2C6C1822" w:rsidR="008720E2" w:rsidRPr="009C3E9C" w:rsidRDefault="008720E2" w:rsidP="00D14534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B44ABE">
        <w:rPr>
          <w:sz w:val="28"/>
          <w:szCs w:val="28"/>
        </w:rPr>
        <w:t xml:space="preserve">Информацию о кассовом исполнении </w:t>
      </w:r>
      <w:r w:rsidR="00D178DE" w:rsidRPr="00B44ABE">
        <w:rPr>
          <w:sz w:val="28"/>
          <w:szCs w:val="28"/>
        </w:rPr>
        <w:t xml:space="preserve">муниципальной программы (подпрограмм) </w:t>
      </w:r>
      <w:r w:rsidRPr="00B44ABE">
        <w:rPr>
          <w:sz w:val="28"/>
          <w:szCs w:val="28"/>
        </w:rPr>
        <w:t>с увязкой результатов (целевых индикаторов, показателей),</w:t>
      </w:r>
      <w:r w:rsidRPr="00614CF4">
        <w:rPr>
          <w:sz w:val="28"/>
          <w:szCs w:val="28"/>
        </w:rPr>
        <w:t xml:space="preserve"> достигнутых при расходовании бюджетных ассигнований, пояснительная записка не содержит.</w:t>
      </w:r>
      <w:r>
        <w:rPr>
          <w:sz w:val="28"/>
          <w:szCs w:val="28"/>
        </w:rPr>
        <w:t xml:space="preserve"> </w:t>
      </w:r>
    </w:p>
    <w:p w14:paraId="3D88BAC7" w14:textId="77777777" w:rsidR="00F511AD" w:rsidRPr="0004207C" w:rsidRDefault="00A20089" w:rsidP="0034240C">
      <w:pPr>
        <w:pStyle w:val="Default"/>
        <w:spacing w:before="120" w:after="120"/>
        <w:jc w:val="center"/>
        <w:rPr>
          <w:color w:val="auto"/>
          <w:sz w:val="28"/>
          <w:szCs w:val="28"/>
        </w:rPr>
      </w:pPr>
      <w:r w:rsidRPr="0004207C">
        <w:rPr>
          <w:b/>
          <w:bCs/>
          <w:color w:val="auto"/>
          <w:sz w:val="28"/>
          <w:szCs w:val="28"/>
        </w:rPr>
        <w:t xml:space="preserve">4. </w:t>
      </w:r>
      <w:r w:rsidR="00F511AD" w:rsidRPr="0004207C">
        <w:rPr>
          <w:b/>
          <w:bCs/>
          <w:color w:val="auto"/>
          <w:sz w:val="28"/>
          <w:szCs w:val="28"/>
        </w:rPr>
        <w:t>Дебиторская и кредиторская задолженность</w:t>
      </w:r>
      <w:r w:rsidR="00F61166" w:rsidRPr="0004207C">
        <w:rPr>
          <w:b/>
          <w:bCs/>
          <w:color w:val="auto"/>
          <w:sz w:val="28"/>
          <w:szCs w:val="28"/>
        </w:rPr>
        <w:t>.</w:t>
      </w:r>
      <w:r w:rsidR="00F511AD" w:rsidRPr="0004207C">
        <w:rPr>
          <w:b/>
          <w:bCs/>
          <w:color w:val="auto"/>
          <w:sz w:val="28"/>
          <w:szCs w:val="28"/>
        </w:rPr>
        <w:t xml:space="preserve"> </w:t>
      </w:r>
    </w:p>
    <w:p w14:paraId="01B421D5" w14:textId="77777777" w:rsidR="00FB6E04" w:rsidRPr="007B19F1" w:rsidRDefault="00FB6E04" w:rsidP="00FB6E04">
      <w:pPr>
        <w:ind w:firstLine="567"/>
        <w:jc w:val="both"/>
        <w:rPr>
          <w:sz w:val="28"/>
          <w:szCs w:val="28"/>
        </w:rPr>
      </w:pPr>
      <w:r w:rsidRPr="007B19F1">
        <w:rPr>
          <w:sz w:val="28"/>
          <w:szCs w:val="28"/>
        </w:rPr>
        <w:t>Согласно ф.0503169 «Сведения по дебиторской и кредиторской задолженности» по состоянию на 01.01.2025 числится:</w:t>
      </w:r>
    </w:p>
    <w:p w14:paraId="0C798889" w14:textId="4C9A2CC6" w:rsidR="00FB6E04" w:rsidRPr="007B19F1" w:rsidRDefault="00FB6E04" w:rsidP="007B19F1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B19F1">
        <w:rPr>
          <w:sz w:val="28"/>
          <w:szCs w:val="28"/>
        </w:rPr>
        <w:t xml:space="preserve"> дебиторская задолженность по сравнению с задолженностью на начало года у</w:t>
      </w:r>
      <w:r w:rsidR="004D3DB4" w:rsidRPr="007B19F1">
        <w:rPr>
          <w:sz w:val="28"/>
          <w:szCs w:val="28"/>
        </w:rPr>
        <w:t>меньш</w:t>
      </w:r>
      <w:r w:rsidRPr="007B19F1">
        <w:rPr>
          <w:sz w:val="28"/>
          <w:szCs w:val="28"/>
        </w:rPr>
        <w:t xml:space="preserve">илась на </w:t>
      </w:r>
      <w:r w:rsidR="004D3DB4" w:rsidRPr="007B19F1">
        <w:rPr>
          <w:sz w:val="28"/>
          <w:szCs w:val="28"/>
        </w:rPr>
        <w:t>213,00</w:t>
      </w:r>
      <w:r w:rsidRPr="007B19F1">
        <w:rPr>
          <w:sz w:val="28"/>
          <w:szCs w:val="28"/>
        </w:rPr>
        <w:t xml:space="preserve"> руб. и составила сумму </w:t>
      </w:r>
      <w:r w:rsidR="004D3DB4" w:rsidRPr="007B19F1">
        <w:rPr>
          <w:sz w:val="28"/>
          <w:szCs w:val="28"/>
        </w:rPr>
        <w:t>192,00</w:t>
      </w:r>
      <w:r w:rsidRPr="007B19F1">
        <w:rPr>
          <w:sz w:val="28"/>
          <w:szCs w:val="28"/>
        </w:rPr>
        <w:t xml:space="preserve"> руб. по счету 120511000 «Расчеты с плательщиками налогов» </w:t>
      </w:r>
      <w:r w:rsidRPr="007B19F1">
        <w:rPr>
          <w:iCs/>
          <w:sz w:val="28"/>
          <w:szCs w:val="28"/>
        </w:rPr>
        <w:t xml:space="preserve">- </w:t>
      </w:r>
      <w:r w:rsidRPr="007B19F1">
        <w:rPr>
          <w:i/>
          <w:sz w:val="28"/>
          <w:szCs w:val="28"/>
        </w:rPr>
        <w:t xml:space="preserve">причины возникновения </w:t>
      </w:r>
      <w:r w:rsidR="004D3DB4" w:rsidRPr="007B19F1">
        <w:rPr>
          <w:i/>
          <w:sz w:val="28"/>
          <w:szCs w:val="28"/>
        </w:rPr>
        <w:t>данной</w:t>
      </w:r>
      <w:r w:rsidRPr="007B19F1">
        <w:rPr>
          <w:i/>
          <w:sz w:val="28"/>
          <w:szCs w:val="28"/>
        </w:rPr>
        <w:t xml:space="preserve"> задолженности в пояснительной записке к годовому отчету не указаны</w:t>
      </w:r>
      <w:r w:rsidR="004D3DB4" w:rsidRPr="007B19F1">
        <w:rPr>
          <w:i/>
          <w:sz w:val="28"/>
          <w:szCs w:val="28"/>
        </w:rPr>
        <w:t xml:space="preserve">, </w:t>
      </w:r>
      <w:r w:rsidR="004D3DB4" w:rsidRPr="007B19F1">
        <w:rPr>
          <w:i/>
          <w:iCs/>
          <w:sz w:val="28"/>
          <w:szCs w:val="28"/>
        </w:rPr>
        <w:t>данная задолженность указана как просроченная</w:t>
      </w:r>
      <w:r w:rsidR="004D3DB4" w:rsidRPr="007B19F1">
        <w:rPr>
          <w:i/>
          <w:sz w:val="28"/>
          <w:szCs w:val="28"/>
        </w:rPr>
        <w:t>.</w:t>
      </w:r>
    </w:p>
    <w:p w14:paraId="5BF3C27F" w14:textId="31A1EE11" w:rsidR="00FB6E04" w:rsidRPr="007B19F1" w:rsidRDefault="007B19F1" w:rsidP="004D3DB4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E04" w:rsidRPr="007B19F1">
        <w:rPr>
          <w:sz w:val="28"/>
          <w:szCs w:val="28"/>
        </w:rPr>
        <w:t xml:space="preserve">кредиторская задолженность </w:t>
      </w:r>
      <w:r w:rsidR="004D3DB4" w:rsidRPr="007B19F1">
        <w:rPr>
          <w:sz w:val="28"/>
          <w:szCs w:val="28"/>
        </w:rPr>
        <w:t>по состоянию на 01.01.2025 отсутствует</w:t>
      </w:r>
      <w:r w:rsidR="00FB6E04" w:rsidRPr="007B19F1">
        <w:rPr>
          <w:sz w:val="28"/>
          <w:szCs w:val="28"/>
        </w:rPr>
        <w:t xml:space="preserve">. </w:t>
      </w:r>
    </w:p>
    <w:p w14:paraId="39BF79E5" w14:textId="2E2DF8CC" w:rsidR="00FB6E04" w:rsidRDefault="00FB6E04" w:rsidP="00FB6E04">
      <w:pPr>
        <w:ind w:firstLine="567"/>
        <w:jc w:val="both"/>
        <w:rPr>
          <w:sz w:val="28"/>
          <w:szCs w:val="28"/>
        </w:rPr>
      </w:pPr>
      <w:r w:rsidRPr="007B19F1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4724207D" w14:textId="77777777" w:rsidR="007B19F1" w:rsidRDefault="007B19F1" w:rsidP="00FB6E04">
      <w:pPr>
        <w:ind w:firstLine="567"/>
        <w:jc w:val="both"/>
        <w:rPr>
          <w:sz w:val="28"/>
          <w:szCs w:val="28"/>
        </w:rPr>
      </w:pPr>
    </w:p>
    <w:p w14:paraId="0EAA52E8" w14:textId="77777777" w:rsidR="007B19F1" w:rsidRPr="007B19F1" w:rsidRDefault="007B19F1" w:rsidP="00FB6E04">
      <w:pPr>
        <w:ind w:firstLine="567"/>
        <w:jc w:val="both"/>
        <w:rPr>
          <w:sz w:val="28"/>
          <w:szCs w:val="28"/>
        </w:rPr>
      </w:pPr>
    </w:p>
    <w:p w14:paraId="5DBFC342" w14:textId="3207F6A0" w:rsidR="00FB1DEA" w:rsidRPr="0034240C" w:rsidRDefault="00FB1491" w:rsidP="00961262">
      <w:pPr>
        <w:pStyle w:val="ConsPlusNonformat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986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EF514D" w:rsidRPr="002229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222986">
        <w:rPr>
          <w:rFonts w:ascii="Times New Roman" w:hAnsi="Times New Roman" w:cs="Times New Roman"/>
          <w:b/>
          <w:bCs/>
          <w:sz w:val="28"/>
          <w:szCs w:val="28"/>
        </w:rPr>
        <w:t xml:space="preserve"> Дефицит бюджета</w:t>
      </w:r>
      <w:r w:rsidR="00DD7008">
        <w:rPr>
          <w:rFonts w:ascii="Times New Roman" w:hAnsi="Times New Roman" w:cs="Times New Roman"/>
          <w:b/>
          <w:bCs/>
          <w:sz w:val="28"/>
          <w:szCs w:val="28"/>
        </w:rPr>
        <w:t xml:space="preserve"> поселка Муторай</w:t>
      </w:r>
    </w:p>
    <w:p w14:paraId="47D5563C" w14:textId="28AAF265" w:rsidR="00B04B32" w:rsidRPr="00222986" w:rsidRDefault="00084C96" w:rsidP="00D14534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520C6D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</w:t>
      </w:r>
      <w:r w:rsidRPr="00FA1E1A">
        <w:rPr>
          <w:sz w:val="28"/>
          <w:szCs w:val="28"/>
        </w:rPr>
        <w:t>202</w:t>
      </w:r>
      <w:r w:rsidR="00520C6D">
        <w:rPr>
          <w:sz w:val="28"/>
          <w:szCs w:val="28"/>
        </w:rPr>
        <w:t>4</w:t>
      </w:r>
      <w:r w:rsidRPr="00FA1E1A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520C6D">
        <w:rPr>
          <w:sz w:val="28"/>
          <w:szCs w:val="28"/>
        </w:rPr>
        <w:t>4</w:t>
      </w:r>
      <w:r w:rsidR="00C14F0F" w:rsidRPr="00222986">
        <w:rPr>
          <w:sz w:val="28"/>
          <w:szCs w:val="28"/>
        </w:rPr>
        <w:t xml:space="preserve"> 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520C6D">
        <w:rPr>
          <w:sz w:val="28"/>
          <w:szCs w:val="28"/>
        </w:rPr>
        <w:t>381,8</w:t>
      </w:r>
      <w:r w:rsidR="00C14F0F" w:rsidRPr="00222986">
        <w:rPr>
          <w:sz w:val="28"/>
          <w:szCs w:val="28"/>
        </w:rPr>
        <w:t xml:space="preserve"> тыс. руб.</w:t>
      </w:r>
    </w:p>
    <w:p w14:paraId="5E5A0872" w14:textId="2D324793" w:rsidR="00084C96" w:rsidRPr="00222986" w:rsidRDefault="00084C96" w:rsidP="00D14534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 xml:space="preserve">Дефицит бюджета поселения не превышал ограничения, установленные </w:t>
      </w:r>
      <w:r w:rsidR="00E35414">
        <w:rPr>
          <w:sz w:val="28"/>
          <w:szCs w:val="28"/>
        </w:rPr>
        <w:t>пунктом</w:t>
      </w:r>
      <w:r w:rsidRPr="00222986">
        <w:rPr>
          <w:sz w:val="28"/>
          <w:szCs w:val="28"/>
        </w:rPr>
        <w:t xml:space="preserve"> 3 </w:t>
      </w:r>
      <w:r w:rsidR="00E35414">
        <w:rPr>
          <w:sz w:val="28"/>
          <w:szCs w:val="28"/>
        </w:rPr>
        <w:t xml:space="preserve">статьи </w:t>
      </w:r>
      <w:r w:rsidRPr="00222986">
        <w:rPr>
          <w:sz w:val="28"/>
          <w:szCs w:val="28"/>
        </w:rPr>
        <w:t>92.1 БК РФ.</w:t>
      </w:r>
    </w:p>
    <w:p w14:paraId="3F02F6A6" w14:textId="0130E3AD" w:rsidR="00B04B32" w:rsidRPr="00222986" w:rsidRDefault="00DA5DAA" w:rsidP="00D14534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42934">
        <w:rPr>
          <w:sz w:val="28"/>
          <w:szCs w:val="28"/>
        </w:rPr>
        <w:t xml:space="preserve">Согласно </w:t>
      </w:r>
      <w:r w:rsidR="00491316" w:rsidRPr="00D42934">
        <w:rPr>
          <w:sz w:val="28"/>
          <w:szCs w:val="28"/>
        </w:rPr>
        <w:t>О</w:t>
      </w:r>
      <w:r w:rsidR="00642B80" w:rsidRPr="00D42934">
        <w:rPr>
          <w:sz w:val="28"/>
          <w:szCs w:val="28"/>
        </w:rPr>
        <w:t xml:space="preserve">тчету об исполнении </w:t>
      </w:r>
      <w:r w:rsidR="00441D21">
        <w:rPr>
          <w:sz w:val="28"/>
          <w:szCs w:val="28"/>
        </w:rPr>
        <w:t xml:space="preserve">местного </w:t>
      </w:r>
      <w:r w:rsidR="00642B80" w:rsidRPr="00D42934">
        <w:rPr>
          <w:sz w:val="28"/>
          <w:szCs w:val="28"/>
        </w:rPr>
        <w:t>бюджета за 202</w:t>
      </w:r>
      <w:r w:rsidR="00BD4791">
        <w:rPr>
          <w:sz w:val="28"/>
          <w:szCs w:val="28"/>
        </w:rPr>
        <w:t>4</w:t>
      </w:r>
      <w:r w:rsidR="00642B80" w:rsidRPr="00D42934">
        <w:rPr>
          <w:sz w:val="28"/>
          <w:szCs w:val="28"/>
        </w:rPr>
        <w:t xml:space="preserve"> год</w:t>
      </w:r>
      <w:r w:rsidR="00642B80" w:rsidRPr="00222986">
        <w:rPr>
          <w:sz w:val="28"/>
          <w:szCs w:val="28"/>
        </w:rPr>
        <w:t xml:space="preserve"> </w:t>
      </w:r>
      <w:r w:rsidR="00E35414">
        <w:rPr>
          <w:sz w:val="28"/>
          <w:szCs w:val="28"/>
        </w:rPr>
        <w:t>де</w:t>
      </w:r>
      <w:r w:rsidR="00525111" w:rsidRPr="00222986">
        <w:rPr>
          <w:sz w:val="28"/>
          <w:szCs w:val="28"/>
        </w:rPr>
        <w:t>ф</w:t>
      </w:r>
      <w:r w:rsidR="00390E92" w:rsidRPr="00222986">
        <w:rPr>
          <w:sz w:val="28"/>
          <w:szCs w:val="28"/>
        </w:rPr>
        <w:t>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бюджета составил</w:t>
      </w:r>
      <w:r w:rsidR="00A374A5" w:rsidRPr="00222986">
        <w:rPr>
          <w:sz w:val="28"/>
          <w:szCs w:val="28"/>
        </w:rPr>
        <w:t xml:space="preserve"> </w:t>
      </w:r>
      <w:r w:rsidR="00BD4791">
        <w:rPr>
          <w:sz w:val="28"/>
          <w:szCs w:val="28"/>
        </w:rPr>
        <w:t>60,7</w:t>
      </w:r>
      <w:r w:rsidR="000C69A1" w:rsidRPr="00222986">
        <w:rPr>
          <w:sz w:val="28"/>
          <w:szCs w:val="28"/>
        </w:rPr>
        <w:t xml:space="preserve"> тыс. руб. </w:t>
      </w:r>
      <w:r w:rsidRPr="00222986">
        <w:rPr>
          <w:sz w:val="28"/>
          <w:szCs w:val="28"/>
        </w:rPr>
        <w:t>(</w:t>
      </w:r>
      <w:r w:rsidR="00A374A5" w:rsidRPr="00222986">
        <w:rPr>
          <w:sz w:val="28"/>
          <w:szCs w:val="28"/>
        </w:rPr>
        <w:t>в 20</w:t>
      </w:r>
      <w:r w:rsidR="00525111" w:rsidRPr="00222986">
        <w:rPr>
          <w:sz w:val="28"/>
          <w:szCs w:val="28"/>
        </w:rPr>
        <w:t>2</w:t>
      </w:r>
      <w:r w:rsidR="00BD4791">
        <w:rPr>
          <w:sz w:val="28"/>
          <w:szCs w:val="28"/>
        </w:rPr>
        <w:t>3</w:t>
      </w:r>
      <w:r w:rsidR="000C69A1" w:rsidRPr="00222986">
        <w:rPr>
          <w:sz w:val="28"/>
          <w:szCs w:val="28"/>
        </w:rPr>
        <w:t xml:space="preserve"> году </w:t>
      </w:r>
      <w:r w:rsidR="00525111" w:rsidRPr="00222986">
        <w:rPr>
          <w:sz w:val="28"/>
          <w:szCs w:val="28"/>
        </w:rPr>
        <w:t>местный</w:t>
      </w:r>
      <w:r w:rsidR="000C69A1" w:rsidRPr="00222986">
        <w:rPr>
          <w:sz w:val="28"/>
          <w:szCs w:val="28"/>
        </w:rPr>
        <w:t xml:space="preserve"> бюдже</w:t>
      </w:r>
      <w:r w:rsidR="00975403" w:rsidRPr="00222986">
        <w:rPr>
          <w:sz w:val="28"/>
          <w:szCs w:val="28"/>
        </w:rPr>
        <w:t xml:space="preserve">т исполнен с </w:t>
      </w:r>
      <w:r w:rsidR="00BD4791">
        <w:rPr>
          <w:sz w:val="28"/>
          <w:szCs w:val="28"/>
        </w:rPr>
        <w:t>де</w:t>
      </w:r>
      <w:r w:rsidR="00A374A5" w:rsidRPr="00222986">
        <w:rPr>
          <w:sz w:val="28"/>
          <w:szCs w:val="28"/>
        </w:rPr>
        <w:t xml:space="preserve">фицитом </w:t>
      </w:r>
      <w:r w:rsidR="00975403" w:rsidRPr="00222986">
        <w:rPr>
          <w:sz w:val="28"/>
          <w:szCs w:val="28"/>
        </w:rPr>
        <w:t>в сумме</w:t>
      </w:r>
      <w:r w:rsidR="00B04B32" w:rsidRPr="00222986">
        <w:rPr>
          <w:sz w:val="28"/>
          <w:szCs w:val="28"/>
        </w:rPr>
        <w:t xml:space="preserve"> </w:t>
      </w:r>
      <w:r w:rsidR="00BD4791">
        <w:rPr>
          <w:sz w:val="28"/>
          <w:szCs w:val="28"/>
        </w:rPr>
        <w:t>79,1</w:t>
      </w:r>
      <w:r w:rsidR="00390E92" w:rsidRPr="00222986">
        <w:rPr>
          <w:sz w:val="28"/>
          <w:szCs w:val="28"/>
        </w:rPr>
        <w:t xml:space="preserve"> </w:t>
      </w:r>
      <w:r w:rsidR="00B04B32" w:rsidRPr="00222986">
        <w:rPr>
          <w:sz w:val="28"/>
          <w:szCs w:val="28"/>
        </w:rPr>
        <w:t>тыс. руб.).</w:t>
      </w:r>
    </w:p>
    <w:p w14:paraId="6FBD1418" w14:textId="77777777" w:rsidR="001F5784" w:rsidRPr="00222986" w:rsidRDefault="00FB1491" w:rsidP="00961262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222986">
        <w:rPr>
          <w:b/>
          <w:bCs/>
          <w:sz w:val="28"/>
          <w:szCs w:val="28"/>
        </w:rPr>
        <w:t>6</w:t>
      </w:r>
      <w:r w:rsidR="00A20089" w:rsidRPr="00222986">
        <w:rPr>
          <w:b/>
          <w:bCs/>
          <w:sz w:val="28"/>
          <w:szCs w:val="28"/>
        </w:rPr>
        <w:t xml:space="preserve">. </w:t>
      </w:r>
      <w:r w:rsidR="001F5784" w:rsidRPr="00222986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3B8DC19" w14:textId="77777777" w:rsidR="002F4E10" w:rsidRPr="00222986" w:rsidRDefault="008B203F" w:rsidP="000C5298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DD2E3A" w:rsidRPr="00222986">
        <w:rPr>
          <w:color w:val="000000" w:themeColor="text1"/>
          <w:sz w:val="28"/>
          <w:szCs w:val="28"/>
        </w:rPr>
        <w:t>Администрации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  <w:r w:rsidR="00AD5C05">
        <w:rPr>
          <w:color w:val="000000" w:themeColor="text1"/>
          <w:sz w:val="28"/>
          <w:szCs w:val="28"/>
        </w:rPr>
        <w:t>поселка Муторай.</w:t>
      </w:r>
      <w:r w:rsidR="00DD2E3A" w:rsidRPr="00222986">
        <w:rPr>
          <w:color w:val="000000" w:themeColor="text1"/>
          <w:sz w:val="28"/>
          <w:szCs w:val="28"/>
        </w:rPr>
        <w:t xml:space="preserve"> </w:t>
      </w:r>
    </w:p>
    <w:p w14:paraId="25E07CD5" w14:textId="77777777" w:rsidR="00A71AA7" w:rsidRPr="00222986" w:rsidRDefault="00A71AA7" w:rsidP="00D1453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3021B160" w14:textId="45E5B6F2" w:rsidR="000D4479" w:rsidRPr="00B44ABE" w:rsidRDefault="005C4611" w:rsidP="00D14534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6</w:t>
      </w:r>
      <w:r w:rsidR="001F08E8" w:rsidRPr="00222986">
        <w:rPr>
          <w:color w:val="000000" w:themeColor="text1"/>
          <w:sz w:val="28"/>
          <w:szCs w:val="28"/>
        </w:rPr>
        <w:t>.</w:t>
      </w:r>
      <w:r w:rsidR="00562DF1" w:rsidRPr="00222986">
        <w:rPr>
          <w:color w:val="000000" w:themeColor="text1"/>
          <w:sz w:val="28"/>
          <w:szCs w:val="28"/>
        </w:rPr>
        <w:t xml:space="preserve">1. </w:t>
      </w:r>
      <w:bookmarkStart w:id="10" w:name="OLE_LINK1"/>
      <w:r w:rsidR="001F08E8" w:rsidRPr="00222986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222986">
        <w:rPr>
          <w:color w:val="000000" w:themeColor="text1"/>
          <w:sz w:val="28"/>
          <w:szCs w:val="28"/>
        </w:rPr>
        <w:t>ГАБС</w:t>
      </w:r>
      <w:r w:rsidR="001F08E8" w:rsidRPr="00222986">
        <w:rPr>
          <w:color w:val="000000" w:themeColor="text1"/>
          <w:sz w:val="28"/>
          <w:szCs w:val="28"/>
        </w:rPr>
        <w:t xml:space="preserve"> </w:t>
      </w:r>
      <w:r w:rsidR="002F4E10" w:rsidRPr="00222986">
        <w:rPr>
          <w:color w:val="000000" w:themeColor="text1"/>
          <w:sz w:val="28"/>
          <w:szCs w:val="28"/>
        </w:rPr>
        <w:t>местного</w:t>
      </w:r>
      <w:r w:rsidR="001F08E8" w:rsidRPr="00222986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222986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222986">
        <w:rPr>
          <w:color w:val="000000" w:themeColor="text1"/>
          <w:sz w:val="28"/>
          <w:szCs w:val="28"/>
        </w:rPr>
        <w:t xml:space="preserve"> своевременно, в срок, </w:t>
      </w:r>
      <w:r w:rsidR="001F08E8" w:rsidRPr="00BB5DFF">
        <w:rPr>
          <w:color w:val="000000" w:themeColor="text1"/>
          <w:sz w:val="28"/>
          <w:szCs w:val="28"/>
        </w:rPr>
        <w:t>установленный</w:t>
      </w:r>
      <w:r w:rsidR="00E16535" w:rsidRPr="00BB5DFF">
        <w:rPr>
          <w:color w:val="000000" w:themeColor="text1"/>
          <w:sz w:val="28"/>
          <w:szCs w:val="28"/>
        </w:rPr>
        <w:t xml:space="preserve"> </w:t>
      </w:r>
      <w:r w:rsidR="00E35414" w:rsidRPr="00BB5DFF">
        <w:rPr>
          <w:color w:val="000000" w:themeColor="text1"/>
          <w:sz w:val="28"/>
          <w:szCs w:val="28"/>
        </w:rPr>
        <w:t>пунктом</w:t>
      </w:r>
      <w:r w:rsidR="001F3C47" w:rsidRPr="00BB5DFF">
        <w:rPr>
          <w:color w:val="000000" w:themeColor="text1"/>
          <w:sz w:val="28"/>
          <w:szCs w:val="28"/>
        </w:rPr>
        <w:t xml:space="preserve"> </w:t>
      </w:r>
      <w:r w:rsidR="0051586C" w:rsidRPr="00BB5DFF">
        <w:rPr>
          <w:color w:val="000000" w:themeColor="text1"/>
          <w:sz w:val="28"/>
          <w:szCs w:val="28"/>
        </w:rPr>
        <w:t>3</w:t>
      </w:r>
      <w:r w:rsidR="001F3C47" w:rsidRPr="00BB5DFF">
        <w:rPr>
          <w:color w:val="000000" w:themeColor="text1"/>
          <w:sz w:val="28"/>
          <w:szCs w:val="28"/>
        </w:rPr>
        <w:t xml:space="preserve"> </w:t>
      </w:r>
      <w:r w:rsidR="00E35414" w:rsidRPr="00BB5DFF">
        <w:rPr>
          <w:color w:val="000000" w:themeColor="text1"/>
          <w:sz w:val="28"/>
          <w:szCs w:val="28"/>
        </w:rPr>
        <w:t>статьи</w:t>
      </w:r>
      <w:r w:rsidR="001F3C47" w:rsidRPr="00BB5DFF">
        <w:rPr>
          <w:color w:val="000000" w:themeColor="text1"/>
          <w:sz w:val="28"/>
          <w:szCs w:val="28"/>
        </w:rPr>
        <w:t xml:space="preserve"> </w:t>
      </w:r>
      <w:r w:rsidR="0051586C" w:rsidRPr="00BB5DFF">
        <w:rPr>
          <w:color w:val="000000" w:themeColor="text1"/>
          <w:sz w:val="28"/>
          <w:szCs w:val="28"/>
        </w:rPr>
        <w:t>4</w:t>
      </w:r>
      <w:r w:rsidR="001F3C47" w:rsidRPr="00BB5DFF">
        <w:rPr>
          <w:color w:val="000000" w:themeColor="text1"/>
          <w:sz w:val="28"/>
          <w:szCs w:val="28"/>
        </w:rPr>
        <w:t>7</w:t>
      </w:r>
      <w:r w:rsidR="00E16535" w:rsidRPr="00222986">
        <w:rPr>
          <w:color w:val="000000" w:themeColor="text1"/>
          <w:sz w:val="28"/>
          <w:szCs w:val="28"/>
        </w:rPr>
        <w:t xml:space="preserve"> Положения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0D4479" w:rsidRPr="00222986">
        <w:rPr>
          <w:color w:val="000000" w:themeColor="text1"/>
          <w:sz w:val="28"/>
          <w:szCs w:val="28"/>
        </w:rPr>
        <w:t xml:space="preserve">, в сброшюрованном и пронумерованном виде с оглавлением и сопроводительным письмом и по своему составу соответствует перечню и </w:t>
      </w:r>
      <w:r w:rsidR="000D4479" w:rsidRPr="00B44ABE">
        <w:rPr>
          <w:color w:val="000000" w:themeColor="text1"/>
          <w:sz w:val="28"/>
          <w:szCs w:val="28"/>
        </w:rPr>
        <w:t xml:space="preserve">формам, предусмотренным Инструкцией </w:t>
      </w:r>
      <w:r w:rsidR="00D178DE" w:rsidRPr="00B44ABE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p w14:paraId="179E79FB" w14:textId="77777777" w:rsidR="00562DF1" w:rsidRPr="00222986" w:rsidRDefault="005C4611" w:rsidP="00D145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44ABE">
        <w:rPr>
          <w:sz w:val="28"/>
          <w:szCs w:val="28"/>
        </w:rPr>
        <w:t>6</w:t>
      </w:r>
      <w:r w:rsidR="001F08E8" w:rsidRPr="00B44ABE">
        <w:rPr>
          <w:sz w:val="28"/>
          <w:szCs w:val="28"/>
        </w:rPr>
        <w:t xml:space="preserve">.2. </w:t>
      </w:r>
      <w:r w:rsidR="00A71AA7" w:rsidRPr="00B44ABE">
        <w:rPr>
          <w:sz w:val="28"/>
          <w:szCs w:val="28"/>
        </w:rPr>
        <w:t>Внешняя п</w:t>
      </w:r>
      <w:r w:rsidR="001F5784" w:rsidRPr="00B44ABE">
        <w:rPr>
          <w:sz w:val="28"/>
          <w:szCs w:val="28"/>
        </w:rPr>
        <w:t>роверка бюджетной отчетности на соответствие</w:t>
      </w:r>
      <w:r w:rsidR="001F5784" w:rsidRPr="00222986">
        <w:rPr>
          <w:sz w:val="28"/>
          <w:szCs w:val="28"/>
        </w:rPr>
        <w:t xml:space="preserve"> бюдже</w:t>
      </w:r>
      <w:r w:rsidR="00714577" w:rsidRPr="00222986">
        <w:rPr>
          <w:sz w:val="28"/>
          <w:szCs w:val="28"/>
        </w:rPr>
        <w:t xml:space="preserve">тному законодательству в части </w:t>
      </w:r>
      <w:r w:rsidR="001F5784" w:rsidRPr="00222986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222986">
        <w:rPr>
          <w:sz w:val="28"/>
          <w:szCs w:val="28"/>
        </w:rPr>
        <w:t>,</w:t>
      </w:r>
      <w:r w:rsidR="001F5784" w:rsidRPr="00222986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222986">
        <w:rPr>
          <w:sz w:val="28"/>
          <w:szCs w:val="28"/>
        </w:rPr>
        <w:t>ГАБС</w:t>
      </w:r>
      <w:r w:rsidR="00E041B8" w:rsidRPr="00222986">
        <w:rPr>
          <w:sz w:val="28"/>
          <w:szCs w:val="28"/>
        </w:rPr>
        <w:t>.</w:t>
      </w:r>
    </w:p>
    <w:p w14:paraId="6D5F0EDB" w14:textId="59A39C27" w:rsidR="00641F38" w:rsidRDefault="00234731" w:rsidP="00B51C80">
      <w:pPr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22986">
        <w:rPr>
          <w:sz w:val="28"/>
          <w:szCs w:val="28"/>
        </w:rPr>
        <w:t>6</w:t>
      </w:r>
      <w:r w:rsidR="001F08E8" w:rsidRPr="00222986">
        <w:rPr>
          <w:sz w:val="28"/>
          <w:szCs w:val="28"/>
        </w:rPr>
        <w:t>.3</w:t>
      </w:r>
      <w:r w:rsidR="00562DF1" w:rsidRPr="00222986">
        <w:rPr>
          <w:sz w:val="28"/>
          <w:szCs w:val="28"/>
        </w:rPr>
        <w:t xml:space="preserve">. </w:t>
      </w:r>
      <w:r w:rsidR="001F5784" w:rsidRPr="00222986">
        <w:rPr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</w:t>
      </w:r>
      <w:r w:rsidRPr="00222986">
        <w:rPr>
          <w:sz w:val="28"/>
          <w:szCs w:val="28"/>
        </w:rPr>
        <w:t>,</w:t>
      </w:r>
      <w:r w:rsidR="002F4E10" w:rsidRPr="00222986">
        <w:rPr>
          <w:sz w:val="28"/>
          <w:szCs w:val="28"/>
        </w:rPr>
        <w:t xml:space="preserve"> </w:t>
      </w:r>
      <w:bookmarkEnd w:id="10"/>
      <w:r w:rsidR="00AD5C05">
        <w:rPr>
          <w:sz w:val="28"/>
          <w:szCs w:val="28"/>
        </w:rPr>
        <w:t>недостатков и нарушений не выявила</w:t>
      </w:r>
      <w:r w:rsidR="00FB1DEA">
        <w:rPr>
          <w:sz w:val="28"/>
          <w:szCs w:val="28"/>
        </w:rPr>
        <w:t>,</w:t>
      </w:r>
      <w:r w:rsidR="00FB1DEA" w:rsidRPr="00FB1DEA">
        <w:rPr>
          <w:rFonts w:eastAsia="Calibri"/>
          <w:i/>
          <w:sz w:val="28"/>
          <w:szCs w:val="28"/>
          <w:u w:val="single"/>
          <w:lang w:eastAsia="en-US"/>
        </w:rPr>
        <w:t xml:space="preserve"> за исключением не полного содержания раздела 1 Пояснительной записки.</w:t>
      </w:r>
    </w:p>
    <w:p w14:paraId="769309F1" w14:textId="77777777" w:rsidR="007B19F1" w:rsidRDefault="007B19F1" w:rsidP="00B51C80">
      <w:pPr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14:paraId="2055C6AE" w14:textId="77777777" w:rsidR="007B19F1" w:rsidRPr="00641F38" w:rsidRDefault="007B19F1" w:rsidP="00B51C80">
      <w:pPr>
        <w:ind w:firstLine="567"/>
        <w:jc w:val="both"/>
        <w:rPr>
          <w:sz w:val="28"/>
          <w:szCs w:val="28"/>
        </w:rPr>
      </w:pPr>
    </w:p>
    <w:p w14:paraId="49C0EB85" w14:textId="77777777" w:rsidR="0048696C" w:rsidRPr="00222986" w:rsidRDefault="0048696C" w:rsidP="00961262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22986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222986">
        <w:rPr>
          <w:sz w:val="28"/>
          <w:szCs w:val="28"/>
        </w:rPr>
        <w:t xml:space="preserve"> </w:t>
      </w:r>
      <w:r w:rsidR="00084C96" w:rsidRPr="00222986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09181999" w14:textId="0EE958A8" w:rsidR="00084C96" w:rsidRPr="00222986" w:rsidRDefault="00084C96" w:rsidP="000C5298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Результаты внешней проверки </w:t>
      </w:r>
      <w:r w:rsidR="0049131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>тчета</w:t>
      </w:r>
      <w:r w:rsidR="002F4E10" w:rsidRPr="00222986">
        <w:rPr>
          <w:sz w:val="28"/>
          <w:szCs w:val="28"/>
        </w:rPr>
        <w:t xml:space="preserve"> об исполнении </w:t>
      </w:r>
      <w:r w:rsidR="00FE47D6">
        <w:rPr>
          <w:sz w:val="28"/>
          <w:szCs w:val="28"/>
        </w:rPr>
        <w:t xml:space="preserve">местного </w:t>
      </w:r>
      <w:r w:rsidR="002F4E10" w:rsidRPr="00222986">
        <w:rPr>
          <w:sz w:val="28"/>
          <w:szCs w:val="28"/>
        </w:rPr>
        <w:t xml:space="preserve">бюджета </w:t>
      </w:r>
      <w:r w:rsidR="00BB02B6" w:rsidRPr="00222986">
        <w:rPr>
          <w:sz w:val="28"/>
          <w:szCs w:val="28"/>
        </w:rPr>
        <w:t>за 202</w:t>
      </w:r>
      <w:r w:rsidR="00D8321F">
        <w:rPr>
          <w:sz w:val="28"/>
          <w:szCs w:val="28"/>
        </w:rPr>
        <w:t>4</w:t>
      </w:r>
      <w:r w:rsidR="00BB02B6" w:rsidRPr="00222986">
        <w:rPr>
          <w:sz w:val="28"/>
          <w:szCs w:val="28"/>
        </w:rPr>
        <w:t xml:space="preserve"> год </w:t>
      </w:r>
      <w:r w:rsidRPr="00222986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222986">
        <w:rPr>
          <w:sz w:val="28"/>
          <w:szCs w:val="28"/>
        </w:rPr>
        <w:t>ним</w:t>
      </w:r>
      <w:r w:rsidRPr="00222986">
        <w:rPr>
          <w:sz w:val="28"/>
          <w:szCs w:val="28"/>
        </w:rPr>
        <w:t xml:space="preserve">, показали, что </w:t>
      </w:r>
      <w:r w:rsidR="00DD7008">
        <w:rPr>
          <w:sz w:val="28"/>
          <w:szCs w:val="28"/>
        </w:rPr>
        <w:t>О</w:t>
      </w:r>
      <w:r w:rsidRPr="00222986">
        <w:rPr>
          <w:sz w:val="28"/>
          <w:szCs w:val="28"/>
        </w:rPr>
        <w:t xml:space="preserve">тчет об исполнении </w:t>
      </w:r>
      <w:r w:rsidR="002E62E4" w:rsidRPr="00222986">
        <w:rPr>
          <w:sz w:val="28"/>
          <w:szCs w:val="28"/>
        </w:rPr>
        <w:t xml:space="preserve">бюджета </w:t>
      </w:r>
      <w:r w:rsidR="00AD5C05">
        <w:rPr>
          <w:sz w:val="28"/>
          <w:szCs w:val="28"/>
        </w:rPr>
        <w:t>посел</w:t>
      </w:r>
      <w:r w:rsidR="00C80C33">
        <w:rPr>
          <w:sz w:val="28"/>
          <w:szCs w:val="28"/>
        </w:rPr>
        <w:t>ка</w:t>
      </w:r>
      <w:r w:rsidR="00AD5C05">
        <w:rPr>
          <w:sz w:val="28"/>
          <w:szCs w:val="28"/>
        </w:rPr>
        <w:t xml:space="preserve"> Муторай</w:t>
      </w:r>
      <w:r w:rsidR="002E62E4" w:rsidRPr="00222986">
        <w:rPr>
          <w:sz w:val="28"/>
          <w:szCs w:val="28"/>
        </w:rPr>
        <w:t xml:space="preserve"> </w:t>
      </w:r>
      <w:r w:rsidRPr="00222986">
        <w:rPr>
          <w:sz w:val="28"/>
          <w:szCs w:val="28"/>
        </w:rPr>
        <w:t>за 202</w:t>
      </w:r>
      <w:r w:rsidR="00D8321F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7C9AB29C" w14:textId="3B959649" w:rsidR="00424C67" w:rsidRPr="00222986" w:rsidRDefault="00433D4B" w:rsidP="00D14534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lastRenderedPageBreak/>
        <w:t>О</w:t>
      </w:r>
      <w:r w:rsidR="00BB02B6" w:rsidRPr="00222986">
        <w:rPr>
          <w:sz w:val="28"/>
          <w:szCs w:val="28"/>
        </w:rPr>
        <w:t xml:space="preserve">тчет об исполнении </w:t>
      </w:r>
      <w:r w:rsidR="00FE47D6">
        <w:rPr>
          <w:sz w:val="28"/>
          <w:szCs w:val="28"/>
        </w:rPr>
        <w:t xml:space="preserve">местного </w:t>
      </w:r>
      <w:r w:rsidR="00BB02B6" w:rsidRPr="00222986">
        <w:rPr>
          <w:sz w:val="28"/>
          <w:szCs w:val="28"/>
        </w:rPr>
        <w:t>бюджета за 202</w:t>
      </w:r>
      <w:r w:rsidR="00D8321F">
        <w:rPr>
          <w:sz w:val="28"/>
          <w:szCs w:val="28"/>
        </w:rPr>
        <w:t>4</w:t>
      </w:r>
      <w:r w:rsidR="00BB02B6" w:rsidRPr="00222986">
        <w:rPr>
          <w:sz w:val="28"/>
          <w:szCs w:val="28"/>
        </w:rPr>
        <w:t xml:space="preserve"> год </w:t>
      </w:r>
      <w:r w:rsidR="00424C67" w:rsidRPr="00222986">
        <w:rPr>
          <w:sz w:val="28"/>
          <w:szCs w:val="28"/>
        </w:rPr>
        <w:t xml:space="preserve">представлен в </w:t>
      </w:r>
      <w:r w:rsidR="00424C67" w:rsidRPr="0004207C">
        <w:rPr>
          <w:sz w:val="28"/>
          <w:szCs w:val="28"/>
        </w:rPr>
        <w:t>Контрольно-</w:t>
      </w:r>
      <w:r w:rsidR="00D42934" w:rsidRPr="0004207C">
        <w:rPr>
          <w:sz w:val="28"/>
          <w:szCs w:val="28"/>
        </w:rPr>
        <w:t>с</w:t>
      </w:r>
      <w:r w:rsidR="00424C67" w:rsidRPr="0004207C">
        <w:rPr>
          <w:sz w:val="28"/>
          <w:szCs w:val="28"/>
        </w:rPr>
        <w:t xml:space="preserve">четную палату </w:t>
      </w:r>
      <w:r w:rsidR="00802833" w:rsidRPr="0004207C">
        <w:rPr>
          <w:sz w:val="28"/>
          <w:szCs w:val="28"/>
        </w:rPr>
        <w:t xml:space="preserve">Эвенкийского муниципального района </w:t>
      </w:r>
      <w:r w:rsidR="00424C67" w:rsidRPr="0004207C">
        <w:rPr>
          <w:sz w:val="28"/>
          <w:szCs w:val="28"/>
        </w:rPr>
        <w:t>с соблюдением</w:t>
      </w:r>
      <w:r w:rsidR="00424C67" w:rsidRPr="00222986">
        <w:rPr>
          <w:sz w:val="28"/>
          <w:szCs w:val="28"/>
        </w:rPr>
        <w:t xml:space="preserve"> срока, установленного </w:t>
      </w:r>
      <w:r w:rsidR="00E35414">
        <w:rPr>
          <w:sz w:val="28"/>
          <w:szCs w:val="28"/>
        </w:rPr>
        <w:t>статьей</w:t>
      </w:r>
      <w:r w:rsidR="00424C67" w:rsidRPr="00222986">
        <w:rPr>
          <w:sz w:val="28"/>
          <w:szCs w:val="28"/>
        </w:rPr>
        <w:t xml:space="preserve"> 264.4 БК РФ и </w:t>
      </w:r>
      <w:r w:rsidR="00E35414">
        <w:rPr>
          <w:bCs/>
          <w:sz w:val="28"/>
          <w:szCs w:val="28"/>
        </w:rPr>
        <w:t>статьей</w:t>
      </w:r>
      <w:r w:rsidR="009F1ADE" w:rsidRPr="00222986">
        <w:rPr>
          <w:bCs/>
          <w:sz w:val="28"/>
          <w:szCs w:val="28"/>
        </w:rPr>
        <w:t xml:space="preserve"> </w:t>
      </w:r>
      <w:r w:rsidR="00AD5C05" w:rsidRPr="0051586C">
        <w:rPr>
          <w:bCs/>
          <w:sz w:val="28"/>
          <w:szCs w:val="28"/>
        </w:rPr>
        <w:t>47</w:t>
      </w:r>
      <w:r w:rsidR="009F1ADE" w:rsidRPr="00222986">
        <w:rPr>
          <w:bCs/>
          <w:sz w:val="28"/>
          <w:szCs w:val="28"/>
        </w:rPr>
        <w:t xml:space="preserve"> Положения о бюджетном процессе</w:t>
      </w:r>
      <w:r w:rsidR="00BB02B6" w:rsidRPr="00222986">
        <w:rPr>
          <w:sz w:val="28"/>
          <w:szCs w:val="28"/>
        </w:rPr>
        <w:t>.</w:t>
      </w:r>
    </w:p>
    <w:p w14:paraId="55C2F512" w14:textId="1C0E6D0E" w:rsidR="00424C67" w:rsidRPr="00222986" w:rsidRDefault="00424C67" w:rsidP="00D14534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результатам внешней проверки установлено, что </w:t>
      </w:r>
      <w:r w:rsidR="0042534E">
        <w:rPr>
          <w:sz w:val="28"/>
          <w:szCs w:val="28"/>
        </w:rPr>
        <w:t>О</w:t>
      </w:r>
      <w:r w:rsidRPr="00222986">
        <w:rPr>
          <w:sz w:val="28"/>
          <w:szCs w:val="28"/>
        </w:rPr>
        <w:t xml:space="preserve">тчет </w:t>
      </w:r>
      <w:r w:rsidR="00433D4B" w:rsidRPr="00222986">
        <w:rPr>
          <w:sz w:val="28"/>
          <w:szCs w:val="28"/>
        </w:rPr>
        <w:t xml:space="preserve">об исполнении </w:t>
      </w:r>
      <w:r w:rsidR="00FE47D6">
        <w:rPr>
          <w:sz w:val="28"/>
          <w:szCs w:val="28"/>
        </w:rPr>
        <w:t xml:space="preserve">местного </w:t>
      </w:r>
      <w:r w:rsidR="00433D4B" w:rsidRPr="00222986">
        <w:rPr>
          <w:sz w:val="28"/>
          <w:szCs w:val="28"/>
        </w:rPr>
        <w:t>бюджета за 202</w:t>
      </w:r>
      <w:r w:rsidR="00D8321F">
        <w:rPr>
          <w:sz w:val="28"/>
          <w:szCs w:val="28"/>
        </w:rPr>
        <w:t>4</w:t>
      </w:r>
      <w:r w:rsidR="00433D4B" w:rsidRPr="00222986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 соответствует нормам и требовани</w:t>
      </w:r>
      <w:r w:rsidR="00BB02B6" w:rsidRPr="00222986">
        <w:rPr>
          <w:sz w:val="28"/>
          <w:szCs w:val="28"/>
        </w:rPr>
        <w:t>ям бюджетного законодательства.</w:t>
      </w:r>
    </w:p>
    <w:p w14:paraId="33408AAF" w14:textId="241845A8" w:rsidR="00424C67" w:rsidRPr="00222986" w:rsidRDefault="00424C67" w:rsidP="00D14534">
      <w:pPr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Данные, по объему доходов, расходов и источникам финансирования </w:t>
      </w:r>
      <w:r w:rsidRPr="00D42934">
        <w:rPr>
          <w:sz w:val="28"/>
          <w:szCs w:val="28"/>
        </w:rPr>
        <w:t xml:space="preserve">дефицита бюджета, представленные в </w:t>
      </w:r>
      <w:r w:rsidR="00491316" w:rsidRPr="00D42934">
        <w:rPr>
          <w:sz w:val="28"/>
          <w:szCs w:val="28"/>
        </w:rPr>
        <w:t>О</w:t>
      </w:r>
      <w:r w:rsidR="00BB02B6" w:rsidRPr="00D42934">
        <w:rPr>
          <w:sz w:val="28"/>
          <w:szCs w:val="28"/>
        </w:rPr>
        <w:t xml:space="preserve">тчете об исполнении </w:t>
      </w:r>
      <w:r w:rsidR="00FE47D6" w:rsidRPr="00D42934">
        <w:rPr>
          <w:sz w:val="28"/>
          <w:szCs w:val="28"/>
        </w:rPr>
        <w:t xml:space="preserve">местного </w:t>
      </w:r>
      <w:r w:rsidR="00BB02B6" w:rsidRPr="00D42934">
        <w:rPr>
          <w:sz w:val="28"/>
          <w:szCs w:val="28"/>
        </w:rPr>
        <w:t>бюджета за</w:t>
      </w:r>
      <w:r w:rsidR="00BB02B6" w:rsidRPr="00222986">
        <w:rPr>
          <w:sz w:val="28"/>
          <w:szCs w:val="28"/>
        </w:rPr>
        <w:t xml:space="preserve"> 202</w:t>
      </w:r>
      <w:r w:rsidR="00D8321F">
        <w:rPr>
          <w:sz w:val="28"/>
          <w:szCs w:val="28"/>
        </w:rPr>
        <w:t>4</w:t>
      </w:r>
      <w:r w:rsidR="00BB02B6" w:rsidRPr="00222986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, согласуются с данными, отраженными в годовой </w:t>
      </w:r>
      <w:r w:rsidR="006B1CE5" w:rsidRPr="00222986">
        <w:rPr>
          <w:sz w:val="28"/>
          <w:szCs w:val="28"/>
        </w:rPr>
        <w:t xml:space="preserve">бюджетной </w:t>
      </w:r>
      <w:r w:rsidRPr="00222986">
        <w:rPr>
          <w:sz w:val="28"/>
          <w:szCs w:val="28"/>
        </w:rPr>
        <w:t xml:space="preserve">отчетности </w:t>
      </w:r>
      <w:r w:rsidR="00433D4B" w:rsidRPr="00222986">
        <w:rPr>
          <w:sz w:val="28"/>
          <w:szCs w:val="28"/>
        </w:rPr>
        <w:t>ГАБС</w:t>
      </w:r>
      <w:r w:rsidRPr="00222986">
        <w:rPr>
          <w:sz w:val="28"/>
          <w:szCs w:val="28"/>
        </w:rPr>
        <w:t xml:space="preserve">, что свидетельствует о достоверности представленного отчета, как носителя информации о бюджетной деятельности </w:t>
      </w:r>
      <w:r w:rsidR="00AD5C05">
        <w:rPr>
          <w:sz w:val="28"/>
          <w:szCs w:val="28"/>
        </w:rPr>
        <w:t>посел</w:t>
      </w:r>
      <w:r w:rsidR="00C80C33">
        <w:rPr>
          <w:sz w:val="28"/>
          <w:szCs w:val="28"/>
        </w:rPr>
        <w:t>ка</w:t>
      </w:r>
      <w:r w:rsidR="00AD5C05">
        <w:rPr>
          <w:sz w:val="28"/>
          <w:szCs w:val="28"/>
        </w:rPr>
        <w:t xml:space="preserve"> Муторай</w:t>
      </w:r>
      <w:r w:rsidR="00FA4AFD" w:rsidRPr="00222986">
        <w:rPr>
          <w:sz w:val="28"/>
          <w:szCs w:val="28"/>
        </w:rPr>
        <w:t>.</w:t>
      </w:r>
    </w:p>
    <w:p w14:paraId="5CA2662C" w14:textId="2E40A873" w:rsidR="008C2E4E" w:rsidRPr="008E2D4D" w:rsidRDefault="003156C3" w:rsidP="008E2D4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8E2D4D">
        <w:rPr>
          <w:b w:val="0"/>
          <w:bCs w:val="0"/>
          <w:sz w:val="28"/>
          <w:szCs w:val="28"/>
        </w:rPr>
        <w:t xml:space="preserve">В ходе внешней проверки дана оценка достоверности показателей </w:t>
      </w:r>
      <w:r w:rsidR="00BB02B6" w:rsidRPr="008E2D4D">
        <w:rPr>
          <w:b w:val="0"/>
          <w:bCs w:val="0"/>
          <w:sz w:val="28"/>
          <w:szCs w:val="28"/>
        </w:rPr>
        <w:t xml:space="preserve">отчета об исполнении </w:t>
      </w:r>
      <w:r w:rsidR="00FE47D6" w:rsidRPr="008E2D4D">
        <w:rPr>
          <w:b w:val="0"/>
          <w:bCs w:val="0"/>
          <w:sz w:val="28"/>
          <w:szCs w:val="28"/>
        </w:rPr>
        <w:t xml:space="preserve">местного </w:t>
      </w:r>
      <w:r w:rsidR="00BB02B6" w:rsidRPr="008E2D4D">
        <w:rPr>
          <w:b w:val="0"/>
          <w:bCs w:val="0"/>
          <w:sz w:val="28"/>
          <w:szCs w:val="28"/>
        </w:rPr>
        <w:t>бюджета за 202</w:t>
      </w:r>
      <w:r w:rsidR="00D8321F" w:rsidRPr="008E2D4D">
        <w:rPr>
          <w:b w:val="0"/>
          <w:bCs w:val="0"/>
          <w:sz w:val="28"/>
          <w:szCs w:val="28"/>
        </w:rPr>
        <w:t>4</w:t>
      </w:r>
      <w:r w:rsidR="00BB02B6" w:rsidRPr="008E2D4D">
        <w:rPr>
          <w:b w:val="0"/>
          <w:bCs w:val="0"/>
          <w:sz w:val="28"/>
          <w:szCs w:val="28"/>
        </w:rPr>
        <w:t xml:space="preserve"> год</w:t>
      </w:r>
      <w:r w:rsidRPr="008E2D4D">
        <w:rPr>
          <w:b w:val="0"/>
          <w:bCs w:val="0"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8E2D4D">
        <w:rPr>
          <w:b w:val="0"/>
          <w:bCs w:val="0"/>
          <w:sz w:val="28"/>
          <w:szCs w:val="28"/>
        </w:rPr>
        <w:t xml:space="preserve">ГАБС </w:t>
      </w:r>
      <w:r w:rsidRPr="008E2D4D">
        <w:rPr>
          <w:b w:val="0"/>
          <w:bCs w:val="0"/>
          <w:sz w:val="28"/>
          <w:szCs w:val="28"/>
        </w:rPr>
        <w:t>показателей в формах годовой бюджетной отчетности.</w:t>
      </w:r>
      <w:r w:rsidR="00187F73" w:rsidRPr="008E2D4D">
        <w:rPr>
          <w:b w:val="0"/>
          <w:bCs w:val="0"/>
          <w:sz w:val="28"/>
          <w:szCs w:val="28"/>
        </w:rPr>
        <w:t xml:space="preserve"> Нарушений не выявлено.</w:t>
      </w:r>
      <w:r w:rsidR="008C2E4E" w:rsidRPr="008E2D4D">
        <w:rPr>
          <w:b w:val="0"/>
          <w:bCs w:val="0"/>
          <w:sz w:val="28"/>
          <w:szCs w:val="28"/>
        </w:rPr>
        <w:t xml:space="preserve"> </w:t>
      </w:r>
      <w:bookmarkStart w:id="11" w:name="_Hlk195648508"/>
      <w:r w:rsidR="008C2E4E" w:rsidRPr="008E2D4D">
        <w:rPr>
          <w:b w:val="0"/>
          <w:bCs w:val="0"/>
          <w:sz w:val="28"/>
          <w:szCs w:val="28"/>
        </w:rPr>
        <w:t>При этом, Отчет об исполнении местного бюджета за 202</w:t>
      </w:r>
      <w:r w:rsidR="00AE37E3" w:rsidRPr="008E2D4D">
        <w:rPr>
          <w:b w:val="0"/>
          <w:bCs w:val="0"/>
          <w:sz w:val="28"/>
          <w:szCs w:val="28"/>
        </w:rPr>
        <w:t>4</w:t>
      </w:r>
      <w:r w:rsidR="008C2E4E" w:rsidRPr="008E2D4D">
        <w:rPr>
          <w:b w:val="0"/>
          <w:bCs w:val="0"/>
          <w:sz w:val="28"/>
          <w:szCs w:val="28"/>
        </w:rPr>
        <w:t xml:space="preserve">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</w:t>
      </w:r>
      <w:r w:rsidR="002B15FC" w:rsidRPr="008E2D4D">
        <w:rPr>
          <w:b w:val="0"/>
          <w:bCs w:val="0"/>
          <w:sz w:val="28"/>
          <w:szCs w:val="28"/>
        </w:rPr>
        <w:t>ы</w:t>
      </w:r>
      <w:r w:rsidR="008C2E4E" w:rsidRPr="008E2D4D">
        <w:rPr>
          <w:b w:val="0"/>
          <w:bCs w:val="0"/>
          <w:sz w:val="28"/>
          <w:szCs w:val="28"/>
        </w:rPr>
        <w:t>.</w:t>
      </w:r>
    </w:p>
    <w:bookmarkEnd w:id="11"/>
    <w:p w14:paraId="041F18B6" w14:textId="77777777" w:rsidR="00CE0412" w:rsidRDefault="002E1263" w:rsidP="000C529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2E1263">
        <w:rPr>
          <w:b/>
          <w:i/>
          <w:iCs/>
          <w:sz w:val="28"/>
          <w:szCs w:val="28"/>
        </w:rPr>
        <w:t>Следует</w:t>
      </w:r>
      <w:r w:rsidR="008C2E4E" w:rsidRPr="002E1263">
        <w:rPr>
          <w:b/>
          <w:i/>
          <w:iCs/>
          <w:sz w:val="28"/>
          <w:szCs w:val="28"/>
        </w:rPr>
        <w:t xml:space="preserve"> отметить</w:t>
      </w:r>
      <w:r w:rsidR="008C2E4E" w:rsidRPr="006D4A39">
        <w:rPr>
          <w:bCs/>
          <w:sz w:val="28"/>
          <w:szCs w:val="28"/>
        </w:rPr>
        <w:t xml:space="preserve">, что в Пояснительной записке </w:t>
      </w:r>
      <w:r w:rsidR="007B1F75" w:rsidRPr="006D4A39">
        <w:rPr>
          <w:sz w:val="28"/>
          <w:szCs w:val="28"/>
        </w:rPr>
        <w:t xml:space="preserve">(ф.0503160) </w:t>
      </w:r>
      <w:r w:rsidR="008C2E4E" w:rsidRPr="006D4A39">
        <w:rPr>
          <w:sz w:val="28"/>
          <w:szCs w:val="28"/>
        </w:rPr>
        <w:t xml:space="preserve">к </w:t>
      </w:r>
      <w:r w:rsidR="0042534E" w:rsidRPr="006D4A39">
        <w:rPr>
          <w:sz w:val="28"/>
          <w:szCs w:val="28"/>
        </w:rPr>
        <w:t>О</w:t>
      </w:r>
      <w:r w:rsidR="008C2E4E" w:rsidRPr="006D4A39">
        <w:rPr>
          <w:sz w:val="28"/>
          <w:szCs w:val="28"/>
        </w:rPr>
        <w:t>тчету об исполнении местного бюджета за 202</w:t>
      </w:r>
      <w:r w:rsidR="00AE37E3">
        <w:rPr>
          <w:sz w:val="28"/>
          <w:szCs w:val="28"/>
        </w:rPr>
        <w:t>4</w:t>
      </w:r>
      <w:r w:rsidR="008C2E4E" w:rsidRPr="006D4A39">
        <w:rPr>
          <w:sz w:val="28"/>
          <w:szCs w:val="28"/>
        </w:rPr>
        <w:t xml:space="preserve"> год</w:t>
      </w:r>
      <w:r w:rsidR="00CE0412">
        <w:rPr>
          <w:sz w:val="28"/>
          <w:szCs w:val="28"/>
        </w:rPr>
        <w:t>:</w:t>
      </w:r>
    </w:p>
    <w:p w14:paraId="18F3A1CC" w14:textId="188FA167" w:rsidR="00641F38" w:rsidRPr="006D4A39" w:rsidRDefault="00CE0412" w:rsidP="000C529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C2E4E" w:rsidRPr="006D4A39">
        <w:rPr>
          <w:sz w:val="28"/>
          <w:szCs w:val="28"/>
        </w:rPr>
        <w:t xml:space="preserve"> </w:t>
      </w:r>
      <w:r w:rsidR="00641F38" w:rsidRPr="002E1263">
        <w:rPr>
          <w:i/>
          <w:iCs/>
          <w:sz w:val="28"/>
          <w:szCs w:val="28"/>
        </w:rPr>
        <w:t>в нарушение пункта 152 Инструкции №191н</w:t>
      </w:r>
      <w:r w:rsidR="00641F38" w:rsidRPr="006D4A39">
        <w:rPr>
          <w:sz w:val="28"/>
          <w:szCs w:val="28"/>
        </w:rPr>
        <w:t>:</w:t>
      </w:r>
    </w:p>
    <w:p w14:paraId="449683FB" w14:textId="74226DD9" w:rsidR="00B334E5" w:rsidRPr="00132839" w:rsidRDefault="00641F38" w:rsidP="00B334E5">
      <w:pPr>
        <w:ind w:firstLine="567"/>
        <w:jc w:val="both"/>
        <w:rPr>
          <w:sz w:val="28"/>
          <w:szCs w:val="28"/>
        </w:rPr>
      </w:pPr>
      <w:r w:rsidRPr="006D4A39">
        <w:rPr>
          <w:sz w:val="28"/>
          <w:szCs w:val="28"/>
        </w:rPr>
        <w:t>-</w:t>
      </w:r>
      <w:r w:rsidRPr="006D4A39">
        <w:rPr>
          <w:color w:val="000000" w:themeColor="text1"/>
          <w:sz w:val="28"/>
          <w:szCs w:val="28"/>
        </w:rPr>
        <w:t xml:space="preserve"> </w:t>
      </w:r>
      <w:r w:rsidR="00FB1DEA" w:rsidRPr="00FB1DEA">
        <w:rPr>
          <w:i/>
          <w:sz w:val="28"/>
          <w:szCs w:val="28"/>
        </w:rPr>
        <w:t>в разделе №1</w:t>
      </w:r>
      <w:r w:rsidR="00FB1DEA" w:rsidRPr="00FB1DEA">
        <w:rPr>
          <w:sz w:val="28"/>
          <w:szCs w:val="28"/>
        </w:rPr>
        <w:t xml:space="preserve"> «Организационная структура субъекта бюджетной </w:t>
      </w:r>
      <w:r w:rsidR="00FB1DEA" w:rsidRPr="00132839">
        <w:rPr>
          <w:sz w:val="28"/>
          <w:szCs w:val="28"/>
        </w:rPr>
        <w:t xml:space="preserve">отчетности» </w:t>
      </w:r>
      <w:r w:rsidR="00B334E5" w:rsidRPr="00132839">
        <w:rPr>
          <w:sz w:val="28"/>
          <w:szCs w:val="28"/>
        </w:rPr>
        <w:t xml:space="preserve">не отражены сведения о заключенном </w:t>
      </w:r>
      <w:r w:rsidR="002E6E43" w:rsidRPr="00132839">
        <w:rPr>
          <w:sz w:val="28"/>
          <w:szCs w:val="28"/>
        </w:rPr>
        <w:t>соглашении,</w:t>
      </w:r>
      <w:r w:rsidR="00B334E5" w:rsidRPr="00132839">
        <w:rPr>
          <w:sz w:val="28"/>
          <w:szCs w:val="28"/>
        </w:rPr>
        <w:t xml:space="preserve"> об осуществлении отдельных бюджетных полномочиях по формированию, исполнению бюджета поселка и контролю за его исполнением, а также информация об исполнителе (ФИО, должность) сотрудника, составившем бухгалтерскую отчетность (годовой отчет); </w:t>
      </w:r>
    </w:p>
    <w:p w14:paraId="4E151891" w14:textId="5C330A5E" w:rsidR="00222986" w:rsidRPr="00132839" w:rsidRDefault="00641F38" w:rsidP="00D14534">
      <w:pPr>
        <w:spacing w:line="276" w:lineRule="auto"/>
        <w:ind w:firstLine="567"/>
        <w:jc w:val="both"/>
        <w:rPr>
          <w:sz w:val="28"/>
          <w:szCs w:val="28"/>
        </w:rPr>
      </w:pPr>
      <w:r w:rsidRPr="00132839">
        <w:rPr>
          <w:sz w:val="28"/>
          <w:szCs w:val="28"/>
        </w:rPr>
        <w:t xml:space="preserve">- </w:t>
      </w:r>
      <w:r w:rsidRPr="00132839">
        <w:rPr>
          <w:i/>
          <w:iCs/>
          <w:sz w:val="28"/>
          <w:szCs w:val="28"/>
          <w:u w:val="single"/>
        </w:rPr>
        <w:t>раздел 5</w:t>
      </w:r>
      <w:r w:rsidRPr="00132839">
        <w:rPr>
          <w:sz w:val="28"/>
          <w:szCs w:val="28"/>
        </w:rPr>
        <w:t xml:space="preserve"> «Прочие вопросы деятельности субъекта бюджетной отчетности» </w:t>
      </w:r>
      <w:r w:rsidRPr="00132839">
        <w:rPr>
          <w:i/>
          <w:iCs/>
          <w:sz w:val="28"/>
          <w:szCs w:val="28"/>
          <w:u w:val="single"/>
        </w:rPr>
        <w:t>отсутствует</w:t>
      </w:r>
      <w:r w:rsidRPr="00132839">
        <w:rPr>
          <w:sz w:val="28"/>
          <w:szCs w:val="28"/>
        </w:rPr>
        <w:t>.</w:t>
      </w:r>
    </w:p>
    <w:p w14:paraId="07F93513" w14:textId="2F608C2F" w:rsidR="00CE0412" w:rsidRPr="00712FFA" w:rsidRDefault="00CE0412" w:rsidP="00CE0412">
      <w:pPr>
        <w:ind w:firstLine="567"/>
        <w:jc w:val="both"/>
        <w:rPr>
          <w:sz w:val="28"/>
          <w:szCs w:val="28"/>
        </w:rPr>
      </w:pPr>
      <w:r w:rsidRPr="00132839">
        <w:rPr>
          <w:sz w:val="28"/>
          <w:szCs w:val="28"/>
        </w:rPr>
        <w:t>1.2. в части подпрограмм муниципальной программы, содержится информацию 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 подпрограмм муниципальной программы.</w:t>
      </w:r>
    </w:p>
    <w:p w14:paraId="57972716" w14:textId="1A887F46" w:rsidR="004D3DB4" w:rsidRPr="004D3DB4" w:rsidRDefault="004D3DB4" w:rsidP="004D3DB4">
      <w:pPr>
        <w:ind w:firstLine="567"/>
        <w:jc w:val="both"/>
        <w:rPr>
          <w:rFonts w:eastAsia="Calibri"/>
        </w:rPr>
      </w:pPr>
      <w:r w:rsidRPr="004D3DB4">
        <w:rPr>
          <w:rFonts w:eastAsia="Calibri"/>
          <w:sz w:val="28"/>
          <w:szCs w:val="28"/>
        </w:rPr>
        <w:lastRenderedPageBreak/>
        <w:t xml:space="preserve">1.3. не указаны причины образования просроченной дебиторской  задолженности по счету 120511000 «Расчеты с плательщиками налогов» в сумме </w:t>
      </w:r>
      <w:r>
        <w:rPr>
          <w:rFonts w:eastAsia="Calibri"/>
          <w:sz w:val="28"/>
          <w:szCs w:val="28"/>
        </w:rPr>
        <w:t>192,00</w:t>
      </w:r>
      <w:r w:rsidRPr="004D3DB4">
        <w:rPr>
          <w:rFonts w:eastAsia="Calibri"/>
          <w:sz w:val="28"/>
          <w:szCs w:val="28"/>
        </w:rPr>
        <w:t xml:space="preserve"> руб.</w:t>
      </w:r>
    </w:p>
    <w:p w14:paraId="4CE34768" w14:textId="7E75DD09" w:rsidR="00B334E5" w:rsidRPr="00641F38" w:rsidRDefault="00B334E5" w:rsidP="00D14534">
      <w:pPr>
        <w:spacing w:line="276" w:lineRule="auto"/>
        <w:ind w:firstLine="567"/>
        <w:jc w:val="both"/>
        <w:rPr>
          <w:sz w:val="28"/>
          <w:szCs w:val="28"/>
        </w:rPr>
      </w:pPr>
    </w:p>
    <w:p w14:paraId="0DCE28D2" w14:textId="77777777" w:rsidR="007B19F1" w:rsidRDefault="00977AF6" w:rsidP="007B19F1">
      <w:pPr>
        <w:ind w:firstLine="567"/>
        <w:jc w:val="both"/>
        <w:rPr>
          <w:bCs/>
          <w:sz w:val="28"/>
          <w:szCs w:val="28"/>
        </w:rPr>
      </w:pPr>
      <w:r w:rsidRPr="00222986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222986">
        <w:rPr>
          <w:bCs/>
          <w:sz w:val="28"/>
          <w:szCs w:val="28"/>
        </w:rPr>
        <w:t>.</w:t>
      </w:r>
      <w:r w:rsidRPr="00222986">
        <w:rPr>
          <w:bCs/>
          <w:sz w:val="28"/>
          <w:szCs w:val="28"/>
        </w:rPr>
        <w:t xml:space="preserve"> </w:t>
      </w:r>
    </w:p>
    <w:p w14:paraId="69A72743" w14:textId="77777777" w:rsidR="007B19F1" w:rsidRDefault="007B19F1" w:rsidP="007B19F1">
      <w:pPr>
        <w:ind w:firstLine="567"/>
        <w:jc w:val="both"/>
        <w:rPr>
          <w:bCs/>
          <w:sz w:val="28"/>
          <w:szCs w:val="28"/>
        </w:rPr>
      </w:pPr>
    </w:p>
    <w:p w14:paraId="13ADCC0A" w14:textId="4C44FDEC" w:rsidR="00D067A5" w:rsidRPr="000C5298" w:rsidRDefault="00D067A5" w:rsidP="007B19F1">
      <w:pPr>
        <w:ind w:firstLine="567"/>
        <w:jc w:val="both"/>
        <w:rPr>
          <w:bCs/>
          <w:sz w:val="28"/>
          <w:szCs w:val="28"/>
        </w:rPr>
      </w:pPr>
      <w:r w:rsidRPr="00FA1E1A">
        <w:rPr>
          <w:i/>
          <w:iCs/>
          <w:sz w:val="28"/>
          <w:szCs w:val="28"/>
        </w:rPr>
        <w:t>В целом, Отчет об исполнении бюджета поселка Муторай за 202</w:t>
      </w:r>
      <w:r w:rsidR="00AE37E3">
        <w:rPr>
          <w:i/>
          <w:iCs/>
          <w:sz w:val="28"/>
          <w:szCs w:val="28"/>
        </w:rPr>
        <w:t>4</w:t>
      </w:r>
      <w:r w:rsidRPr="00FA1E1A">
        <w:rPr>
          <w:i/>
          <w:iCs/>
          <w:sz w:val="28"/>
          <w:szCs w:val="28"/>
        </w:rPr>
        <w:t xml:space="preserve"> год может быть рассмотрен и принят Сходом граждан поселка Муторай.</w:t>
      </w:r>
    </w:p>
    <w:p w14:paraId="53EA91B9" w14:textId="68E54789" w:rsidR="002E1263" w:rsidRDefault="002E1263" w:rsidP="00D14534">
      <w:pPr>
        <w:ind w:firstLine="567"/>
        <w:jc w:val="both"/>
        <w:rPr>
          <w:sz w:val="28"/>
          <w:szCs w:val="28"/>
        </w:rPr>
      </w:pPr>
    </w:p>
    <w:p w14:paraId="5EEB7E7D" w14:textId="77777777" w:rsidR="008E2D4D" w:rsidRDefault="008E2D4D" w:rsidP="00D14534">
      <w:pPr>
        <w:ind w:firstLine="567"/>
        <w:jc w:val="both"/>
        <w:rPr>
          <w:sz w:val="28"/>
          <w:szCs w:val="28"/>
        </w:rPr>
      </w:pPr>
    </w:p>
    <w:p w14:paraId="71BDEB96" w14:textId="77777777" w:rsidR="0084790B" w:rsidRDefault="0084790B" w:rsidP="00B51C80">
      <w:pPr>
        <w:jc w:val="both"/>
        <w:rPr>
          <w:sz w:val="28"/>
          <w:szCs w:val="28"/>
        </w:rPr>
      </w:pPr>
    </w:p>
    <w:p w14:paraId="55C7CA1A" w14:textId="77777777" w:rsidR="00B51C80" w:rsidRDefault="0084790B" w:rsidP="0034240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067A5" w:rsidRPr="00FA1E1A">
        <w:rPr>
          <w:sz w:val="28"/>
          <w:szCs w:val="28"/>
        </w:rPr>
        <w:t xml:space="preserve">нспектор инспекции </w:t>
      </w:r>
      <w:r w:rsidR="00B51C80">
        <w:rPr>
          <w:sz w:val="28"/>
          <w:szCs w:val="28"/>
        </w:rPr>
        <w:t>внешнего</w:t>
      </w:r>
    </w:p>
    <w:p w14:paraId="252E23E0" w14:textId="6699133F" w:rsidR="006D58A4" w:rsidRPr="00802833" w:rsidRDefault="00D067A5" w:rsidP="00B51C80">
      <w:pPr>
        <w:jc w:val="both"/>
        <w:rPr>
          <w:color w:val="000000"/>
          <w:sz w:val="26"/>
          <w:szCs w:val="26"/>
        </w:rPr>
      </w:pPr>
      <w:r w:rsidRPr="00FA1E1A">
        <w:rPr>
          <w:sz w:val="28"/>
          <w:szCs w:val="28"/>
        </w:rPr>
        <w:t>финансового контроля КСП ЭМР                                                 О.А. Зайченко</w:t>
      </w:r>
    </w:p>
    <w:sectPr w:rsidR="006D58A4" w:rsidRPr="00802833" w:rsidSect="00D14534">
      <w:headerReference w:type="even" r:id="rId10"/>
      <w:headerReference w:type="default" r:id="rId11"/>
      <w:footerReference w:type="default" r:id="rId12"/>
      <w:footerReference w:type="first" r:id="rId13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ACA49" w14:textId="77777777" w:rsidR="00616B8B" w:rsidRDefault="00616B8B">
      <w:r>
        <w:separator/>
      </w:r>
    </w:p>
  </w:endnote>
  <w:endnote w:type="continuationSeparator" w:id="0">
    <w:p w14:paraId="7D8B4207" w14:textId="77777777" w:rsidR="00616B8B" w:rsidRDefault="0061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1153E2DF" w14:textId="77777777" w:rsidR="004F39B8" w:rsidRDefault="004F39B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D1">
          <w:rPr>
            <w:noProof/>
          </w:rPr>
          <w:t>14</w:t>
        </w:r>
        <w:r>
          <w:fldChar w:fldCharType="end"/>
        </w:r>
      </w:p>
    </w:sdtContent>
  </w:sdt>
  <w:p w14:paraId="5A333903" w14:textId="77777777" w:rsidR="004F39B8" w:rsidRDefault="004F39B8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12F01542" w14:textId="77777777" w:rsidR="004F39B8" w:rsidRDefault="004F39B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D1">
          <w:rPr>
            <w:noProof/>
          </w:rPr>
          <w:t>1</w:t>
        </w:r>
        <w:r>
          <w:fldChar w:fldCharType="end"/>
        </w:r>
      </w:p>
    </w:sdtContent>
  </w:sdt>
  <w:p w14:paraId="1F6C2F77" w14:textId="77777777" w:rsidR="004F39B8" w:rsidRDefault="004F39B8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F9C95" w14:textId="77777777" w:rsidR="00616B8B" w:rsidRDefault="00616B8B">
      <w:r>
        <w:separator/>
      </w:r>
    </w:p>
  </w:footnote>
  <w:footnote w:type="continuationSeparator" w:id="0">
    <w:p w14:paraId="48A1766B" w14:textId="77777777" w:rsidR="00616B8B" w:rsidRDefault="0061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5509" w14:textId="77777777" w:rsidR="004F39B8" w:rsidRDefault="004F39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6AF35AD" w14:textId="77777777" w:rsidR="004F39B8" w:rsidRDefault="004F39B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151E1" w14:textId="77777777" w:rsidR="004F39B8" w:rsidRDefault="004F39B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5A"/>
    <w:multiLevelType w:val="hybridMultilevel"/>
    <w:tmpl w:val="F8789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B53"/>
    <w:rsid w:val="00007C2C"/>
    <w:rsid w:val="000104B1"/>
    <w:rsid w:val="00010838"/>
    <w:rsid w:val="00010B7C"/>
    <w:rsid w:val="000125A5"/>
    <w:rsid w:val="000131BC"/>
    <w:rsid w:val="00014977"/>
    <w:rsid w:val="00014B25"/>
    <w:rsid w:val="00015686"/>
    <w:rsid w:val="000163A6"/>
    <w:rsid w:val="0001689F"/>
    <w:rsid w:val="000175FD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AE3"/>
    <w:rsid w:val="00034654"/>
    <w:rsid w:val="000354FB"/>
    <w:rsid w:val="00035595"/>
    <w:rsid w:val="000359FB"/>
    <w:rsid w:val="00036693"/>
    <w:rsid w:val="000371C3"/>
    <w:rsid w:val="0003757F"/>
    <w:rsid w:val="000377B6"/>
    <w:rsid w:val="000402FA"/>
    <w:rsid w:val="00040912"/>
    <w:rsid w:val="000418FF"/>
    <w:rsid w:val="000419C2"/>
    <w:rsid w:val="00041D40"/>
    <w:rsid w:val="0004207C"/>
    <w:rsid w:val="00042356"/>
    <w:rsid w:val="00042814"/>
    <w:rsid w:val="00042A45"/>
    <w:rsid w:val="0004388B"/>
    <w:rsid w:val="000449C1"/>
    <w:rsid w:val="000451F0"/>
    <w:rsid w:val="00045987"/>
    <w:rsid w:val="00047DC1"/>
    <w:rsid w:val="00051E85"/>
    <w:rsid w:val="0005226B"/>
    <w:rsid w:val="00053731"/>
    <w:rsid w:val="00053809"/>
    <w:rsid w:val="00054FA3"/>
    <w:rsid w:val="00055AFC"/>
    <w:rsid w:val="000578DD"/>
    <w:rsid w:val="000605C5"/>
    <w:rsid w:val="00060665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FE0"/>
    <w:rsid w:val="00076845"/>
    <w:rsid w:val="00076F65"/>
    <w:rsid w:val="000776BA"/>
    <w:rsid w:val="0007780D"/>
    <w:rsid w:val="00081A3D"/>
    <w:rsid w:val="00081D5F"/>
    <w:rsid w:val="00083E24"/>
    <w:rsid w:val="00083F31"/>
    <w:rsid w:val="000840D5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3AB2"/>
    <w:rsid w:val="000941E6"/>
    <w:rsid w:val="00094584"/>
    <w:rsid w:val="00095946"/>
    <w:rsid w:val="0009624D"/>
    <w:rsid w:val="00096585"/>
    <w:rsid w:val="00096E0A"/>
    <w:rsid w:val="00096E33"/>
    <w:rsid w:val="00096FD7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0EA"/>
    <w:rsid w:val="000A7545"/>
    <w:rsid w:val="000B033D"/>
    <w:rsid w:val="000B297A"/>
    <w:rsid w:val="000B2985"/>
    <w:rsid w:val="000B3DEF"/>
    <w:rsid w:val="000B3F2E"/>
    <w:rsid w:val="000B411A"/>
    <w:rsid w:val="000B4819"/>
    <w:rsid w:val="000B541A"/>
    <w:rsid w:val="000B565E"/>
    <w:rsid w:val="000B5DA1"/>
    <w:rsid w:val="000B665E"/>
    <w:rsid w:val="000B6DF3"/>
    <w:rsid w:val="000B74F9"/>
    <w:rsid w:val="000C198E"/>
    <w:rsid w:val="000C5298"/>
    <w:rsid w:val="000C5AC1"/>
    <w:rsid w:val="000C6767"/>
    <w:rsid w:val="000C68D7"/>
    <w:rsid w:val="000C69A1"/>
    <w:rsid w:val="000C7872"/>
    <w:rsid w:val="000C7A8D"/>
    <w:rsid w:val="000D0007"/>
    <w:rsid w:val="000D1607"/>
    <w:rsid w:val="000D2765"/>
    <w:rsid w:val="000D276B"/>
    <w:rsid w:val="000D343C"/>
    <w:rsid w:val="000D3472"/>
    <w:rsid w:val="000D3772"/>
    <w:rsid w:val="000D37E0"/>
    <w:rsid w:val="000D3C74"/>
    <w:rsid w:val="000D4479"/>
    <w:rsid w:val="000D516C"/>
    <w:rsid w:val="000D6059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E781F"/>
    <w:rsid w:val="000F01CC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6AF"/>
    <w:rsid w:val="0011287A"/>
    <w:rsid w:val="001128B2"/>
    <w:rsid w:val="00112BE6"/>
    <w:rsid w:val="0011300D"/>
    <w:rsid w:val="00113B86"/>
    <w:rsid w:val="00113EEA"/>
    <w:rsid w:val="001154F7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6F"/>
    <w:rsid w:val="0013168C"/>
    <w:rsid w:val="00131DD5"/>
    <w:rsid w:val="001326EC"/>
    <w:rsid w:val="00132839"/>
    <w:rsid w:val="00132B37"/>
    <w:rsid w:val="001361E4"/>
    <w:rsid w:val="0013662D"/>
    <w:rsid w:val="0013684C"/>
    <w:rsid w:val="00140E50"/>
    <w:rsid w:val="001418A6"/>
    <w:rsid w:val="0014196F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6FDD"/>
    <w:rsid w:val="00147D27"/>
    <w:rsid w:val="00147DDA"/>
    <w:rsid w:val="001518D3"/>
    <w:rsid w:val="00151AB6"/>
    <w:rsid w:val="00152884"/>
    <w:rsid w:val="00152E6B"/>
    <w:rsid w:val="00153036"/>
    <w:rsid w:val="001530E1"/>
    <w:rsid w:val="00153A41"/>
    <w:rsid w:val="001548BA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8C4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3503"/>
    <w:rsid w:val="00173649"/>
    <w:rsid w:val="00173A46"/>
    <w:rsid w:val="00173F0B"/>
    <w:rsid w:val="00174FA1"/>
    <w:rsid w:val="001750CD"/>
    <w:rsid w:val="00176EF6"/>
    <w:rsid w:val="00177A64"/>
    <w:rsid w:val="001822D3"/>
    <w:rsid w:val="00182781"/>
    <w:rsid w:val="00182E62"/>
    <w:rsid w:val="00182EAC"/>
    <w:rsid w:val="001832A3"/>
    <w:rsid w:val="001834D1"/>
    <w:rsid w:val="001840F3"/>
    <w:rsid w:val="001844DE"/>
    <w:rsid w:val="00184CC0"/>
    <w:rsid w:val="00185679"/>
    <w:rsid w:val="00185782"/>
    <w:rsid w:val="00185992"/>
    <w:rsid w:val="00185DA1"/>
    <w:rsid w:val="0018685F"/>
    <w:rsid w:val="00186C75"/>
    <w:rsid w:val="00186C9A"/>
    <w:rsid w:val="00187B4C"/>
    <w:rsid w:val="00187F73"/>
    <w:rsid w:val="00190E7B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E15"/>
    <w:rsid w:val="001A35B1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B4A"/>
    <w:rsid w:val="001C33AD"/>
    <w:rsid w:val="001C3FDB"/>
    <w:rsid w:val="001C496A"/>
    <w:rsid w:val="001C4D2A"/>
    <w:rsid w:val="001C7EA0"/>
    <w:rsid w:val="001D00ED"/>
    <w:rsid w:val="001D051A"/>
    <w:rsid w:val="001D0912"/>
    <w:rsid w:val="001D28CA"/>
    <w:rsid w:val="001D383B"/>
    <w:rsid w:val="001D3FB3"/>
    <w:rsid w:val="001D543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7433"/>
    <w:rsid w:val="001E7B5A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200786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4357"/>
    <w:rsid w:val="00215501"/>
    <w:rsid w:val="00215A5D"/>
    <w:rsid w:val="00216CDA"/>
    <w:rsid w:val="00217042"/>
    <w:rsid w:val="0021773D"/>
    <w:rsid w:val="00217951"/>
    <w:rsid w:val="00220E47"/>
    <w:rsid w:val="00221A7A"/>
    <w:rsid w:val="00222260"/>
    <w:rsid w:val="00222986"/>
    <w:rsid w:val="00224778"/>
    <w:rsid w:val="0022487D"/>
    <w:rsid w:val="00224A24"/>
    <w:rsid w:val="00224A7A"/>
    <w:rsid w:val="00224DCC"/>
    <w:rsid w:val="00225A0D"/>
    <w:rsid w:val="00226E7D"/>
    <w:rsid w:val="00227417"/>
    <w:rsid w:val="0022754D"/>
    <w:rsid w:val="00230390"/>
    <w:rsid w:val="00230C4D"/>
    <w:rsid w:val="002314EC"/>
    <w:rsid w:val="00233406"/>
    <w:rsid w:val="00234049"/>
    <w:rsid w:val="00234731"/>
    <w:rsid w:val="00234EAD"/>
    <w:rsid w:val="00235684"/>
    <w:rsid w:val="002361B3"/>
    <w:rsid w:val="00237D6E"/>
    <w:rsid w:val="00237FD6"/>
    <w:rsid w:val="002401C5"/>
    <w:rsid w:val="00240580"/>
    <w:rsid w:val="00240D36"/>
    <w:rsid w:val="00241CF8"/>
    <w:rsid w:val="00241EF0"/>
    <w:rsid w:val="00242196"/>
    <w:rsid w:val="002422F1"/>
    <w:rsid w:val="002431DF"/>
    <w:rsid w:val="00243750"/>
    <w:rsid w:val="0024407A"/>
    <w:rsid w:val="00245755"/>
    <w:rsid w:val="00246761"/>
    <w:rsid w:val="00246E50"/>
    <w:rsid w:val="00247749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018F"/>
    <w:rsid w:val="00261A22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21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75A"/>
    <w:rsid w:val="002A7DF5"/>
    <w:rsid w:val="002B15FC"/>
    <w:rsid w:val="002B1CDC"/>
    <w:rsid w:val="002B24B9"/>
    <w:rsid w:val="002B35FF"/>
    <w:rsid w:val="002B38F7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D1302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85B"/>
    <w:rsid w:val="002E0B5A"/>
    <w:rsid w:val="002E1263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6E43"/>
    <w:rsid w:val="002E7ADD"/>
    <w:rsid w:val="002F0C46"/>
    <w:rsid w:val="002F0E77"/>
    <w:rsid w:val="002F11AD"/>
    <w:rsid w:val="002F14A8"/>
    <w:rsid w:val="002F15EC"/>
    <w:rsid w:val="002F1F47"/>
    <w:rsid w:val="002F2D48"/>
    <w:rsid w:val="002F31AC"/>
    <w:rsid w:val="002F3839"/>
    <w:rsid w:val="002F4E10"/>
    <w:rsid w:val="002F4F29"/>
    <w:rsid w:val="002F5038"/>
    <w:rsid w:val="002F531B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2C53"/>
    <w:rsid w:val="00336D85"/>
    <w:rsid w:val="00337AAF"/>
    <w:rsid w:val="00341D3C"/>
    <w:rsid w:val="00342256"/>
    <w:rsid w:val="0034240C"/>
    <w:rsid w:val="00342C55"/>
    <w:rsid w:val="00343A81"/>
    <w:rsid w:val="0034458E"/>
    <w:rsid w:val="00344FFE"/>
    <w:rsid w:val="0034610F"/>
    <w:rsid w:val="00346679"/>
    <w:rsid w:val="0034735E"/>
    <w:rsid w:val="00347967"/>
    <w:rsid w:val="00347CB9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7AE"/>
    <w:rsid w:val="00357C07"/>
    <w:rsid w:val="00360DF1"/>
    <w:rsid w:val="00361A70"/>
    <w:rsid w:val="00361C07"/>
    <w:rsid w:val="00361C91"/>
    <w:rsid w:val="00362743"/>
    <w:rsid w:val="00362A49"/>
    <w:rsid w:val="0036562A"/>
    <w:rsid w:val="00365825"/>
    <w:rsid w:val="003668BD"/>
    <w:rsid w:val="0036753A"/>
    <w:rsid w:val="00367F2F"/>
    <w:rsid w:val="00370A6C"/>
    <w:rsid w:val="00370CC9"/>
    <w:rsid w:val="0037167D"/>
    <w:rsid w:val="003727D1"/>
    <w:rsid w:val="00373690"/>
    <w:rsid w:val="00374580"/>
    <w:rsid w:val="00374C96"/>
    <w:rsid w:val="00374D0D"/>
    <w:rsid w:val="00375929"/>
    <w:rsid w:val="003762B9"/>
    <w:rsid w:val="00377377"/>
    <w:rsid w:val="0037765C"/>
    <w:rsid w:val="00380220"/>
    <w:rsid w:val="003806D1"/>
    <w:rsid w:val="0038125B"/>
    <w:rsid w:val="00382113"/>
    <w:rsid w:val="00382A22"/>
    <w:rsid w:val="00382E64"/>
    <w:rsid w:val="00382F8E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27"/>
    <w:rsid w:val="00396349"/>
    <w:rsid w:val="00397C5A"/>
    <w:rsid w:val="003A06B5"/>
    <w:rsid w:val="003A1D85"/>
    <w:rsid w:val="003A2A66"/>
    <w:rsid w:val="003A3178"/>
    <w:rsid w:val="003A325B"/>
    <w:rsid w:val="003A4D0C"/>
    <w:rsid w:val="003A52C7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58A0"/>
    <w:rsid w:val="003C62BC"/>
    <w:rsid w:val="003C65D2"/>
    <w:rsid w:val="003C6C2E"/>
    <w:rsid w:val="003C6E51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BC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E7E5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400033"/>
    <w:rsid w:val="0040055E"/>
    <w:rsid w:val="00400C2E"/>
    <w:rsid w:val="00401E77"/>
    <w:rsid w:val="0040203F"/>
    <w:rsid w:val="00402B62"/>
    <w:rsid w:val="00402E18"/>
    <w:rsid w:val="004032CC"/>
    <w:rsid w:val="00403FD4"/>
    <w:rsid w:val="00404346"/>
    <w:rsid w:val="004043A7"/>
    <w:rsid w:val="00404A5E"/>
    <w:rsid w:val="00405850"/>
    <w:rsid w:val="004076EE"/>
    <w:rsid w:val="00407F24"/>
    <w:rsid w:val="00410AD3"/>
    <w:rsid w:val="00410CD1"/>
    <w:rsid w:val="004113E4"/>
    <w:rsid w:val="00411782"/>
    <w:rsid w:val="00412556"/>
    <w:rsid w:val="004127C3"/>
    <w:rsid w:val="00412C42"/>
    <w:rsid w:val="00413FBE"/>
    <w:rsid w:val="004140D9"/>
    <w:rsid w:val="00414364"/>
    <w:rsid w:val="004143A9"/>
    <w:rsid w:val="00414A91"/>
    <w:rsid w:val="0041672E"/>
    <w:rsid w:val="0042182B"/>
    <w:rsid w:val="00422A15"/>
    <w:rsid w:val="0042343A"/>
    <w:rsid w:val="00424C67"/>
    <w:rsid w:val="0042534E"/>
    <w:rsid w:val="00426B23"/>
    <w:rsid w:val="004278E0"/>
    <w:rsid w:val="00430780"/>
    <w:rsid w:val="004312B2"/>
    <w:rsid w:val="0043183C"/>
    <w:rsid w:val="00432820"/>
    <w:rsid w:val="00432E38"/>
    <w:rsid w:val="00432EF7"/>
    <w:rsid w:val="004332A4"/>
    <w:rsid w:val="00433941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21"/>
    <w:rsid w:val="00441DDE"/>
    <w:rsid w:val="00441FF1"/>
    <w:rsid w:val="0044308F"/>
    <w:rsid w:val="00443E39"/>
    <w:rsid w:val="004443C2"/>
    <w:rsid w:val="00445780"/>
    <w:rsid w:val="00446302"/>
    <w:rsid w:val="00446389"/>
    <w:rsid w:val="0044737C"/>
    <w:rsid w:val="004500AB"/>
    <w:rsid w:val="004505CE"/>
    <w:rsid w:val="00450AA3"/>
    <w:rsid w:val="00450D5C"/>
    <w:rsid w:val="004514A2"/>
    <w:rsid w:val="00453F52"/>
    <w:rsid w:val="00454C20"/>
    <w:rsid w:val="00455947"/>
    <w:rsid w:val="00456B06"/>
    <w:rsid w:val="004575C0"/>
    <w:rsid w:val="00457AAB"/>
    <w:rsid w:val="00457F81"/>
    <w:rsid w:val="004612EA"/>
    <w:rsid w:val="00461470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D4F"/>
    <w:rsid w:val="00483E30"/>
    <w:rsid w:val="00484525"/>
    <w:rsid w:val="004854E3"/>
    <w:rsid w:val="004856D4"/>
    <w:rsid w:val="00486426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6E12"/>
    <w:rsid w:val="00497371"/>
    <w:rsid w:val="004A04DD"/>
    <w:rsid w:val="004A0BEF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6D8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5AAC"/>
    <w:rsid w:val="004B7748"/>
    <w:rsid w:val="004B7A33"/>
    <w:rsid w:val="004C0691"/>
    <w:rsid w:val="004C08B2"/>
    <w:rsid w:val="004C09FE"/>
    <w:rsid w:val="004C0BBB"/>
    <w:rsid w:val="004C0C3F"/>
    <w:rsid w:val="004C1ACD"/>
    <w:rsid w:val="004C2052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57E"/>
    <w:rsid w:val="004D36A8"/>
    <w:rsid w:val="004D3DB4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7DA"/>
    <w:rsid w:val="004E2C07"/>
    <w:rsid w:val="004E2DF8"/>
    <w:rsid w:val="004E2E3E"/>
    <w:rsid w:val="004E40EA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39B8"/>
    <w:rsid w:val="004F4DBE"/>
    <w:rsid w:val="004F6210"/>
    <w:rsid w:val="004F6947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10E36"/>
    <w:rsid w:val="0051139C"/>
    <w:rsid w:val="00513463"/>
    <w:rsid w:val="005134ED"/>
    <w:rsid w:val="0051556E"/>
    <w:rsid w:val="0051586C"/>
    <w:rsid w:val="00517756"/>
    <w:rsid w:val="00517913"/>
    <w:rsid w:val="00520C6D"/>
    <w:rsid w:val="00521659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859"/>
    <w:rsid w:val="005359C6"/>
    <w:rsid w:val="00540559"/>
    <w:rsid w:val="00540C28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690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7CCB"/>
    <w:rsid w:val="00577DD7"/>
    <w:rsid w:val="005800AD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4180"/>
    <w:rsid w:val="00584D10"/>
    <w:rsid w:val="0058550F"/>
    <w:rsid w:val="00585606"/>
    <w:rsid w:val="00585CE5"/>
    <w:rsid w:val="00585F36"/>
    <w:rsid w:val="0058659B"/>
    <w:rsid w:val="0058722B"/>
    <w:rsid w:val="00590E5B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0CA1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418"/>
    <w:rsid w:val="005A7810"/>
    <w:rsid w:val="005B13D5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C7209"/>
    <w:rsid w:val="005D34EA"/>
    <w:rsid w:val="005D354E"/>
    <w:rsid w:val="005D4B31"/>
    <w:rsid w:val="005D52F3"/>
    <w:rsid w:val="005D59B8"/>
    <w:rsid w:val="005D65EE"/>
    <w:rsid w:val="005D6C4D"/>
    <w:rsid w:val="005D6D60"/>
    <w:rsid w:val="005E2989"/>
    <w:rsid w:val="005E2A2D"/>
    <w:rsid w:val="005E35CC"/>
    <w:rsid w:val="005E3DC7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1F1"/>
    <w:rsid w:val="0060749C"/>
    <w:rsid w:val="00607ECA"/>
    <w:rsid w:val="00610593"/>
    <w:rsid w:val="00610678"/>
    <w:rsid w:val="00610689"/>
    <w:rsid w:val="00610C45"/>
    <w:rsid w:val="00611CAA"/>
    <w:rsid w:val="00611E4B"/>
    <w:rsid w:val="00612800"/>
    <w:rsid w:val="006130BD"/>
    <w:rsid w:val="0061319B"/>
    <w:rsid w:val="00614270"/>
    <w:rsid w:val="00614CF4"/>
    <w:rsid w:val="006157D1"/>
    <w:rsid w:val="00616320"/>
    <w:rsid w:val="00616B8B"/>
    <w:rsid w:val="0061735F"/>
    <w:rsid w:val="00617CC9"/>
    <w:rsid w:val="0062127B"/>
    <w:rsid w:val="006213A8"/>
    <w:rsid w:val="0062148F"/>
    <w:rsid w:val="0062342E"/>
    <w:rsid w:val="00623830"/>
    <w:rsid w:val="00623A02"/>
    <w:rsid w:val="00623D11"/>
    <w:rsid w:val="00624F20"/>
    <w:rsid w:val="006252EC"/>
    <w:rsid w:val="00626823"/>
    <w:rsid w:val="00626990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40068"/>
    <w:rsid w:val="00641F3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6A8"/>
    <w:rsid w:val="006566B1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38FA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14D"/>
    <w:rsid w:val="006734DC"/>
    <w:rsid w:val="00673AE5"/>
    <w:rsid w:val="00673EB6"/>
    <w:rsid w:val="0067443F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4627"/>
    <w:rsid w:val="006849A9"/>
    <w:rsid w:val="006854FB"/>
    <w:rsid w:val="00686A2E"/>
    <w:rsid w:val="006873B8"/>
    <w:rsid w:val="00687E65"/>
    <w:rsid w:val="006917E3"/>
    <w:rsid w:val="006921D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59F"/>
    <w:rsid w:val="006B7724"/>
    <w:rsid w:val="006B7C2B"/>
    <w:rsid w:val="006B7FEF"/>
    <w:rsid w:val="006C1E4D"/>
    <w:rsid w:val="006C2C92"/>
    <w:rsid w:val="006C3AD3"/>
    <w:rsid w:val="006C4316"/>
    <w:rsid w:val="006C6BF6"/>
    <w:rsid w:val="006C78C5"/>
    <w:rsid w:val="006D0446"/>
    <w:rsid w:val="006D280F"/>
    <w:rsid w:val="006D2F85"/>
    <w:rsid w:val="006D316F"/>
    <w:rsid w:val="006D357A"/>
    <w:rsid w:val="006D3FC0"/>
    <w:rsid w:val="006D4462"/>
    <w:rsid w:val="006D461E"/>
    <w:rsid w:val="006D46C0"/>
    <w:rsid w:val="006D4A3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360"/>
    <w:rsid w:val="006E3959"/>
    <w:rsid w:val="006E497F"/>
    <w:rsid w:val="006E54C6"/>
    <w:rsid w:val="006E5F71"/>
    <w:rsid w:val="006F0394"/>
    <w:rsid w:val="006F03B8"/>
    <w:rsid w:val="006F170F"/>
    <w:rsid w:val="006F1FDD"/>
    <w:rsid w:val="006F2164"/>
    <w:rsid w:val="006F25D5"/>
    <w:rsid w:val="006F2B21"/>
    <w:rsid w:val="006F2E86"/>
    <w:rsid w:val="006F44B4"/>
    <w:rsid w:val="006F4749"/>
    <w:rsid w:val="006F4758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5CB5"/>
    <w:rsid w:val="00705EC2"/>
    <w:rsid w:val="0070672F"/>
    <w:rsid w:val="00710C98"/>
    <w:rsid w:val="00713F2E"/>
    <w:rsid w:val="00714372"/>
    <w:rsid w:val="00714577"/>
    <w:rsid w:val="00714963"/>
    <w:rsid w:val="00714AC5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0F8D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0E8D"/>
    <w:rsid w:val="007325D7"/>
    <w:rsid w:val="007326B6"/>
    <w:rsid w:val="00732971"/>
    <w:rsid w:val="00735335"/>
    <w:rsid w:val="007401F7"/>
    <w:rsid w:val="00740EC6"/>
    <w:rsid w:val="0074130A"/>
    <w:rsid w:val="00741D20"/>
    <w:rsid w:val="00741D31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0426"/>
    <w:rsid w:val="00751076"/>
    <w:rsid w:val="00751688"/>
    <w:rsid w:val="00752109"/>
    <w:rsid w:val="00753986"/>
    <w:rsid w:val="00753A0A"/>
    <w:rsid w:val="007548C3"/>
    <w:rsid w:val="007558FF"/>
    <w:rsid w:val="00755A77"/>
    <w:rsid w:val="00755EA1"/>
    <w:rsid w:val="00756374"/>
    <w:rsid w:val="0075656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6E8"/>
    <w:rsid w:val="007668F3"/>
    <w:rsid w:val="0077052C"/>
    <w:rsid w:val="0077082E"/>
    <w:rsid w:val="00771F0F"/>
    <w:rsid w:val="00772D3E"/>
    <w:rsid w:val="00772EEA"/>
    <w:rsid w:val="00774034"/>
    <w:rsid w:val="007751CF"/>
    <w:rsid w:val="007769DA"/>
    <w:rsid w:val="00776D1A"/>
    <w:rsid w:val="007772BB"/>
    <w:rsid w:val="00780A7E"/>
    <w:rsid w:val="00781765"/>
    <w:rsid w:val="00783AD0"/>
    <w:rsid w:val="00783CD0"/>
    <w:rsid w:val="00784C7D"/>
    <w:rsid w:val="00785072"/>
    <w:rsid w:val="00785C28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2C0F"/>
    <w:rsid w:val="007A3D09"/>
    <w:rsid w:val="007A4B7C"/>
    <w:rsid w:val="007A4CC1"/>
    <w:rsid w:val="007A5FEF"/>
    <w:rsid w:val="007A61F2"/>
    <w:rsid w:val="007A7083"/>
    <w:rsid w:val="007A792E"/>
    <w:rsid w:val="007A7B8C"/>
    <w:rsid w:val="007A7C16"/>
    <w:rsid w:val="007A7F7C"/>
    <w:rsid w:val="007B0E40"/>
    <w:rsid w:val="007B0E6F"/>
    <w:rsid w:val="007B19F1"/>
    <w:rsid w:val="007B1F75"/>
    <w:rsid w:val="007B2994"/>
    <w:rsid w:val="007B328C"/>
    <w:rsid w:val="007B3965"/>
    <w:rsid w:val="007B4876"/>
    <w:rsid w:val="007B5D1C"/>
    <w:rsid w:val="007C074A"/>
    <w:rsid w:val="007C0796"/>
    <w:rsid w:val="007C0A8F"/>
    <w:rsid w:val="007C0CC2"/>
    <w:rsid w:val="007C19EE"/>
    <w:rsid w:val="007C2167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7F"/>
    <w:rsid w:val="007E0CCC"/>
    <w:rsid w:val="007E2123"/>
    <w:rsid w:val="007E2657"/>
    <w:rsid w:val="007E2EA8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833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0FAF"/>
    <w:rsid w:val="00821B87"/>
    <w:rsid w:val="00822E06"/>
    <w:rsid w:val="008239B3"/>
    <w:rsid w:val="008239BB"/>
    <w:rsid w:val="008250FA"/>
    <w:rsid w:val="008259C3"/>
    <w:rsid w:val="00826122"/>
    <w:rsid w:val="0082626D"/>
    <w:rsid w:val="00826FB5"/>
    <w:rsid w:val="0082740F"/>
    <w:rsid w:val="00827649"/>
    <w:rsid w:val="008308D4"/>
    <w:rsid w:val="00832474"/>
    <w:rsid w:val="00833363"/>
    <w:rsid w:val="00833845"/>
    <w:rsid w:val="00833BE4"/>
    <w:rsid w:val="00833CBF"/>
    <w:rsid w:val="008344BA"/>
    <w:rsid w:val="00835812"/>
    <w:rsid w:val="00835CA2"/>
    <w:rsid w:val="0083630D"/>
    <w:rsid w:val="008369C2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51F4"/>
    <w:rsid w:val="0084790B"/>
    <w:rsid w:val="00847E5A"/>
    <w:rsid w:val="00847F5E"/>
    <w:rsid w:val="00850100"/>
    <w:rsid w:val="008507D4"/>
    <w:rsid w:val="00851733"/>
    <w:rsid w:val="00852937"/>
    <w:rsid w:val="00852D30"/>
    <w:rsid w:val="0085322D"/>
    <w:rsid w:val="00853B74"/>
    <w:rsid w:val="0085403B"/>
    <w:rsid w:val="00854489"/>
    <w:rsid w:val="00856A0B"/>
    <w:rsid w:val="00860517"/>
    <w:rsid w:val="00860534"/>
    <w:rsid w:val="00860B5E"/>
    <w:rsid w:val="008611C0"/>
    <w:rsid w:val="008614AB"/>
    <w:rsid w:val="008621C6"/>
    <w:rsid w:val="0086430F"/>
    <w:rsid w:val="008643C5"/>
    <w:rsid w:val="008646C5"/>
    <w:rsid w:val="0086566D"/>
    <w:rsid w:val="00865757"/>
    <w:rsid w:val="00865990"/>
    <w:rsid w:val="0086670A"/>
    <w:rsid w:val="00870160"/>
    <w:rsid w:val="0087069D"/>
    <w:rsid w:val="008720E2"/>
    <w:rsid w:val="00872467"/>
    <w:rsid w:val="00873668"/>
    <w:rsid w:val="00873846"/>
    <w:rsid w:val="00875D34"/>
    <w:rsid w:val="008761E0"/>
    <w:rsid w:val="00877854"/>
    <w:rsid w:val="00880A62"/>
    <w:rsid w:val="00880AAA"/>
    <w:rsid w:val="00882ED6"/>
    <w:rsid w:val="00883546"/>
    <w:rsid w:val="00883861"/>
    <w:rsid w:val="0088392E"/>
    <w:rsid w:val="00883A6C"/>
    <w:rsid w:val="00884539"/>
    <w:rsid w:val="00885886"/>
    <w:rsid w:val="008858A5"/>
    <w:rsid w:val="008874C4"/>
    <w:rsid w:val="00890E0F"/>
    <w:rsid w:val="0089111A"/>
    <w:rsid w:val="00891E38"/>
    <w:rsid w:val="00891ECD"/>
    <w:rsid w:val="00892197"/>
    <w:rsid w:val="00892F10"/>
    <w:rsid w:val="00893C49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CDD"/>
    <w:rsid w:val="008B1D5E"/>
    <w:rsid w:val="008B203F"/>
    <w:rsid w:val="008B22D9"/>
    <w:rsid w:val="008B3410"/>
    <w:rsid w:val="008B3605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15FF"/>
    <w:rsid w:val="008C2C5A"/>
    <w:rsid w:val="008C2E4E"/>
    <w:rsid w:val="008C4129"/>
    <w:rsid w:val="008C5C70"/>
    <w:rsid w:val="008C66A3"/>
    <w:rsid w:val="008C6C06"/>
    <w:rsid w:val="008C7157"/>
    <w:rsid w:val="008D01B7"/>
    <w:rsid w:val="008D0B0A"/>
    <w:rsid w:val="008D0C1F"/>
    <w:rsid w:val="008D0DAA"/>
    <w:rsid w:val="008D0EF4"/>
    <w:rsid w:val="008D253E"/>
    <w:rsid w:val="008D2801"/>
    <w:rsid w:val="008D36FE"/>
    <w:rsid w:val="008D3914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2D4D"/>
    <w:rsid w:val="008E3290"/>
    <w:rsid w:val="008E374C"/>
    <w:rsid w:val="008E3DDF"/>
    <w:rsid w:val="008E3ED9"/>
    <w:rsid w:val="008E3F6E"/>
    <w:rsid w:val="008E3F77"/>
    <w:rsid w:val="008E4B5C"/>
    <w:rsid w:val="008E4E8E"/>
    <w:rsid w:val="008E59AA"/>
    <w:rsid w:val="008E6724"/>
    <w:rsid w:val="008E692E"/>
    <w:rsid w:val="008E69E4"/>
    <w:rsid w:val="008E7C00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0FE2"/>
    <w:rsid w:val="00901028"/>
    <w:rsid w:val="00901304"/>
    <w:rsid w:val="00901663"/>
    <w:rsid w:val="00902666"/>
    <w:rsid w:val="009028F5"/>
    <w:rsid w:val="00903076"/>
    <w:rsid w:val="0090554B"/>
    <w:rsid w:val="00905C06"/>
    <w:rsid w:val="00912B08"/>
    <w:rsid w:val="00912D32"/>
    <w:rsid w:val="00913A54"/>
    <w:rsid w:val="009169AC"/>
    <w:rsid w:val="009170E8"/>
    <w:rsid w:val="00917C08"/>
    <w:rsid w:val="00917E2F"/>
    <w:rsid w:val="00920F61"/>
    <w:rsid w:val="00920FA4"/>
    <w:rsid w:val="0092116B"/>
    <w:rsid w:val="0092119F"/>
    <w:rsid w:val="00921245"/>
    <w:rsid w:val="00922525"/>
    <w:rsid w:val="00924460"/>
    <w:rsid w:val="00924510"/>
    <w:rsid w:val="0092513D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5A"/>
    <w:rsid w:val="009363D7"/>
    <w:rsid w:val="009408C3"/>
    <w:rsid w:val="009412A5"/>
    <w:rsid w:val="00941D15"/>
    <w:rsid w:val="009423A1"/>
    <w:rsid w:val="009424CD"/>
    <w:rsid w:val="0094363D"/>
    <w:rsid w:val="00944366"/>
    <w:rsid w:val="009454DC"/>
    <w:rsid w:val="009458BA"/>
    <w:rsid w:val="0094599A"/>
    <w:rsid w:val="00946011"/>
    <w:rsid w:val="00946738"/>
    <w:rsid w:val="00950654"/>
    <w:rsid w:val="009514B2"/>
    <w:rsid w:val="00952C8D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262"/>
    <w:rsid w:val="00961612"/>
    <w:rsid w:val="00962063"/>
    <w:rsid w:val="009633F3"/>
    <w:rsid w:val="00963B79"/>
    <w:rsid w:val="0096501E"/>
    <w:rsid w:val="009656D7"/>
    <w:rsid w:val="009671A7"/>
    <w:rsid w:val="00967351"/>
    <w:rsid w:val="0097060D"/>
    <w:rsid w:val="009708F6"/>
    <w:rsid w:val="00970F3D"/>
    <w:rsid w:val="00971407"/>
    <w:rsid w:val="00971714"/>
    <w:rsid w:val="00972842"/>
    <w:rsid w:val="009740DE"/>
    <w:rsid w:val="00974465"/>
    <w:rsid w:val="00974A43"/>
    <w:rsid w:val="00975403"/>
    <w:rsid w:val="00975564"/>
    <w:rsid w:val="00975D8B"/>
    <w:rsid w:val="00976629"/>
    <w:rsid w:val="009774C1"/>
    <w:rsid w:val="0097798D"/>
    <w:rsid w:val="00977AF6"/>
    <w:rsid w:val="00982575"/>
    <w:rsid w:val="00982EC3"/>
    <w:rsid w:val="0098318B"/>
    <w:rsid w:val="00983440"/>
    <w:rsid w:val="00983CA8"/>
    <w:rsid w:val="00983DEE"/>
    <w:rsid w:val="009840AF"/>
    <w:rsid w:val="00984E7C"/>
    <w:rsid w:val="009863FD"/>
    <w:rsid w:val="009876E6"/>
    <w:rsid w:val="00987BDC"/>
    <w:rsid w:val="00987DB2"/>
    <w:rsid w:val="0099038C"/>
    <w:rsid w:val="00990FF4"/>
    <w:rsid w:val="00991439"/>
    <w:rsid w:val="009915F8"/>
    <w:rsid w:val="00991B4C"/>
    <w:rsid w:val="0099282B"/>
    <w:rsid w:val="00992BAA"/>
    <w:rsid w:val="00995B10"/>
    <w:rsid w:val="0099641D"/>
    <w:rsid w:val="00996600"/>
    <w:rsid w:val="009968CD"/>
    <w:rsid w:val="00997619"/>
    <w:rsid w:val="009977BF"/>
    <w:rsid w:val="00997C16"/>
    <w:rsid w:val="009A185F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A7C2B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746A"/>
    <w:rsid w:val="009C7A36"/>
    <w:rsid w:val="009D0824"/>
    <w:rsid w:val="009D155C"/>
    <w:rsid w:val="009D1C00"/>
    <w:rsid w:val="009D1EB1"/>
    <w:rsid w:val="009D25CA"/>
    <w:rsid w:val="009D275F"/>
    <w:rsid w:val="009D289F"/>
    <w:rsid w:val="009D37B1"/>
    <w:rsid w:val="009D38AD"/>
    <w:rsid w:val="009D3D14"/>
    <w:rsid w:val="009D419E"/>
    <w:rsid w:val="009D46FB"/>
    <w:rsid w:val="009D5015"/>
    <w:rsid w:val="009D52A0"/>
    <w:rsid w:val="009D582A"/>
    <w:rsid w:val="009D5CA7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1E1A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66C2"/>
    <w:rsid w:val="009F1ADE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68F8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18E5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1D"/>
    <w:rsid w:val="00A16EDE"/>
    <w:rsid w:val="00A20089"/>
    <w:rsid w:val="00A21371"/>
    <w:rsid w:val="00A2279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25"/>
    <w:rsid w:val="00A312A4"/>
    <w:rsid w:val="00A31D0F"/>
    <w:rsid w:val="00A323D1"/>
    <w:rsid w:val="00A32A28"/>
    <w:rsid w:val="00A32D80"/>
    <w:rsid w:val="00A33A6F"/>
    <w:rsid w:val="00A33B7C"/>
    <w:rsid w:val="00A3501C"/>
    <w:rsid w:val="00A3560E"/>
    <w:rsid w:val="00A35780"/>
    <w:rsid w:val="00A360EE"/>
    <w:rsid w:val="00A374A5"/>
    <w:rsid w:val="00A37A98"/>
    <w:rsid w:val="00A410CF"/>
    <w:rsid w:val="00A41372"/>
    <w:rsid w:val="00A41AEF"/>
    <w:rsid w:val="00A41FBB"/>
    <w:rsid w:val="00A43D82"/>
    <w:rsid w:val="00A43EC5"/>
    <w:rsid w:val="00A43FF8"/>
    <w:rsid w:val="00A446FD"/>
    <w:rsid w:val="00A45E38"/>
    <w:rsid w:val="00A4642A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15E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0E6"/>
    <w:rsid w:val="00A6598D"/>
    <w:rsid w:val="00A65BA8"/>
    <w:rsid w:val="00A66E1D"/>
    <w:rsid w:val="00A66EE5"/>
    <w:rsid w:val="00A67022"/>
    <w:rsid w:val="00A70240"/>
    <w:rsid w:val="00A7026B"/>
    <w:rsid w:val="00A7071E"/>
    <w:rsid w:val="00A71AA7"/>
    <w:rsid w:val="00A72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48F"/>
    <w:rsid w:val="00A90E74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4C8A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3749"/>
    <w:rsid w:val="00AB5CEC"/>
    <w:rsid w:val="00AB69EC"/>
    <w:rsid w:val="00AC02ED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5"/>
    <w:rsid w:val="00AD5C09"/>
    <w:rsid w:val="00AD709E"/>
    <w:rsid w:val="00AE08F6"/>
    <w:rsid w:val="00AE0B06"/>
    <w:rsid w:val="00AE0DAD"/>
    <w:rsid w:val="00AE0ECF"/>
    <w:rsid w:val="00AE15D7"/>
    <w:rsid w:val="00AE2402"/>
    <w:rsid w:val="00AE24ED"/>
    <w:rsid w:val="00AE2F00"/>
    <w:rsid w:val="00AE314F"/>
    <w:rsid w:val="00AE3460"/>
    <w:rsid w:val="00AE37E3"/>
    <w:rsid w:val="00AE3B6B"/>
    <w:rsid w:val="00AE4697"/>
    <w:rsid w:val="00AE46A9"/>
    <w:rsid w:val="00AE4968"/>
    <w:rsid w:val="00AE565D"/>
    <w:rsid w:val="00AE6085"/>
    <w:rsid w:val="00AE6843"/>
    <w:rsid w:val="00AE6E68"/>
    <w:rsid w:val="00AE74EF"/>
    <w:rsid w:val="00AE7A6C"/>
    <w:rsid w:val="00AF03C2"/>
    <w:rsid w:val="00AF0448"/>
    <w:rsid w:val="00AF1514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A5C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07EF5"/>
    <w:rsid w:val="00B10690"/>
    <w:rsid w:val="00B106C2"/>
    <w:rsid w:val="00B111A1"/>
    <w:rsid w:val="00B11230"/>
    <w:rsid w:val="00B11471"/>
    <w:rsid w:val="00B11C43"/>
    <w:rsid w:val="00B12077"/>
    <w:rsid w:val="00B120C0"/>
    <w:rsid w:val="00B12561"/>
    <w:rsid w:val="00B12ABF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266C2"/>
    <w:rsid w:val="00B31198"/>
    <w:rsid w:val="00B31C96"/>
    <w:rsid w:val="00B334E5"/>
    <w:rsid w:val="00B33892"/>
    <w:rsid w:val="00B34F0C"/>
    <w:rsid w:val="00B354C0"/>
    <w:rsid w:val="00B35F45"/>
    <w:rsid w:val="00B36664"/>
    <w:rsid w:val="00B378A4"/>
    <w:rsid w:val="00B400E9"/>
    <w:rsid w:val="00B406F1"/>
    <w:rsid w:val="00B4077C"/>
    <w:rsid w:val="00B40BE4"/>
    <w:rsid w:val="00B4226E"/>
    <w:rsid w:val="00B42FBD"/>
    <w:rsid w:val="00B43550"/>
    <w:rsid w:val="00B4376E"/>
    <w:rsid w:val="00B440DF"/>
    <w:rsid w:val="00B446CE"/>
    <w:rsid w:val="00B44ABE"/>
    <w:rsid w:val="00B450E7"/>
    <w:rsid w:val="00B45933"/>
    <w:rsid w:val="00B45BEC"/>
    <w:rsid w:val="00B4732B"/>
    <w:rsid w:val="00B50F2F"/>
    <w:rsid w:val="00B51C80"/>
    <w:rsid w:val="00B51F31"/>
    <w:rsid w:val="00B52025"/>
    <w:rsid w:val="00B530A7"/>
    <w:rsid w:val="00B5393F"/>
    <w:rsid w:val="00B53EA8"/>
    <w:rsid w:val="00B546E9"/>
    <w:rsid w:val="00B54CE2"/>
    <w:rsid w:val="00B5537B"/>
    <w:rsid w:val="00B554D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4EA7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8CF"/>
    <w:rsid w:val="00B7091B"/>
    <w:rsid w:val="00B73604"/>
    <w:rsid w:val="00B740E5"/>
    <w:rsid w:val="00B746DC"/>
    <w:rsid w:val="00B75B31"/>
    <w:rsid w:val="00B76B18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5A6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5B00"/>
    <w:rsid w:val="00BB02B6"/>
    <w:rsid w:val="00BB1C8D"/>
    <w:rsid w:val="00BB3153"/>
    <w:rsid w:val="00BB3B2B"/>
    <w:rsid w:val="00BB3B6B"/>
    <w:rsid w:val="00BB5DFF"/>
    <w:rsid w:val="00BB6723"/>
    <w:rsid w:val="00BB7D1E"/>
    <w:rsid w:val="00BC0493"/>
    <w:rsid w:val="00BC070A"/>
    <w:rsid w:val="00BC1AC7"/>
    <w:rsid w:val="00BC1BB1"/>
    <w:rsid w:val="00BC247A"/>
    <w:rsid w:val="00BC3722"/>
    <w:rsid w:val="00BC376D"/>
    <w:rsid w:val="00BC3A9C"/>
    <w:rsid w:val="00BC3C31"/>
    <w:rsid w:val="00BC4193"/>
    <w:rsid w:val="00BC4689"/>
    <w:rsid w:val="00BC58A6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1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E7841"/>
    <w:rsid w:val="00BF00EE"/>
    <w:rsid w:val="00BF0C94"/>
    <w:rsid w:val="00BF159C"/>
    <w:rsid w:val="00BF1B55"/>
    <w:rsid w:val="00BF1BAB"/>
    <w:rsid w:val="00BF1DF8"/>
    <w:rsid w:val="00BF2B2F"/>
    <w:rsid w:val="00BF5743"/>
    <w:rsid w:val="00BF5D95"/>
    <w:rsid w:val="00BF7920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D50"/>
    <w:rsid w:val="00C04EA5"/>
    <w:rsid w:val="00C051A8"/>
    <w:rsid w:val="00C05391"/>
    <w:rsid w:val="00C05D24"/>
    <w:rsid w:val="00C06699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5305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A76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035"/>
    <w:rsid w:val="00C41162"/>
    <w:rsid w:val="00C4140F"/>
    <w:rsid w:val="00C41555"/>
    <w:rsid w:val="00C4193F"/>
    <w:rsid w:val="00C41F35"/>
    <w:rsid w:val="00C4229C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85B"/>
    <w:rsid w:val="00C60E21"/>
    <w:rsid w:val="00C60EB9"/>
    <w:rsid w:val="00C611A8"/>
    <w:rsid w:val="00C6148E"/>
    <w:rsid w:val="00C620A4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0C33"/>
    <w:rsid w:val="00C81593"/>
    <w:rsid w:val="00C8174A"/>
    <w:rsid w:val="00C821B5"/>
    <w:rsid w:val="00C82A04"/>
    <w:rsid w:val="00C83D56"/>
    <w:rsid w:val="00C8401F"/>
    <w:rsid w:val="00C84950"/>
    <w:rsid w:val="00C84A5D"/>
    <w:rsid w:val="00C85750"/>
    <w:rsid w:val="00C85A9E"/>
    <w:rsid w:val="00C864BC"/>
    <w:rsid w:val="00C86974"/>
    <w:rsid w:val="00C86C4A"/>
    <w:rsid w:val="00C87C32"/>
    <w:rsid w:val="00C87F7A"/>
    <w:rsid w:val="00C90A1D"/>
    <w:rsid w:val="00C90E5A"/>
    <w:rsid w:val="00C930E3"/>
    <w:rsid w:val="00C934E6"/>
    <w:rsid w:val="00C94804"/>
    <w:rsid w:val="00C95A65"/>
    <w:rsid w:val="00C96430"/>
    <w:rsid w:val="00C96D85"/>
    <w:rsid w:val="00C97070"/>
    <w:rsid w:val="00C97985"/>
    <w:rsid w:val="00CA0E55"/>
    <w:rsid w:val="00CA0F68"/>
    <w:rsid w:val="00CA15DE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296F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D43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412"/>
    <w:rsid w:val="00CE2FB4"/>
    <w:rsid w:val="00CE3368"/>
    <w:rsid w:val="00CE3BF6"/>
    <w:rsid w:val="00CE3FFD"/>
    <w:rsid w:val="00CE4234"/>
    <w:rsid w:val="00CE43BB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3CF3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7A5"/>
    <w:rsid w:val="00D0696D"/>
    <w:rsid w:val="00D071D9"/>
    <w:rsid w:val="00D07C0A"/>
    <w:rsid w:val="00D107C9"/>
    <w:rsid w:val="00D108F9"/>
    <w:rsid w:val="00D114CE"/>
    <w:rsid w:val="00D115B2"/>
    <w:rsid w:val="00D1192D"/>
    <w:rsid w:val="00D13392"/>
    <w:rsid w:val="00D144E5"/>
    <w:rsid w:val="00D14534"/>
    <w:rsid w:val="00D14725"/>
    <w:rsid w:val="00D14909"/>
    <w:rsid w:val="00D162E1"/>
    <w:rsid w:val="00D16824"/>
    <w:rsid w:val="00D16D17"/>
    <w:rsid w:val="00D16FAB"/>
    <w:rsid w:val="00D17757"/>
    <w:rsid w:val="00D177B9"/>
    <w:rsid w:val="00D178DE"/>
    <w:rsid w:val="00D20AC8"/>
    <w:rsid w:val="00D21572"/>
    <w:rsid w:val="00D21810"/>
    <w:rsid w:val="00D22108"/>
    <w:rsid w:val="00D2229E"/>
    <w:rsid w:val="00D23890"/>
    <w:rsid w:val="00D243E0"/>
    <w:rsid w:val="00D2475A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1EB7"/>
    <w:rsid w:val="00D326DE"/>
    <w:rsid w:val="00D35FE7"/>
    <w:rsid w:val="00D36CF5"/>
    <w:rsid w:val="00D371C9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259"/>
    <w:rsid w:val="00D53972"/>
    <w:rsid w:val="00D54860"/>
    <w:rsid w:val="00D566AE"/>
    <w:rsid w:val="00D57040"/>
    <w:rsid w:val="00D5746A"/>
    <w:rsid w:val="00D57CA7"/>
    <w:rsid w:val="00D612A6"/>
    <w:rsid w:val="00D612F0"/>
    <w:rsid w:val="00D61A86"/>
    <w:rsid w:val="00D621F1"/>
    <w:rsid w:val="00D62810"/>
    <w:rsid w:val="00D6294A"/>
    <w:rsid w:val="00D62CA6"/>
    <w:rsid w:val="00D640B8"/>
    <w:rsid w:val="00D64179"/>
    <w:rsid w:val="00D64347"/>
    <w:rsid w:val="00D64C79"/>
    <w:rsid w:val="00D66C49"/>
    <w:rsid w:val="00D67C37"/>
    <w:rsid w:val="00D70397"/>
    <w:rsid w:val="00D70CF2"/>
    <w:rsid w:val="00D70D7D"/>
    <w:rsid w:val="00D71809"/>
    <w:rsid w:val="00D71C0A"/>
    <w:rsid w:val="00D71F99"/>
    <w:rsid w:val="00D7217A"/>
    <w:rsid w:val="00D72582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1F"/>
    <w:rsid w:val="00D8323F"/>
    <w:rsid w:val="00D83C6D"/>
    <w:rsid w:val="00D84052"/>
    <w:rsid w:val="00D848CA"/>
    <w:rsid w:val="00D84DAD"/>
    <w:rsid w:val="00D84E63"/>
    <w:rsid w:val="00D85224"/>
    <w:rsid w:val="00D85935"/>
    <w:rsid w:val="00D90202"/>
    <w:rsid w:val="00D90507"/>
    <w:rsid w:val="00D908B0"/>
    <w:rsid w:val="00D915FB"/>
    <w:rsid w:val="00D92D04"/>
    <w:rsid w:val="00D94103"/>
    <w:rsid w:val="00D94401"/>
    <w:rsid w:val="00D94554"/>
    <w:rsid w:val="00D94F29"/>
    <w:rsid w:val="00D94F80"/>
    <w:rsid w:val="00D97646"/>
    <w:rsid w:val="00D97E1E"/>
    <w:rsid w:val="00DA03F0"/>
    <w:rsid w:val="00DA1A69"/>
    <w:rsid w:val="00DA2982"/>
    <w:rsid w:val="00DA36C8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2D6"/>
    <w:rsid w:val="00DA7673"/>
    <w:rsid w:val="00DB0B03"/>
    <w:rsid w:val="00DB0EF9"/>
    <w:rsid w:val="00DB1174"/>
    <w:rsid w:val="00DB145C"/>
    <w:rsid w:val="00DB183F"/>
    <w:rsid w:val="00DB2537"/>
    <w:rsid w:val="00DB261D"/>
    <w:rsid w:val="00DB2CBA"/>
    <w:rsid w:val="00DB37E5"/>
    <w:rsid w:val="00DB3E2F"/>
    <w:rsid w:val="00DB400D"/>
    <w:rsid w:val="00DB4387"/>
    <w:rsid w:val="00DB45FE"/>
    <w:rsid w:val="00DB4E0A"/>
    <w:rsid w:val="00DB5409"/>
    <w:rsid w:val="00DB567A"/>
    <w:rsid w:val="00DB613F"/>
    <w:rsid w:val="00DB63C1"/>
    <w:rsid w:val="00DB64B3"/>
    <w:rsid w:val="00DB6AAA"/>
    <w:rsid w:val="00DC192F"/>
    <w:rsid w:val="00DC1AA1"/>
    <w:rsid w:val="00DC1BE6"/>
    <w:rsid w:val="00DC2163"/>
    <w:rsid w:val="00DC2A9B"/>
    <w:rsid w:val="00DC408F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008"/>
    <w:rsid w:val="00DD79F3"/>
    <w:rsid w:val="00DE03A5"/>
    <w:rsid w:val="00DE046E"/>
    <w:rsid w:val="00DE07F1"/>
    <w:rsid w:val="00DE1D71"/>
    <w:rsid w:val="00DE25BF"/>
    <w:rsid w:val="00DE26CC"/>
    <w:rsid w:val="00DE3D3F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428D"/>
    <w:rsid w:val="00DF5097"/>
    <w:rsid w:val="00DF6E3A"/>
    <w:rsid w:val="00DF7D81"/>
    <w:rsid w:val="00E006D3"/>
    <w:rsid w:val="00E023A0"/>
    <w:rsid w:val="00E02BCE"/>
    <w:rsid w:val="00E02E65"/>
    <w:rsid w:val="00E02F56"/>
    <w:rsid w:val="00E034FE"/>
    <w:rsid w:val="00E041B8"/>
    <w:rsid w:val="00E04DC8"/>
    <w:rsid w:val="00E04F8E"/>
    <w:rsid w:val="00E05462"/>
    <w:rsid w:val="00E054D1"/>
    <w:rsid w:val="00E05505"/>
    <w:rsid w:val="00E06883"/>
    <w:rsid w:val="00E07487"/>
    <w:rsid w:val="00E0753E"/>
    <w:rsid w:val="00E103A0"/>
    <w:rsid w:val="00E10DCB"/>
    <w:rsid w:val="00E110D5"/>
    <w:rsid w:val="00E112D0"/>
    <w:rsid w:val="00E1395B"/>
    <w:rsid w:val="00E13AB7"/>
    <w:rsid w:val="00E1469E"/>
    <w:rsid w:val="00E14BE2"/>
    <w:rsid w:val="00E15E7E"/>
    <w:rsid w:val="00E16535"/>
    <w:rsid w:val="00E1666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CE0"/>
    <w:rsid w:val="00E24D1E"/>
    <w:rsid w:val="00E25603"/>
    <w:rsid w:val="00E25CFB"/>
    <w:rsid w:val="00E260D2"/>
    <w:rsid w:val="00E262BF"/>
    <w:rsid w:val="00E268FF"/>
    <w:rsid w:val="00E271FC"/>
    <w:rsid w:val="00E272FE"/>
    <w:rsid w:val="00E27C8C"/>
    <w:rsid w:val="00E27CDA"/>
    <w:rsid w:val="00E30C92"/>
    <w:rsid w:val="00E3101B"/>
    <w:rsid w:val="00E316A8"/>
    <w:rsid w:val="00E32B17"/>
    <w:rsid w:val="00E32FDF"/>
    <w:rsid w:val="00E33D70"/>
    <w:rsid w:val="00E342C7"/>
    <w:rsid w:val="00E34EE4"/>
    <w:rsid w:val="00E35024"/>
    <w:rsid w:val="00E35414"/>
    <w:rsid w:val="00E35613"/>
    <w:rsid w:val="00E3573A"/>
    <w:rsid w:val="00E35C65"/>
    <w:rsid w:val="00E35F40"/>
    <w:rsid w:val="00E371C4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AE3"/>
    <w:rsid w:val="00E43B7C"/>
    <w:rsid w:val="00E4536B"/>
    <w:rsid w:val="00E453C3"/>
    <w:rsid w:val="00E45AB9"/>
    <w:rsid w:val="00E4685A"/>
    <w:rsid w:val="00E47136"/>
    <w:rsid w:val="00E47FC4"/>
    <w:rsid w:val="00E47FF1"/>
    <w:rsid w:val="00E508BE"/>
    <w:rsid w:val="00E51002"/>
    <w:rsid w:val="00E511AE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3F3F"/>
    <w:rsid w:val="00E64EDF"/>
    <w:rsid w:val="00E6601E"/>
    <w:rsid w:val="00E676D7"/>
    <w:rsid w:val="00E67948"/>
    <w:rsid w:val="00E67AC9"/>
    <w:rsid w:val="00E67B39"/>
    <w:rsid w:val="00E67DD7"/>
    <w:rsid w:val="00E67FE8"/>
    <w:rsid w:val="00E70773"/>
    <w:rsid w:val="00E70948"/>
    <w:rsid w:val="00E7110F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198"/>
    <w:rsid w:val="00E755F9"/>
    <w:rsid w:val="00E75FBE"/>
    <w:rsid w:val="00E7665A"/>
    <w:rsid w:val="00E7738E"/>
    <w:rsid w:val="00E81366"/>
    <w:rsid w:val="00E819F8"/>
    <w:rsid w:val="00E81AF4"/>
    <w:rsid w:val="00E81FA6"/>
    <w:rsid w:val="00E82B6F"/>
    <w:rsid w:val="00E83405"/>
    <w:rsid w:val="00E83ADE"/>
    <w:rsid w:val="00E85FDC"/>
    <w:rsid w:val="00E87142"/>
    <w:rsid w:val="00E913EC"/>
    <w:rsid w:val="00E91F31"/>
    <w:rsid w:val="00E91F93"/>
    <w:rsid w:val="00E932D1"/>
    <w:rsid w:val="00E934B8"/>
    <w:rsid w:val="00E93B7B"/>
    <w:rsid w:val="00E94558"/>
    <w:rsid w:val="00E94C49"/>
    <w:rsid w:val="00E96DD8"/>
    <w:rsid w:val="00EA0C52"/>
    <w:rsid w:val="00EA0E10"/>
    <w:rsid w:val="00EA18B8"/>
    <w:rsid w:val="00EA1DEF"/>
    <w:rsid w:val="00EA1EF5"/>
    <w:rsid w:val="00EA209D"/>
    <w:rsid w:val="00EA2C61"/>
    <w:rsid w:val="00EA2F1E"/>
    <w:rsid w:val="00EA3633"/>
    <w:rsid w:val="00EA3A90"/>
    <w:rsid w:val="00EA6AEB"/>
    <w:rsid w:val="00EB0615"/>
    <w:rsid w:val="00EB1D59"/>
    <w:rsid w:val="00EB2399"/>
    <w:rsid w:val="00EB3DC0"/>
    <w:rsid w:val="00EB52F5"/>
    <w:rsid w:val="00EB59C0"/>
    <w:rsid w:val="00EB65B2"/>
    <w:rsid w:val="00EB7302"/>
    <w:rsid w:val="00EC0658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F54"/>
    <w:rsid w:val="00EC6617"/>
    <w:rsid w:val="00EC66C8"/>
    <w:rsid w:val="00EC6BD8"/>
    <w:rsid w:val="00EC6D7A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73E1"/>
    <w:rsid w:val="00EE03CD"/>
    <w:rsid w:val="00EE1868"/>
    <w:rsid w:val="00EE187B"/>
    <w:rsid w:val="00EE1F90"/>
    <w:rsid w:val="00EE411B"/>
    <w:rsid w:val="00EE5F1F"/>
    <w:rsid w:val="00EE6B80"/>
    <w:rsid w:val="00EE746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A30"/>
    <w:rsid w:val="00F00B99"/>
    <w:rsid w:val="00F011FD"/>
    <w:rsid w:val="00F0126C"/>
    <w:rsid w:val="00F013A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2DB"/>
    <w:rsid w:val="00F20335"/>
    <w:rsid w:val="00F20DB6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2AFC"/>
    <w:rsid w:val="00F347E6"/>
    <w:rsid w:val="00F35F62"/>
    <w:rsid w:val="00F36A54"/>
    <w:rsid w:val="00F36C0B"/>
    <w:rsid w:val="00F37AC5"/>
    <w:rsid w:val="00F37B92"/>
    <w:rsid w:val="00F40357"/>
    <w:rsid w:val="00F40812"/>
    <w:rsid w:val="00F40A9A"/>
    <w:rsid w:val="00F40F0F"/>
    <w:rsid w:val="00F41332"/>
    <w:rsid w:val="00F4157E"/>
    <w:rsid w:val="00F41DE8"/>
    <w:rsid w:val="00F4241F"/>
    <w:rsid w:val="00F42DEC"/>
    <w:rsid w:val="00F4320E"/>
    <w:rsid w:val="00F43A2B"/>
    <w:rsid w:val="00F441B7"/>
    <w:rsid w:val="00F447CF"/>
    <w:rsid w:val="00F44E19"/>
    <w:rsid w:val="00F45496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4EF4"/>
    <w:rsid w:val="00F5770A"/>
    <w:rsid w:val="00F578B2"/>
    <w:rsid w:val="00F57D30"/>
    <w:rsid w:val="00F61166"/>
    <w:rsid w:val="00F6119C"/>
    <w:rsid w:val="00F615D2"/>
    <w:rsid w:val="00F61FA3"/>
    <w:rsid w:val="00F62CFA"/>
    <w:rsid w:val="00F635CC"/>
    <w:rsid w:val="00F63BD9"/>
    <w:rsid w:val="00F64503"/>
    <w:rsid w:val="00F64740"/>
    <w:rsid w:val="00F649FF"/>
    <w:rsid w:val="00F64D61"/>
    <w:rsid w:val="00F65819"/>
    <w:rsid w:val="00F66159"/>
    <w:rsid w:val="00F66917"/>
    <w:rsid w:val="00F66EF7"/>
    <w:rsid w:val="00F672E1"/>
    <w:rsid w:val="00F67942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4449"/>
    <w:rsid w:val="00F95032"/>
    <w:rsid w:val="00F9509B"/>
    <w:rsid w:val="00F950AD"/>
    <w:rsid w:val="00F95A8C"/>
    <w:rsid w:val="00F97A07"/>
    <w:rsid w:val="00F97EE8"/>
    <w:rsid w:val="00FA1E1A"/>
    <w:rsid w:val="00FA3964"/>
    <w:rsid w:val="00FA3D5D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1DEA"/>
    <w:rsid w:val="00FB24E9"/>
    <w:rsid w:val="00FB31F0"/>
    <w:rsid w:val="00FB340D"/>
    <w:rsid w:val="00FB379D"/>
    <w:rsid w:val="00FB540B"/>
    <w:rsid w:val="00FB5D3B"/>
    <w:rsid w:val="00FB6E04"/>
    <w:rsid w:val="00FC033A"/>
    <w:rsid w:val="00FC08CB"/>
    <w:rsid w:val="00FC169F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0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0D68-417E-45AE-A12F-55118FFB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2025-03-25T07:23:00Z</cp:lastPrinted>
  <dcterms:created xsi:type="dcterms:W3CDTF">2025-04-30T07:28:00Z</dcterms:created>
  <dcterms:modified xsi:type="dcterms:W3CDTF">2025-04-30T07:28:00Z</dcterms:modified>
</cp:coreProperties>
</file>