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0C09C6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860517" w:rsidRDefault="00860517" w:rsidP="00C00413">
      <w:pPr>
        <w:pStyle w:val="a3"/>
        <w:jc w:val="left"/>
        <w:rPr>
          <w:color w:val="000000"/>
          <w:sz w:val="26"/>
          <w:szCs w:val="26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825CEF" w:rsidRPr="00C4603E" w:rsidRDefault="00825CEF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4B4FDC" w:rsidP="00825CEF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</w:t>
      </w:r>
      <w:r w:rsidR="00825CEF">
        <w:rPr>
          <w:b w:val="0"/>
          <w:color w:val="000000"/>
          <w:sz w:val="26"/>
          <w:szCs w:val="26"/>
        </w:rPr>
        <w:t>«</w:t>
      </w:r>
      <w:r w:rsidR="005C6A35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6703B3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Default="00035595">
      <w:pPr>
        <w:pStyle w:val="a3"/>
        <w:rPr>
          <w:szCs w:val="28"/>
        </w:rPr>
      </w:pPr>
    </w:p>
    <w:p w:rsidR="00F04C1F" w:rsidRPr="00F87CDB" w:rsidRDefault="00D52BD6">
      <w:pPr>
        <w:pStyle w:val="a3"/>
        <w:rPr>
          <w:szCs w:val="28"/>
        </w:rPr>
      </w:pPr>
      <w:r w:rsidRPr="00F87CDB">
        <w:rPr>
          <w:szCs w:val="28"/>
        </w:rPr>
        <w:t>ЗАКЛЮЧЕНИЕ</w:t>
      </w:r>
    </w:p>
    <w:p w:rsidR="002A6919" w:rsidRPr="00F87CDB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по результатам </w:t>
      </w:r>
      <w:r w:rsidRPr="00F87CDB">
        <w:rPr>
          <w:b/>
          <w:bCs/>
          <w:sz w:val="28"/>
          <w:szCs w:val="28"/>
        </w:rPr>
        <w:t xml:space="preserve">внешней проверки </w:t>
      </w:r>
      <w:r w:rsidRPr="00F87CDB">
        <w:rPr>
          <w:b/>
          <w:bCs/>
          <w:spacing w:val="1"/>
          <w:sz w:val="28"/>
          <w:szCs w:val="28"/>
        </w:rPr>
        <w:t>годового отчета</w:t>
      </w:r>
    </w:p>
    <w:p w:rsidR="00F04C1F" w:rsidRPr="00F87CDB" w:rsidRDefault="003F696D" w:rsidP="00825C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935AD4" w:rsidRPr="00F87CDB">
        <w:rPr>
          <w:b/>
          <w:bCs/>
          <w:spacing w:val="1"/>
          <w:sz w:val="28"/>
          <w:szCs w:val="28"/>
        </w:rPr>
        <w:t>поселка Бурный</w:t>
      </w:r>
      <w:r w:rsidR="00F04C1F" w:rsidRPr="00F87CDB">
        <w:rPr>
          <w:b/>
          <w:bCs/>
          <w:spacing w:val="1"/>
          <w:sz w:val="28"/>
          <w:szCs w:val="28"/>
        </w:rPr>
        <w:t xml:space="preserve"> </w:t>
      </w:r>
      <w:r w:rsidRPr="00F87CDB">
        <w:rPr>
          <w:b/>
          <w:bCs/>
          <w:spacing w:val="1"/>
          <w:sz w:val="28"/>
          <w:szCs w:val="28"/>
        </w:rPr>
        <w:t>за</w:t>
      </w:r>
      <w:r w:rsidR="00F04C1F" w:rsidRPr="00F87CDB">
        <w:rPr>
          <w:b/>
          <w:bCs/>
          <w:spacing w:val="1"/>
          <w:sz w:val="28"/>
          <w:szCs w:val="28"/>
        </w:rPr>
        <w:t xml:space="preserve"> 20</w:t>
      </w:r>
      <w:r w:rsidR="004E0158" w:rsidRPr="00F87CDB">
        <w:rPr>
          <w:b/>
          <w:bCs/>
          <w:spacing w:val="1"/>
          <w:sz w:val="28"/>
          <w:szCs w:val="28"/>
        </w:rPr>
        <w:t>2</w:t>
      </w:r>
      <w:r w:rsidR="006703B3">
        <w:rPr>
          <w:b/>
          <w:bCs/>
          <w:spacing w:val="1"/>
          <w:sz w:val="28"/>
          <w:szCs w:val="28"/>
        </w:rPr>
        <w:t>4</w:t>
      </w:r>
      <w:r w:rsidR="00F04C1F" w:rsidRPr="00F87CDB">
        <w:rPr>
          <w:b/>
          <w:bCs/>
          <w:spacing w:val="1"/>
          <w:sz w:val="28"/>
          <w:szCs w:val="28"/>
        </w:rPr>
        <w:t xml:space="preserve"> </w:t>
      </w:r>
      <w:r w:rsidRPr="00F87CDB">
        <w:rPr>
          <w:b/>
          <w:bCs/>
          <w:spacing w:val="1"/>
          <w:sz w:val="28"/>
          <w:szCs w:val="28"/>
        </w:rPr>
        <w:t>год</w:t>
      </w:r>
    </w:p>
    <w:p w:rsidR="00D92D04" w:rsidRPr="00935AD4" w:rsidRDefault="00D92D04" w:rsidP="00A91F7A">
      <w:pPr>
        <w:jc w:val="center"/>
        <w:rPr>
          <w:i/>
        </w:rPr>
      </w:pPr>
    </w:p>
    <w:p w:rsidR="00142949" w:rsidRPr="00825CEF" w:rsidRDefault="00142949" w:rsidP="00A91F7A">
      <w:pPr>
        <w:jc w:val="center"/>
        <w:rPr>
          <w:i/>
        </w:rPr>
      </w:pPr>
      <w:r w:rsidRPr="00825CEF">
        <w:rPr>
          <w:i/>
        </w:rPr>
        <w:t xml:space="preserve">(утверждено </w:t>
      </w:r>
      <w:r w:rsidR="00841B39" w:rsidRPr="00825CEF">
        <w:rPr>
          <w:i/>
        </w:rPr>
        <w:t>Р</w:t>
      </w:r>
      <w:r w:rsidRPr="00825CEF">
        <w:rPr>
          <w:i/>
        </w:rPr>
        <w:t xml:space="preserve">ешением </w:t>
      </w:r>
      <w:r w:rsidR="00841B39" w:rsidRPr="00825CEF">
        <w:rPr>
          <w:i/>
        </w:rPr>
        <w:t>К</w:t>
      </w:r>
      <w:r w:rsidRPr="00825CEF">
        <w:rPr>
          <w:i/>
        </w:rPr>
        <w:t>оллегии Контрольно-</w:t>
      </w:r>
      <w:r w:rsidR="00FF543C" w:rsidRPr="00825CEF">
        <w:rPr>
          <w:i/>
        </w:rPr>
        <w:t>с</w:t>
      </w:r>
      <w:r w:rsidRPr="00825CEF">
        <w:rPr>
          <w:i/>
        </w:rPr>
        <w:t xml:space="preserve">четной палаты </w:t>
      </w:r>
      <w:r w:rsidR="000E198F" w:rsidRPr="00851DB3">
        <w:rPr>
          <w:i/>
        </w:rPr>
        <w:t>Эвенкийского муниципального района</w:t>
      </w:r>
      <w:r w:rsidR="000E198F">
        <w:rPr>
          <w:i/>
        </w:rPr>
        <w:t xml:space="preserve"> </w:t>
      </w:r>
      <w:r w:rsidRPr="00825CEF">
        <w:rPr>
          <w:i/>
        </w:rPr>
        <w:t xml:space="preserve">от </w:t>
      </w:r>
      <w:r w:rsidR="005C6A35">
        <w:rPr>
          <w:i/>
        </w:rPr>
        <w:t>24</w:t>
      </w:r>
      <w:r w:rsidR="007A7083" w:rsidRPr="00825CEF">
        <w:rPr>
          <w:i/>
        </w:rPr>
        <w:t>.0</w:t>
      </w:r>
      <w:r w:rsidR="00A317A1">
        <w:rPr>
          <w:i/>
        </w:rPr>
        <w:t>4</w:t>
      </w:r>
      <w:r w:rsidR="007A7083" w:rsidRPr="00825CEF">
        <w:rPr>
          <w:i/>
        </w:rPr>
        <w:t>.202</w:t>
      </w:r>
      <w:r w:rsidR="006703B3">
        <w:rPr>
          <w:i/>
        </w:rPr>
        <w:t>5</w:t>
      </w:r>
      <w:r w:rsidRPr="00825CEF">
        <w:rPr>
          <w:i/>
        </w:rPr>
        <w:t xml:space="preserve"> №</w:t>
      </w:r>
      <w:r w:rsidR="005C6A35">
        <w:rPr>
          <w:i/>
        </w:rPr>
        <w:t>14</w:t>
      </w:r>
      <w:r w:rsidRPr="00825CEF">
        <w:rPr>
          <w:i/>
        </w:rPr>
        <w:t>)</w:t>
      </w:r>
    </w:p>
    <w:p w:rsidR="00142949" w:rsidRPr="00825CEF" w:rsidRDefault="00142949" w:rsidP="00C704E6">
      <w:pPr>
        <w:rPr>
          <w:sz w:val="26"/>
          <w:szCs w:val="26"/>
        </w:rPr>
      </w:pPr>
    </w:p>
    <w:p w:rsidR="00F04C1F" w:rsidRPr="00FA40BB" w:rsidRDefault="00935AD4" w:rsidP="00F87CDB">
      <w:pPr>
        <w:spacing w:line="276" w:lineRule="auto"/>
        <w:jc w:val="center"/>
        <w:rPr>
          <w:sz w:val="28"/>
          <w:szCs w:val="28"/>
        </w:rPr>
      </w:pPr>
      <w:r w:rsidRPr="00FA40BB">
        <w:rPr>
          <w:sz w:val="28"/>
          <w:szCs w:val="28"/>
        </w:rPr>
        <w:t>№ 01-1</w:t>
      </w:r>
      <w:r w:rsidR="00FA40BB" w:rsidRPr="00FA40BB">
        <w:rPr>
          <w:sz w:val="28"/>
          <w:szCs w:val="28"/>
        </w:rPr>
        <w:t>2</w:t>
      </w:r>
      <w:r w:rsidRPr="00FA40BB">
        <w:rPr>
          <w:sz w:val="28"/>
          <w:szCs w:val="28"/>
        </w:rPr>
        <w:t>/</w:t>
      </w:r>
      <w:r w:rsidR="005C6A35">
        <w:rPr>
          <w:sz w:val="28"/>
          <w:szCs w:val="28"/>
        </w:rPr>
        <w:t>266</w:t>
      </w:r>
      <w:r w:rsidR="00A41AEF" w:rsidRPr="00FA40BB">
        <w:rPr>
          <w:sz w:val="28"/>
          <w:szCs w:val="28"/>
        </w:rPr>
        <w:t xml:space="preserve">                          </w:t>
      </w:r>
      <w:r w:rsidR="00825CEF">
        <w:rPr>
          <w:sz w:val="28"/>
          <w:szCs w:val="28"/>
        </w:rPr>
        <w:t xml:space="preserve">                         </w:t>
      </w:r>
      <w:r w:rsidR="00EA2959" w:rsidRPr="00FA40BB">
        <w:rPr>
          <w:sz w:val="28"/>
          <w:szCs w:val="28"/>
        </w:rPr>
        <w:t xml:space="preserve">            </w:t>
      </w:r>
      <w:r w:rsidR="00A41AEF" w:rsidRPr="00FA40BB">
        <w:rPr>
          <w:sz w:val="28"/>
          <w:szCs w:val="28"/>
        </w:rPr>
        <w:t xml:space="preserve"> </w:t>
      </w:r>
      <w:r w:rsidR="00A317A1">
        <w:rPr>
          <w:sz w:val="28"/>
          <w:szCs w:val="28"/>
        </w:rPr>
        <w:t xml:space="preserve">  </w:t>
      </w:r>
      <w:r w:rsidR="00A41AEF" w:rsidRPr="00FA40BB">
        <w:rPr>
          <w:sz w:val="28"/>
          <w:szCs w:val="28"/>
        </w:rPr>
        <w:t xml:space="preserve">    «</w:t>
      </w:r>
      <w:r w:rsidR="005C6A35">
        <w:rPr>
          <w:sz w:val="28"/>
          <w:szCs w:val="28"/>
        </w:rPr>
        <w:t>24</w:t>
      </w:r>
      <w:r w:rsidR="00A41AEF" w:rsidRPr="00FA40BB">
        <w:rPr>
          <w:sz w:val="28"/>
          <w:szCs w:val="28"/>
        </w:rPr>
        <w:t>» апреля 202</w:t>
      </w:r>
      <w:r w:rsidR="006703B3">
        <w:rPr>
          <w:sz w:val="28"/>
          <w:szCs w:val="28"/>
        </w:rPr>
        <w:t>5</w:t>
      </w:r>
      <w:r w:rsidR="00A41AEF" w:rsidRPr="00FA40BB">
        <w:rPr>
          <w:sz w:val="28"/>
          <w:szCs w:val="28"/>
        </w:rPr>
        <w:t xml:space="preserve"> года</w:t>
      </w:r>
    </w:p>
    <w:p w:rsidR="00EA2959" w:rsidRPr="00FA40BB" w:rsidRDefault="00EA2959" w:rsidP="00EA2959">
      <w:pPr>
        <w:spacing w:line="276" w:lineRule="auto"/>
        <w:jc w:val="both"/>
        <w:rPr>
          <w:sz w:val="26"/>
          <w:szCs w:val="26"/>
        </w:rPr>
      </w:pPr>
    </w:p>
    <w:p w:rsidR="00A86CB8" w:rsidRPr="00097E53" w:rsidRDefault="006E497F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 xml:space="preserve">Внешняя проверка годового отчета об исполнении бюджета </w:t>
      </w:r>
      <w:r w:rsidR="00935AD4" w:rsidRPr="00097E53">
        <w:rPr>
          <w:sz w:val="28"/>
          <w:szCs w:val="28"/>
        </w:rPr>
        <w:t>поселка Бурный</w:t>
      </w:r>
      <w:r w:rsidR="002E62E4" w:rsidRPr="00097E53">
        <w:rPr>
          <w:sz w:val="28"/>
          <w:szCs w:val="28"/>
        </w:rPr>
        <w:t xml:space="preserve"> </w:t>
      </w:r>
      <w:r w:rsidRPr="00097E53">
        <w:rPr>
          <w:sz w:val="28"/>
          <w:szCs w:val="28"/>
        </w:rPr>
        <w:t>за 20</w:t>
      </w:r>
      <w:r w:rsidR="004E0158" w:rsidRPr="00097E53">
        <w:rPr>
          <w:sz w:val="28"/>
          <w:szCs w:val="28"/>
        </w:rPr>
        <w:t>2</w:t>
      </w:r>
      <w:r w:rsidR="00097E53" w:rsidRPr="00097E53">
        <w:rPr>
          <w:sz w:val="28"/>
          <w:szCs w:val="28"/>
        </w:rPr>
        <w:t>4</w:t>
      </w:r>
      <w:r w:rsidRPr="00097E53">
        <w:rPr>
          <w:sz w:val="28"/>
          <w:szCs w:val="28"/>
        </w:rPr>
        <w:t xml:space="preserve"> год </w:t>
      </w:r>
      <w:r w:rsidR="002E62E4" w:rsidRPr="00097E53">
        <w:rPr>
          <w:sz w:val="28"/>
          <w:szCs w:val="28"/>
        </w:rPr>
        <w:t xml:space="preserve">(далее - </w:t>
      </w:r>
      <w:r w:rsidR="00841B39" w:rsidRPr="00097E53">
        <w:rPr>
          <w:sz w:val="28"/>
          <w:szCs w:val="28"/>
        </w:rPr>
        <w:t>О</w:t>
      </w:r>
      <w:r w:rsidR="002E62E4" w:rsidRPr="00097E53">
        <w:rPr>
          <w:sz w:val="28"/>
          <w:szCs w:val="28"/>
        </w:rPr>
        <w:t xml:space="preserve">тчет об исполнении </w:t>
      </w:r>
      <w:r w:rsidR="0085322D" w:rsidRPr="00097E53">
        <w:rPr>
          <w:sz w:val="28"/>
          <w:szCs w:val="28"/>
        </w:rPr>
        <w:t>местного бюджета</w:t>
      </w:r>
      <w:r w:rsidR="002E62E4" w:rsidRPr="00097E53">
        <w:rPr>
          <w:sz w:val="28"/>
          <w:szCs w:val="28"/>
        </w:rPr>
        <w:t xml:space="preserve"> за 202</w:t>
      </w:r>
      <w:r w:rsidR="00097E53" w:rsidRPr="00097E53">
        <w:rPr>
          <w:sz w:val="28"/>
          <w:szCs w:val="28"/>
        </w:rPr>
        <w:t>4</w:t>
      </w:r>
      <w:r w:rsidR="002E62E4" w:rsidRPr="00097E53">
        <w:rPr>
          <w:sz w:val="28"/>
          <w:szCs w:val="28"/>
        </w:rPr>
        <w:t xml:space="preserve"> год) </w:t>
      </w:r>
      <w:r w:rsidRPr="00097E53">
        <w:rPr>
          <w:sz w:val="28"/>
          <w:szCs w:val="28"/>
        </w:rPr>
        <w:t xml:space="preserve">осуществлена на основании </w:t>
      </w:r>
      <w:r w:rsidR="00CD3135" w:rsidRPr="00097E53">
        <w:rPr>
          <w:sz w:val="28"/>
          <w:szCs w:val="28"/>
        </w:rPr>
        <w:t>ст</w:t>
      </w:r>
      <w:r w:rsidR="000E198F" w:rsidRPr="00097E53">
        <w:rPr>
          <w:sz w:val="28"/>
          <w:szCs w:val="28"/>
        </w:rPr>
        <w:t>атей</w:t>
      </w:r>
      <w:r w:rsidR="00CD3135" w:rsidRPr="00097E53">
        <w:rPr>
          <w:sz w:val="28"/>
          <w:szCs w:val="28"/>
        </w:rPr>
        <w:t xml:space="preserve"> 264.4, 268.1 Бюджетного кодекса Российской Федерации, </w:t>
      </w:r>
      <w:r w:rsidR="00A86CB8" w:rsidRPr="00097E53">
        <w:rPr>
          <w:sz w:val="28"/>
          <w:szCs w:val="28"/>
        </w:rPr>
        <w:t>статьи 58 Положения о бюджетном процессе в поселке Бурный, утвержденного Решением Бурнинского поселкового Совета депутатов от 25</w:t>
      </w:r>
      <w:r w:rsidR="00A317A1" w:rsidRPr="00097E53">
        <w:rPr>
          <w:sz w:val="28"/>
          <w:szCs w:val="28"/>
        </w:rPr>
        <w:t xml:space="preserve"> октября </w:t>
      </w:r>
      <w:r w:rsidR="00A86CB8" w:rsidRPr="00097E53">
        <w:rPr>
          <w:sz w:val="28"/>
          <w:szCs w:val="28"/>
        </w:rPr>
        <w:t>2017</w:t>
      </w:r>
      <w:r w:rsidR="00E64640" w:rsidRPr="00097E53">
        <w:rPr>
          <w:sz w:val="28"/>
          <w:szCs w:val="28"/>
        </w:rPr>
        <w:t xml:space="preserve"> года</w:t>
      </w:r>
      <w:r w:rsidR="00A86CB8" w:rsidRPr="00097E53">
        <w:rPr>
          <w:sz w:val="28"/>
          <w:szCs w:val="28"/>
        </w:rPr>
        <w:t xml:space="preserve"> №47 (с учетом изменений и дополнений), пункта 2.1</w:t>
      </w:r>
      <w:r w:rsidR="00A317A1" w:rsidRPr="00097E53">
        <w:rPr>
          <w:sz w:val="28"/>
          <w:szCs w:val="28"/>
        </w:rPr>
        <w:t>7</w:t>
      </w:r>
      <w:r w:rsidR="00A86CB8" w:rsidRPr="00097E53">
        <w:rPr>
          <w:sz w:val="28"/>
          <w:szCs w:val="28"/>
        </w:rPr>
        <w:t xml:space="preserve"> раздела 2 Плана работы Контрольно-</w:t>
      </w:r>
      <w:r w:rsidR="0023558A" w:rsidRPr="00097E53">
        <w:rPr>
          <w:sz w:val="28"/>
          <w:szCs w:val="28"/>
        </w:rPr>
        <w:t>с</w:t>
      </w:r>
      <w:r w:rsidR="00A86CB8" w:rsidRPr="00097E53">
        <w:rPr>
          <w:sz w:val="28"/>
          <w:szCs w:val="28"/>
        </w:rPr>
        <w:t>четной палаты Эвенкийского муниципального района на 202</w:t>
      </w:r>
      <w:r w:rsidR="00097E53" w:rsidRPr="00097E53">
        <w:rPr>
          <w:sz w:val="28"/>
          <w:szCs w:val="28"/>
        </w:rPr>
        <w:t>5</w:t>
      </w:r>
      <w:r w:rsidR="00A86CB8" w:rsidRPr="00097E53">
        <w:rPr>
          <w:sz w:val="28"/>
          <w:szCs w:val="28"/>
        </w:rPr>
        <w:t xml:space="preserve"> год, утвержденного Решением Коллегии Контрольно-счетной палаты Э</w:t>
      </w:r>
      <w:r w:rsidR="00825CEF" w:rsidRPr="00097E53">
        <w:rPr>
          <w:sz w:val="28"/>
          <w:szCs w:val="28"/>
        </w:rPr>
        <w:t>венкийского муниципального района</w:t>
      </w:r>
      <w:r w:rsidR="00A86CB8" w:rsidRPr="006703B3">
        <w:rPr>
          <w:color w:val="FF0000"/>
          <w:sz w:val="28"/>
          <w:szCs w:val="28"/>
        </w:rPr>
        <w:t xml:space="preserve"> </w:t>
      </w:r>
      <w:r w:rsidR="00097E53" w:rsidRPr="00357CCB">
        <w:rPr>
          <w:sz w:val="28"/>
          <w:szCs w:val="28"/>
        </w:rPr>
        <w:t>от 25 декабря 2024 года №44, Распоряжения Председателя КСП ЭМР</w:t>
      </w:r>
      <w:r w:rsidR="00097E53" w:rsidRPr="006703B3">
        <w:rPr>
          <w:color w:val="FF0000"/>
          <w:sz w:val="28"/>
          <w:szCs w:val="28"/>
        </w:rPr>
        <w:t xml:space="preserve"> </w:t>
      </w:r>
      <w:r w:rsidR="00A86CB8" w:rsidRPr="00097E53">
        <w:rPr>
          <w:sz w:val="28"/>
          <w:szCs w:val="28"/>
        </w:rPr>
        <w:t>«О проведении внешней проверки годового отчета об исполнении бюджета поселка Бурный за 202</w:t>
      </w:r>
      <w:r w:rsidR="00097E53" w:rsidRPr="00097E53">
        <w:rPr>
          <w:sz w:val="28"/>
          <w:szCs w:val="28"/>
        </w:rPr>
        <w:t>4</w:t>
      </w:r>
      <w:r w:rsidR="00A86CB8" w:rsidRPr="00097E53">
        <w:rPr>
          <w:sz w:val="28"/>
          <w:szCs w:val="28"/>
        </w:rPr>
        <w:t xml:space="preserve"> год» от </w:t>
      </w:r>
      <w:r w:rsidR="00097E53" w:rsidRPr="00097E53">
        <w:rPr>
          <w:sz w:val="28"/>
          <w:szCs w:val="28"/>
        </w:rPr>
        <w:t>24 марта</w:t>
      </w:r>
      <w:r w:rsidR="00A86CB8" w:rsidRPr="00097E53">
        <w:rPr>
          <w:sz w:val="28"/>
          <w:szCs w:val="28"/>
        </w:rPr>
        <w:t xml:space="preserve"> 202</w:t>
      </w:r>
      <w:r w:rsidR="00097E53" w:rsidRPr="00097E53">
        <w:rPr>
          <w:sz w:val="28"/>
          <w:szCs w:val="28"/>
        </w:rPr>
        <w:t>5</w:t>
      </w:r>
      <w:r w:rsidR="00A86CB8" w:rsidRPr="00097E53">
        <w:rPr>
          <w:sz w:val="28"/>
          <w:szCs w:val="28"/>
        </w:rPr>
        <w:t xml:space="preserve"> года №2</w:t>
      </w:r>
      <w:r w:rsidR="00097E53" w:rsidRPr="00097E53">
        <w:rPr>
          <w:sz w:val="28"/>
          <w:szCs w:val="28"/>
        </w:rPr>
        <w:t>0</w:t>
      </w:r>
      <w:r w:rsidR="00A317A1" w:rsidRPr="00097E53">
        <w:rPr>
          <w:sz w:val="28"/>
          <w:szCs w:val="28"/>
        </w:rPr>
        <w:t>-р</w:t>
      </w:r>
      <w:r w:rsidR="00A86CB8" w:rsidRPr="00097E53">
        <w:rPr>
          <w:sz w:val="28"/>
          <w:szCs w:val="28"/>
        </w:rPr>
        <w:t>.</w:t>
      </w:r>
    </w:p>
    <w:p w:rsidR="00A317A1" w:rsidRPr="00097E53" w:rsidRDefault="00A317A1" w:rsidP="00393530">
      <w:pPr>
        <w:ind w:firstLine="567"/>
        <w:jc w:val="both"/>
        <w:rPr>
          <w:sz w:val="28"/>
          <w:szCs w:val="28"/>
          <w:u w:val="single"/>
        </w:rPr>
      </w:pPr>
      <w:r w:rsidRPr="00097E53">
        <w:rPr>
          <w:sz w:val="28"/>
          <w:szCs w:val="28"/>
          <w:u w:val="single"/>
        </w:rPr>
        <w:t>Цели проведения внешней проверки:</w:t>
      </w:r>
    </w:p>
    <w:p w:rsidR="008037AB" w:rsidRPr="00097E53" w:rsidRDefault="008037AB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825CEF" w:rsidRPr="00097E53">
        <w:rPr>
          <w:sz w:val="28"/>
          <w:szCs w:val="28"/>
        </w:rPr>
        <w:t>ого</w:t>
      </w:r>
      <w:r w:rsidRPr="00097E53">
        <w:rPr>
          <w:sz w:val="28"/>
          <w:szCs w:val="28"/>
        </w:rPr>
        <w:t xml:space="preserve"> </w:t>
      </w:r>
      <w:r w:rsidRPr="00097E53">
        <w:rPr>
          <w:sz w:val="28"/>
          <w:szCs w:val="28"/>
        </w:rPr>
        <w:lastRenderedPageBreak/>
        <w:t>администратор</w:t>
      </w:r>
      <w:r w:rsidR="00825CEF" w:rsidRPr="00097E53">
        <w:rPr>
          <w:sz w:val="28"/>
          <w:szCs w:val="28"/>
        </w:rPr>
        <w:t>а</w:t>
      </w:r>
      <w:r w:rsidRPr="00097E53">
        <w:rPr>
          <w:sz w:val="28"/>
          <w:szCs w:val="28"/>
        </w:rPr>
        <w:t xml:space="preserve"> бюджетных средств бюджета </w:t>
      </w:r>
      <w:r w:rsidR="009D0433" w:rsidRPr="00097E53">
        <w:rPr>
          <w:sz w:val="28"/>
          <w:szCs w:val="28"/>
        </w:rPr>
        <w:t>поселка Бурный</w:t>
      </w:r>
      <w:r w:rsidRPr="00097E53">
        <w:rPr>
          <w:sz w:val="28"/>
          <w:szCs w:val="28"/>
        </w:rPr>
        <w:t xml:space="preserve"> (далее </w:t>
      </w:r>
      <w:r w:rsidR="00F87CDB" w:rsidRPr="00097E53">
        <w:rPr>
          <w:sz w:val="28"/>
          <w:szCs w:val="28"/>
        </w:rPr>
        <w:t>-</w:t>
      </w:r>
      <w:r w:rsidRPr="00097E53">
        <w:rPr>
          <w:sz w:val="28"/>
          <w:szCs w:val="28"/>
        </w:rPr>
        <w:t xml:space="preserve"> </w:t>
      </w:r>
      <w:r w:rsidR="00A41AEF" w:rsidRPr="00097E53">
        <w:rPr>
          <w:sz w:val="28"/>
          <w:szCs w:val="28"/>
        </w:rPr>
        <w:t>местный</w:t>
      </w:r>
      <w:r w:rsidRPr="00097E53">
        <w:rPr>
          <w:sz w:val="28"/>
          <w:szCs w:val="28"/>
        </w:rPr>
        <w:t xml:space="preserve"> бюджет);</w:t>
      </w:r>
    </w:p>
    <w:p w:rsidR="008037AB" w:rsidRPr="00097E53" w:rsidRDefault="008037AB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097E53">
        <w:rPr>
          <w:sz w:val="28"/>
          <w:szCs w:val="28"/>
        </w:rPr>
        <w:t xml:space="preserve">местного </w:t>
      </w:r>
      <w:r w:rsidRPr="00097E53">
        <w:rPr>
          <w:sz w:val="28"/>
          <w:szCs w:val="28"/>
        </w:rPr>
        <w:t>бюджета</w:t>
      </w:r>
      <w:r w:rsidR="00BC3A9C" w:rsidRPr="00097E53">
        <w:rPr>
          <w:sz w:val="28"/>
          <w:szCs w:val="28"/>
        </w:rPr>
        <w:t>,</w:t>
      </w:r>
      <w:r w:rsidRPr="00097E53">
        <w:rPr>
          <w:sz w:val="28"/>
          <w:szCs w:val="28"/>
        </w:rPr>
        <w:t xml:space="preserve"> соответствие исполнения </w:t>
      </w:r>
      <w:r w:rsidR="00865757" w:rsidRPr="00097E53">
        <w:rPr>
          <w:sz w:val="28"/>
          <w:szCs w:val="28"/>
        </w:rPr>
        <w:t>местного</w:t>
      </w:r>
      <w:r w:rsidRPr="00097E53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097E53" w:rsidRDefault="008037AB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 xml:space="preserve">- провести оценку исполнения </w:t>
      </w:r>
      <w:r w:rsidR="00865757" w:rsidRPr="00097E53">
        <w:rPr>
          <w:sz w:val="28"/>
          <w:szCs w:val="28"/>
        </w:rPr>
        <w:t xml:space="preserve">местного </w:t>
      </w:r>
      <w:r w:rsidRPr="00097E53">
        <w:rPr>
          <w:sz w:val="28"/>
          <w:szCs w:val="28"/>
        </w:rPr>
        <w:t>бюджета</w:t>
      </w:r>
      <w:r w:rsidR="005F464C" w:rsidRPr="00097E53">
        <w:rPr>
          <w:sz w:val="28"/>
          <w:szCs w:val="28"/>
        </w:rPr>
        <w:t xml:space="preserve"> </w:t>
      </w:r>
      <w:r w:rsidR="00BC3A9C" w:rsidRPr="00097E53">
        <w:rPr>
          <w:sz w:val="28"/>
          <w:szCs w:val="28"/>
        </w:rPr>
        <w:t>и</w:t>
      </w:r>
      <w:r w:rsidRPr="00097E53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097E53" w:rsidRDefault="00E1469E" w:rsidP="00D93D62">
      <w:pPr>
        <w:ind w:firstLine="567"/>
        <w:jc w:val="both"/>
        <w:rPr>
          <w:sz w:val="28"/>
          <w:szCs w:val="28"/>
          <w:u w:val="single"/>
        </w:rPr>
      </w:pPr>
      <w:r w:rsidRPr="00097E53">
        <w:rPr>
          <w:sz w:val="28"/>
          <w:szCs w:val="28"/>
          <w:u w:val="single"/>
        </w:rPr>
        <w:t xml:space="preserve">Задачи </w:t>
      </w:r>
      <w:r w:rsidR="00A317A1" w:rsidRPr="00097E53">
        <w:rPr>
          <w:sz w:val="28"/>
          <w:szCs w:val="28"/>
          <w:u w:val="single"/>
        </w:rPr>
        <w:t xml:space="preserve">проведения внешней </w:t>
      </w:r>
      <w:r w:rsidRPr="00097E53">
        <w:rPr>
          <w:sz w:val="28"/>
          <w:szCs w:val="28"/>
          <w:u w:val="single"/>
        </w:rPr>
        <w:t>проверки:</w:t>
      </w:r>
    </w:p>
    <w:p w:rsidR="008037AB" w:rsidRPr="00097E53" w:rsidRDefault="008037AB" w:rsidP="00D93D62">
      <w:pPr>
        <w:pStyle w:val="a6"/>
        <w:ind w:right="-1" w:firstLine="567"/>
        <w:rPr>
          <w:sz w:val="28"/>
          <w:szCs w:val="28"/>
        </w:rPr>
      </w:pPr>
      <w:r w:rsidRPr="00097E53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825CEF" w:rsidRPr="00097E53">
        <w:rPr>
          <w:sz w:val="28"/>
          <w:szCs w:val="28"/>
        </w:rPr>
        <w:t>ого</w:t>
      </w:r>
      <w:r w:rsidRPr="00097E53">
        <w:rPr>
          <w:sz w:val="28"/>
          <w:szCs w:val="28"/>
        </w:rPr>
        <w:t xml:space="preserve"> администратор</w:t>
      </w:r>
      <w:r w:rsidR="00825CEF" w:rsidRPr="00097E53">
        <w:rPr>
          <w:sz w:val="28"/>
          <w:szCs w:val="28"/>
        </w:rPr>
        <w:t>а</w:t>
      </w:r>
      <w:r w:rsidRPr="00097E53">
        <w:rPr>
          <w:sz w:val="28"/>
          <w:szCs w:val="28"/>
        </w:rPr>
        <w:t xml:space="preserve"> бюджетных средств;</w:t>
      </w:r>
    </w:p>
    <w:p w:rsidR="008037AB" w:rsidRPr="00097E53" w:rsidRDefault="008037AB" w:rsidP="00D93D62">
      <w:pPr>
        <w:pStyle w:val="a6"/>
        <w:ind w:right="-1" w:firstLine="567"/>
        <w:rPr>
          <w:sz w:val="28"/>
          <w:szCs w:val="28"/>
        </w:rPr>
      </w:pPr>
      <w:r w:rsidRPr="00097E53">
        <w:rPr>
          <w:sz w:val="28"/>
          <w:szCs w:val="28"/>
        </w:rPr>
        <w:t xml:space="preserve">- анализ бюджетной отчетности об исполнении </w:t>
      </w:r>
      <w:r w:rsidR="00865757" w:rsidRPr="00097E53">
        <w:rPr>
          <w:sz w:val="28"/>
          <w:szCs w:val="28"/>
        </w:rPr>
        <w:t xml:space="preserve">местного </w:t>
      </w:r>
      <w:r w:rsidR="000A448A" w:rsidRPr="00097E53">
        <w:rPr>
          <w:sz w:val="28"/>
          <w:szCs w:val="28"/>
        </w:rPr>
        <w:t>бюджета</w:t>
      </w:r>
      <w:r w:rsidRPr="00097E53">
        <w:rPr>
          <w:sz w:val="28"/>
          <w:szCs w:val="28"/>
        </w:rPr>
        <w:t>, проверка соблюдения порядка ее консолидации;</w:t>
      </w:r>
    </w:p>
    <w:p w:rsidR="008037AB" w:rsidRPr="00097E53" w:rsidRDefault="00C508F0" w:rsidP="00D93D62">
      <w:pPr>
        <w:pStyle w:val="a6"/>
        <w:ind w:right="-1" w:firstLine="567"/>
        <w:rPr>
          <w:sz w:val="28"/>
          <w:szCs w:val="28"/>
        </w:rPr>
      </w:pPr>
      <w:r w:rsidRPr="00097E53">
        <w:rPr>
          <w:sz w:val="28"/>
          <w:szCs w:val="28"/>
        </w:rPr>
        <w:t xml:space="preserve">- </w:t>
      </w:r>
      <w:r w:rsidR="008037AB" w:rsidRPr="00097E53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097E53">
        <w:rPr>
          <w:sz w:val="28"/>
          <w:szCs w:val="28"/>
        </w:rPr>
        <w:t xml:space="preserve">местного </w:t>
      </w:r>
      <w:r w:rsidR="000A448A" w:rsidRPr="00097E53">
        <w:rPr>
          <w:sz w:val="28"/>
          <w:szCs w:val="28"/>
        </w:rPr>
        <w:t>бюджета</w:t>
      </w:r>
      <w:r w:rsidR="008037AB" w:rsidRPr="00097E53">
        <w:rPr>
          <w:sz w:val="28"/>
          <w:szCs w:val="28"/>
        </w:rPr>
        <w:t>;</w:t>
      </w:r>
    </w:p>
    <w:p w:rsidR="000A4BE9" w:rsidRPr="00097E53" w:rsidRDefault="008037AB" w:rsidP="00D93D62">
      <w:pPr>
        <w:pStyle w:val="a6"/>
        <w:ind w:right="-1" w:firstLine="567"/>
        <w:rPr>
          <w:sz w:val="28"/>
          <w:szCs w:val="28"/>
        </w:rPr>
      </w:pPr>
      <w:r w:rsidRPr="00097E53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097E53">
        <w:rPr>
          <w:sz w:val="28"/>
          <w:szCs w:val="28"/>
        </w:rPr>
        <w:t xml:space="preserve">местного </w:t>
      </w:r>
      <w:r w:rsidR="000A448A" w:rsidRPr="00097E53">
        <w:rPr>
          <w:sz w:val="28"/>
          <w:szCs w:val="28"/>
        </w:rPr>
        <w:t>бюджета</w:t>
      </w:r>
      <w:r w:rsidR="005F464C" w:rsidRPr="00097E53">
        <w:rPr>
          <w:sz w:val="28"/>
          <w:szCs w:val="28"/>
        </w:rPr>
        <w:t xml:space="preserve"> </w:t>
      </w:r>
      <w:r w:rsidRPr="00097E53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097E53">
        <w:rPr>
          <w:sz w:val="28"/>
          <w:szCs w:val="28"/>
        </w:rPr>
        <w:t>;</w:t>
      </w:r>
    </w:p>
    <w:p w:rsidR="00CE7E77" w:rsidRPr="00097E53" w:rsidRDefault="00CE7E77" w:rsidP="00D93D62">
      <w:pPr>
        <w:pStyle w:val="a6"/>
        <w:ind w:right="-1" w:firstLine="567"/>
        <w:rPr>
          <w:sz w:val="28"/>
          <w:szCs w:val="28"/>
        </w:rPr>
      </w:pPr>
      <w:r w:rsidRPr="00097E53">
        <w:rPr>
          <w:sz w:val="28"/>
          <w:szCs w:val="28"/>
        </w:rPr>
        <w:t>- иные задачи, обусловленные целью внешней проверки.</w:t>
      </w:r>
    </w:p>
    <w:p w:rsidR="009338ED" w:rsidRPr="00097E53" w:rsidRDefault="00F615F1" w:rsidP="00D93D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  <w:u w:val="single"/>
        </w:rPr>
        <w:t>Объект внешней проверки</w:t>
      </w:r>
      <w:r w:rsidRPr="00097E53">
        <w:rPr>
          <w:sz w:val="28"/>
          <w:szCs w:val="28"/>
        </w:rPr>
        <w:t>:</w:t>
      </w:r>
      <w:r w:rsidR="00CC33E7" w:rsidRPr="00097E53">
        <w:rPr>
          <w:sz w:val="28"/>
          <w:szCs w:val="28"/>
        </w:rPr>
        <w:t xml:space="preserve"> </w:t>
      </w:r>
      <w:r w:rsidR="009D0433" w:rsidRPr="00097E53">
        <w:rPr>
          <w:sz w:val="28"/>
          <w:szCs w:val="28"/>
        </w:rPr>
        <w:t>Администрация поселка Бурный.</w:t>
      </w:r>
    </w:p>
    <w:p w:rsidR="00E1469E" w:rsidRPr="00097E53" w:rsidRDefault="00E1469E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  <w:u w:val="single"/>
        </w:rPr>
        <w:t xml:space="preserve">Предмет </w:t>
      </w:r>
      <w:r w:rsidR="00F615F1" w:rsidRPr="00097E53">
        <w:rPr>
          <w:sz w:val="28"/>
          <w:szCs w:val="28"/>
          <w:u w:val="single"/>
        </w:rPr>
        <w:t xml:space="preserve">внешней </w:t>
      </w:r>
      <w:r w:rsidRPr="00097E53">
        <w:rPr>
          <w:sz w:val="28"/>
          <w:szCs w:val="28"/>
          <w:u w:val="single"/>
        </w:rPr>
        <w:t>проверки</w:t>
      </w:r>
      <w:r w:rsidRPr="00097E53">
        <w:rPr>
          <w:sz w:val="28"/>
          <w:szCs w:val="28"/>
        </w:rPr>
        <w:t xml:space="preserve">: </w:t>
      </w:r>
      <w:r w:rsidR="00841B39" w:rsidRPr="00097E53">
        <w:rPr>
          <w:sz w:val="28"/>
          <w:szCs w:val="28"/>
        </w:rPr>
        <w:t>О</w:t>
      </w:r>
      <w:r w:rsidR="00642B80" w:rsidRPr="00097E53">
        <w:rPr>
          <w:sz w:val="28"/>
          <w:szCs w:val="28"/>
        </w:rPr>
        <w:t xml:space="preserve">тчет об исполнении бюджета </w:t>
      </w:r>
      <w:r w:rsidR="00572D48" w:rsidRPr="00097E53">
        <w:rPr>
          <w:sz w:val="28"/>
          <w:szCs w:val="28"/>
        </w:rPr>
        <w:t>поселка Бурный</w:t>
      </w:r>
      <w:r w:rsidR="005F464C" w:rsidRPr="00097E53">
        <w:rPr>
          <w:sz w:val="28"/>
          <w:szCs w:val="28"/>
        </w:rPr>
        <w:t xml:space="preserve"> </w:t>
      </w:r>
      <w:r w:rsidR="00642B80" w:rsidRPr="00097E53">
        <w:rPr>
          <w:sz w:val="28"/>
          <w:szCs w:val="28"/>
        </w:rPr>
        <w:t>за 202</w:t>
      </w:r>
      <w:r w:rsidR="00097E53" w:rsidRPr="00097E53">
        <w:rPr>
          <w:sz w:val="28"/>
          <w:szCs w:val="28"/>
        </w:rPr>
        <w:t>4</w:t>
      </w:r>
      <w:r w:rsidR="00642B80" w:rsidRPr="00097E53">
        <w:rPr>
          <w:sz w:val="28"/>
          <w:szCs w:val="28"/>
        </w:rPr>
        <w:t xml:space="preserve"> год</w:t>
      </w:r>
      <w:r w:rsidRPr="00097E53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097E53">
        <w:rPr>
          <w:sz w:val="28"/>
          <w:szCs w:val="28"/>
        </w:rPr>
        <w:t xml:space="preserve">местного </w:t>
      </w:r>
      <w:r w:rsidRPr="00097E53">
        <w:rPr>
          <w:sz w:val="28"/>
          <w:szCs w:val="28"/>
        </w:rPr>
        <w:t>бюджета</w:t>
      </w:r>
      <w:r w:rsidR="00474476" w:rsidRPr="00097E53">
        <w:rPr>
          <w:sz w:val="28"/>
          <w:szCs w:val="28"/>
        </w:rPr>
        <w:t>, бюджетная отчетность ГАБС за 202</w:t>
      </w:r>
      <w:r w:rsidR="00097E53" w:rsidRPr="00097E53">
        <w:rPr>
          <w:sz w:val="28"/>
          <w:szCs w:val="28"/>
        </w:rPr>
        <w:t>4</w:t>
      </w:r>
      <w:r w:rsidR="00474476" w:rsidRPr="00097E53">
        <w:rPr>
          <w:sz w:val="28"/>
          <w:szCs w:val="28"/>
        </w:rPr>
        <w:t xml:space="preserve"> год (состав и формы), иные материалы</w:t>
      </w:r>
      <w:r w:rsidRPr="00097E53">
        <w:rPr>
          <w:sz w:val="28"/>
          <w:szCs w:val="28"/>
        </w:rPr>
        <w:t>.</w:t>
      </w:r>
    </w:p>
    <w:p w:rsidR="00A67022" w:rsidRPr="00097E53" w:rsidRDefault="00EB2399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>Внешняя п</w:t>
      </w:r>
      <w:r w:rsidR="00E1469E" w:rsidRPr="00097E53">
        <w:rPr>
          <w:sz w:val="28"/>
          <w:szCs w:val="28"/>
        </w:rPr>
        <w:t xml:space="preserve">роверка осуществлялась </w:t>
      </w:r>
      <w:r w:rsidR="00700B70" w:rsidRPr="00097E53">
        <w:rPr>
          <w:sz w:val="28"/>
          <w:szCs w:val="28"/>
        </w:rPr>
        <w:t xml:space="preserve">инспектором инспекции </w:t>
      </w:r>
      <w:r w:rsidR="005F464C" w:rsidRPr="00097E53">
        <w:rPr>
          <w:sz w:val="28"/>
          <w:szCs w:val="28"/>
        </w:rPr>
        <w:t>внешнего финансового контроля</w:t>
      </w:r>
      <w:r w:rsidR="00A67022" w:rsidRPr="00097E53">
        <w:rPr>
          <w:sz w:val="28"/>
          <w:szCs w:val="28"/>
        </w:rPr>
        <w:t xml:space="preserve"> </w:t>
      </w:r>
      <w:r w:rsidR="000E198F" w:rsidRPr="00097E53">
        <w:rPr>
          <w:sz w:val="28"/>
          <w:szCs w:val="28"/>
        </w:rPr>
        <w:t xml:space="preserve">КСП ЭМР </w:t>
      </w:r>
      <w:r w:rsidR="00D7002A" w:rsidRPr="00097E53">
        <w:rPr>
          <w:sz w:val="28"/>
          <w:szCs w:val="28"/>
        </w:rPr>
        <w:t>-</w:t>
      </w:r>
      <w:r w:rsidR="00A84581" w:rsidRPr="00097E53">
        <w:rPr>
          <w:sz w:val="28"/>
          <w:szCs w:val="28"/>
        </w:rPr>
        <w:t xml:space="preserve"> </w:t>
      </w:r>
      <w:r w:rsidR="00572D48" w:rsidRPr="00097E53">
        <w:rPr>
          <w:sz w:val="28"/>
          <w:szCs w:val="28"/>
        </w:rPr>
        <w:t>С.Г.</w:t>
      </w:r>
      <w:r w:rsidR="004356E0" w:rsidRPr="00097E53">
        <w:rPr>
          <w:sz w:val="28"/>
          <w:szCs w:val="28"/>
        </w:rPr>
        <w:t xml:space="preserve"> </w:t>
      </w:r>
      <w:r w:rsidR="00572D48" w:rsidRPr="00097E53">
        <w:rPr>
          <w:sz w:val="28"/>
          <w:szCs w:val="28"/>
        </w:rPr>
        <w:t>Гавриловой</w:t>
      </w:r>
      <w:r w:rsidR="00A67022" w:rsidRPr="00097E53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87CDB" w:rsidRPr="00097E53">
        <w:rPr>
          <w:sz w:val="28"/>
          <w:szCs w:val="28"/>
        </w:rPr>
        <w:t>К</w:t>
      </w:r>
      <w:r w:rsidR="00A67022" w:rsidRPr="00097E53">
        <w:rPr>
          <w:sz w:val="28"/>
          <w:szCs w:val="28"/>
        </w:rPr>
        <w:t xml:space="preserve">оллегии КСП </w:t>
      </w:r>
      <w:r w:rsidR="000E198F" w:rsidRPr="00097E53">
        <w:rPr>
          <w:sz w:val="28"/>
          <w:szCs w:val="28"/>
        </w:rPr>
        <w:t xml:space="preserve">ЭМР </w:t>
      </w:r>
      <w:r w:rsidR="00A67022" w:rsidRPr="00097E53">
        <w:rPr>
          <w:sz w:val="28"/>
          <w:szCs w:val="28"/>
        </w:rPr>
        <w:t xml:space="preserve">от </w:t>
      </w:r>
      <w:r w:rsidR="005F464C" w:rsidRPr="00097E53">
        <w:rPr>
          <w:sz w:val="28"/>
          <w:szCs w:val="28"/>
        </w:rPr>
        <w:t>16</w:t>
      </w:r>
      <w:r w:rsidR="00A67022" w:rsidRPr="00097E53">
        <w:rPr>
          <w:sz w:val="28"/>
          <w:szCs w:val="28"/>
        </w:rPr>
        <w:t>.0</w:t>
      </w:r>
      <w:r w:rsidR="005F464C" w:rsidRPr="00097E53">
        <w:rPr>
          <w:sz w:val="28"/>
          <w:szCs w:val="28"/>
        </w:rPr>
        <w:t>1</w:t>
      </w:r>
      <w:r w:rsidR="00A67022" w:rsidRPr="00097E53">
        <w:rPr>
          <w:sz w:val="28"/>
          <w:szCs w:val="28"/>
        </w:rPr>
        <w:t>.20</w:t>
      </w:r>
      <w:r w:rsidR="005F464C" w:rsidRPr="00097E53">
        <w:rPr>
          <w:sz w:val="28"/>
          <w:szCs w:val="28"/>
        </w:rPr>
        <w:t>2</w:t>
      </w:r>
      <w:r w:rsidR="00A67022" w:rsidRPr="00097E53">
        <w:rPr>
          <w:sz w:val="28"/>
          <w:szCs w:val="28"/>
        </w:rPr>
        <w:t>3 №</w:t>
      </w:r>
      <w:r w:rsidR="005F464C" w:rsidRPr="00097E53">
        <w:rPr>
          <w:sz w:val="28"/>
          <w:szCs w:val="28"/>
        </w:rPr>
        <w:t>08.</w:t>
      </w:r>
    </w:p>
    <w:p w:rsidR="00142949" w:rsidRPr="00097E53" w:rsidRDefault="00E1469E" w:rsidP="00D93D62">
      <w:pPr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  <w:u w:val="single"/>
        </w:rPr>
        <w:t xml:space="preserve">Метод </w:t>
      </w:r>
      <w:r w:rsidRPr="000650C9">
        <w:rPr>
          <w:sz w:val="28"/>
          <w:szCs w:val="28"/>
          <w:u w:val="single"/>
        </w:rPr>
        <w:t xml:space="preserve">проведения </w:t>
      </w:r>
      <w:r w:rsidR="003D0ED1" w:rsidRPr="000650C9">
        <w:rPr>
          <w:sz w:val="28"/>
          <w:szCs w:val="28"/>
          <w:u w:val="single"/>
        </w:rPr>
        <w:t xml:space="preserve">внешней </w:t>
      </w:r>
      <w:r w:rsidRPr="000650C9">
        <w:rPr>
          <w:sz w:val="28"/>
          <w:szCs w:val="28"/>
          <w:u w:val="single"/>
        </w:rPr>
        <w:t>проверки</w:t>
      </w:r>
      <w:r w:rsidRPr="00097E53">
        <w:rPr>
          <w:sz w:val="28"/>
          <w:szCs w:val="28"/>
        </w:rPr>
        <w:t xml:space="preserve"> - камеральный.</w:t>
      </w:r>
    </w:p>
    <w:p w:rsidR="00142949" w:rsidRPr="00097E53" w:rsidRDefault="00EB2399" w:rsidP="00D7002A">
      <w:pPr>
        <w:spacing w:before="120" w:after="120"/>
        <w:jc w:val="center"/>
        <w:rPr>
          <w:b/>
          <w:bCs/>
          <w:sz w:val="28"/>
          <w:szCs w:val="28"/>
        </w:rPr>
      </w:pPr>
      <w:r w:rsidRPr="00097E53">
        <w:rPr>
          <w:b/>
          <w:bCs/>
          <w:sz w:val="28"/>
          <w:szCs w:val="28"/>
        </w:rPr>
        <w:t>Общие положения</w:t>
      </w:r>
    </w:p>
    <w:p w:rsidR="0059302E" w:rsidRPr="00097E53" w:rsidRDefault="002E6D9B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F87CD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атьей </w:t>
      </w:r>
      <w:r w:rsidR="00572D4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097E53">
        <w:rPr>
          <w:sz w:val="28"/>
          <w:szCs w:val="28"/>
        </w:rPr>
        <w:t xml:space="preserve"> </w:t>
      </w:r>
      <w:r w:rsidR="00572D48" w:rsidRPr="00097E53">
        <w:rPr>
          <w:rFonts w:ascii="Times New Roman" w:hAnsi="Times New Roman" w:cs="Times New Roman"/>
          <w:b w:val="0"/>
          <w:sz w:val="28"/>
          <w:szCs w:val="28"/>
        </w:rPr>
        <w:t>поселке Бурный, утвержденного Решением Бурнинского поселкового Совета депутатов от 25.10.2017 №47 (с учетом изменений и дополнений)</w:t>
      </w:r>
      <w:r w:rsidR="000E198F" w:rsidRPr="00097E53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097E53" w:rsidRDefault="0059302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6C22E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(ф.0503</w:t>
      </w:r>
      <w:r w:rsidR="00DA5FE5" w:rsidRPr="000650C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C22E2" w:rsidRPr="000650C9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6C22E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использовании ассигнований резервного фонда администрации поселка </w:t>
      </w:r>
      <w:r w:rsidR="00AA194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Бурный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615F1" w:rsidRPr="00097E53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CB3C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615F1" w:rsidRPr="006703B3" w:rsidRDefault="00F615F1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D326DE" w:rsidRPr="00097E53" w:rsidRDefault="00FD1D9D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097E53" w:rsidRDefault="00D326D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035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Бурнинского </w:t>
      </w:r>
      <w:r w:rsidR="0039353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поселкового Совета</w:t>
      </w:r>
      <w:r w:rsidR="001015B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3D0AA7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356E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B6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D0AA7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DB6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поселка Бурный</w:t>
      </w:r>
      <w:r w:rsidR="004032CC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.0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102</w:t>
      </w:r>
      <w:r w:rsidR="007C074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B6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.0</w:t>
      </w:r>
      <w:r w:rsidR="00440276" w:rsidRPr="00097E53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10</w:t>
      </w:r>
      <w:r w:rsidR="007C074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8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</w:t>
      </w:r>
      <w:r w:rsidR="00440276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097E5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93530" w:rsidRPr="00097E53">
        <w:rPr>
          <w:rFonts w:ascii="Times New Roman" w:hAnsi="Times New Roman" w:cs="Times New Roman"/>
          <w:b w:val="0"/>
          <w:sz w:val="28"/>
          <w:szCs w:val="28"/>
        </w:rPr>
        <w:t>127, от</w:t>
      </w:r>
      <w:r w:rsidR="00517913" w:rsidRPr="00097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23</w:t>
      </w:r>
      <w:r w:rsidR="00517913" w:rsidRPr="00097E53">
        <w:rPr>
          <w:rFonts w:ascii="Times New Roman" w:hAnsi="Times New Roman" w:cs="Times New Roman"/>
          <w:b w:val="0"/>
          <w:sz w:val="28"/>
          <w:szCs w:val="28"/>
        </w:rPr>
        <w:t>.</w:t>
      </w:r>
      <w:r w:rsidR="00DB6F7A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2</w:t>
      </w:r>
      <w:r w:rsidR="00517913" w:rsidRPr="00097E5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4</w:t>
      </w:r>
      <w:r w:rsidR="00517913" w:rsidRPr="00097E5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32</w:t>
      </w:r>
      <w:r w:rsidR="00035595" w:rsidRPr="000F047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393530" w:rsidRPr="000F047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0F04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0F0474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C5434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далее </w:t>
      </w:r>
      <w:r w:rsidR="00F87CD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097E53" w:rsidRDefault="00DE03A5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поселка Бурный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097E53" w:rsidRDefault="007C0A8F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0E198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F87CD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39353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одного ГАБС</w:t>
      </w:r>
      <w:r w:rsidR="00FC266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3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="004356E0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поселка Бурный</w:t>
      </w:r>
      <w:r w:rsidR="00FC2668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51DB3" w:rsidRPr="00097E53" w:rsidRDefault="000A4BE9" w:rsidP="00851DB3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097E53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097E53">
        <w:rPr>
          <w:bCs/>
          <w:sz w:val="28"/>
          <w:szCs w:val="28"/>
        </w:rPr>
        <w:t>а</w:t>
      </w:r>
      <w:r w:rsidRPr="00097E53">
        <w:rPr>
          <w:bCs/>
          <w:sz w:val="28"/>
          <w:szCs w:val="28"/>
        </w:rPr>
        <w:t xml:space="preserve"> бюджетной отчетности. </w:t>
      </w:r>
      <w:r w:rsidR="00234731" w:rsidRPr="00097E53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097E53">
        <w:rPr>
          <w:bCs/>
          <w:sz w:val="28"/>
          <w:szCs w:val="28"/>
        </w:rPr>
        <w:t xml:space="preserve">Администрации поселка Бурный </w:t>
      </w:r>
      <w:r w:rsidR="00234731" w:rsidRPr="00097E53">
        <w:rPr>
          <w:bCs/>
          <w:sz w:val="28"/>
          <w:szCs w:val="28"/>
        </w:rPr>
        <w:t>отражены в разделе 6 настоящего заключения.</w:t>
      </w:r>
    </w:p>
    <w:p w:rsidR="00D47AC1" w:rsidRPr="00097E53" w:rsidRDefault="00A20089" w:rsidP="00D7002A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097E53">
        <w:rPr>
          <w:b/>
          <w:bCs/>
          <w:sz w:val="28"/>
          <w:szCs w:val="28"/>
        </w:rPr>
        <w:t xml:space="preserve">1. </w:t>
      </w:r>
      <w:r w:rsidR="0021238E" w:rsidRPr="00097E53">
        <w:rPr>
          <w:b/>
          <w:bCs/>
          <w:sz w:val="28"/>
          <w:szCs w:val="28"/>
        </w:rPr>
        <w:t xml:space="preserve">Анализ </w:t>
      </w:r>
      <w:r w:rsidR="00F77608" w:rsidRPr="00097E53">
        <w:rPr>
          <w:b/>
          <w:bCs/>
          <w:sz w:val="28"/>
          <w:szCs w:val="28"/>
        </w:rPr>
        <w:t xml:space="preserve">основных параметров </w:t>
      </w:r>
      <w:r w:rsidR="009338ED" w:rsidRPr="00097E53">
        <w:rPr>
          <w:b/>
          <w:bCs/>
          <w:sz w:val="28"/>
          <w:szCs w:val="28"/>
        </w:rPr>
        <w:t xml:space="preserve">местного </w:t>
      </w:r>
      <w:r w:rsidR="0021238E" w:rsidRPr="00097E53">
        <w:rPr>
          <w:b/>
          <w:bCs/>
          <w:sz w:val="28"/>
          <w:szCs w:val="28"/>
        </w:rPr>
        <w:t>бюджета</w:t>
      </w:r>
      <w:r w:rsidR="00D83C6D" w:rsidRPr="00097E53">
        <w:rPr>
          <w:b/>
          <w:bCs/>
          <w:sz w:val="28"/>
          <w:szCs w:val="28"/>
        </w:rPr>
        <w:t xml:space="preserve"> </w:t>
      </w:r>
      <w:r w:rsidR="00F77608" w:rsidRPr="00097E53">
        <w:rPr>
          <w:b/>
          <w:bCs/>
          <w:sz w:val="28"/>
          <w:szCs w:val="28"/>
        </w:rPr>
        <w:t>на</w:t>
      </w:r>
      <w:r w:rsidR="0021238E" w:rsidRPr="00097E53">
        <w:rPr>
          <w:b/>
          <w:bCs/>
          <w:sz w:val="28"/>
          <w:szCs w:val="28"/>
        </w:rPr>
        <w:t xml:space="preserve"> 20</w:t>
      </w:r>
      <w:r w:rsidR="00084C96" w:rsidRPr="00097E53">
        <w:rPr>
          <w:b/>
          <w:bCs/>
          <w:sz w:val="28"/>
          <w:szCs w:val="28"/>
        </w:rPr>
        <w:t>2</w:t>
      </w:r>
      <w:r w:rsidR="00097E53" w:rsidRPr="00097E53">
        <w:rPr>
          <w:b/>
          <w:bCs/>
          <w:sz w:val="28"/>
          <w:szCs w:val="28"/>
        </w:rPr>
        <w:t>4</w:t>
      </w:r>
      <w:r w:rsidR="00C1429A" w:rsidRPr="00097E53">
        <w:rPr>
          <w:b/>
          <w:bCs/>
          <w:sz w:val="28"/>
          <w:szCs w:val="28"/>
        </w:rPr>
        <w:t xml:space="preserve"> </w:t>
      </w:r>
      <w:r w:rsidR="0021238E" w:rsidRPr="00097E53">
        <w:rPr>
          <w:b/>
          <w:bCs/>
          <w:sz w:val="28"/>
          <w:szCs w:val="28"/>
        </w:rPr>
        <w:t>год</w:t>
      </w:r>
    </w:p>
    <w:p w:rsidR="006B7FEF" w:rsidRPr="00097E53" w:rsidRDefault="00B84522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12 320,1</w:t>
      </w:r>
      <w:r w:rsidR="00B86AC7" w:rsidRPr="00097E5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83C6D" w:rsidRPr="00097E53">
        <w:rPr>
          <w:rFonts w:ascii="Times New Roman" w:hAnsi="Times New Roman" w:cs="Times New Roman"/>
          <w:b w:val="0"/>
          <w:sz w:val="28"/>
          <w:szCs w:val="28"/>
        </w:rPr>
        <w:t>1</w:t>
      </w:r>
      <w:r w:rsidR="00097E53" w:rsidRPr="00097E53">
        <w:rPr>
          <w:rFonts w:ascii="Times New Roman" w:hAnsi="Times New Roman" w:cs="Times New Roman"/>
          <w:b w:val="0"/>
          <w:sz w:val="28"/>
          <w:szCs w:val="28"/>
        </w:rPr>
        <w:t>2 321,1</w:t>
      </w:r>
      <w:r w:rsidR="00B86AC7" w:rsidRPr="00097E5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097E53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1,0</w:t>
      </w:r>
      <w:r w:rsidR="00B86AC7" w:rsidRPr="00097E53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097E5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097E53" w:rsidRDefault="00D83C6D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 xml:space="preserve">В ходе исполнения </w:t>
      </w:r>
      <w:r w:rsidR="00B5537B" w:rsidRPr="00097E53">
        <w:rPr>
          <w:sz w:val="28"/>
          <w:szCs w:val="28"/>
        </w:rPr>
        <w:t xml:space="preserve">местного </w:t>
      </w:r>
      <w:r w:rsidR="00D108F9" w:rsidRPr="00097E53">
        <w:rPr>
          <w:sz w:val="28"/>
          <w:szCs w:val="28"/>
        </w:rPr>
        <w:t>бюджета</w:t>
      </w:r>
      <w:r w:rsidRPr="00097E53">
        <w:rPr>
          <w:sz w:val="28"/>
          <w:szCs w:val="28"/>
        </w:rPr>
        <w:t xml:space="preserve"> </w:t>
      </w:r>
      <w:r w:rsidR="00D108F9" w:rsidRPr="00097E53">
        <w:rPr>
          <w:sz w:val="28"/>
          <w:szCs w:val="28"/>
        </w:rPr>
        <w:t xml:space="preserve">в отчетном периоде в </w:t>
      </w:r>
      <w:r w:rsidR="0020504E" w:rsidRPr="00097E53">
        <w:rPr>
          <w:sz w:val="28"/>
          <w:szCs w:val="28"/>
        </w:rPr>
        <w:t>Решение о бюджете на 202</w:t>
      </w:r>
      <w:r w:rsidR="00097E53" w:rsidRPr="00097E53">
        <w:rPr>
          <w:sz w:val="28"/>
          <w:szCs w:val="28"/>
        </w:rPr>
        <w:t>4</w:t>
      </w:r>
      <w:r w:rsidR="0020504E" w:rsidRPr="00097E53">
        <w:rPr>
          <w:sz w:val="28"/>
          <w:szCs w:val="28"/>
        </w:rPr>
        <w:t xml:space="preserve"> год </w:t>
      </w:r>
      <w:r w:rsidR="00D108F9" w:rsidRPr="00097E53">
        <w:rPr>
          <w:sz w:val="28"/>
          <w:szCs w:val="28"/>
        </w:rPr>
        <w:t>был</w:t>
      </w:r>
      <w:r w:rsidR="00097E53" w:rsidRPr="00097E53">
        <w:rPr>
          <w:sz w:val="28"/>
          <w:szCs w:val="28"/>
        </w:rPr>
        <w:t>о</w:t>
      </w:r>
      <w:r w:rsidR="00D108F9" w:rsidRPr="00097E53">
        <w:rPr>
          <w:sz w:val="28"/>
          <w:szCs w:val="28"/>
        </w:rPr>
        <w:t xml:space="preserve"> внесен</w:t>
      </w:r>
      <w:r w:rsidR="00097E53" w:rsidRPr="00097E53">
        <w:rPr>
          <w:sz w:val="28"/>
          <w:szCs w:val="28"/>
        </w:rPr>
        <w:t>о</w:t>
      </w:r>
      <w:r w:rsidR="00D108F9" w:rsidRPr="00097E53">
        <w:rPr>
          <w:sz w:val="28"/>
          <w:szCs w:val="28"/>
        </w:rPr>
        <w:t xml:space="preserve"> </w:t>
      </w:r>
      <w:r w:rsidR="00097E53" w:rsidRPr="00097E53">
        <w:rPr>
          <w:sz w:val="28"/>
          <w:szCs w:val="28"/>
        </w:rPr>
        <w:t>четыре</w:t>
      </w:r>
      <w:r w:rsidR="00D108F9" w:rsidRPr="00097E53">
        <w:rPr>
          <w:sz w:val="28"/>
          <w:szCs w:val="28"/>
        </w:rPr>
        <w:t xml:space="preserve"> изменени</w:t>
      </w:r>
      <w:r w:rsidR="00097E53" w:rsidRPr="00097E53">
        <w:rPr>
          <w:sz w:val="28"/>
          <w:szCs w:val="28"/>
        </w:rPr>
        <w:t>я</w:t>
      </w:r>
      <w:r w:rsidR="00F316B2" w:rsidRPr="00097E53">
        <w:rPr>
          <w:sz w:val="28"/>
          <w:szCs w:val="28"/>
        </w:rPr>
        <w:t>.</w:t>
      </w:r>
      <w:r w:rsidR="00D108F9" w:rsidRPr="006703B3">
        <w:rPr>
          <w:color w:val="FF0000"/>
          <w:sz w:val="28"/>
          <w:szCs w:val="28"/>
        </w:rPr>
        <w:t xml:space="preserve"> </w:t>
      </w:r>
      <w:r w:rsidR="0047349D" w:rsidRPr="00097E53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097E53">
        <w:rPr>
          <w:sz w:val="28"/>
          <w:szCs w:val="28"/>
        </w:rPr>
        <w:t>местного</w:t>
      </w:r>
      <w:r w:rsidR="0047349D" w:rsidRPr="00097E53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</w:t>
      </w:r>
      <w:r w:rsidR="0047349D" w:rsidRPr="00097E53">
        <w:rPr>
          <w:sz w:val="28"/>
          <w:szCs w:val="28"/>
        </w:rPr>
        <w:lastRenderedPageBreak/>
        <w:t>безвозмездных поступлений в виде межбюджетных трансфертов, а также корректировкой бюд</w:t>
      </w:r>
      <w:r w:rsidR="00040E35" w:rsidRPr="00097E53">
        <w:rPr>
          <w:sz w:val="28"/>
          <w:szCs w:val="28"/>
        </w:rPr>
        <w:t xml:space="preserve">жетных ассигнований </w:t>
      </w:r>
      <w:r w:rsidR="0047349D" w:rsidRPr="00097E53">
        <w:rPr>
          <w:sz w:val="28"/>
          <w:szCs w:val="28"/>
        </w:rPr>
        <w:t>между разделами, видами расходов и целевыми статьями классификации.</w:t>
      </w:r>
    </w:p>
    <w:p w:rsidR="0021238E" w:rsidRPr="00097E53" w:rsidRDefault="00C33CA1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>В результате внесенных изменений в</w:t>
      </w:r>
      <w:r w:rsidR="0094363D" w:rsidRPr="00097E53">
        <w:rPr>
          <w:sz w:val="28"/>
          <w:szCs w:val="28"/>
        </w:rPr>
        <w:t xml:space="preserve"> Решени</w:t>
      </w:r>
      <w:r w:rsidRPr="00097E53">
        <w:rPr>
          <w:sz w:val="28"/>
          <w:szCs w:val="28"/>
        </w:rPr>
        <w:t>е</w:t>
      </w:r>
      <w:r w:rsidR="0094363D" w:rsidRPr="00097E53">
        <w:rPr>
          <w:sz w:val="28"/>
          <w:szCs w:val="28"/>
        </w:rPr>
        <w:t xml:space="preserve"> о бюджете</w:t>
      </w:r>
      <w:r w:rsidR="0020504E" w:rsidRPr="00097E53">
        <w:rPr>
          <w:sz w:val="28"/>
          <w:szCs w:val="28"/>
        </w:rPr>
        <w:t xml:space="preserve"> на 202</w:t>
      </w:r>
      <w:r w:rsidR="00097E53" w:rsidRPr="00097E53">
        <w:rPr>
          <w:sz w:val="28"/>
          <w:szCs w:val="28"/>
        </w:rPr>
        <w:t>4</w:t>
      </w:r>
      <w:r w:rsidR="0020504E" w:rsidRPr="00097E53">
        <w:rPr>
          <w:sz w:val="28"/>
          <w:szCs w:val="28"/>
        </w:rPr>
        <w:t xml:space="preserve"> год,</w:t>
      </w:r>
      <w:r w:rsidR="0094363D" w:rsidRPr="00097E53">
        <w:rPr>
          <w:sz w:val="28"/>
          <w:szCs w:val="28"/>
        </w:rPr>
        <w:t xml:space="preserve"> </w:t>
      </w:r>
      <w:r w:rsidR="00B5537B" w:rsidRPr="00097E53">
        <w:rPr>
          <w:sz w:val="28"/>
          <w:szCs w:val="28"/>
        </w:rPr>
        <w:t xml:space="preserve">местный </w:t>
      </w:r>
      <w:r w:rsidR="0021238E" w:rsidRPr="00097E53">
        <w:rPr>
          <w:sz w:val="28"/>
          <w:szCs w:val="28"/>
        </w:rPr>
        <w:t>бюджет</w:t>
      </w:r>
      <w:r w:rsidR="00D83C6D" w:rsidRPr="00097E53">
        <w:rPr>
          <w:sz w:val="28"/>
          <w:szCs w:val="28"/>
        </w:rPr>
        <w:t xml:space="preserve"> </w:t>
      </w:r>
      <w:r w:rsidR="0016285D" w:rsidRPr="00097E53">
        <w:rPr>
          <w:sz w:val="28"/>
          <w:szCs w:val="28"/>
        </w:rPr>
        <w:t>на 20</w:t>
      </w:r>
      <w:r w:rsidR="00954983" w:rsidRPr="00097E53">
        <w:rPr>
          <w:sz w:val="28"/>
          <w:szCs w:val="28"/>
        </w:rPr>
        <w:t>2</w:t>
      </w:r>
      <w:r w:rsidR="00097E53" w:rsidRPr="00097E53">
        <w:rPr>
          <w:sz w:val="28"/>
          <w:szCs w:val="28"/>
        </w:rPr>
        <w:t>4</w:t>
      </w:r>
      <w:r w:rsidR="00C37F9D" w:rsidRPr="00097E53">
        <w:rPr>
          <w:sz w:val="28"/>
          <w:szCs w:val="28"/>
        </w:rPr>
        <w:t xml:space="preserve"> год </w:t>
      </w:r>
      <w:r w:rsidR="00087985" w:rsidRPr="00097E53">
        <w:rPr>
          <w:sz w:val="28"/>
          <w:szCs w:val="28"/>
        </w:rPr>
        <w:t xml:space="preserve">был </w:t>
      </w:r>
      <w:r w:rsidR="0021238E" w:rsidRPr="00097E53">
        <w:rPr>
          <w:sz w:val="28"/>
          <w:szCs w:val="28"/>
        </w:rPr>
        <w:t xml:space="preserve">утвержден по доходам в сумме </w:t>
      </w:r>
      <w:r w:rsidR="00097E53" w:rsidRPr="00097E53">
        <w:rPr>
          <w:sz w:val="28"/>
          <w:szCs w:val="28"/>
        </w:rPr>
        <w:t>12 838,2</w:t>
      </w:r>
      <w:r w:rsidR="00327D74" w:rsidRPr="00097E53">
        <w:rPr>
          <w:sz w:val="28"/>
          <w:szCs w:val="28"/>
        </w:rPr>
        <w:t> тыс. руб.</w:t>
      </w:r>
      <w:r w:rsidR="0021238E" w:rsidRPr="00097E53">
        <w:rPr>
          <w:sz w:val="28"/>
          <w:szCs w:val="28"/>
        </w:rPr>
        <w:t xml:space="preserve">, по расходам </w:t>
      </w:r>
      <w:r w:rsidRPr="00097E53">
        <w:rPr>
          <w:sz w:val="28"/>
          <w:szCs w:val="28"/>
        </w:rPr>
        <w:t>в сумме</w:t>
      </w:r>
      <w:r w:rsidR="0021238E" w:rsidRPr="00097E53">
        <w:rPr>
          <w:sz w:val="28"/>
          <w:szCs w:val="28"/>
        </w:rPr>
        <w:t xml:space="preserve"> </w:t>
      </w:r>
      <w:r w:rsidR="009B7877" w:rsidRPr="00097E53">
        <w:rPr>
          <w:sz w:val="28"/>
          <w:szCs w:val="28"/>
        </w:rPr>
        <w:t>1</w:t>
      </w:r>
      <w:r w:rsidR="00097E53" w:rsidRPr="00097E53">
        <w:rPr>
          <w:sz w:val="28"/>
          <w:szCs w:val="28"/>
        </w:rPr>
        <w:t>3 238,8</w:t>
      </w:r>
      <w:r w:rsidR="007A5FEF" w:rsidRPr="00097E53">
        <w:rPr>
          <w:sz w:val="28"/>
          <w:szCs w:val="28"/>
        </w:rPr>
        <w:t> </w:t>
      </w:r>
      <w:r w:rsidR="00327D74" w:rsidRPr="00097E53">
        <w:rPr>
          <w:sz w:val="28"/>
          <w:szCs w:val="28"/>
        </w:rPr>
        <w:t>тыс. руб.</w:t>
      </w:r>
      <w:r w:rsidR="005A4C54" w:rsidRPr="00097E53">
        <w:rPr>
          <w:sz w:val="28"/>
          <w:szCs w:val="28"/>
        </w:rPr>
        <w:t xml:space="preserve">, с </w:t>
      </w:r>
      <w:r w:rsidR="00954983" w:rsidRPr="00097E53">
        <w:rPr>
          <w:sz w:val="28"/>
          <w:szCs w:val="28"/>
        </w:rPr>
        <w:t>дефицитом</w:t>
      </w:r>
      <w:r w:rsidR="005A4C54" w:rsidRPr="00097E53">
        <w:rPr>
          <w:sz w:val="28"/>
          <w:szCs w:val="28"/>
        </w:rPr>
        <w:t xml:space="preserve"> в размере</w:t>
      </w:r>
      <w:r w:rsidR="0021238E" w:rsidRPr="00097E53">
        <w:rPr>
          <w:sz w:val="28"/>
          <w:szCs w:val="28"/>
        </w:rPr>
        <w:t xml:space="preserve"> </w:t>
      </w:r>
      <w:r w:rsidR="00440276" w:rsidRPr="00097E53">
        <w:rPr>
          <w:sz w:val="28"/>
          <w:szCs w:val="28"/>
        </w:rPr>
        <w:t>4</w:t>
      </w:r>
      <w:r w:rsidR="00097E53" w:rsidRPr="00097E53">
        <w:rPr>
          <w:sz w:val="28"/>
          <w:szCs w:val="28"/>
        </w:rPr>
        <w:t>00,6</w:t>
      </w:r>
      <w:r w:rsidR="00C25AAC" w:rsidRPr="00097E53">
        <w:rPr>
          <w:sz w:val="28"/>
          <w:szCs w:val="28"/>
        </w:rPr>
        <w:t xml:space="preserve"> </w:t>
      </w:r>
      <w:r w:rsidR="00327D74" w:rsidRPr="00097E53">
        <w:rPr>
          <w:sz w:val="28"/>
          <w:szCs w:val="28"/>
        </w:rPr>
        <w:t>тыс. руб</w:t>
      </w:r>
      <w:r w:rsidR="0021238E" w:rsidRPr="00097E53">
        <w:rPr>
          <w:sz w:val="28"/>
          <w:szCs w:val="28"/>
        </w:rPr>
        <w:t>.</w:t>
      </w:r>
    </w:p>
    <w:p w:rsidR="00A3705E" w:rsidRPr="00097E53" w:rsidRDefault="00A3705E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440276" w:rsidRPr="00097E53" w:rsidRDefault="00440276" w:rsidP="00D700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097E53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</w:t>
      </w:r>
      <w:r w:rsidR="000F0474">
        <w:rPr>
          <w:sz w:val="28"/>
          <w:szCs w:val="28"/>
        </w:rPr>
        <w:t>т</w:t>
      </w:r>
      <w:r w:rsidRPr="00097E53">
        <w:rPr>
          <w:sz w:val="28"/>
          <w:szCs w:val="28"/>
        </w:rPr>
        <w:t xml:space="preserve">аблице 1. </w:t>
      </w:r>
    </w:p>
    <w:p w:rsidR="00440276" w:rsidRPr="00097E53" w:rsidRDefault="00440276" w:rsidP="00440276">
      <w:pPr>
        <w:tabs>
          <w:tab w:val="left" w:pos="1080"/>
        </w:tabs>
        <w:ind w:firstLine="720"/>
        <w:jc w:val="right"/>
      </w:pPr>
      <w:r w:rsidRPr="00097E53">
        <w:t>Таблица 1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2422"/>
        <w:gridCol w:w="1418"/>
        <w:gridCol w:w="1417"/>
        <w:gridCol w:w="1134"/>
        <w:gridCol w:w="1418"/>
        <w:gridCol w:w="1417"/>
      </w:tblGrid>
      <w:tr w:rsidR="00440276" w:rsidRPr="006703B3" w:rsidTr="008F3AB3">
        <w:trPr>
          <w:trHeight w:val="3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276" w:rsidRPr="006E6CD6" w:rsidRDefault="00440276" w:rsidP="00097E53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Утверждено Решением о бюджете на 202</w:t>
            </w:r>
            <w:r w:rsidR="00097E53" w:rsidRPr="006E6CD6">
              <w:rPr>
                <w:sz w:val="18"/>
                <w:szCs w:val="18"/>
              </w:rPr>
              <w:t>4</w:t>
            </w:r>
            <w:r w:rsidRPr="006E6CD6">
              <w:rPr>
                <w:sz w:val="18"/>
                <w:szCs w:val="18"/>
              </w:rPr>
              <w:t xml:space="preserve"> год</w:t>
            </w:r>
            <w:r w:rsidR="000E198F" w:rsidRPr="006E6CD6">
              <w:rPr>
                <w:sz w:val="18"/>
                <w:szCs w:val="18"/>
              </w:rPr>
              <w:t>, (тыс.</w:t>
            </w:r>
            <w:r w:rsidR="003D0ED1">
              <w:rPr>
                <w:sz w:val="18"/>
                <w:szCs w:val="18"/>
              </w:rPr>
              <w:t xml:space="preserve"> </w:t>
            </w:r>
            <w:r w:rsidR="000E198F" w:rsidRPr="006E6CD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Исполнено, </w:t>
            </w:r>
          </w:p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Процент исполнения</w:t>
            </w:r>
          </w:p>
        </w:tc>
      </w:tr>
      <w:tr w:rsidR="00440276" w:rsidRPr="006703B3" w:rsidTr="00F87CDB">
        <w:trPr>
          <w:trHeight w:val="52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6E6CD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6E6CD6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от </w:t>
            </w:r>
            <w:r w:rsidR="006E6CD6" w:rsidRPr="006E6CD6">
              <w:rPr>
                <w:sz w:val="18"/>
                <w:szCs w:val="18"/>
              </w:rPr>
              <w:t>19</w:t>
            </w:r>
            <w:r w:rsidRPr="006E6CD6">
              <w:rPr>
                <w:sz w:val="18"/>
                <w:szCs w:val="18"/>
              </w:rPr>
              <w:t>.12.202</w:t>
            </w:r>
            <w:r w:rsidR="006E6CD6" w:rsidRPr="006E6CD6">
              <w:rPr>
                <w:sz w:val="18"/>
                <w:szCs w:val="18"/>
              </w:rPr>
              <w:t>3</w:t>
            </w:r>
            <w:r w:rsidR="00F87CDB" w:rsidRPr="006E6CD6">
              <w:rPr>
                <w:sz w:val="18"/>
                <w:szCs w:val="18"/>
              </w:rPr>
              <w:t xml:space="preserve"> </w:t>
            </w:r>
            <w:r w:rsidRPr="006E6CD6">
              <w:rPr>
                <w:sz w:val="18"/>
                <w:szCs w:val="18"/>
              </w:rPr>
              <w:t>№</w:t>
            </w:r>
            <w:r w:rsidR="006E6CD6" w:rsidRPr="006E6CD6">
              <w:rPr>
                <w:sz w:val="18"/>
                <w:szCs w:val="18"/>
              </w:rPr>
              <w:t>9</w:t>
            </w:r>
            <w:r w:rsidRPr="006E6CD6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6E6CD6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 от </w:t>
            </w:r>
            <w:r w:rsidR="006E6CD6" w:rsidRPr="006E6CD6">
              <w:rPr>
                <w:sz w:val="18"/>
                <w:szCs w:val="18"/>
              </w:rPr>
              <w:t>23</w:t>
            </w:r>
            <w:r w:rsidRPr="006E6CD6">
              <w:rPr>
                <w:sz w:val="18"/>
                <w:szCs w:val="18"/>
              </w:rPr>
              <w:t>.12.202</w:t>
            </w:r>
            <w:r w:rsidR="006E6CD6" w:rsidRPr="006E6CD6">
              <w:rPr>
                <w:sz w:val="18"/>
                <w:szCs w:val="18"/>
              </w:rPr>
              <w:t>4</w:t>
            </w:r>
            <w:r w:rsidR="00F87CDB" w:rsidRPr="006E6CD6">
              <w:rPr>
                <w:sz w:val="18"/>
                <w:szCs w:val="18"/>
              </w:rPr>
              <w:t xml:space="preserve"> </w:t>
            </w:r>
            <w:r w:rsidRPr="006E6CD6">
              <w:rPr>
                <w:sz w:val="18"/>
                <w:szCs w:val="18"/>
              </w:rPr>
              <w:t>№</w:t>
            </w:r>
            <w:r w:rsidR="006E6CD6" w:rsidRPr="006E6CD6">
              <w:rPr>
                <w:sz w:val="18"/>
                <w:szCs w:val="18"/>
              </w:rPr>
              <w:t>132</w:t>
            </w:r>
            <w:r w:rsidRPr="006E6CD6">
              <w:rPr>
                <w:sz w:val="18"/>
                <w:szCs w:val="18"/>
              </w:rPr>
              <w:t xml:space="preserve"> </w:t>
            </w:r>
            <w:r w:rsidRPr="006E6CD6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6E6CD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от уточнен. значений (гр.4/гр.3*100)</w:t>
            </w:r>
          </w:p>
        </w:tc>
      </w:tr>
      <w:tr w:rsidR="00440276" w:rsidRPr="006703B3" w:rsidTr="008F3AB3">
        <w:trPr>
          <w:trHeight w:val="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CA09C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6</w:t>
            </w:r>
          </w:p>
        </w:tc>
      </w:tr>
      <w:tr w:rsidR="006E6CD6" w:rsidRPr="006703B3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 w:rsidP="00CA09CB">
            <w:pPr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12 320,1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12 838,2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12 804,5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99,74</w:t>
            </w:r>
          </w:p>
        </w:tc>
      </w:tr>
      <w:tr w:rsidR="006E6CD6" w:rsidRPr="006703B3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 w:rsidP="00CA09CB">
            <w:pPr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12 321,1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12 643,6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102,62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D6" w:rsidRPr="006E6CD6" w:rsidRDefault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95,50</w:t>
            </w:r>
          </w:p>
        </w:tc>
      </w:tr>
      <w:tr w:rsidR="00440276" w:rsidRPr="006703B3" w:rsidTr="008F3AB3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8F3AB3">
            <w:pPr>
              <w:ind w:right="-106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-1,</w:t>
            </w:r>
            <w:r w:rsidR="006E6CD6" w:rsidRPr="006E6CD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-</w:t>
            </w:r>
            <w:r w:rsidR="006E6CD6" w:rsidRPr="006E6CD6">
              <w:rPr>
                <w:sz w:val="20"/>
                <w:szCs w:val="20"/>
              </w:rPr>
              <w:t>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440276" w:rsidP="006E6CD6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+</w:t>
            </w:r>
            <w:r w:rsidR="006E6CD6" w:rsidRPr="006E6CD6">
              <w:rPr>
                <w:sz w:val="20"/>
                <w:szCs w:val="20"/>
              </w:rPr>
              <w:t>160,9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0E198F" w:rsidP="00CA09CB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х</w:t>
            </w:r>
            <w:r w:rsidR="00440276" w:rsidRPr="006E6C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6E6CD6" w:rsidRDefault="000E198F" w:rsidP="00CA09CB">
            <w:pPr>
              <w:jc w:val="center"/>
              <w:rPr>
                <w:sz w:val="20"/>
                <w:szCs w:val="20"/>
              </w:rPr>
            </w:pPr>
            <w:r w:rsidRPr="006E6CD6">
              <w:rPr>
                <w:sz w:val="20"/>
                <w:szCs w:val="20"/>
              </w:rPr>
              <w:t>х</w:t>
            </w:r>
            <w:r w:rsidR="00440276" w:rsidRPr="006E6CD6">
              <w:rPr>
                <w:sz w:val="20"/>
                <w:szCs w:val="20"/>
              </w:rPr>
              <w:t> </w:t>
            </w:r>
          </w:p>
        </w:tc>
      </w:tr>
    </w:tbl>
    <w:p w:rsidR="00440276" w:rsidRPr="006703B3" w:rsidRDefault="00440276" w:rsidP="00440276">
      <w:pPr>
        <w:tabs>
          <w:tab w:val="left" w:pos="1080"/>
        </w:tabs>
        <w:ind w:firstLine="720"/>
        <w:jc w:val="right"/>
        <w:rPr>
          <w:color w:val="FF0000"/>
        </w:rPr>
      </w:pPr>
    </w:p>
    <w:p w:rsidR="00440276" w:rsidRPr="006E6CD6" w:rsidRDefault="00440276" w:rsidP="00440276">
      <w:pPr>
        <w:ind w:firstLine="567"/>
        <w:jc w:val="both"/>
        <w:rPr>
          <w:sz w:val="28"/>
          <w:szCs w:val="28"/>
        </w:rPr>
      </w:pPr>
      <w:r w:rsidRPr="006E6CD6">
        <w:rPr>
          <w:i/>
          <w:sz w:val="28"/>
          <w:szCs w:val="28"/>
        </w:rPr>
        <w:t>Как видно из таблицы</w:t>
      </w:r>
      <w:r w:rsidRPr="006E6CD6">
        <w:rPr>
          <w:sz w:val="28"/>
          <w:szCs w:val="28"/>
        </w:rPr>
        <w:t>, доходы бюджета поселка Бурный в 202</w:t>
      </w:r>
      <w:r w:rsidR="006E6CD6" w:rsidRPr="006E6CD6">
        <w:rPr>
          <w:sz w:val="28"/>
          <w:szCs w:val="28"/>
        </w:rPr>
        <w:t>4</w:t>
      </w:r>
      <w:r w:rsidRPr="006E6CD6">
        <w:rPr>
          <w:sz w:val="28"/>
          <w:szCs w:val="28"/>
        </w:rPr>
        <w:t xml:space="preserve"> году исполнены в сумме </w:t>
      </w:r>
      <w:r w:rsidR="006E6CD6" w:rsidRPr="006E6CD6">
        <w:rPr>
          <w:sz w:val="28"/>
          <w:szCs w:val="28"/>
        </w:rPr>
        <w:t>12 804,5</w:t>
      </w:r>
      <w:r w:rsidR="00306173" w:rsidRPr="006E6CD6">
        <w:rPr>
          <w:sz w:val="28"/>
          <w:szCs w:val="28"/>
        </w:rPr>
        <w:t xml:space="preserve"> тыс.</w:t>
      </w:r>
      <w:r w:rsidRPr="006E6CD6">
        <w:rPr>
          <w:sz w:val="28"/>
          <w:szCs w:val="28"/>
        </w:rPr>
        <w:t> руб. или в размере 99,</w:t>
      </w:r>
      <w:r w:rsidR="006E6CD6" w:rsidRPr="006E6CD6">
        <w:rPr>
          <w:sz w:val="28"/>
          <w:szCs w:val="28"/>
        </w:rPr>
        <w:t>74</w:t>
      </w:r>
      <w:r w:rsidRPr="006E6CD6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6E6CD6" w:rsidRPr="006E6CD6">
        <w:rPr>
          <w:sz w:val="28"/>
          <w:szCs w:val="28"/>
        </w:rPr>
        <w:t>12 643,6</w:t>
      </w:r>
      <w:r w:rsidRPr="006E6CD6">
        <w:rPr>
          <w:sz w:val="28"/>
          <w:szCs w:val="28"/>
        </w:rPr>
        <w:t xml:space="preserve"> тыс. руб., что составляет 9</w:t>
      </w:r>
      <w:r w:rsidR="000D0C0D" w:rsidRPr="006E6CD6">
        <w:rPr>
          <w:sz w:val="28"/>
          <w:szCs w:val="28"/>
        </w:rPr>
        <w:t>5,</w:t>
      </w:r>
      <w:r w:rsidR="006E6CD6" w:rsidRPr="006E6CD6">
        <w:rPr>
          <w:sz w:val="28"/>
          <w:szCs w:val="28"/>
        </w:rPr>
        <w:t>50</w:t>
      </w:r>
      <w:r w:rsidRPr="006E6CD6">
        <w:rPr>
          <w:sz w:val="28"/>
          <w:szCs w:val="28"/>
        </w:rPr>
        <w:t xml:space="preserve">% </w:t>
      </w:r>
      <w:r w:rsidR="000E198F" w:rsidRPr="006E6CD6">
        <w:rPr>
          <w:sz w:val="28"/>
          <w:szCs w:val="28"/>
        </w:rPr>
        <w:t xml:space="preserve">от </w:t>
      </w:r>
      <w:r w:rsidRPr="006E6CD6">
        <w:rPr>
          <w:sz w:val="28"/>
          <w:szCs w:val="28"/>
        </w:rPr>
        <w:t xml:space="preserve">уточненных плановых назначений. Бюджет исполнен с профицитом в сумме </w:t>
      </w:r>
      <w:r w:rsidR="006E6CD6" w:rsidRPr="006E6CD6">
        <w:rPr>
          <w:sz w:val="28"/>
          <w:szCs w:val="28"/>
        </w:rPr>
        <w:t>160,9</w:t>
      </w:r>
      <w:r w:rsidRPr="006E6CD6">
        <w:rPr>
          <w:sz w:val="28"/>
          <w:szCs w:val="28"/>
        </w:rPr>
        <w:t xml:space="preserve"> тыс. руб., при плановом дефиците в размере </w:t>
      </w:r>
      <w:r w:rsidR="006E6CD6" w:rsidRPr="006E6CD6">
        <w:rPr>
          <w:sz w:val="28"/>
          <w:szCs w:val="28"/>
        </w:rPr>
        <w:t>400,6</w:t>
      </w:r>
      <w:r w:rsidRPr="006E6CD6">
        <w:rPr>
          <w:sz w:val="28"/>
          <w:szCs w:val="28"/>
        </w:rPr>
        <w:t xml:space="preserve"> тыс. руб. </w:t>
      </w:r>
    </w:p>
    <w:p w:rsidR="00851DB3" w:rsidRPr="006E6CD6" w:rsidRDefault="00440276" w:rsidP="00851D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 xml:space="preserve">Первоначальный план по доходам выполнен на </w:t>
      </w:r>
      <w:r w:rsidR="000D0C0D" w:rsidRPr="006E6CD6">
        <w:rPr>
          <w:sz w:val="28"/>
          <w:szCs w:val="28"/>
        </w:rPr>
        <w:t>1</w:t>
      </w:r>
      <w:r w:rsidR="006E6CD6" w:rsidRPr="006E6CD6">
        <w:rPr>
          <w:sz w:val="28"/>
          <w:szCs w:val="28"/>
        </w:rPr>
        <w:t>03,93</w:t>
      </w:r>
      <w:r w:rsidRPr="006E6CD6">
        <w:rPr>
          <w:sz w:val="28"/>
          <w:szCs w:val="28"/>
        </w:rPr>
        <w:t xml:space="preserve">%, план по расходам - на </w:t>
      </w:r>
      <w:r w:rsidR="000D0C0D" w:rsidRPr="006E6CD6">
        <w:rPr>
          <w:sz w:val="28"/>
          <w:szCs w:val="28"/>
        </w:rPr>
        <w:t>1</w:t>
      </w:r>
      <w:r w:rsidR="006E6CD6" w:rsidRPr="006E6CD6">
        <w:rPr>
          <w:sz w:val="28"/>
          <w:szCs w:val="28"/>
        </w:rPr>
        <w:t>02,62</w:t>
      </w:r>
      <w:r w:rsidRPr="006E6CD6">
        <w:rPr>
          <w:sz w:val="28"/>
          <w:szCs w:val="28"/>
        </w:rPr>
        <w:t xml:space="preserve">%.           </w:t>
      </w:r>
    </w:p>
    <w:p w:rsidR="00F04C1F" w:rsidRPr="006E6CD6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6E6CD6">
        <w:rPr>
          <w:b/>
          <w:bCs/>
          <w:sz w:val="28"/>
          <w:szCs w:val="28"/>
        </w:rPr>
        <w:t>2</w:t>
      </w:r>
      <w:r w:rsidR="00F04C1F" w:rsidRPr="006E6CD6">
        <w:rPr>
          <w:b/>
          <w:bCs/>
          <w:sz w:val="28"/>
          <w:szCs w:val="28"/>
        </w:rPr>
        <w:t>. Исполнение бюджета</w:t>
      </w:r>
      <w:r w:rsidR="00F316B2" w:rsidRPr="006E6CD6">
        <w:rPr>
          <w:b/>
          <w:bCs/>
          <w:sz w:val="28"/>
          <w:szCs w:val="28"/>
        </w:rPr>
        <w:t xml:space="preserve"> </w:t>
      </w:r>
      <w:r w:rsidR="001962F8" w:rsidRPr="006E6CD6">
        <w:rPr>
          <w:b/>
          <w:bCs/>
          <w:sz w:val="28"/>
          <w:szCs w:val="28"/>
        </w:rPr>
        <w:t>поселка Бурный</w:t>
      </w:r>
      <w:r w:rsidR="00F04C1F" w:rsidRPr="006E6CD6">
        <w:rPr>
          <w:b/>
          <w:bCs/>
          <w:sz w:val="28"/>
          <w:szCs w:val="28"/>
        </w:rPr>
        <w:t xml:space="preserve"> по доходам</w:t>
      </w:r>
    </w:p>
    <w:p w:rsidR="0082626D" w:rsidRPr="006E6CD6" w:rsidRDefault="002E1A78" w:rsidP="008F3A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 xml:space="preserve">2.1. </w:t>
      </w:r>
      <w:r w:rsidR="00FD2C7C" w:rsidRPr="006E6CD6">
        <w:rPr>
          <w:sz w:val="28"/>
          <w:szCs w:val="28"/>
        </w:rPr>
        <w:t>Прогнозные назначения</w:t>
      </w:r>
      <w:r w:rsidR="003727D1" w:rsidRPr="006E6CD6">
        <w:rPr>
          <w:sz w:val="28"/>
          <w:szCs w:val="28"/>
        </w:rPr>
        <w:t xml:space="preserve"> по</w:t>
      </w:r>
      <w:r w:rsidR="00624F20" w:rsidRPr="006E6CD6">
        <w:rPr>
          <w:sz w:val="28"/>
          <w:szCs w:val="28"/>
        </w:rPr>
        <w:t xml:space="preserve"> доход</w:t>
      </w:r>
      <w:r w:rsidR="003727D1" w:rsidRPr="006E6CD6">
        <w:rPr>
          <w:sz w:val="28"/>
          <w:szCs w:val="28"/>
        </w:rPr>
        <w:t>ам</w:t>
      </w:r>
      <w:r w:rsidR="00624F20" w:rsidRPr="006E6CD6">
        <w:rPr>
          <w:sz w:val="28"/>
          <w:szCs w:val="28"/>
        </w:rPr>
        <w:t xml:space="preserve"> </w:t>
      </w:r>
      <w:r w:rsidR="009338ED" w:rsidRPr="006E6CD6">
        <w:rPr>
          <w:sz w:val="28"/>
          <w:szCs w:val="28"/>
        </w:rPr>
        <w:t xml:space="preserve">местного </w:t>
      </w:r>
      <w:r w:rsidR="00624F20" w:rsidRPr="006E6CD6">
        <w:rPr>
          <w:sz w:val="28"/>
          <w:szCs w:val="28"/>
        </w:rPr>
        <w:t xml:space="preserve">бюджета </w:t>
      </w:r>
      <w:r w:rsidR="00140E50" w:rsidRPr="006E6CD6">
        <w:rPr>
          <w:sz w:val="28"/>
          <w:szCs w:val="28"/>
        </w:rPr>
        <w:t>на 20</w:t>
      </w:r>
      <w:r w:rsidR="00600139" w:rsidRPr="006E6CD6">
        <w:rPr>
          <w:sz w:val="28"/>
          <w:szCs w:val="28"/>
        </w:rPr>
        <w:t>2</w:t>
      </w:r>
      <w:r w:rsidR="006E6CD6" w:rsidRPr="006E6CD6">
        <w:rPr>
          <w:sz w:val="28"/>
          <w:szCs w:val="28"/>
        </w:rPr>
        <w:t>4</w:t>
      </w:r>
      <w:r w:rsidR="00140E50" w:rsidRPr="006E6CD6">
        <w:rPr>
          <w:sz w:val="28"/>
          <w:szCs w:val="28"/>
        </w:rPr>
        <w:t xml:space="preserve"> год с учетом внесенных </w:t>
      </w:r>
      <w:r w:rsidR="003727D1" w:rsidRPr="006E6CD6">
        <w:rPr>
          <w:sz w:val="28"/>
          <w:szCs w:val="28"/>
        </w:rPr>
        <w:t>изменений</w:t>
      </w:r>
      <w:r w:rsidR="00140E50" w:rsidRPr="006E6CD6">
        <w:rPr>
          <w:sz w:val="28"/>
          <w:szCs w:val="28"/>
        </w:rPr>
        <w:t xml:space="preserve"> </w:t>
      </w:r>
      <w:r w:rsidR="001D3196" w:rsidRPr="006E6CD6">
        <w:rPr>
          <w:sz w:val="28"/>
          <w:szCs w:val="28"/>
        </w:rPr>
        <w:t xml:space="preserve">составили </w:t>
      </w:r>
      <w:r w:rsidR="006E6CD6" w:rsidRPr="006E6CD6">
        <w:rPr>
          <w:sz w:val="28"/>
          <w:szCs w:val="28"/>
        </w:rPr>
        <w:t>12 838,2</w:t>
      </w:r>
      <w:r w:rsidR="00600139" w:rsidRPr="006E6CD6">
        <w:rPr>
          <w:sz w:val="28"/>
          <w:szCs w:val="28"/>
        </w:rPr>
        <w:t xml:space="preserve"> </w:t>
      </w:r>
      <w:r w:rsidR="00624F20" w:rsidRPr="006E6CD6">
        <w:rPr>
          <w:sz w:val="28"/>
          <w:szCs w:val="28"/>
        </w:rPr>
        <w:t>тыс. руб., в том числе:</w:t>
      </w:r>
    </w:p>
    <w:p w:rsidR="0082626D" w:rsidRPr="006E6CD6" w:rsidRDefault="00CC5AAC" w:rsidP="008F3A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 xml:space="preserve">- </w:t>
      </w:r>
      <w:r w:rsidR="0082626D" w:rsidRPr="006E6CD6">
        <w:rPr>
          <w:sz w:val="28"/>
          <w:szCs w:val="28"/>
        </w:rPr>
        <w:t xml:space="preserve">налоговые доходы – </w:t>
      </w:r>
      <w:r w:rsidR="000D0C0D" w:rsidRPr="006E6CD6">
        <w:rPr>
          <w:sz w:val="28"/>
          <w:szCs w:val="28"/>
        </w:rPr>
        <w:t>18</w:t>
      </w:r>
      <w:r w:rsidR="006E6CD6" w:rsidRPr="006E6CD6">
        <w:rPr>
          <w:sz w:val="28"/>
          <w:szCs w:val="28"/>
        </w:rPr>
        <w:t>0,3</w:t>
      </w:r>
      <w:r w:rsidR="00F87CDB" w:rsidRPr="006E6CD6">
        <w:rPr>
          <w:sz w:val="28"/>
          <w:szCs w:val="28"/>
        </w:rPr>
        <w:t xml:space="preserve"> </w:t>
      </w:r>
      <w:r w:rsidR="0082626D" w:rsidRPr="006E6CD6">
        <w:rPr>
          <w:sz w:val="28"/>
          <w:szCs w:val="28"/>
        </w:rPr>
        <w:t>тыс. руб</w:t>
      </w:r>
      <w:r w:rsidR="00E25CFB" w:rsidRPr="006E6CD6">
        <w:rPr>
          <w:sz w:val="28"/>
          <w:szCs w:val="28"/>
        </w:rPr>
        <w:t>.</w:t>
      </w:r>
      <w:r w:rsidR="0082626D" w:rsidRPr="006E6CD6">
        <w:rPr>
          <w:sz w:val="28"/>
          <w:szCs w:val="28"/>
        </w:rPr>
        <w:t>;</w:t>
      </w:r>
    </w:p>
    <w:p w:rsidR="006E6CD6" w:rsidRPr="006E6CD6" w:rsidRDefault="006E6CD6" w:rsidP="008F3A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>- неналоговые доходы – «минус» 2,3 тыс.</w:t>
      </w:r>
      <w:r w:rsidR="003D0ED1">
        <w:rPr>
          <w:sz w:val="28"/>
          <w:szCs w:val="28"/>
        </w:rPr>
        <w:t xml:space="preserve"> </w:t>
      </w:r>
      <w:r w:rsidRPr="006E6CD6">
        <w:rPr>
          <w:sz w:val="28"/>
          <w:szCs w:val="28"/>
        </w:rPr>
        <w:t>руб.;</w:t>
      </w:r>
    </w:p>
    <w:p w:rsidR="0082626D" w:rsidRPr="006E6CD6" w:rsidRDefault="00CC5AAC" w:rsidP="008F3A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 xml:space="preserve">- </w:t>
      </w:r>
      <w:r w:rsidR="0082626D" w:rsidRPr="006E6CD6">
        <w:rPr>
          <w:sz w:val="28"/>
          <w:szCs w:val="28"/>
        </w:rPr>
        <w:t xml:space="preserve">безвозмездные </w:t>
      </w:r>
      <w:r w:rsidR="00F0668D" w:rsidRPr="006E6CD6">
        <w:rPr>
          <w:sz w:val="28"/>
          <w:szCs w:val="28"/>
        </w:rPr>
        <w:t xml:space="preserve">поступления </w:t>
      </w:r>
      <w:r w:rsidR="0082626D" w:rsidRPr="006E6CD6">
        <w:rPr>
          <w:sz w:val="28"/>
          <w:szCs w:val="28"/>
        </w:rPr>
        <w:t xml:space="preserve">– </w:t>
      </w:r>
      <w:r w:rsidR="00F316B2" w:rsidRPr="006E6CD6">
        <w:rPr>
          <w:sz w:val="28"/>
          <w:szCs w:val="28"/>
        </w:rPr>
        <w:t>1</w:t>
      </w:r>
      <w:r w:rsidR="006E6CD6" w:rsidRPr="006E6CD6">
        <w:rPr>
          <w:sz w:val="28"/>
          <w:szCs w:val="28"/>
        </w:rPr>
        <w:t>2 660,2</w:t>
      </w:r>
      <w:r w:rsidR="00E25CFB" w:rsidRPr="006E6CD6">
        <w:rPr>
          <w:sz w:val="28"/>
          <w:szCs w:val="28"/>
        </w:rPr>
        <w:t xml:space="preserve"> </w:t>
      </w:r>
      <w:r w:rsidR="0082626D" w:rsidRPr="006E6CD6">
        <w:rPr>
          <w:sz w:val="28"/>
          <w:szCs w:val="28"/>
        </w:rPr>
        <w:t>тыс. руб</w:t>
      </w:r>
      <w:r w:rsidR="00E25CFB" w:rsidRPr="006E6CD6">
        <w:rPr>
          <w:sz w:val="28"/>
          <w:szCs w:val="28"/>
        </w:rPr>
        <w:t>.</w:t>
      </w:r>
    </w:p>
    <w:p w:rsidR="000D0C0D" w:rsidRPr="006E6CD6" w:rsidRDefault="000D0C0D" w:rsidP="00066EBA">
      <w:pPr>
        <w:ind w:left="360" w:firstLine="348"/>
        <w:jc w:val="both"/>
        <w:rPr>
          <w:sz w:val="28"/>
          <w:szCs w:val="28"/>
        </w:rPr>
      </w:pPr>
    </w:p>
    <w:p w:rsidR="00BA2F76" w:rsidRPr="006E6CD6" w:rsidRDefault="00BA2F76" w:rsidP="008F3AB3">
      <w:pPr>
        <w:ind w:firstLine="567"/>
        <w:jc w:val="both"/>
        <w:rPr>
          <w:sz w:val="28"/>
          <w:szCs w:val="28"/>
        </w:rPr>
      </w:pPr>
      <w:r w:rsidRPr="006E6CD6">
        <w:rPr>
          <w:sz w:val="28"/>
          <w:szCs w:val="28"/>
        </w:rPr>
        <w:t xml:space="preserve">Динамика изменений доходной части </w:t>
      </w:r>
      <w:r w:rsidR="00B5537B" w:rsidRPr="006E6CD6">
        <w:rPr>
          <w:sz w:val="28"/>
          <w:szCs w:val="28"/>
        </w:rPr>
        <w:t xml:space="preserve">местного </w:t>
      </w:r>
      <w:r w:rsidR="005D354E" w:rsidRPr="006E6CD6">
        <w:rPr>
          <w:sz w:val="28"/>
          <w:szCs w:val="28"/>
        </w:rPr>
        <w:t>бюджета представлена в</w:t>
      </w:r>
      <w:r w:rsidR="000D0C0D" w:rsidRPr="006E6CD6">
        <w:rPr>
          <w:sz w:val="28"/>
          <w:szCs w:val="28"/>
        </w:rPr>
        <w:t xml:space="preserve"> </w:t>
      </w:r>
      <w:r w:rsidRPr="006E6CD6">
        <w:rPr>
          <w:sz w:val="28"/>
          <w:szCs w:val="28"/>
        </w:rPr>
        <w:t>таблице 2</w:t>
      </w:r>
      <w:r w:rsidR="00FE4CFD" w:rsidRPr="006E6CD6">
        <w:rPr>
          <w:sz w:val="28"/>
          <w:szCs w:val="28"/>
        </w:rPr>
        <w:t>.</w:t>
      </w:r>
    </w:p>
    <w:p w:rsidR="00BA2F76" w:rsidRPr="006E6CD6" w:rsidRDefault="00BA2F76" w:rsidP="00BA2F76">
      <w:pPr>
        <w:ind w:left="360" w:firstLine="348"/>
        <w:jc w:val="right"/>
      </w:pPr>
      <w:r w:rsidRPr="006E6CD6">
        <w:t>Таблица 2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2700"/>
        <w:gridCol w:w="1950"/>
        <w:gridCol w:w="1951"/>
        <w:gridCol w:w="1274"/>
        <w:gridCol w:w="1486"/>
      </w:tblGrid>
      <w:tr w:rsidR="00B1770B" w:rsidRPr="006703B3" w:rsidTr="008F3AB3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0B" w:rsidRPr="006E6CD6" w:rsidRDefault="00B1770B" w:rsidP="00B1770B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6E6CD6" w:rsidRDefault="00B1770B" w:rsidP="000D0C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Утверждено </w:t>
            </w:r>
            <w:r w:rsidR="001D3196" w:rsidRPr="006E6CD6">
              <w:rPr>
                <w:sz w:val="18"/>
                <w:szCs w:val="18"/>
              </w:rPr>
              <w:t>Решением о</w:t>
            </w:r>
            <w:r w:rsidRPr="006E6CD6">
              <w:rPr>
                <w:sz w:val="18"/>
                <w:szCs w:val="18"/>
              </w:rPr>
              <w:t xml:space="preserve"> бюджете от </w:t>
            </w:r>
            <w:r w:rsidR="006E6CD6" w:rsidRPr="006E6CD6">
              <w:rPr>
                <w:sz w:val="18"/>
                <w:szCs w:val="18"/>
              </w:rPr>
              <w:t>19</w:t>
            </w:r>
            <w:r w:rsidRPr="006E6CD6">
              <w:rPr>
                <w:sz w:val="18"/>
                <w:szCs w:val="18"/>
              </w:rPr>
              <w:t>.12.202</w:t>
            </w:r>
            <w:r w:rsidR="006E6CD6" w:rsidRPr="006E6CD6">
              <w:rPr>
                <w:sz w:val="18"/>
                <w:szCs w:val="18"/>
              </w:rPr>
              <w:t>3</w:t>
            </w:r>
            <w:r w:rsidR="008F3AB3" w:rsidRPr="006E6CD6">
              <w:rPr>
                <w:sz w:val="18"/>
                <w:szCs w:val="18"/>
              </w:rPr>
              <w:t xml:space="preserve"> </w:t>
            </w:r>
            <w:r w:rsidR="000D0C0D" w:rsidRPr="006E6CD6">
              <w:rPr>
                <w:sz w:val="18"/>
                <w:szCs w:val="18"/>
              </w:rPr>
              <w:t>№</w:t>
            </w:r>
            <w:r w:rsidR="006E6CD6" w:rsidRPr="006E6CD6">
              <w:rPr>
                <w:sz w:val="18"/>
                <w:szCs w:val="18"/>
              </w:rPr>
              <w:t>9</w:t>
            </w:r>
            <w:r w:rsidR="000D0C0D" w:rsidRPr="006E6CD6">
              <w:rPr>
                <w:sz w:val="18"/>
                <w:szCs w:val="18"/>
              </w:rPr>
              <w:t>6</w:t>
            </w:r>
            <w:r w:rsidR="000E198F" w:rsidRPr="006E6CD6">
              <w:rPr>
                <w:sz w:val="18"/>
                <w:szCs w:val="18"/>
              </w:rPr>
              <w:t>,</w:t>
            </w:r>
          </w:p>
          <w:p w:rsidR="00B1770B" w:rsidRPr="006E6CD6" w:rsidRDefault="00B1770B" w:rsidP="000D0C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(тыс.</w:t>
            </w:r>
            <w:r w:rsidR="006A2080" w:rsidRPr="006E6CD6">
              <w:rPr>
                <w:sz w:val="18"/>
                <w:szCs w:val="18"/>
              </w:rPr>
              <w:t xml:space="preserve"> </w:t>
            </w:r>
            <w:r w:rsidRPr="006E6CD6">
              <w:rPr>
                <w:sz w:val="18"/>
                <w:szCs w:val="18"/>
              </w:rPr>
              <w:t>руб.)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6E6CD6" w:rsidRDefault="00B1770B" w:rsidP="000D0C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Утверждено </w:t>
            </w:r>
            <w:r w:rsidR="001D3196" w:rsidRPr="006E6CD6">
              <w:rPr>
                <w:sz w:val="18"/>
                <w:szCs w:val="18"/>
              </w:rPr>
              <w:t>Решением о</w:t>
            </w:r>
            <w:r w:rsidRPr="006E6CD6">
              <w:rPr>
                <w:sz w:val="18"/>
                <w:szCs w:val="18"/>
              </w:rPr>
              <w:t xml:space="preserve"> бюджете от </w:t>
            </w:r>
            <w:r w:rsidR="006E6CD6" w:rsidRPr="006E6CD6">
              <w:rPr>
                <w:sz w:val="18"/>
                <w:szCs w:val="18"/>
              </w:rPr>
              <w:t>23</w:t>
            </w:r>
            <w:r w:rsidRPr="006E6CD6">
              <w:rPr>
                <w:sz w:val="18"/>
                <w:szCs w:val="18"/>
              </w:rPr>
              <w:t>.12.202</w:t>
            </w:r>
            <w:r w:rsidR="006E6CD6" w:rsidRPr="006E6CD6">
              <w:rPr>
                <w:sz w:val="18"/>
                <w:szCs w:val="18"/>
              </w:rPr>
              <w:t>4</w:t>
            </w:r>
            <w:r w:rsidR="008F3AB3" w:rsidRPr="006E6CD6">
              <w:rPr>
                <w:sz w:val="18"/>
                <w:szCs w:val="18"/>
              </w:rPr>
              <w:t xml:space="preserve"> </w:t>
            </w:r>
            <w:r w:rsidR="000D0C0D" w:rsidRPr="006E6CD6">
              <w:rPr>
                <w:sz w:val="18"/>
                <w:szCs w:val="18"/>
              </w:rPr>
              <w:t>№</w:t>
            </w:r>
            <w:r w:rsidR="006E6CD6" w:rsidRPr="006E6CD6">
              <w:rPr>
                <w:sz w:val="18"/>
                <w:szCs w:val="18"/>
              </w:rPr>
              <w:t>132</w:t>
            </w:r>
            <w:r w:rsidR="000E198F" w:rsidRPr="006E6CD6">
              <w:rPr>
                <w:sz w:val="18"/>
                <w:szCs w:val="18"/>
              </w:rPr>
              <w:t>,</w:t>
            </w:r>
          </w:p>
          <w:p w:rsidR="00B1770B" w:rsidRPr="006E6CD6" w:rsidRDefault="00B1770B" w:rsidP="000D0C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(тыс.</w:t>
            </w:r>
            <w:r w:rsidR="006A2080" w:rsidRPr="006E6CD6">
              <w:rPr>
                <w:sz w:val="18"/>
                <w:szCs w:val="18"/>
              </w:rPr>
              <w:t xml:space="preserve"> </w:t>
            </w:r>
            <w:r w:rsidRPr="006E6CD6">
              <w:rPr>
                <w:sz w:val="18"/>
                <w:szCs w:val="18"/>
              </w:rPr>
              <w:t>руб.)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D81F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Объем изменений </w:t>
            </w:r>
            <w:r w:rsidR="00D81F0D" w:rsidRPr="006E6CD6">
              <w:rPr>
                <w:sz w:val="18"/>
                <w:szCs w:val="18"/>
              </w:rPr>
              <w:t>(</w:t>
            </w:r>
            <w:r w:rsidRPr="006E6CD6">
              <w:rPr>
                <w:sz w:val="18"/>
                <w:szCs w:val="18"/>
              </w:rPr>
              <w:t>гр.3-гр.2</w:t>
            </w:r>
            <w:r w:rsidR="00D81F0D" w:rsidRPr="006E6CD6">
              <w:rPr>
                <w:sz w:val="18"/>
                <w:szCs w:val="18"/>
              </w:rPr>
              <w:t>),</w:t>
            </w:r>
          </w:p>
          <w:p w:rsidR="00D81F0D" w:rsidRPr="006E6CD6" w:rsidRDefault="00D81F0D" w:rsidP="00D81F0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FE4CFD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 xml:space="preserve">Процент </w:t>
            </w:r>
            <w:r w:rsidR="001D3196" w:rsidRPr="006E6CD6">
              <w:rPr>
                <w:sz w:val="18"/>
                <w:szCs w:val="18"/>
              </w:rPr>
              <w:t>изменений (</w:t>
            </w:r>
            <w:r w:rsidR="00FE4CFD" w:rsidRPr="006E6CD6">
              <w:rPr>
                <w:sz w:val="18"/>
                <w:szCs w:val="18"/>
              </w:rPr>
              <w:t>гр.3/гр.2*100)</w:t>
            </w:r>
          </w:p>
        </w:tc>
      </w:tr>
      <w:tr w:rsidR="00B1770B" w:rsidRPr="006703B3" w:rsidTr="008F3AB3">
        <w:trPr>
          <w:trHeight w:val="1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6A2080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6A2080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6A2080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6A2080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6E6CD6" w:rsidRDefault="00B1770B" w:rsidP="006A2080">
            <w:pPr>
              <w:jc w:val="center"/>
              <w:rPr>
                <w:sz w:val="18"/>
                <w:szCs w:val="18"/>
              </w:rPr>
            </w:pPr>
            <w:r w:rsidRPr="006E6CD6">
              <w:rPr>
                <w:sz w:val="18"/>
                <w:szCs w:val="18"/>
              </w:rPr>
              <w:t>5</w:t>
            </w:r>
          </w:p>
        </w:tc>
      </w:tr>
      <w:tr w:rsidR="006E6CD6" w:rsidRPr="006703B3" w:rsidTr="009354D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Pr="00FF1078" w:rsidRDefault="006E6CD6" w:rsidP="00B1770B">
            <w:pPr>
              <w:rPr>
                <w:sz w:val="20"/>
                <w:szCs w:val="20"/>
              </w:rPr>
            </w:pPr>
            <w:r w:rsidRPr="00FF107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 w:rsidP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+3,62</w:t>
            </w:r>
          </w:p>
        </w:tc>
      </w:tr>
      <w:tr w:rsidR="006E6CD6" w:rsidRPr="006703B3" w:rsidTr="009354DD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Pr="00FF1078" w:rsidRDefault="006E6CD6" w:rsidP="00B1770B">
            <w:pPr>
              <w:rPr>
                <w:sz w:val="20"/>
                <w:szCs w:val="20"/>
              </w:rPr>
            </w:pPr>
            <w:r w:rsidRPr="00FF107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CD6" w:rsidRDefault="006E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1AF1" w:rsidRPr="006703B3" w:rsidTr="009354DD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Pr="00FF1078" w:rsidRDefault="00611AF1" w:rsidP="00B1770B">
            <w:pPr>
              <w:rPr>
                <w:sz w:val="20"/>
                <w:szCs w:val="20"/>
              </w:rPr>
            </w:pPr>
            <w:r w:rsidRPr="00FF107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12 146,1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+514,1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 w:rsidP="00611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+4,23</w:t>
            </w:r>
          </w:p>
        </w:tc>
      </w:tr>
      <w:tr w:rsidR="00611AF1" w:rsidRPr="006703B3" w:rsidTr="009354DD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F1" w:rsidRPr="00FF1078" w:rsidRDefault="00611AF1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FF107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12 320,1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12 838,2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+518,1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AF1" w:rsidRDefault="00611AF1" w:rsidP="00611A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+4,21</w:t>
            </w:r>
          </w:p>
        </w:tc>
      </w:tr>
    </w:tbl>
    <w:p w:rsidR="0082626D" w:rsidRPr="00FF1078" w:rsidRDefault="003727D1" w:rsidP="00C00413">
      <w:pPr>
        <w:ind w:firstLine="567"/>
        <w:jc w:val="both"/>
        <w:rPr>
          <w:sz w:val="28"/>
          <w:szCs w:val="28"/>
          <w:highlight w:val="yellow"/>
        </w:rPr>
      </w:pPr>
      <w:r w:rsidRPr="00FF1078">
        <w:rPr>
          <w:sz w:val="28"/>
          <w:szCs w:val="28"/>
        </w:rPr>
        <w:lastRenderedPageBreak/>
        <w:t>Фактическое</w:t>
      </w:r>
      <w:r w:rsidR="0082626D" w:rsidRPr="00FF1078">
        <w:rPr>
          <w:sz w:val="28"/>
          <w:szCs w:val="28"/>
        </w:rPr>
        <w:t xml:space="preserve"> </w:t>
      </w:r>
      <w:r w:rsidR="00E25CFB" w:rsidRPr="00FF1078">
        <w:rPr>
          <w:sz w:val="28"/>
          <w:szCs w:val="28"/>
        </w:rPr>
        <w:t xml:space="preserve">исполнение </w:t>
      </w:r>
      <w:r w:rsidR="009338ED" w:rsidRPr="00FF1078">
        <w:rPr>
          <w:sz w:val="28"/>
          <w:szCs w:val="28"/>
        </w:rPr>
        <w:t xml:space="preserve">местного </w:t>
      </w:r>
      <w:r w:rsidR="00E25CFB" w:rsidRPr="00FF1078">
        <w:rPr>
          <w:sz w:val="28"/>
          <w:szCs w:val="28"/>
        </w:rPr>
        <w:t>бюджета</w:t>
      </w:r>
      <w:r w:rsidR="006B198A" w:rsidRPr="00FF1078">
        <w:rPr>
          <w:sz w:val="28"/>
          <w:szCs w:val="28"/>
        </w:rPr>
        <w:t xml:space="preserve"> </w:t>
      </w:r>
      <w:r w:rsidR="00E25CFB" w:rsidRPr="00FF1078">
        <w:rPr>
          <w:sz w:val="28"/>
          <w:szCs w:val="28"/>
        </w:rPr>
        <w:t>за 20</w:t>
      </w:r>
      <w:r w:rsidR="00247749" w:rsidRPr="00FF1078">
        <w:rPr>
          <w:sz w:val="28"/>
          <w:szCs w:val="28"/>
        </w:rPr>
        <w:t>2</w:t>
      </w:r>
      <w:r w:rsidR="00FF1078" w:rsidRPr="00FF1078">
        <w:rPr>
          <w:sz w:val="28"/>
          <w:szCs w:val="28"/>
        </w:rPr>
        <w:t>4</w:t>
      </w:r>
      <w:r w:rsidR="00E25CFB" w:rsidRPr="00FF1078">
        <w:rPr>
          <w:sz w:val="28"/>
          <w:szCs w:val="28"/>
        </w:rPr>
        <w:t xml:space="preserve"> год по доходам </w:t>
      </w:r>
      <w:r w:rsidR="001D3196" w:rsidRPr="00FF1078">
        <w:rPr>
          <w:sz w:val="28"/>
          <w:szCs w:val="28"/>
        </w:rPr>
        <w:t xml:space="preserve">составило </w:t>
      </w:r>
      <w:r w:rsidR="001D3196" w:rsidRPr="00FF1078">
        <w:rPr>
          <w:bCs/>
          <w:sz w:val="28"/>
          <w:szCs w:val="28"/>
        </w:rPr>
        <w:t>1</w:t>
      </w:r>
      <w:r w:rsidR="00FF1078" w:rsidRPr="00FF1078">
        <w:rPr>
          <w:bCs/>
          <w:sz w:val="28"/>
          <w:szCs w:val="28"/>
        </w:rPr>
        <w:t>2 804,5</w:t>
      </w:r>
      <w:r w:rsidR="005E71B3" w:rsidRPr="00FF1078">
        <w:rPr>
          <w:bCs/>
          <w:sz w:val="28"/>
          <w:szCs w:val="28"/>
        </w:rPr>
        <w:t xml:space="preserve"> </w:t>
      </w:r>
      <w:r w:rsidR="00E25CFB" w:rsidRPr="00FF1078">
        <w:rPr>
          <w:sz w:val="28"/>
          <w:szCs w:val="28"/>
        </w:rPr>
        <w:t xml:space="preserve">тыс. руб. </w:t>
      </w:r>
      <w:r w:rsidR="00883861" w:rsidRPr="00FF1078">
        <w:rPr>
          <w:sz w:val="28"/>
          <w:szCs w:val="28"/>
        </w:rPr>
        <w:t xml:space="preserve">или </w:t>
      </w:r>
      <w:r w:rsidR="006B198A" w:rsidRPr="00FF1078">
        <w:rPr>
          <w:sz w:val="28"/>
          <w:szCs w:val="28"/>
        </w:rPr>
        <w:t>9</w:t>
      </w:r>
      <w:r w:rsidR="000D0C0D" w:rsidRPr="00FF1078">
        <w:rPr>
          <w:sz w:val="28"/>
          <w:szCs w:val="28"/>
        </w:rPr>
        <w:t>9,</w:t>
      </w:r>
      <w:r w:rsidR="00FF1078" w:rsidRPr="00FF1078">
        <w:rPr>
          <w:sz w:val="28"/>
          <w:szCs w:val="28"/>
        </w:rPr>
        <w:t>74</w:t>
      </w:r>
      <w:r w:rsidR="00E25CFB" w:rsidRPr="00FF1078">
        <w:rPr>
          <w:sz w:val="28"/>
          <w:szCs w:val="28"/>
        </w:rPr>
        <w:t>%</w:t>
      </w:r>
      <w:r w:rsidR="00085F4C" w:rsidRPr="00FF1078">
        <w:rPr>
          <w:sz w:val="28"/>
          <w:szCs w:val="28"/>
        </w:rPr>
        <w:t xml:space="preserve"> </w:t>
      </w:r>
      <w:r w:rsidR="00014977" w:rsidRPr="00FF1078">
        <w:rPr>
          <w:sz w:val="28"/>
          <w:szCs w:val="28"/>
        </w:rPr>
        <w:t>от</w:t>
      </w:r>
      <w:r w:rsidR="00085F4C" w:rsidRPr="00FF1078">
        <w:rPr>
          <w:sz w:val="28"/>
          <w:szCs w:val="28"/>
        </w:rPr>
        <w:t xml:space="preserve"> </w:t>
      </w:r>
      <w:r w:rsidR="00FD2C7C" w:rsidRPr="00FF1078">
        <w:rPr>
          <w:sz w:val="28"/>
          <w:szCs w:val="28"/>
        </w:rPr>
        <w:t>уточненных плановых назначений</w:t>
      </w:r>
      <w:r w:rsidR="00E7466C" w:rsidRPr="00FF1078">
        <w:rPr>
          <w:sz w:val="28"/>
          <w:szCs w:val="28"/>
        </w:rPr>
        <w:t xml:space="preserve">, </w:t>
      </w:r>
      <w:r w:rsidR="00FC7550" w:rsidRPr="00FF1078">
        <w:rPr>
          <w:sz w:val="28"/>
          <w:szCs w:val="28"/>
        </w:rPr>
        <w:t>из них:</w:t>
      </w:r>
    </w:p>
    <w:p w:rsidR="0082626D" w:rsidRPr="00FF1078" w:rsidRDefault="00085F4C" w:rsidP="008F3AB3">
      <w:pPr>
        <w:ind w:left="11" w:firstLine="567"/>
        <w:jc w:val="both"/>
        <w:rPr>
          <w:sz w:val="28"/>
          <w:szCs w:val="28"/>
        </w:rPr>
      </w:pPr>
      <w:r w:rsidRPr="00FF1078">
        <w:rPr>
          <w:sz w:val="28"/>
          <w:szCs w:val="28"/>
        </w:rPr>
        <w:t xml:space="preserve">- </w:t>
      </w:r>
      <w:r w:rsidR="001A42BB" w:rsidRPr="00FF1078">
        <w:rPr>
          <w:sz w:val="28"/>
          <w:szCs w:val="28"/>
        </w:rPr>
        <w:t xml:space="preserve">поступления по </w:t>
      </w:r>
      <w:r w:rsidR="0082626D" w:rsidRPr="00FF1078">
        <w:rPr>
          <w:sz w:val="28"/>
          <w:szCs w:val="28"/>
        </w:rPr>
        <w:t>налоговы</w:t>
      </w:r>
      <w:r w:rsidR="001A42BB" w:rsidRPr="00FF1078">
        <w:rPr>
          <w:sz w:val="28"/>
          <w:szCs w:val="28"/>
        </w:rPr>
        <w:t>м</w:t>
      </w:r>
      <w:r w:rsidR="0082626D" w:rsidRPr="00FF1078">
        <w:rPr>
          <w:sz w:val="28"/>
          <w:szCs w:val="28"/>
        </w:rPr>
        <w:t xml:space="preserve"> доход</w:t>
      </w:r>
      <w:r w:rsidR="001A42BB" w:rsidRPr="00FF1078">
        <w:rPr>
          <w:sz w:val="28"/>
          <w:szCs w:val="28"/>
        </w:rPr>
        <w:t>ам</w:t>
      </w:r>
      <w:r w:rsidR="0082626D" w:rsidRPr="00FF1078">
        <w:rPr>
          <w:sz w:val="28"/>
          <w:szCs w:val="28"/>
        </w:rPr>
        <w:t xml:space="preserve"> составили </w:t>
      </w:r>
      <w:r w:rsidR="005E71B3" w:rsidRPr="00FF1078">
        <w:rPr>
          <w:sz w:val="28"/>
          <w:szCs w:val="28"/>
        </w:rPr>
        <w:t>1</w:t>
      </w:r>
      <w:r w:rsidR="00FF1078" w:rsidRPr="00FF1078">
        <w:rPr>
          <w:sz w:val="28"/>
          <w:szCs w:val="28"/>
        </w:rPr>
        <w:t>92,4</w:t>
      </w:r>
      <w:r w:rsidR="005A28F8" w:rsidRPr="00FF1078">
        <w:rPr>
          <w:sz w:val="28"/>
          <w:szCs w:val="28"/>
        </w:rPr>
        <w:t xml:space="preserve"> </w:t>
      </w:r>
      <w:r w:rsidR="0082626D" w:rsidRPr="00FF1078">
        <w:rPr>
          <w:sz w:val="28"/>
          <w:szCs w:val="28"/>
        </w:rPr>
        <w:t>тыс. руб</w:t>
      </w:r>
      <w:r w:rsidRPr="00FF1078">
        <w:rPr>
          <w:sz w:val="28"/>
          <w:szCs w:val="28"/>
        </w:rPr>
        <w:t>.</w:t>
      </w:r>
      <w:r w:rsidR="0082626D" w:rsidRPr="00FF1078">
        <w:rPr>
          <w:sz w:val="28"/>
          <w:szCs w:val="28"/>
        </w:rPr>
        <w:t xml:space="preserve"> или </w:t>
      </w:r>
      <w:r w:rsidR="005E71B3" w:rsidRPr="00FF1078">
        <w:rPr>
          <w:sz w:val="28"/>
          <w:szCs w:val="28"/>
        </w:rPr>
        <w:t>1,5</w:t>
      </w:r>
      <w:r w:rsidR="000D0C0D" w:rsidRPr="00FF1078">
        <w:rPr>
          <w:sz w:val="28"/>
          <w:szCs w:val="28"/>
        </w:rPr>
        <w:t>0</w:t>
      </w:r>
      <w:r w:rsidR="00EB0615" w:rsidRPr="00FF1078">
        <w:rPr>
          <w:sz w:val="28"/>
          <w:szCs w:val="28"/>
        </w:rPr>
        <w:t>%</w:t>
      </w:r>
      <w:r w:rsidR="00CA1D05" w:rsidRPr="00FF1078">
        <w:rPr>
          <w:sz w:val="28"/>
          <w:szCs w:val="28"/>
        </w:rPr>
        <w:t xml:space="preserve"> от общего объема поступлений</w:t>
      </w:r>
      <w:r w:rsidR="00023F08" w:rsidRPr="00FF1078">
        <w:rPr>
          <w:sz w:val="28"/>
          <w:szCs w:val="28"/>
        </w:rPr>
        <w:t xml:space="preserve"> и исполнены на </w:t>
      </w:r>
      <w:r w:rsidR="000D0C0D" w:rsidRPr="00FF1078">
        <w:rPr>
          <w:sz w:val="28"/>
          <w:szCs w:val="28"/>
        </w:rPr>
        <w:t>10</w:t>
      </w:r>
      <w:r w:rsidR="00FF1078" w:rsidRPr="00FF1078">
        <w:rPr>
          <w:sz w:val="28"/>
          <w:szCs w:val="28"/>
        </w:rPr>
        <w:t>6</w:t>
      </w:r>
      <w:r w:rsidR="000D0C0D" w:rsidRPr="00FF1078">
        <w:rPr>
          <w:sz w:val="28"/>
          <w:szCs w:val="28"/>
        </w:rPr>
        <w:t>,</w:t>
      </w:r>
      <w:r w:rsidR="00FF1078" w:rsidRPr="00FF1078">
        <w:rPr>
          <w:sz w:val="28"/>
          <w:szCs w:val="28"/>
        </w:rPr>
        <w:t>71</w:t>
      </w:r>
      <w:r w:rsidR="003727D1" w:rsidRPr="00FF1078">
        <w:rPr>
          <w:sz w:val="28"/>
          <w:szCs w:val="28"/>
        </w:rPr>
        <w:t>% от прогнозных назначений</w:t>
      </w:r>
      <w:r w:rsidR="0082626D" w:rsidRPr="00FF1078">
        <w:rPr>
          <w:sz w:val="28"/>
          <w:szCs w:val="28"/>
        </w:rPr>
        <w:t>;</w:t>
      </w:r>
    </w:p>
    <w:p w:rsidR="0082626D" w:rsidRPr="00FF1078" w:rsidRDefault="00085F4C" w:rsidP="008F3AB3">
      <w:pPr>
        <w:ind w:left="11" w:firstLine="567"/>
        <w:jc w:val="both"/>
        <w:rPr>
          <w:sz w:val="28"/>
          <w:szCs w:val="28"/>
        </w:rPr>
      </w:pPr>
      <w:r w:rsidRPr="00FF1078">
        <w:rPr>
          <w:sz w:val="28"/>
          <w:szCs w:val="28"/>
        </w:rPr>
        <w:t xml:space="preserve">- </w:t>
      </w:r>
      <w:r w:rsidR="00CA1D05" w:rsidRPr="00FF1078">
        <w:rPr>
          <w:sz w:val="28"/>
          <w:szCs w:val="28"/>
        </w:rPr>
        <w:t xml:space="preserve">по </w:t>
      </w:r>
      <w:r w:rsidR="0082626D" w:rsidRPr="00FF1078">
        <w:rPr>
          <w:sz w:val="28"/>
          <w:szCs w:val="28"/>
        </w:rPr>
        <w:t>неналоговы</w:t>
      </w:r>
      <w:r w:rsidR="00CA1D05" w:rsidRPr="00FF1078">
        <w:rPr>
          <w:sz w:val="28"/>
          <w:szCs w:val="28"/>
        </w:rPr>
        <w:t>м</w:t>
      </w:r>
      <w:r w:rsidR="0082626D" w:rsidRPr="00FF1078">
        <w:rPr>
          <w:sz w:val="28"/>
          <w:szCs w:val="28"/>
        </w:rPr>
        <w:t xml:space="preserve"> доход</w:t>
      </w:r>
      <w:r w:rsidR="00CA1D05" w:rsidRPr="00FF1078">
        <w:rPr>
          <w:sz w:val="28"/>
          <w:szCs w:val="28"/>
        </w:rPr>
        <w:t>ам</w:t>
      </w:r>
      <w:r w:rsidR="0082626D" w:rsidRPr="00FF1078">
        <w:rPr>
          <w:sz w:val="28"/>
          <w:szCs w:val="28"/>
        </w:rPr>
        <w:t xml:space="preserve"> </w:t>
      </w:r>
      <w:r w:rsidR="00FF1078" w:rsidRPr="00FF1078">
        <w:rPr>
          <w:sz w:val="28"/>
          <w:szCs w:val="28"/>
        </w:rPr>
        <w:t>исполнение составляет «минус»</w:t>
      </w:r>
      <w:r w:rsidR="00CA1D05" w:rsidRPr="00FF1078">
        <w:rPr>
          <w:sz w:val="28"/>
          <w:szCs w:val="28"/>
        </w:rPr>
        <w:t xml:space="preserve"> </w:t>
      </w:r>
      <w:r w:rsidR="000D0C0D" w:rsidRPr="00FF1078">
        <w:rPr>
          <w:sz w:val="28"/>
          <w:szCs w:val="28"/>
        </w:rPr>
        <w:t>2,</w:t>
      </w:r>
      <w:r w:rsidR="000E198F" w:rsidRPr="00FF1078">
        <w:rPr>
          <w:sz w:val="28"/>
          <w:szCs w:val="28"/>
        </w:rPr>
        <w:t>3</w:t>
      </w:r>
      <w:r w:rsidR="005A28F8" w:rsidRPr="00FF1078">
        <w:rPr>
          <w:sz w:val="28"/>
          <w:szCs w:val="28"/>
        </w:rPr>
        <w:t xml:space="preserve"> </w:t>
      </w:r>
      <w:r w:rsidR="0082626D" w:rsidRPr="00FF1078">
        <w:rPr>
          <w:sz w:val="28"/>
          <w:szCs w:val="28"/>
        </w:rPr>
        <w:t>тыс. руб</w:t>
      </w:r>
      <w:r w:rsidR="00EB0615" w:rsidRPr="00FF1078">
        <w:rPr>
          <w:sz w:val="28"/>
          <w:szCs w:val="28"/>
        </w:rPr>
        <w:t>.</w:t>
      </w:r>
      <w:r w:rsidR="0082626D" w:rsidRPr="00FF1078">
        <w:rPr>
          <w:sz w:val="28"/>
          <w:szCs w:val="28"/>
        </w:rPr>
        <w:t xml:space="preserve"> или </w:t>
      </w:r>
      <w:r w:rsidR="00FF1078" w:rsidRPr="00FF1078">
        <w:rPr>
          <w:sz w:val="28"/>
          <w:szCs w:val="28"/>
        </w:rPr>
        <w:t xml:space="preserve">«минус» </w:t>
      </w:r>
      <w:r w:rsidR="005E71B3" w:rsidRPr="00FF1078">
        <w:rPr>
          <w:sz w:val="28"/>
          <w:szCs w:val="28"/>
        </w:rPr>
        <w:t>0,0</w:t>
      </w:r>
      <w:r w:rsidR="00C938DC" w:rsidRPr="00FF1078">
        <w:rPr>
          <w:sz w:val="28"/>
          <w:szCs w:val="28"/>
        </w:rPr>
        <w:t>2</w:t>
      </w:r>
      <w:r w:rsidR="00EB0615" w:rsidRPr="00FF1078">
        <w:rPr>
          <w:sz w:val="28"/>
          <w:szCs w:val="28"/>
        </w:rPr>
        <w:t>%</w:t>
      </w:r>
      <w:r w:rsidR="00CA1D05" w:rsidRPr="00FF1078">
        <w:rPr>
          <w:sz w:val="28"/>
          <w:szCs w:val="28"/>
        </w:rPr>
        <w:t xml:space="preserve"> от общего объема поступлений</w:t>
      </w:r>
      <w:r w:rsidR="000D0C0D" w:rsidRPr="00FF1078">
        <w:rPr>
          <w:sz w:val="28"/>
          <w:szCs w:val="28"/>
        </w:rPr>
        <w:t xml:space="preserve">, плановые назначения </w:t>
      </w:r>
      <w:r w:rsidR="00FF1078" w:rsidRPr="00FF1078">
        <w:rPr>
          <w:sz w:val="28"/>
          <w:szCs w:val="28"/>
        </w:rPr>
        <w:t>исполнены на 100,00%</w:t>
      </w:r>
      <w:r w:rsidR="00EB0615" w:rsidRPr="00FF1078">
        <w:rPr>
          <w:sz w:val="28"/>
          <w:szCs w:val="28"/>
        </w:rPr>
        <w:t>;</w:t>
      </w:r>
      <w:r w:rsidR="0082626D" w:rsidRPr="00FF1078">
        <w:rPr>
          <w:sz w:val="28"/>
          <w:szCs w:val="28"/>
        </w:rPr>
        <w:t xml:space="preserve"> </w:t>
      </w:r>
    </w:p>
    <w:p w:rsidR="002E1A78" w:rsidRPr="00FF1078" w:rsidRDefault="00EB0615" w:rsidP="008F3AB3">
      <w:pPr>
        <w:ind w:firstLine="567"/>
        <w:jc w:val="both"/>
        <w:rPr>
          <w:sz w:val="28"/>
          <w:szCs w:val="28"/>
        </w:rPr>
      </w:pPr>
      <w:r w:rsidRPr="00FF1078">
        <w:rPr>
          <w:sz w:val="28"/>
          <w:szCs w:val="28"/>
        </w:rPr>
        <w:t xml:space="preserve">- безвозмездные </w:t>
      </w:r>
      <w:r w:rsidR="00F0668D" w:rsidRPr="00FF1078">
        <w:rPr>
          <w:sz w:val="28"/>
          <w:szCs w:val="28"/>
        </w:rPr>
        <w:t xml:space="preserve">поступления </w:t>
      </w:r>
      <w:r w:rsidR="00CA1D05" w:rsidRPr="00FF1078">
        <w:rPr>
          <w:sz w:val="28"/>
          <w:szCs w:val="28"/>
        </w:rPr>
        <w:t xml:space="preserve">составили </w:t>
      </w:r>
      <w:r w:rsidRPr="00FF1078">
        <w:rPr>
          <w:sz w:val="28"/>
          <w:szCs w:val="28"/>
        </w:rPr>
        <w:t xml:space="preserve">– </w:t>
      </w:r>
      <w:r w:rsidR="00C938DC" w:rsidRPr="00FF1078">
        <w:rPr>
          <w:sz w:val="28"/>
          <w:szCs w:val="28"/>
        </w:rPr>
        <w:t>1</w:t>
      </w:r>
      <w:r w:rsidR="00FF1078" w:rsidRPr="00FF1078">
        <w:rPr>
          <w:sz w:val="28"/>
          <w:szCs w:val="28"/>
        </w:rPr>
        <w:t>2 614,4</w:t>
      </w:r>
      <w:r w:rsidR="005A28F8" w:rsidRPr="00FF1078">
        <w:rPr>
          <w:sz w:val="28"/>
          <w:szCs w:val="28"/>
        </w:rPr>
        <w:t xml:space="preserve"> </w:t>
      </w:r>
      <w:r w:rsidRPr="00FF1078">
        <w:rPr>
          <w:sz w:val="28"/>
          <w:szCs w:val="28"/>
        </w:rPr>
        <w:t xml:space="preserve">тыс. руб. или </w:t>
      </w:r>
      <w:r w:rsidR="006B198A" w:rsidRPr="00FF1078">
        <w:rPr>
          <w:sz w:val="28"/>
          <w:szCs w:val="28"/>
        </w:rPr>
        <w:t>9</w:t>
      </w:r>
      <w:r w:rsidR="00C938DC" w:rsidRPr="00FF1078">
        <w:rPr>
          <w:sz w:val="28"/>
          <w:szCs w:val="28"/>
        </w:rPr>
        <w:t>8,</w:t>
      </w:r>
      <w:r w:rsidR="00FF1078" w:rsidRPr="00FF1078">
        <w:rPr>
          <w:sz w:val="28"/>
          <w:szCs w:val="28"/>
        </w:rPr>
        <w:t>52</w:t>
      </w:r>
      <w:r w:rsidRPr="00FF1078">
        <w:rPr>
          <w:sz w:val="28"/>
          <w:szCs w:val="28"/>
        </w:rPr>
        <w:t xml:space="preserve"> %</w:t>
      </w:r>
      <w:r w:rsidR="000F7647" w:rsidRPr="00FF1078">
        <w:rPr>
          <w:sz w:val="28"/>
          <w:szCs w:val="28"/>
        </w:rPr>
        <w:t xml:space="preserve"> от общего объема поступлений </w:t>
      </w:r>
      <w:r w:rsidR="003727D1" w:rsidRPr="00FF1078">
        <w:rPr>
          <w:sz w:val="28"/>
          <w:szCs w:val="28"/>
        </w:rPr>
        <w:t xml:space="preserve">и исполнены на </w:t>
      </w:r>
      <w:r w:rsidR="006B198A" w:rsidRPr="00FF1078">
        <w:rPr>
          <w:sz w:val="28"/>
          <w:szCs w:val="28"/>
        </w:rPr>
        <w:t>9</w:t>
      </w:r>
      <w:r w:rsidR="00582A74" w:rsidRPr="00FF1078">
        <w:rPr>
          <w:sz w:val="28"/>
          <w:szCs w:val="28"/>
        </w:rPr>
        <w:t>9,</w:t>
      </w:r>
      <w:r w:rsidR="00FF1078" w:rsidRPr="00FF1078">
        <w:rPr>
          <w:sz w:val="28"/>
          <w:szCs w:val="28"/>
        </w:rPr>
        <w:t>6</w:t>
      </w:r>
      <w:r w:rsidR="00582A74" w:rsidRPr="00FF1078">
        <w:rPr>
          <w:sz w:val="28"/>
          <w:szCs w:val="28"/>
        </w:rPr>
        <w:t>4</w:t>
      </w:r>
      <w:r w:rsidR="003727D1" w:rsidRPr="00FF1078">
        <w:rPr>
          <w:sz w:val="28"/>
          <w:szCs w:val="28"/>
        </w:rPr>
        <w:t>% от прогнозных назначений</w:t>
      </w:r>
      <w:r w:rsidRPr="00FF1078">
        <w:rPr>
          <w:sz w:val="28"/>
          <w:szCs w:val="28"/>
        </w:rPr>
        <w:t>.</w:t>
      </w:r>
    </w:p>
    <w:p w:rsidR="00625A1F" w:rsidRPr="00FF1078" w:rsidRDefault="00714F2E" w:rsidP="008F3AB3">
      <w:pPr>
        <w:ind w:firstLine="567"/>
        <w:jc w:val="both"/>
        <w:rPr>
          <w:sz w:val="28"/>
          <w:szCs w:val="28"/>
        </w:rPr>
      </w:pPr>
      <w:r w:rsidRPr="00FF1078">
        <w:rPr>
          <w:sz w:val="28"/>
          <w:szCs w:val="28"/>
        </w:rPr>
        <w:t xml:space="preserve">Динамика исполнения доходной части </w:t>
      </w:r>
      <w:r w:rsidR="00B5537B" w:rsidRPr="00FF1078">
        <w:rPr>
          <w:sz w:val="28"/>
          <w:szCs w:val="28"/>
        </w:rPr>
        <w:t xml:space="preserve">местного </w:t>
      </w:r>
      <w:r w:rsidRPr="00FF1078">
        <w:rPr>
          <w:sz w:val="28"/>
          <w:szCs w:val="28"/>
        </w:rPr>
        <w:t xml:space="preserve">бюджета представлена в таблице </w:t>
      </w:r>
      <w:r w:rsidR="00BA2F76" w:rsidRPr="00FF1078">
        <w:rPr>
          <w:sz w:val="28"/>
          <w:szCs w:val="28"/>
        </w:rPr>
        <w:t>3</w:t>
      </w:r>
      <w:r w:rsidRPr="00FF1078">
        <w:rPr>
          <w:sz w:val="28"/>
          <w:szCs w:val="28"/>
        </w:rPr>
        <w:t xml:space="preserve">. </w:t>
      </w:r>
    </w:p>
    <w:p w:rsidR="005E71B3" w:rsidRPr="00FF1078" w:rsidRDefault="00B5537B" w:rsidP="00AD7C81">
      <w:pPr>
        <w:ind w:firstLine="708"/>
        <w:jc w:val="right"/>
      </w:pPr>
      <w:r w:rsidRPr="00FF1078">
        <w:t>Таблица 3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1134"/>
        <w:gridCol w:w="1276"/>
        <w:gridCol w:w="1134"/>
        <w:gridCol w:w="992"/>
      </w:tblGrid>
      <w:tr w:rsidR="005E71B3" w:rsidRPr="006703B3" w:rsidTr="008F3AB3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3558A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Утвержден</w:t>
            </w:r>
            <w:r w:rsidR="00977587" w:rsidRPr="00E15BE7">
              <w:rPr>
                <w:sz w:val="18"/>
                <w:szCs w:val="18"/>
              </w:rPr>
              <w:t>ный бюджет 202</w:t>
            </w:r>
            <w:r w:rsidR="00FF1078" w:rsidRPr="00E15BE7">
              <w:rPr>
                <w:sz w:val="18"/>
                <w:szCs w:val="18"/>
              </w:rPr>
              <w:t>4</w:t>
            </w:r>
            <w:r w:rsidR="00977587" w:rsidRPr="00E15BE7">
              <w:rPr>
                <w:sz w:val="18"/>
                <w:szCs w:val="18"/>
              </w:rPr>
              <w:t xml:space="preserve"> года (в годовом </w:t>
            </w:r>
            <w:r w:rsidR="00851DB3" w:rsidRPr="00E15BE7">
              <w:rPr>
                <w:sz w:val="18"/>
                <w:szCs w:val="18"/>
              </w:rPr>
              <w:t>О</w:t>
            </w:r>
            <w:r w:rsidRPr="00E15BE7">
              <w:rPr>
                <w:sz w:val="18"/>
                <w:szCs w:val="18"/>
              </w:rPr>
              <w:t>тчете),</w:t>
            </w:r>
          </w:p>
          <w:p w:rsidR="005E71B3" w:rsidRPr="00E15BE7" w:rsidRDefault="0023558A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(</w:t>
            </w:r>
            <w:r w:rsidR="005E71B3" w:rsidRPr="00E15BE7">
              <w:rPr>
                <w:sz w:val="18"/>
                <w:szCs w:val="18"/>
              </w:rPr>
              <w:t>тыс</w:t>
            </w:r>
            <w:r w:rsidRPr="00E15BE7">
              <w:rPr>
                <w:sz w:val="18"/>
                <w:szCs w:val="18"/>
              </w:rPr>
              <w:t>.</w:t>
            </w:r>
            <w:r w:rsidR="005E71B3" w:rsidRPr="00E15BE7">
              <w:rPr>
                <w:sz w:val="18"/>
                <w:szCs w:val="18"/>
              </w:rPr>
              <w:t xml:space="preserve"> руб.</w:t>
            </w:r>
            <w:r w:rsidRPr="00E15BE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 xml:space="preserve">Исполнено </w:t>
            </w:r>
          </w:p>
          <w:p w:rsidR="00977587" w:rsidRPr="00E15BE7" w:rsidRDefault="001D3196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за 202</w:t>
            </w:r>
            <w:r w:rsidR="00FF1078" w:rsidRPr="00E15BE7">
              <w:rPr>
                <w:sz w:val="18"/>
                <w:szCs w:val="18"/>
              </w:rPr>
              <w:t>4</w:t>
            </w:r>
            <w:r w:rsidR="005E71B3" w:rsidRPr="00E15BE7">
              <w:rPr>
                <w:sz w:val="18"/>
                <w:szCs w:val="18"/>
              </w:rPr>
              <w:t xml:space="preserve"> год (</w:t>
            </w:r>
            <w:r w:rsidR="00D31ED1" w:rsidRPr="00E15BE7">
              <w:rPr>
                <w:sz w:val="18"/>
                <w:szCs w:val="18"/>
              </w:rPr>
              <w:t>О</w:t>
            </w:r>
            <w:r w:rsidR="005E71B3" w:rsidRPr="00E15BE7">
              <w:rPr>
                <w:sz w:val="18"/>
                <w:szCs w:val="18"/>
              </w:rPr>
              <w:t xml:space="preserve">тчет), </w:t>
            </w:r>
          </w:p>
          <w:p w:rsidR="005E71B3" w:rsidRPr="00E15BE7" w:rsidRDefault="0023558A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(</w:t>
            </w:r>
            <w:r w:rsidR="005E71B3" w:rsidRPr="00E15BE7">
              <w:rPr>
                <w:sz w:val="18"/>
                <w:szCs w:val="18"/>
              </w:rPr>
              <w:t>тыс.</w:t>
            </w:r>
            <w:r w:rsidR="00977587" w:rsidRPr="00E15BE7">
              <w:rPr>
                <w:sz w:val="18"/>
                <w:szCs w:val="18"/>
              </w:rPr>
              <w:t xml:space="preserve"> </w:t>
            </w:r>
            <w:r w:rsidR="005E71B3" w:rsidRPr="00E15BE7">
              <w:rPr>
                <w:sz w:val="18"/>
                <w:szCs w:val="18"/>
              </w:rPr>
              <w:t>руб.</w:t>
            </w:r>
            <w:r w:rsidRPr="00E15BE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 xml:space="preserve">% </w:t>
            </w:r>
          </w:p>
          <w:p w:rsidR="006A2080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 xml:space="preserve">исполнения бюджета </w:t>
            </w:r>
          </w:p>
          <w:p w:rsidR="005E71B3" w:rsidRPr="00E15BE7" w:rsidRDefault="005E71B3" w:rsidP="00FF1078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202</w:t>
            </w:r>
            <w:r w:rsidR="00FF1078" w:rsidRPr="00E15BE7">
              <w:rPr>
                <w:sz w:val="18"/>
                <w:szCs w:val="18"/>
              </w:rPr>
              <w:t>4</w:t>
            </w:r>
            <w:r w:rsidRPr="00E15BE7">
              <w:rPr>
                <w:sz w:val="18"/>
                <w:szCs w:val="18"/>
              </w:rPr>
              <w:t xml:space="preserve"> года (гр.3/гр</w:t>
            </w:r>
            <w:r w:rsidR="00977587" w:rsidRPr="00E15BE7">
              <w:rPr>
                <w:sz w:val="18"/>
                <w:szCs w:val="18"/>
              </w:rPr>
              <w:t>.</w:t>
            </w:r>
            <w:r w:rsidRPr="00E15BE7">
              <w:rPr>
                <w:sz w:val="18"/>
                <w:szCs w:val="18"/>
              </w:rPr>
              <w:t>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 xml:space="preserve">Исполнено </w:t>
            </w:r>
          </w:p>
          <w:p w:rsidR="005E71B3" w:rsidRPr="00E15BE7" w:rsidRDefault="005E71B3" w:rsidP="00FF1078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за 202</w:t>
            </w:r>
            <w:r w:rsidR="00FF1078" w:rsidRPr="00E15BE7">
              <w:rPr>
                <w:sz w:val="18"/>
                <w:szCs w:val="18"/>
              </w:rPr>
              <w:t>3</w:t>
            </w:r>
            <w:r w:rsidRPr="00E15BE7">
              <w:rPr>
                <w:sz w:val="18"/>
                <w:szCs w:val="18"/>
              </w:rPr>
              <w:t xml:space="preserve"> год</w:t>
            </w:r>
            <w:r w:rsidR="00D31ED1" w:rsidRPr="00E15BE7">
              <w:rPr>
                <w:sz w:val="18"/>
                <w:szCs w:val="18"/>
              </w:rPr>
              <w:t>,</w:t>
            </w:r>
            <w:r w:rsidRPr="00E15BE7">
              <w:rPr>
                <w:sz w:val="18"/>
                <w:szCs w:val="18"/>
              </w:rPr>
              <w:t xml:space="preserve"> (тыс.</w:t>
            </w:r>
            <w:r w:rsidR="0023558A" w:rsidRPr="00E15BE7">
              <w:rPr>
                <w:sz w:val="18"/>
                <w:szCs w:val="18"/>
              </w:rPr>
              <w:t xml:space="preserve"> </w:t>
            </w:r>
            <w:r w:rsidRPr="00E15BE7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Отклонение (гр.3- гр.5)</w:t>
            </w:r>
            <w:r w:rsidR="00CA09CB" w:rsidRPr="00E15BE7">
              <w:rPr>
                <w:sz w:val="18"/>
                <w:szCs w:val="18"/>
              </w:rPr>
              <w:t>,</w:t>
            </w:r>
            <w:r w:rsidRPr="00E15BE7">
              <w:rPr>
                <w:sz w:val="18"/>
                <w:szCs w:val="18"/>
              </w:rPr>
              <w:t xml:space="preserve"> (тыс.</w:t>
            </w:r>
            <w:r w:rsidR="00977587" w:rsidRPr="00E15BE7">
              <w:rPr>
                <w:sz w:val="18"/>
                <w:szCs w:val="18"/>
              </w:rPr>
              <w:t xml:space="preserve"> </w:t>
            </w:r>
            <w:r w:rsidRPr="00E15BE7">
              <w:rPr>
                <w:sz w:val="18"/>
                <w:szCs w:val="18"/>
              </w:rPr>
              <w:t>руб.)</w:t>
            </w:r>
          </w:p>
        </w:tc>
      </w:tr>
      <w:tr w:rsidR="005E71B3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E15BE7" w:rsidRDefault="005E71B3" w:rsidP="006A2080">
            <w:pPr>
              <w:jc w:val="center"/>
              <w:rPr>
                <w:sz w:val="18"/>
                <w:szCs w:val="18"/>
              </w:rPr>
            </w:pPr>
            <w:r w:rsidRPr="00E15BE7">
              <w:rPr>
                <w:sz w:val="18"/>
                <w:szCs w:val="18"/>
              </w:rPr>
              <w:t>6</w:t>
            </w:r>
          </w:p>
        </w:tc>
      </w:tr>
      <w:tr w:rsidR="00FF1078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 w:rsidP="005E71B3">
            <w:pPr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E15BE7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FF1078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106,71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+15,7</w:t>
            </w:r>
          </w:p>
        </w:tc>
      </w:tr>
      <w:tr w:rsidR="00FF1078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 w:rsidP="005E71B3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+18,0</w:t>
            </w:r>
          </w:p>
        </w:tc>
      </w:tr>
      <w:tr w:rsidR="00FF1078" w:rsidRPr="006703B3" w:rsidTr="008F3AB3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 w:rsidP="005E71B3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FF1078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+8,3</w:t>
            </w:r>
          </w:p>
        </w:tc>
      </w:tr>
      <w:tr w:rsidR="00E15BE7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5E71B3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Налоги на имущество</w:t>
            </w:r>
            <w:r w:rsidR="00B07C93" w:rsidRPr="000F0474">
              <w:rPr>
                <w:sz w:val="20"/>
                <w:szCs w:val="20"/>
              </w:rPr>
              <w:t xml:space="preserve">, </w:t>
            </w:r>
            <w:r w:rsidR="00B07C93" w:rsidRPr="000F0474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-9,6</w:t>
            </w:r>
          </w:p>
        </w:tc>
      </w:tr>
      <w:tr w:rsidR="00E15BE7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8F3AB3">
            <w:pPr>
              <w:ind w:right="-107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107,14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C772D0" w:rsidRDefault="00E15BE7">
            <w:pPr>
              <w:jc w:val="center"/>
              <w:rPr>
                <w:i/>
                <w:sz w:val="20"/>
                <w:szCs w:val="20"/>
              </w:rPr>
            </w:pPr>
            <w:r w:rsidRPr="00C772D0">
              <w:rPr>
                <w:i/>
                <w:sz w:val="20"/>
                <w:szCs w:val="20"/>
              </w:rPr>
              <w:t>-2,1</w:t>
            </w:r>
          </w:p>
        </w:tc>
      </w:tr>
      <w:tr w:rsidR="00E15BE7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5E71B3">
            <w:pPr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i/>
                <w:iCs/>
                <w:sz w:val="20"/>
                <w:szCs w:val="20"/>
              </w:rPr>
            </w:pPr>
            <w:r w:rsidRPr="00E15BE7">
              <w:rPr>
                <w:i/>
                <w:iCs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C772D0" w:rsidRDefault="00E15BE7">
            <w:pPr>
              <w:jc w:val="center"/>
              <w:rPr>
                <w:i/>
                <w:sz w:val="20"/>
                <w:szCs w:val="20"/>
              </w:rPr>
            </w:pPr>
            <w:r w:rsidRPr="00C772D0">
              <w:rPr>
                <w:i/>
                <w:sz w:val="20"/>
                <w:szCs w:val="20"/>
              </w:rPr>
              <w:t>-7,5</w:t>
            </w:r>
          </w:p>
        </w:tc>
      </w:tr>
      <w:tr w:rsidR="00E15BE7" w:rsidRPr="006703B3" w:rsidTr="008F3AB3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5E71B3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-1,0</w:t>
            </w:r>
          </w:p>
        </w:tc>
      </w:tr>
      <w:tr w:rsidR="00E15BE7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5E71B3">
            <w:pPr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E15BE7">
              <w:rPr>
                <w:bCs/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594D19" w:rsidRDefault="00E15BE7">
            <w:pPr>
              <w:jc w:val="center"/>
              <w:rPr>
                <w:b/>
                <w:sz w:val="20"/>
                <w:szCs w:val="20"/>
              </w:rPr>
            </w:pPr>
            <w:r w:rsidRPr="00594D19">
              <w:rPr>
                <w:b/>
                <w:sz w:val="20"/>
                <w:szCs w:val="20"/>
              </w:rPr>
              <w:t>-4,6</w:t>
            </w:r>
          </w:p>
        </w:tc>
      </w:tr>
      <w:tr w:rsidR="00E15BE7" w:rsidRPr="006703B3" w:rsidTr="008F3AB3">
        <w:trPr>
          <w:trHeight w:val="5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631ED6" w:rsidRDefault="00631ED6" w:rsidP="008F3AB3">
            <w:pPr>
              <w:ind w:right="-107"/>
              <w:rPr>
                <w:sz w:val="20"/>
                <w:szCs w:val="20"/>
                <w:highlight w:val="yellow"/>
              </w:rPr>
            </w:pPr>
            <w:r w:rsidRPr="00631ED6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CA09CB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 w:rsidP="00CA09CB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Pr="00E15BE7" w:rsidRDefault="00E15BE7" w:rsidP="00CA09CB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-2,3</w:t>
            </w:r>
          </w:p>
        </w:tc>
      </w:tr>
      <w:tr w:rsidR="00FF1078" w:rsidRPr="006703B3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631ED6" w:rsidRDefault="00FF1078" w:rsidP="008F3AB3">
            <w:pPr>
              <w:ind w:right="-107"/>
              <w:rPr>
                <w:bCs/>
                <w:sz w:val="20"/>
                <w:szCs w:val="20"/>
                <w:highlight w:val="yellow"/>
              </w:rPr>
            </w:pPr>
            <w:r w:rsidRPr="00631ED6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E15BE7" w:rsidP="00CA09CB">
            <w:pPr>
              <w:jc w:val="center"/>
              <w:rPr>
                <w:bCs/>
                <w:sz w:val="20"/>
                <w:szCs w:val="20"/>
              </w:rPr>
            </w:pPr>
            <w:r w:rsidRPr="00E15BE7">
              <w:rPr>
                <w:bCs/>
                <w:sz w:val="20"/>
                <w:szCs w:val="20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E15BE7" w:rsidP="00CA09CB">
            <w:pPr>
              <w:jc w:val="center"/>
              <w:rPr>
                <w:bCs/>
                <w:sz w:val="20"/>
                <w:szCs w:val="20"/>
              </w:rPr>
            </w:pPr>
            <w:r w:rsidRPr="00E15BE7">
              <w:rPr>
                <w:bCs/>
                <w:sz w:val="20"/>
                <w:szCs w:val="20"/>
              </w:rPr>
              <w:t>-2,3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78" w:rsidRPr="00E15BE7" w:rsidRDefault="00E15BE7" w:rsidP="00CA09CB">
            <w:pPr>
              <w:jc w:val="center"/>
              <w:rPr>
                <w:bCs/>
                <w:sz w:val="20"/>
                <w:szCs w:val="20"/>
              </w:rPr>
            </w:pPr>
            <w:r w:rsidRPr="00E15BE7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E15BE7" w:rsidP="00CA09CB">
            <w:pPr>
              <w:jc w:val="center"/>
              <w:rPr>
                <w:bCs/>
                <w:sz w:val="20"/>
                <w:szCs w:val="20"/>
              </w:rPr>
            </w:pPr>
            <w:r w:rsidRPr="00E15BE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78" w:rsidRPr="00E15BE7" w:rsidRDefault="00E15BE7" w:rsidP="00CA09CB">
            <w:pPr>
              <w:jc w:val="center"/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-2,3</w:t>
            </w:r>
          </w:p>
        </w:tc>
      </w:tr>
      <w:tr w:rsidR="00E15BE7" w:rsidRPr="006703B3" w:rsidTr="008F3AB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8F3AB3">
            <w:pPr>
              <w:ind w:right="-107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E15BE7">
              <w:rPr>
                <w:bCs/>
                <w:i/>
                <w:sz w:val="20"/>
                <w:szCs w:val="20"/>
              </w:rPr>
              <w:t>в т.ч.:</w:t>
            </w:r>
            <w:r w:rsidRPr="00E15B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594D19">
              <w:rPr>
                <w:b/>
                <w:sz w:val="20"/>
                <w:szCs w:val="20"/>
              </w:rPr>
              <w:t>1 043,1</w:t>
            </w:r>
          </w:p>
        </w:tc>
      </w:tr>
      <w:tr w:rsidR="00E15BE7" w:rsidRPr="006703B3" w:rsidTr="008F3AB3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8D4E18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 xml:space="preserve">Дотации бюджетам бюджетной </w:t>
            </w:r>
            <w:r w:rsidRPr="008D4E18">
              <w:rPr>
                <w:sz w:val="20"/>
                <w:szCs w:val="20"/>
              </w:rPr>
              <w:t>системы Р</w:t>
            </w:r>
            <w:r w:rsidR="008D4E18">
              <w:rPr>
                <w:sz w:val="20"/>
                <w:szCs w:val="20"/>
              </w:rPr>
              <w:t>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+1 765,7</w:t>
            </w:r>
          </w:p>
        </w:tc>
      </w:tr>
      <w:tr w:rsidR="00E15BE7" w:rsidRPr="006703B3" w:rsidTr="008F3AB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5E71B3">
            <w:pPr>
              <w:rPr>
                <w:sz w:val="20"/>
                <w:szCs w:val="20"/>
              </w:rPr>
            </w:pPr>
            <w:r w:rsidRPr="00E15BE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-722,6</w:t>
            </w:r>
          </w:p>
        </w:tc>
      </w:tr>
      <w:tr w:rsidR="00E15BE7" w:rsidRPr="006703B3" w:rsidTr="008F3AB3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E15BE7" w:rsidRDefault="00E15BE7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E15BE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Default="00E15B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E7" w:rsidRPr="00594D19" w:rsidRDefault="00E15BE7">
            <w:pPr>
              <w:jc w:val="center"/>
              <w:rPr>
                <w:b/>
                <w:sz w:val="20"/>
                <w:szCs w:val="20"/>
              </w:rPr>
            </w:pPr>
            <w:r w:rsidRPr="00594D19">
              <w:rPr>
                <w:b/>
                <w:sz w:val="20"/>
                <w:szCs w:val="20"/>
              </w:rPr>
              <w:t>+1 054,2</w:t>
            </w:r>
          </w:p>
        </w:tc>
      </w:tr>
    </w:tbl>
    <w:p w:rsidR="005E71B3" w:rsidRPr="006703B3" w:rsidRDefault="005E71B3" w:rsidP="00790026">
      <w:pPr>
        <w:jc w:val="right"/>
        <w:rPr>
          <w:color w:val="FF0000"/>
        </w:rPr>
      </w:pPr>
    </w:p>
    <w:p w:rsidR="002E1A78" w:rsidRPr="001E3FCA" w:rsidRDefault="002E1A78" w:rsidP="008F3AB3">
      <w:pPr>
        <w:ind w:firstLine="567"/>
        <w:jc w:val="both"/>
        <w:rPr>
          <w:sz w:val="28"/>
          <w:szCs w:val="28"/>
        </w:rPr>
      </w:pPr>
      <w:r w:rsidRPr="001E3FCA">
        <w:rPr>
          <w:sz w:val="28"/>
          <w:szCs w:val="28"/>
        </w:rPr>
        <w:t xml:space="preserve">2.2. Исполнение </w:t>
      </w:r>
      <w:r w:rsidR="00B5537B" w:rsidRPr="001E3FCA">
        <w:rPr>
          <w:sz w:val="28"/>
          <w:szCs w:val="28"/>
        </w:rPr>
        <w:t xml:space="preserve">местного </w:t>
      </w:r>
      <w:r w:rsidRPr="001E3FCA">
        <w:rPr>
          <w:sz w:val="28"/>
          <w:szCs w:val="28"/>
        </w:rPr>
        <w:t>бюджета</w:t>
      </w:r>
      <w:r w:rsidR="006B198A" w:rsidRPr="001E3FCA">
        <w:rPr>
          <w:sz w:val="28"/>
          <w:szCs w:val="28"/>
        </w:rPr>
        <w:t xml:space="preserve"> </w:t>
      </w:r>
      <w:r w:rsidRPr="001E3FCA">
        <w:rPr>
          <w:sz w:val="28"/>
          <w:szCs w:val="28"/>
        </w:rPr>
        <w:t xml:space="preserve">в разрезе </w:t>
      </w:r>
      <w:r w:rsidR="0096501E" w:rsidRPr="001E3FCA">
        <w:rPr>
          <w:sz w:val="28"/>
          <w:szCs w:val="28"/>
        </w:rPr>
        <w:t xml:space="preserve">основных </w:t>
      </w:r>
      <w:r w:rsidRPr="001E3FCA">
        <w:rPr>
          <w:sz w:val="28"/>
          <w:szCs w:val="28"/>
        </w:rPr>
        <w:t>групп доходов:</w:t>
      </w:r>
    </w:p>
    <w:p w:rsidR="00EA2959" w:rsidRPr="001E3FCA" w:rsidRDefault="002E1A78" w:rsidP="008F3AB3">
      <w:pPr>
        <w:jc w:val="center"/>
        <w:rPr>
          <w:b/>
          <w:sz w:val="28"/>
          <w:szCs w:val="28"/>
        </w:rPr>
      </w:pPr>
      <w:r w:rsidRPr="001E3FCA">
        <w:rPr>
          <w:b/>
          <w:sz w:val="28"/>
          <w:szCs w:val="28"/>
        </w:rPr>
        <w:t>Налоговые доходы</w:t>
      </w:r>
    </w:p>
    <w:p w:rsidR="002E1A78" w:rsidRPr="001E3FCA" w:rsidRDefault="00117207" w:rsidP="008F3AB3">
      <w:pPr>
        <w:pStyle w:val="30"/>
        <w:ind w:firstLine="567"/>
        <w:rPr>
          <w:sz w:val="28"/>
          <w:szCs w:val="28"/>
        </w:rPr>
      </w:pPr>
      <w:r w:rsidRPr="001E3FCA">
        <w:rPr>
          <w:sz w:val="28"/>
          <w:szCs w:val="28"/>
        </w:rPr>
        <w:t>И</w:t>
      </w:r>
      <w:r w:rsidR="002E1A78" w:rsidRPr="001E3FCA">
        <w:rPr>
          <w:sz w:val="28"/>
          <w:szCs w:val="28"/>
        </w:rPr>
        <w:t>сполнен</w:t>
      </w:r>
      <w:r w:rsidRPr="001E3FCA">
        <w:rPr>
          <w:sz w:val="28"/>
          <w:szCs w:val="28"/>
        </w:rPr>
        <w:t>ие</w:t>
      </w:r>
      <w:r w:rsidR="00CB20A3" w:rsidRPr="001E3FCA">
        <w:rPr>
          <w:sz w:val="28"/>
          <w:szCs w:val="28"/>
        </w:rPr>
        <w:t xml:space="preserve"> доходной части </w:t>
      </w:r>
      <w:r w:rsidR="00B5537B" w:rsidRPr="001E3FCA">
        <w:rPr>
          <w:sz w:val="28"/>
          <w:szCs w:val="28"/>
        </w:rPr>
        <w:t xml:space="preserve">местного </w:t>
      </w:r>
      <w:r w:rsidR="002E1A78" w:rsidRPr="001E3FCA">
        <w:rPr>
          <w:sz w:val="28"/>
          <w:szCs w:val="28"/>
        </w:rPr>
        <w:t xml:space="preserve">бюджета по </w:t>
      </w:r>
      <w:r w:rsidRPr="001E3FCA">
        <w:rPr>
          <w:sz w:val="28"/>
          <w:szCs w:val="28"/>
        </w:rPr>
        <w:t xml:space="preserve">основным </w:t>
      </w:r>
      <w:r w:rsidR="003C0275" w:rsidRPr="001E3FCA">
        <w:rPr>
          <w:sz w:val="28"/>
          <w:szCs w:val="28"/>
        </w:rPr>
        <w:t>налоговым поступлениям за 20</w:t>
      </w:r>
      <w:r w:rsidR="00E63F3F" w:rsidRPr="001E3FCA">
        <w:rPr>
          <w:sz w:val="28"/>
          <w:szCs w:val="28"/>
        </w:rPr>
        <w:t>2</w:t>
      </w:r>
      <w:r w:rsidR="001E3FCA" w:rsidRPr="001E3FCA">
        <w:rPr>
          <w:sz w:val="28"/>
          <w:szCs w:val="28"/>
        </w:rPr>
        <w:t>4</w:t>
      </w:r>
      <w:r w:rsidR="002E1A78" w:rsidRPr="001E3FCA">
        <w:rPr>
          <w:sz w:val="28"/>
          <w:szCs w:val="28"/>
        </w:rPr>
        <w:t xml:space="preserve"> год </w:t>
      </w:r>
      <w:r w:rsidR="00300556" w:rsidRPr="001E3FCA">
        <w:rPr>
          <w:sz w:val="28"/>
          <w:szCs w:val="28"/>
        </w:rPr>
        <w:t>выглядит следующим образом</w:t>
      </w:r>
      <w:r w:rsidR="002E1A78" w:rsidRPr="001E3FCA">
        <w:rPr>
          <w:sz w:val="28"/>
          <w:szCs w:val="28"/>
        </w:rPr>
        <w:t>:</w:t>
      </w:r>
    </w:p>
    <w:p w:rsidR="00117207" w:rsidRPr="001E3FCA" w:rsidRDefault="00117207" w:rsidP="008F3AB3">
      <w:pPr>
        <w:pStyle w:val="30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1E3FCA">
        <w:rPr>
          <w:sz w:val="28"/>
          <w:szCs w:val="28"/>
        </w:rPr>
        <w:t xml:space="preserve">налог на доходы физических лиц </w:t>
      </w:r>
      <w:r w:rsidR="00DB63C1" w:rsidRPr="001E3FCA">
        <w:rPr>
          <w:sz w:val="28"/>
          <w:szCs w:val="28"/>
        </w:rPr>
        <w:t>(</w:t>
      </w:r>
      <w:r w:rsidR="001E3FCA" w:rsidRPr="001E3FCA">
        <w:rPr>
          <w:sz w:val="28"/>
          <w:szCs w:val="28"/>
        </w:rPr>
        <w:t>36,69</w:t>
      </w:r>
      <w:r w:rsidR="0080627C" w:rsidRPr="001E3FCA">
        <w:rPr>
          <w:sz w:val="28"/>
          <w:szCs w:val="28"/>
        </w:rPr>
        <w:t>%</w:t>
      </w:r>
      <w:r w:rsidR="00300556" w:rsidRPr="001E3FCA">
        <w:rPr>
          <w:sz w:val="28"/>
          <w:szCs w:val="28"/>
        </w:rPr>
        <w:t xml:space="preserve"> </w:t>
      </w:r>
      <w:r w:rsidRPr="001E3FCA">
        <w:rPr>
          <w:sz w:val="28"/>
          <w:szCs w:val="28"/>
        </w:rPr>
        <w:t>в структуре исполненных налоговых доходов</w:t>
      </w:r>
      <w:r w:rsidR="00DB63C1" w:rsidRPr="001E3FCA">
        <w:rPr>
          <w:sz w:val="28"/>
          <w:szCs w:val="28"/>
        </w:rPr>
        <w:t>)</w:t>
      </w:r>
      <w:r w:rsidRPr="001E3FCA">
        <w:rPr>
          <w:sz w:val="28"/>
          <w:szCs w:val="28"/>
        </w:rPr>
        <w:t xml:space="preserve"> </w:t>
      </w:r>
      <w:r w:rsidR="00187B4C" w:rsidRPr="001E3FCA">
        <w:rPr>
          <w:sz w:val="28"/>
          <w:szCs w:val="28"/>
        </w:rPr>
        <w:t xml:space="preserve">исполнен в сумме </w:t>
      </w:r>
      <w:r w:rsidR="001E3FCA" w:rsidRPr="001E3FCA">
        <w:rPr>
          <w:sz w:val="28"/>
          <w:szCs w:val="28"/>
        </w:rPr>
        <w:t>70,6</w:t>
      </w:r>
      <w:r w:rsidR="00E63F3F" w:rsidRPr="001E3FCA">
        <w:rPr>
          <w:sz w:val="28"/>
          <w:szCs w:val="28"/>
        </w:rPr>
        <w:t xml:space="preserve"> </w:t>
      </w:r>
      <w:r w:rsidR="00187B4C" w:rsidRPr="001E3FCA">
        <w:rPr>
          <w:sz w:val="28"/>
          <w:szCs w:val="28"/>
        </w:rPr>
        <w:t xml:space="preserve">тыс. руб. или на </w:t>
      </w:r>
      <w:r w:rsidR="001E3FCA" w:rsidRPr="000F0474">
        <w:rPr>
          <w:sz w:val="28"/>
          <w:szCs w:val="28"/>
        </w:rPr>
        <w:t>10</w:t>
      </w:r>
      <w:r w:rsidR="000F0474" w:rsidRPr="000F0474">
        <w:rPr>
          <w:sz w:val="28"/>
          <w:szCs w:val="28"/>
        </w:rPr>
        <w:t>6</w:t>
      </w:r>
      <w:r w:rsidR="001E3FCA" w:rsidRPr="000F0474">
        <w:rPr>
          <w:sz w:val="28"/>
          <w:szCs w:val="28"/>
        </w:rPr>
        <w:t>,65</w:t>
      </w:r>
      <w:r w:rsidRPr="001E3FCA">
        <w:rPr>
          <w:sz w:val="28"/>
          <w:szCs w:val="28"/>
        </w:rPr>
        <w:t xml:space="preserve">% от </w:t>
      </w:r>
      <w:r w:rsidRPr="001E3FCA">
        <w:rPr>
          <w:sz w:val="28"/>
          <w:szCs w:val="28"/>
        </w:rPr>
        <w:lastRenderedPageBreak/>
        <w:t xml:space="preserve">плановых назначений, в сравнении с предыдущим отчетным периодом </w:t>
      </w:r>
      <w:r w:rsidR="000A0D9F" w:rsidRPr="001E3FCA">
        <w:rPr>
          <w:sz w:val="28"/>
          <w:szCs w:val="28"/>
        </w:rPr>
        <w:t>у</w:t>
      </w:r>
      <w:r w:rsidR="001E3FCA" w:rsidRPr="001E3FCA">
        <w:rPr>
          <w:sz w:val="28"/>
          <w:szCs w:val="28"/>
        </w:rPr>
        <w:t>величение</w:t>
      </w:r>
      <w:r w:rsidRPr="001E3FCA">
        <w:rPr>
          <w:sz w:val="28"/>
          <w:szCs w:val="28"/>
        </w:rPr>
        <w:t xml:space="preserve"> поступлени</w:t>
      </w:r>
      <w:r w:rsidR="006873B8" w:rsidRPr="001E3FCA">
        <w:rPr>
          <w:sz w:val="28"/>
          <w:szCs w:val="28"/>
        </w:rPr>
        <w:t>й</w:t>
      </w:r>
      <w:r w:rsidR="00187B4C" w:rsidRPr="001E3FCA">
        <w:rPr>
          <w:sz w:val="28"/>
          <w:szCs w:val="28"/>
        </w:rPr>
        <w:t xml:space="preserve"> составило </w:t>
      </w:r>
      <w:r w:rsidR="001E3FCA" w:rsidRPr="001E3FCA">
        <w:rPr>
          <w:sz w:val="28"/>
          <w:szCs w:val="28"/>
        </w:rPr>
        <w:t>18,0</w:t>
      </w:r>
      <w:r w:rsidR="00C718ED" w:rsidRPr="001E3FCA">
        <w:rPr>
          <w:sz w:val="28"/>
          <w:szCs w:val="28"/>
        </w:rPr>
        <w:t xml:space="preserve"> тыс. руб.;</w:t>
      </w:r>
    </w:p>
    <w:p w:rsidR="000A0D9F" w:rsidRPr="001E3FCA" w:rsidRDefault="000A0D9F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1E3FCA">
        <w:rPr>
          <w:sz w:val="28"/>
          <w:szCs w:val="28"/>
        </w:rPr>
        <w:t>налог</w:t>
      </w:r>
      <w:r w:rsidR="00C718ED" w:rsidRPr="001E3FCA">
        <w:rPr>
          <w:sz w:val="28"/>
          <w:szCs w:val="28"/>
        </w:rPr>
        <w:t>и</w:t>
      </w:r>
      <w:r w:rsidRPr="001E3FCA">
        <w:rPr>
          <w:sz w:val="28"/>
          <w:szCs w:val="28"/>
        </w:rPr>
        <w:t xml:space="preserve"> на товары (работы, услуги), реализуемые на территории Р</w:t>
      </w:r>
      <w:r w:rsidR="00C718ED" w:rsidRPr="001E3FCA">
        <w:rPr>
          <w:sz w:val="28"/>
          <w:szCs w:val="28"/>
        </w:rPr>
        <w:t xml:space="preserve">оссийской </w:t>
      </w:r>
      <w:r w:rsidRPr="001E3FCA">
        <w:rPr>
          <w:sz w:val="28"/>
          <w:szCs w:val="28"/>
        </w:rPr>
        <w:t>Ф</w:t>
      </w:r>
      <w:r w:rsidR="00C718ED" w:rsidRPr="001E3FCA">
        <w:rPr>
          <w:sz w:val="28"/>
          <w:szCs w:val="28"/>
        </w:rPr>
        <w:t>едерации</w:t>
      </w:r>
      <w:r w:rsidRPr="001E3FCA">
        <w:rPr>
          <w:sz w:val="28"/>
          <w:szCs w:val="28"/>
        </w:rPr>
        <w:t xml:space="preserve"> (</w:t>
      </w:r>
      <w:r w:rsidR="00EA1511" w:rsidRPr="001E3FCA">
        <w:rPr>
          <w:sz w:val="28"/>
          <w:szCs w:val="28"/>
        </w:rPr>
        <w:t>56,</w:t>
      </w:r>
      <w:r w:rsidR="001E3FCA" w:rsidRPr="001E3FCA">
        <w:rPr>
          <w:sz w:val="28"/>
          <w:szCs w:val="28"/>
        </w:rPr>
        <w:t>29</w:t>
      </w:r>
      <w:r w:rsidRPr="001E3FCA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C718ED" w:rsidRPr="001E3FCA">
        <w:rPr>
          <w:sz w:val="28"/>
          <w:szCs w:val="28"/>
        </w:rPr>
        <w:t>10</w:t>
      </w:r>
      <w:r w:rsidR="001E3FCA" w:rsidRPr="001E3FCA">
        <w:rPr>
          <w:sz w:val="28"/>
          <w:szCs w:val="28"/>
        </w:rPr>
        <w:t>8</w:t>
      </w:r>
      <w:r w:rsidR="00C718ED" w:rsidRPr="001E3FCA">
        <w:rPr>
          <w:sz w:val="28"/>
          <w:szCs w:val="28"/>
        </w:rPr>
        <w:t>,</w:t>
      </w:r>
      <w:r w:rsidR="001E3FCA" w:rsidRPr="001E3FCA">
        <w:rPr>
          <w:sz w:val="28"/>
          <w:szCs w:val="28"/>
        </w:rPr>
        <w:t>3</w:t>
      </w:r>
      <w:r w:rsidRPr="001E3FCA">
        <w:rPr>
          <w:sz w:val="28"/>
          <w:szCs w:val="28"/>
        </w:rPr>
        <w:t xml:space="preserve"> тыс. руб. или на 1</w:t>
      </w:r>
      <w:r w:rsidR="00C718ED" w:rsidRPr="001E3FCA">
        <w:rPr>
          <w:sz w:val="28"/>
          <w:szCs w:val="28"/>
        </w:rPr>
        <w:t>0</w:t>
      </w:r>
      <w:r w:rsidR="001E3FCA" w:rsidRPr="001E3FCA">
        <w:rPr>
          <w:sz w:val="28"/>
          <w:szCs w:val="28"/>
        </w:rPr>
        <w:t>7</w:t>
      </w:r>
      <w:r w:rsidR="00C718ED" w:rsidRPr="001E3FCA">
        <w:rPr>
          <w:sz w:val="28"/>
          <w:szCs w:val="28"/>
        </w:rPr>
        <w:t>,</w:t>
      </w:r>
      <w:r w:rsidR="001E3FCA" w:rsidRPr="001E3FCA">
        <w:rPr>
          <w:sz w:val="28"/>
          <w:szCs w:val="28"/>
        </w:rPr>
        <w:t>3</w:t>
      </w:r>
      <w:r w:rsidR="00C718ED" w:rsidRPr="001E3FCA">
        <w:rPr>
          <w:sz w:val="28"/>
          <w:szCs w:val="28"/>
        </w:rPr>
        <w:t>3</w:t>
      </w:r>
      <w:r w:rsidRPr="001E3FCA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1E3FCA" w:rsidRPr="001E3FCA">
        <w:rPr>
          <w:sz w:val="28"/>
          <w:szCs w:val="28"/>
        </w:rPr>
        <w:t>8,3</w:t>
      </w:r>
      <w:r w:rsidR="00C718ED" w:rsidRPr="001E3FCA">
        <w:rPr>
          <w:sz w:val="28"/>
          <w:szCs w:val="28"/>
        </w:rPr>
        <w:t xml:space="preserve"> тыс. руб.</w:t>
      </w:r>
      <w:r w:rsidRPr="001E3FCA">
        <w:rPr>
          <w:sz w:val="28"/>
          <w:szCs w:val="28"/>
        </w:rPr>
        <w:t>;</w:t>
      </w:r>
    </w:p>
    <w:p w:rsidR="00C718ED" w:rsidRPr="003113A7" w:rsidRDefault="002E1A78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113A7">
        <w:rPr>
          <w:sz w:val="28"/>
          <w:szCs w:val="28"/>
        </w:rPr>
        <w:t xml:space="preserve"> </w:t>
      </w:r>
      <w:r w:rsidRPr="003113A7">
        <w:rPr>
          <w:rFonts w:cs="Arial"/>
          <w:sz w:val="28"/>
          <w:szCs w:val="28"/>
        </w:rPr>
        <w:t> налог</w:t>
      </w:r>
      <w:r w:rsidR="00C718ED" w:rsidRPr="003113A7">
        <w:rPr>
          <w:rFonts w:cs="Arial"/>
          <w:sz w:val="28"/>
          <w:szCs w:val="28"/>
        </w:rPr>
        <w:t>и на имущество в целом исполнены в сумме 5,</w:t>
      </w:r>
      <w:r w:rsidR="001E3FCA" w:rsidRPr="003113A7">
        <w:rPr>
          <w:rFonts w:cs="Arial"/>
          <w:sz w:val="28"/>
          <w:szCs w:val="28"/>
        </w:rPr>
        <w:t>7</w:t>
      </w:r>
      <w:r w:rsidR="00C718ED" w:rsidRPr="003113A7">
        <w:rPr>
          <w:rFonts w:cs="Arial"/>
          <w:sz w:val="28"/>
          <w:szCs w:val="28"/>
        </w:rPr>
        <w:t xml:space="preserve"> тыс. руб., или на </w:t>
      </w:r>
      <w:r w:rsidR="001E3FCA" w:rsidRPr="003113A7">
        <w:rPr>
          <w:rFonts w:cs="Arial"/>
          <w:sz w:val="28"/>
          <w:szCs w:val="28"/>
        </w:rPr>
        <w:t>105,56</w:t>
      </w:r>
      <w:r w:rsidR="00C718ED" w:rsidRPr="003113A7">
        <w:rPr>
          <w:rFonts w:cs="Arial"/>
          <w:sz w:val="28"/>
          <w:szCs w:val="28"/>
        </w:rPr>
        <w:t xml:space="preserve">% утвержденных плановых назначений. В структуре налоговых доходов бюджета поселка Бурный на данный вид доходов приходится </w:t>
      </w:r>
      <w:r w:rsidR="003113A7" w:rsidRPr="003113A7">
        <w:rPr>
          <w:rFonts w:cs="Arial"/>
          <w:sz w:val="28"/>
          <w:szCs w:val="28"/>
        </w:rPr>
        <w:t>2,96</w:t>
      </w:r>
      <w:r w:rsidR="00C718ED" w:rsidRPr="003113A7">
        <w:rPr>
          <w:rFonts w:cs="Arial"/>
          <w:sz w:val="28"/>
          <w:szCs w:val="28"/>
        </w:rPr>
        <w:t>%, из них:</w:t>
      </w:r>
    </w:p>
    <w:p w:rsidR="00C718ED" w:rsidRPr="003113A7" w:rsidRDefault="00C718ED" w:rsidP="008F3AB3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3113A7">
        <w:rPr>
          <w:rFonts w:cs="Arial"/>
          <w:sz w:val="28"/>
          <w:szCs w:val="28"/>
        </w:rPr>
        <w:t>-</w:t>
      </w:r>
      <w:r w:rsidR="002E1A78" w:rsidRPr="003113A7">
        <w:rPr>
          <w:rFonts w:cs="Arial"/>
          <w:sz w:val="28"/>
          <w:szCs w:val="28"/>
        </w:rPr>
        <w:t xml:space="preserve"> </w:t>
      </w:r>
      <w:r w:rsidRPr="003113A7">
        <w:rPr>
          <w:rFonts w:cs="Arial"/>
          <w:sz w:val="28"/>
          <w:szCs w:val="28"/>
        </w:rPr>
        <w:t xml:space="preserve">налог </w:t>
      </w:r>
      <w:r w:rsidR="002E1A78" w:rsidRPr="003113A7">
        <w:rPr>
          <w:rFonts w:cs="Arial"/>
          <w:sz w:val="28"/>
          <w:szCs w:val="28"/>
        </w:rPr>
        <w:t xml:space="preserve">на </w:t>
      </w:r>
      <w:r w:rsidR="00117207" w:rsidRPr="003113A7">
        <w:rPr>
          <w:rFonts w:cs="Arial"/>
          <w:sz w:val="28"/>
          <w:szCs w:val="28"/>
        </w:rPr>
        <w:t>имущество физических лиц</w:t>
      </w:r>
      <w:r w:rsidR="006873B8" w:rsidRPr="003113A7">
        <w:rPr>
          <w:sz w:val="28"/>
          <w:szCs w:val="28"/>
        </w:rPr>
        <w:t xml:space="preserve"> </w:t>
      </w:r>
      <w:r w:rsidR="00DB63C1" w:rsidRPr="003113A7">
        <w:rPr>
          <w:sz w:val="28"/>
          <w:szCs w:val="28"/>
        </w:rPr>
        <w:t>(</w:t>
      </w:r>
      <w:r w:rsidR="003113A7" w:rsidRPr="003113A7">
        <w:rPr>
          <w:sz w:val="28"/>
          <w:szCs w:val="28"/>
        </w:rPr>
        <w:t>0,78</w:t>
      </w:r>
      <w:r w:rsidR="00300556" w:rsidRPr="003113A7">
        <w:rPr>
          <w:sz w:val="28"/>
          <w:szCs w:val="28"/>
        </w:rPr>
        <w:t>%</w:t>
      </w:r>
      <w:r w:rsidR="006873B8" w:rsidRPr="003113A7">
        <w:rPr>
          <w:sz w:val="28"/>
          <w:szCs w:val="28"/>
        </w:rPr>
        <w:t xml:space="preserve"> в структуре исполненных налоговых доходов</w:t>
      </w:r>
      <w:r w:rsidR="00DB63C1" w:rsidRPr="003113A7">
        <w:rPr>
          <w:sz w:val="28"/>
          <w:szCs w:val="28"/>
        </w:rPr>
        <w:t>)</w:t>
      </w:r>
      <w:r w:rsidR="006873B8" w:rsidRPr="006703B3">
        <w:rPr>
          <w:color w:val="FF0000"/>
          <w:sz w:val="28"/>
          <w:szCs w:val="28"/>
        </w:rPr>
        <w:t xml:space="preserve"> </w:t>
      </w:r>
      <w:r w:rsidR="0096501E" w:rsidRPr="003113A7">
        <w:rPr>
          <w:sz w:val="28"/>
          <w:szCs w:val="28"/>
        </w:rPr>
        <w:t xml:space="preserve">исполнен в сумме </w:t>
      </w:r>
      <w:r w:rsidR="003113A7" w:rsidRPr="003113A7">
        <w:rPr>
          <w:sz w:val="28"/>
          <w:szCs w:val="28"/>
        </w:rPr>
        <w:t>1,5</w:t>
      </w:r>
      <w:r w:rsidR="00E63F3F" w:rsidRPr="003113A7">
        <w:rPr>
          <w:sz w:val="28"/>
          <w:szCs w:val="28"/>
        </w:rPr>
        <w:t xml:space="preserve"> </w:t>
      </w:r>
      <w:r w:rsidR="0096501E" w:rsidRPr="003113A7">
        <w:rPr>
          <w:sz w:val="28"/>
          <w:szCs w:val="28"/>
        </w:rPr>
        <w:t xml:space="preserve">тыс. руб. или на </w:t>
      </w:r>
      <w:r w:rsidR="00EA1511" w:rsidRPr="003113A7">
        <w:rPr>
          <w:sz w:val="28"/>
          <w:szCs w:val="28"/>
        </w:rPr>
        <w:t>1</w:t>
      </w:r>
      <w:r w:rsidR="003113A7" w:rsidRPr="003113A7">
        <w:rPr>
          <w:sz w:val="28"/>
          <w:szCs w:val="28"/>
        </w:rPr>
        <w:t>07,14</w:t>
      </w:r>
      <w:r w:rsidR="006873B8" w:rsidRPr="003113A7">
        <w:rPr>
          <w:sz w:val="28"/>
          <w:szCs w:val="28"/>
        </w:rPr>
        <w:t>% от плановых</w:t>
      </w:r>
      <w:r w:rsidR="00B31198" w:rsidRPr="003113A7">
        <w:rPr>
          <w:sz w:val="28"/>
          <w:szCs w:val="28"/>
        </w:rPr>
        <w:t xml:space="preserve"> назначений,</w:t>
      </w:r>
      <w:r w:rsidR="00B31198" w:rsidRPr="006703B3">
        <w:rPr>
          <w:color w:val="FF0000"/>
          <w:sz w:val="28"/>
          <w:szCs w:val="28"/>
        </w:rPr>
        <w:t xml:space="preserve"> </w:t>
      </w:r>
      <w:r w:rsidRPr="003113A7">
        <w:rPr>
          <w:sz w:val="28"/>
          <w:szCs w:val="28"/>
        </w:rPr>
        <w:t>в сравнении с предыдущим отчетным периодом у</w:t>
      </w:r>
      <w:r w:rsidR="003113A7" w:rsidRPr="003113A7">
        <w:rPr>
          <w:sz w:val="28"/>
          <w:szCs w:val="28"/>
        </w:rPr>
        <w:t>меньшение</w:t>
      </w:r>
      <w:r w:rsidRPr="003113A7">
        <w:rPr>
          <w:sz w:val="28"/>
          <w:szCs w:val="28"/>
        </w:rPr>
        <w:t xml:space="preserve"> поступлений составило </w:t>
      </w:r>
      <w:r w:rsidR="00975C0E" w:rsidRPr="003113A7">
        <w:rPr>
          <w:sz w:val="28"/>
          <w:szCs w:val="28"/>
        </w:rPr>
        <w:t>2,</w:t>
      </w:r>
      <w:r w:rsidR="003113A7" w:rsidRPr="003113A7">
        <w:rPr>
          <w:sz w:val="28"/>
          <w:szCs w:val="28"/>
        </w:rPr>
        <w:t>1</w:t>
      </w:r>
      <w:r w:rsidRPr="003113A7">
        <w:rPr>
          <w:sz w:val="28"/>
          <w:szCs w:val="28"/>
        </w:rPr>
        <w:t xml:space="preserve"> тыс. руб.;</w:t>
      </w:r>
    </w:p>
    <w:p w:rsidR="00D71A7B" w:rsidRPr="003113A7" w:rsidRDefault="002E1A78" w:rsidP="008F3AB3">
      <w:pPr>
        <w:pStyle w:val="30"/>
        <w:ind w:firstLine="567"/>
        <w:rPr>
          <w:sz w:val="28"/>
          <w:szCs w:val="28"/>
        </w:rPr>
      </w:pPr>
      <w:r w:rsidRPr="003113A7">
        <w:rPr>
          <w:sz w:val="28"/>
          <w:szCs w:val="28"/>
        </w:rPr>
        <w:t xml:space="preserve">- </w:t>
      </w:r>
      <w:r w:rsidR="00117207" w:rsidRPr="003113A7">
        <w:rPr>
          <w:sz w:val="28"/>
          <w:szCs w:val="28"/>
        </w:rPr>
        <w:t>земельн</w:t>
      </w:r>
      <w:r w:rsidR="006873B8" w:rsidRPr="003113A7">
        <w:rPr>
          <w:sz w:val="28"/>
          <w:szCs w:val="28"/>
        </w:rPr>
        <w:t>ый</w:t>
      </w:r>
      <w:r w:rsidR="00117207" w:rsidRPr="003113A7">
        <w:rPr>
          <w:sz w:val="28"/>
          <w:szCs w:val="28"/>
        </w:rPr>
        <w:t xml:space="preserve"> налог</w:t>
      </w:r>
      <w:r w:rsidR="00300556" w:rsidRPr="003113A7">
        <w:rPr>
          <w:sz w:val="28"/>
          <w:szCs w:val="28"/>
        </w:rPr>
        <w:t xml:space="preserve"> </w:t>
      </w:r>
      <w:r w:rsidR="00DB63C1" w:rsidRPr="003113A7">
        <w:rPr>
          <w:sz w:val="28"/>
          <w:szCs w:val="28"/>
        </w:rPr>
        <w:t>(</w:t>
      </w:r>
      <w:r w:rsidR="003113A7" w:rsidRPr="003113A7">
        <w:rPr>
          <w:sz w:val="28"/>
          <w:szCs w:val="28"/>
        </w:rPr>
        <w:t>2,18</w:t>
      </w:r>
      <w:r w:rsidR="00300556" w:rsidRPr="003113A7">
        <w:rPr>
          <w:sz w:val="28"/>
          <w:szCs w:val="28"/>
        </w:rPr>
        <w:t>%</w:t>
      </w:r>
      <w:r w:rsidR="006873B8" w:rsidRPr="003113A7">
        <w:rPr>
          <w:sz w:val="28"/>
          <w:szCs w:val="28"/>
        </w:rPr>
        <w:t xml:space="preserve"> в структуре исполненных налоговых доходов)</w:t>
      </w:r>
      <w:r w:rsidR="00C84950" w:rsidRPr="003113A7">
        <w:rPr>
          <w:sz w:val="28"/>
          <w:szCs w:val="28"/>
        </w:rPr>
        <w:t xml:space="preserve"> исполнен в сумме </w:t>
      </w:r>
      <w:r w:rsidR="003113A7" w:rsidRPr="003113A7">
        <w:rPr>
          <w:sz w:val="28"/>
          <w:szCs w:val="28"/>
        </w:rPr>
        <w:t>4,2</w:t>
      </w:r>
      <w:r w:rsidR="00117471" w:rsidRPr="003113A7">
        <w:rPr>
          <w:sz w:val="28"/>
          <w:szCs w:val="28"/>
        </w:rPr>
        <w:t xml:space="preserve"> </w:t>
      </w:r>
      <w:r w:rsidR="00C84950" w:rsidRPr="003113A7">
        <w:rPr>
          <w:sz w:val="28"/>
          <w:szCs w:val="28"/>
        </w:rPr>
        <w:t xml:space="preserve">тыс. руб. </w:t>
      </w:r>
      <w:r w:rsidR="003113A7" w:rsidRPr="003113A7">
        <w:rPr>
          <w:sz w:val="28"/>
          <w:szCs w:val="28"/>
        </w:rPr>
        <w:t>или на 105,00% от плановых назначений, в</w:t>
      </w:r>
      <w:r w:rsidR="00975C0E" w:rsidRPr="003113A7">
        <w:rPr>
          <w:sz w:val="28"/>
          <w:szCs w:val="28"/>
        </w:rPr>
        <w:t xml:space="preserve"> сравнении с отчетным периодом прошлого года поступления у</w:t>
      </w:r>
      <w:r w:rsidR="003113A7" w:rsidRPr="003113A7">
        <w:rPr>
          <w:sz w:val="28"/>
          <w:szCs w:val="28"/>
        </w:rPr>
        <w:t>меньшились</w:t>
      </w:r>
      <w:r w:rsidR="00975C0E" w:rsidRPr="003113A7">
        <w:rPr>
          <w:sz w:val="28"/>
          <w:szCs w:val="28"/>
        </w:rPr>
        <w:t xml:space="preserve"> на 7,</w:t>
      </w:r>
      <w:r w:rsidR="003113A7" w:rsidRPr="003113A7">
        <w:rPr>
          <w:sz w:val="28"/>
          <w:szCs w:val="28"/>
        </w:rPr>
        <w:t>5</w:t>
      </w:r>
      <w:r w:rsidR="00975C0E" w:rsidRPr="003113A7">
        <w:rPr>
          <w:sz w:val="28"/>
          <w:szCs w:val="28"/>
        </w:rPr>
        <w:t xml:space="preserve"> тыс.</w:t>
      </w:r>
      <w:r w:rsidR="003113A7" w:rsidRPr="003113A7">
        <w:rPr>
          <w:sz w:val="28"/>
          <w:szCs w:val="28"/>
        </w:rPr>
        <w:t xml:space="preserve"> </w:t>
      </w:r>
      <w:r w:rsidR="00975C0E" w:rsidRPr="003113A7">
        <w:rPr>
          <w:sz w:val="28"/>
          <w:szCs w:val="28"/>
        </w:rPr>
        <w:t>руб.</w:t>
      </w:r>
      <w:r w:rsidR="00977587" w:rsidRPr="003113A7">
        <w:rPr>
          <w:sz w:val="28"/>
          <w:szCs w:val="28"/>
        </w:rPr>
        <w:t>;</w:t>
      </w:r>
    </w:p>
    <w:p w:rsidR="00977587" w:rsidRPr="003113A7" w:rsidRDefault="00977587" w:rsidP="008F3AB3">
      <w:pPr>
        <w:pStyle w:val="30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3113A7">
        <w:rPr>
          <w:sz w:val="28"/>
          <w:szCs w:val="28"/>
        </w:rPr>
        <w:t>государственная пошлина (</w:t>
      </w:r>
      <w:r w:rsidR="00975C0E" w:rsidRPr="003113A7">
        <w:rPr>
          <w:sz w:val="28"/>
          <w:szCs w:val="28"/>
        </w:rPr>
        <w:t>4,</w:t>
      </w:r>
      <w:r w:rsidR="003113A7" w:rsidRPr="003113A7">
        <w:rPr>
          <w:sz w:val="28"/>
          <w:szCs w:val="28"/>
        </w:rPr>
        <w:t>05</w:t>
      </w:r>
      <w:r w:rsidRPr="003113A7">
        <w:rPr>
          <w:sz w:val="28"/>
          <w:szCs w:val="28"/>
        </w:rPr>
        <w:t xml:space="preserve">% в структуре исполнения налоговых доходов) исполнена в сумме </w:t>
      </w:r>
      <w:r w:rsidR="003113A7" w:rsidRPr="003113A7">
        <w:rPr>
          <w:sz w:val="28"/>
          <w:szCs w:val="28"/>
        </w:rPr>
        <w:t>7</w:t>
      </w:r>
      <w:r w:rsidR="00975C0E" w:rsidRPr="003113A7">
        <w:rPr>
          <w:sz w:val="28"/>
          <w:szCs w:val="28"/>
        </w:rPr>
        <w:t>,8</w:t>
      </w:r>
      <w:r w:rsidRPr="003113A7">
        <w:rPr>
          <w:sz w:val="28"/>
          <w:szCs w:val="28"/>
        </w:rPr>
        <w:t xml:space="preserve"> тыс. руб. или 100,00% от плановых назначений, по отношению к 202</w:t>
      </w:r>
      <w:r w:rsidR="003113A7" w:rsidRPr="003113A7">
        <w:rPr>
          <w:sz w:val="28"/>
          <w:szCs w:val="28"/>
        </w:rPr>
        <w:t>3</w:t>
      </w:r>
      <w:r w:rsidRPr="003113A7">
        <w:rPr>
          <w:sz w:val="28"/>
          <w:szCs w:val="28"/>
        </w:rPr>
        <w:t xml:space="preserve"> году поступления уменьшились на </w:t>
      </w:r>
      <w:r w:rsidR="003113A7" w:rsidRPr="003113A7">
        <w:rPr>
          <w:sz w:val="28"/>
          <w:szCs w:val="28"/>
        </w:rPr>
        <w:t>1,0</w:t>
      </w:r>
      <w:r w:rsidR="00975C0E" w:rsidRPr="003113A7">
        <w:rPr>
          <w:sz w:val="28"/>
          <w:szCs w:val="28"/>
        </w:rPr>
        <w:t xml:space="preserve"> тыс. руб.</w:t>
      </w:r>
    </w:p>
    <w:p w:rsidR="002E1A78" w:rsidRPr="009354DD" w:rsidRDefault="002E1A78" w:rsidP="008F3AB3">
      <w:pPr>
        <w:pStyle w:val="30"/>
        <w:ind w:firstLine="0"/>
        <w:jc w:val="center"/>
        <w:rPr>
          <w:b/>
          <w:sz w:val="28"/>
          <w:szCs w:val="28"/>
        </w:rPr>
      </w:pPr>
      <w:r w:rsidRPr="009354DD">
        <w:rPr>
          <w:b/>
          <w:sz w:val="28"/>
          <w:szCs w:val="28"/>
        </w:rPr>
        <w:t>Неналоговые доходы</w:t>
      </w:r>
    </w:p>
    <w:p w:rsidR="009354DD" w:rsidRPr="00C00413" w:rsidRDefault="00793C7E" w:rsidP="00C00413">
      <w:pPr>
        <w:pStyle w:val="30"/>
        <w:ind w:firstLine="567"/>
        <w:rPr>
          <w:sz w:val="28"/>
          <w:szCs w:val="28"/>
        </w:rPr>
      </w:pPr>
      <w:r w:rsidRPr="00486FF4">
        <w:rPr>
          <w:sz w:val="28"/>
          <w:szCs w:val="28"/>
        </w:rPr>
        <w:t xml:space="preserve">Исполнение доходной </w:t>
      </w:r>
      <w:r w:rsidR="00A40721" w:rsidRPr="00486FF4">
        <w:rPr>
          <w:sz w:val="28"/>
          <w:szCs w:val="28"/>
        </w:rPr>
        <w:t>части местного</w:t>
      </w:r>
      <w:r w:rsidR="00B5537B" w:rsidRPr="00486FF4">
        <w:rPr>
          <w:sz w:val="28"/>
          <w:szCs w:val="28"/>
        </w:rPr>
        <w:t xml:space="preserve"> </w:t>
      </w:r>
      <w:r w:rsidRPr="00486FF4">
        <w:rPr>
          <w:sz w:val="28"/>
          <w:szCs w:val="28"/>
        </w:rPr>
        <w:t>бюджета</w:t>
      </w:r>
      <w:r w:rsidR="000A0D9F" w:rsidRPr="00486FF4">
        <w:rPr>
          <w:sz w:val="28"/>
          <w:szCs w:val="28"/>
        </w:rPr>
        <w:t xml:space="preserve"> </w:t>
      </w:r>
      <w:r w:rsidRPr="00486FF4">
        <w:rPr>
          <w:sz w:val="28"/>
          <w:szCs w:val="28"/>
        </w:rPr>
        <w:t>по не</w:t>
      </w:r>
      <w:r w:rsidR="00743865" w:rsidRPr="00486FF4">
        <w:rPr>
          <w:sz w:val="28"/>
          <w:szCs w:val="28"/>
        </w:rPr>
        <w:t>налоговым поступлениям за 20</w:t>
      </w:r>
      <w:r w:rsidR="006A1131" w:rsidRPr="00486FF4">
        <w:rPr>
          <w:sz w:val="28"/>
          <w:szCs w:val="28"/>
        </w:rPr>
        <w:t>2</w:t>
      </w:r>
      <w:r w:rsidR="009354DD" w:rsidRPr="00486FF4">
        <w:rPr>
          <w:sz w:val="28"/>
          <w:szCs w:val="28"/>
        </w:rPr>
        <w:t>4</w:t>
      </w:r>
      <w:r w:rsidRPr="00486FF4">
        <w:rPr>
          <w:sz w:val="28"/>
          <w:szCs w:val="28"/>
        </w:rPr>
        <w:t xml:space="preserve"> год </w:t>
      </w:r>
      <w:r w:rsidR="009354DD" w:rsidRPr="00486FF4">
        <w:rPr>
          <w:sz w:val="28"/>
          <w:szCs w:val="28"/>
        </w:rPr>
        <w:t>имеет отрицательное значение в размере</w:t>
      </w:r>
      <w:r w:rsidR="00975C0E" w:rsidRPr="00486FF4">
        <w:rPr>
          <w:sz w:val="28"/>
          <w:szCs w:val="28"/>
        </w:rPr>
        <w:t xml:space="preserve"> 2,3</w:t>
      </w:r>
      <w:r w:rsidR="00F81CF5" w:rsidRPr="00486FF4">
        <w:rPr>
          <w:sz w:val="28"/>
          <w:szCs w:val="28"/>
        </w:rPr>
        <w:t xml:space="preserve"> тыс. руб. </w:t>
      </w:r>
      <w:r w:rsidR="001D3196" w:rsidRPr="00486FF4">
        <w:rPr>
          <w:sz w:val="28"/>
          <w:szCs w:val="28"/>
        </w:rPr>
        <w:t>по доходам</w:t>
      </w:r>
      <w:r w:rsidR="008B5A23" w:rsidRPr="00486FF4">
        <w:rPr>
          <w:sz w:val="28"/>
          <w:szCs w:val="28"/>
        </w:rPr>
        <w:t>,</w:t>
      </w:r>
      <w:r w:rsidR="009354DD" w:rsidRPr="00486FF4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собственности.</w:t>
      </w:r>
      <w:r w:rsidR="008B5A23" w:rsidRPr="00486FF4">
        <w:rPr>
          <w:sz w:val="28"/>
          <w:szCs w:val="28"/>
        </w:rPr>
        <w:t xml:space="preserve"> </w:t>
      </w:r>
      <w:r w:rsidR="009354DD" w:rsidRPr="00486FF4">
        <w:rPr>
          <w:sz w:val="28"/>
          <w:szCs w:val="28"/>
        </w:rPr>
        <w:t xml:space="preserve">Плановые назначения по данному виду доходов исполнены на 100,00%. </w:t>
      </w:r>
      <w:r w:rsidR="00A455FB" w:rsidRPr="00486FF4">
        <w:rPr>
          <w:sz w:val="28"/>
          <w:szCs w:val="28"/>
        </w:rPr>
        <w:t>Согласно информации,</w:t>
      </w:r>
      <w:r w:rsidR="009354DD" w:rsidRPr="00486FF4">
        <w:rPr>
          <w:sz w:val="28"/>
          <w:szCs w:val="28"/>
        </w:rPr>
        <w:t xml:space="preserve"> содержащейся в разделе 2 «Анализ отчета об исполнении бюджета субъектом бюджетной отчетности» пояснительной записки, в отчетном периоде 2024 года осуществили возврат платежей за аренду земли, как ошибочно зачисленные в 2023 году.</w:t>
      </w:r>
    </w:p>
    <w:p w:rsidR="002E1A78" w:rsidRPr="00486FF4" w:rsidRDefault="002E1A78" w:rsidP="003D0ED1">
      <w:pPr>
        <w:pStyle w:val="30"/>
        <w:ind w:firstLine="0"/>
        <w:jc w:val="center"/>
        <w:rPr>
          <w:sz w:val="28"/>
          <w:szCs w:val="28"/>
        </w:rPr>
      </w:pPr>
      <w:r w:rsidRPr="00486FF4">
        <w:rPr>
          <w:b/>
          <w:sz w:val="28"/>
          <w:szCs w:val="28"/>
        </w:rPr>
        <w:t>Безвозмездные поступления</w:t>
      </w:r>
    </w:p>
    <w:p w:rsidR="00C96D85" w:rsidRPr="00A52EDE" w:rsidRDefault="002E1A78" w:rsidP="008F3AB3">
      <w:pPr>
        <w:pStyle w:val="30"/>
        <w:ind w:firstLine="567"/>
        <w:rPr>
          <w:sz w:val="28"/>
          <w:szCs w:val="28"/>
        </w:rPr>
      </w:pPr>
      <w:r w:rsidRPr="00A52EDE">
        <w:rPr>
          <w:sz w:val="28"/>
          <w:szCs w:val="28"/>
        </w:rPr>
        <w:t xml:space="preserve">В доходную часть </w:t>
      </w:r>
      <w:r w:rsidR="00B5537B" w:rsidRPr="00A52EDE">
        <w:rPr>
          <w:sz w:val="28"/>
          <w:szCs w:val="28"/>
        </w:rPr>
        <w:t xml:space="preserve">местного </w:t>
      </w:r>
      <w:r w:rsidRPr="00A52EDE">
        <w:rPr>
          <w:sz w:val="28"/>
          <w:szCs w:val="28"/>
        </w:rPr>
        <w:t xml:space="preserve">бюджета поступили </w:t>
      </w:r>
      <w:r w:rsidR="00984E7C" w:rsidRPr="00A52EDE">
        <w:rPr>
          <w:sz w:val="28"/>
          <w:szCs w:val="28"/>
        </w:rPr>
        <w:t xml:space="preserve">следующие </w:t>
      </w:r>
      <w:r w:rsidRPr="00A52EDE">
        <w:rPr>
          <w:sz w:val="28"/>
          <w:szCs w:val="28"/>
        </w:rPr>
        <w:t xml:space="preserve">безвозмездные </w:t>
      </w:r>
      <w:r w:rsidR="00977587" w:rsidRPr="00A52EDE">
        <w:rPr>
          <w:sz w:val="28"/>
          <w:szCs w:val="28"/>
        </w:rPr>
        <w:t>поступления</w:t>
      </w:r>
      <w:r w:rsidR="00F81CF5" w:rsidRPr="00A52EDE">
        <w:rPr>
          <w:sz w:val="28"/>
          <w:szCs w:val="28"/>
        </w:rPr>
        <w:t>:</w:t>
      </w:r>
      <w:r w:rsidRPr="00A52EDE">
        <w:rPr>
          <w:sz w:val="28"/>
          <w:szCs w:val="28"/>
        </w:rPr>
        <w:t xml:space="preserve"> </w:t>
      </w:r>
    </w:p>
    <w:p w:rsidR="00D62CA6" w:rsidRPr="00A52EDE" w:rsidRDefault="00D62CA6" w:rsidP="008F3AB3">
      <w:pPr>
        <w:pStyle w:val="30"/>
        <w:ind w:firstLine="567"/>
        <w:rPr>
          <w:sz w:val="28"/>
          <w:szCs w:val="28"/>
        </w:rPr>
      </w:pPr>
      <w:r w:rsidRPr="00A52EDE">
        <w:rPr>
          <w:sz w:val="28"/>
          <w:szCs w:val="28"/>
        </w:rPr>
        <w:t>- дотации бюджетам бюджетной системы Р</w:t>
      </w:r>
      <w:r w:rsidR="000104E1" w:rsidRPr="00A52EDE">
        <w:rPr>
          <w:sz w:val="28"/>
          <w:szCs w:val="28"/>
        </w:rPr>
        <w:t xml:space="preserve">оссийской </w:t>
      </w:r>
      <w:r w:rsidRPr="00A52EDE">
        <w:rPr>
          <w:sz w:val="28"/>
          <w:szCs w:val="28"/>
        </w:rPr>
        <w:t>Ф</w:t>
      </w:r>
      <w:r w:rsidR="000104E1" w:rsidRPr="00A52EDE">
        <w:rPr>
          <w:sz w:val="28"/>
          <w:szCs w:val="28"/>
        </w:rPr>
        <w:t>едерации</w:t>
      </w:r>
      <w:r w:rsidRPr="00A52EDE">
        <w:rPr>
          <w:sz w:val="28"/>
          <w:szCs w:val="28"/>
        </w:rPr>
        <w:t xml:space="preserve"> </w:t>
      </w:r>
      <w:r w:rsidR="00DA45E1" w:rsidRPr="00A52EDE">
        <w:rPr>
          <w:sz w:val="28"/>
          <w:szCs w:val="28"/>
        </w:rPr>
        <w:t xml:space="preserve">в сумме </w:t>
      </w:r>
      <w:r w:rsidR="00A52EDE" w:rsidRPr="00A52EDE">
        <w:rPr>
          <w:sz w:val="28"/>
          <w:szCs w:val="28"/>
        </w:rPr>
        <w:t>5 696,3</w:t>
      </w:r>
      <w:r w:rsidR="00DA45E1" w:rsidRPr="00A52EDE">
        <w:rPr>
          <w:sz w:val="28"/>
          <w:szCs w:val="28"/>
        </w:rPr>
        <w:t xml:space="preserve"> тыс. руб. (</w:t>
      </w:r>
      <w:r w:rsidR="00A52EDE" w:rsidRPr="00A52EDE">
        <w:rPr>
          <w:sz w:val="28"/>
          <w:szCs w:val="28"/>
        </w:rPr>
        <w:t>44,49</w:t>
      </w:r>
      <w:r w:rsidR="00DA45E1" w:rsidRPr="00A52EDE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A52EDE">
        <w:rPr>
          <w:sz w:val="28"/>
          <w:szCs w:val="28"/>
        </w:rPr>
        <w:t>;</w:t>
      </w:r>
    </w:p>
    <w:p w:rsidR="00D62CA6" w:rsidRPr="00A52EDE" w:rsidRDefault="00D62CA6" w:rsidP="008F3AB3">
      <w:pPr>
        <w:pStyle w:val="30"/>
        <w:ind w:firstLine="567"/>
        <w:rPr>
          <w:sz w:val="28"/>
          <w:szCs w:val="28"/>
        </w:rPr>
      </w:pPr>
      <w:r w:rsidRPr="00A52EDE">
        <w:rPr>
          <w:sz w:val="28"/>
          <w:szCs w:val="28"/>
        </w:rPr>
        <w:t xml:space="preserve">- </w:t>
      </w:r>
      <w:r w:rsidR="000713C4" w:rsidRPr="00A52EDE">
        <w:rPr>
          <w:sz w:val="28"/>
          <w:szCs w:val="28"/>
        </w:rPr>
        <w:t xml:space="preserve">прочие </w:t>
      </w:r>
      <w:r w:rsidRPr="00A52EDE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="00DA45E1" w:rsidRPr="00A52EDE">
        <w:rPr>
          <w:sz w:val="28"/>
          <w:szCs w:val="28"/>
        </w:rPr>
        <w:t xml:space="preserve">в сумме </w:t>
      </w:r>
      <w:r w:rsidR="00A52EDE" w:rsidRPr="00A52EDE">
        <w:rPr>
          <w:sz w:val="28"/>
          <w:szCs w:val="28"/>
        </w:rPr>
        <w:t>6 918,1</w:t>
      </w:r>
      <w:r w:rsidR="00DA45E1" w:rsidRPr="00A52EDE">
        <w:rPr>
          <w:sz w:val="28"/>
          <w:szCs w:val="28"/>
        </w:rPr>
        <w:t xml:space="preserve"> тыс. руб. (</w:t>
      </w:r>
      <w:r w:rsidR="000104E1" w:rsidRPr="00A52EDE">
        <w:rPr>
          <w:sz w:val="28"/>
          <w:szCs w:val="28"/>
        </w:rPr>
        <w:t>5</w:t>
      </w:r>
      <w:r w:rsidR="00A52EDE" w:rsidRPr="00A52EDE">
        <w:rPr>
          <w:sz w:val="28"/>
          <w:szCs w:val="28"/>
        </w:rPr>
        <w:t>4</w:t>
      </w:r>
      <w:r w:rsidR="000104E1" w:rsidRPr="00A52EDE">
        <w:rPr>
          <w:sz w:val="28"/>
          <w:szCs w:val="28"/>
        </w:rPr>
        <w:t>,03</w:t>
      </w:r>
      <w:r w:rsidR="00DA45E1" w:rsidRPr="00A52EDE">
        <w:rPr>
          <w:sz w:val="28"/>
          <w:szCs w:val="28"/>
        </w:rPr>
        <w:t>% в структуре доходов местного бюджета) и исполнены на 9</w:t>
      </w:r>
      <w:r w:rsidR="00A52EDE" w:rsidRPr="00A52EDE">
        <w:rPr>
          <w:sz w:val="28"/>
          <w:szCs w:val="28"/>
        </w:rPr>
        <w:t>5</w:t>
      </w:r>
      <w:r w:rsidR="000104E1" w:rsidRPr="00A52EDE">
        <w:rPr>
          <w:sz w:val="28"/>
          <w:szCs w:val="28"/>
        </w:rPr>
        <w:t>,</w:t>
      </w:r>
      <w:r w:rsidR="00A52EDE" w:rsidRPr="00A52EDE">
        <w:rPr>
          <w:sz w:val="28"/>
          <w:szCs w:val="28"/>
        </w:rPr>
        <w:t>95</w:t>
      </w:r>
      <w:r w:rsidR="00907C5E" w:rsidRPr="00A52EDE">
        <w:rPr>
          <w:sz w:val="28"/>
          <w:szCs w:val="28"/>
        </w:rPr>
        <w:t>% от прогнозных назначений.</w:t>
      </w:r>
    </w:p>
    <w:p w:rsidR="00851DB3" w:rsidRPr="00C00413" w:rsidRDefault="00907C5E" w:rsidP="00C00413">
      <w:pPr>
        <w:pStyle w:val="30"/>
        <w:ind w:firstLine="567"/>
        <w:rPr>
          <w:sz w:val="28"/>
          <w:szCs w:val="28"/>
        </w:rPr>
      </w:pPr>
      <w:r w:rsidRPr="00A52EDE">
        <w:rPr>
          <w:sz w:val="28"/>
          <w:szCs w:val="28"/>
        </w:rPr>
        <w:t xml:space="preserve">В сравнении с предыдущим отчетным периодом увеличение </w:t>
      </w:r>
      <w:r w:rsidR="000104E1" w:rsidRPr="00A52EDE">
        <w:rPr>
          <w:sz w:val="28"/>
          <w:szCs w:val="28"/>
        </w:rPr>
        <w:t xml:space="preserve">поступления </w:t>
      </w:r>
      <w:r w:rsidRPr="00A52EDE">
        <w:rPr>
          <w:sz w:val="28"/>
          <w:szCs w:val="28"/>
        </w:rPr>
        <w:t xml:space="preserve">безвозмездных поступлений составило </w:t>
      </w:r>
      <w:r w:rsidR="000104E1" w:rsidRPr="00A52EDE">
        <w:rPr>
          <w:sz w:val="28"/>
          <w:szCs w:val="28"/>
        </w:rPr>
        <w:t>1</w:t>
      </w:r>
      <w:r w:rsidR="00A52EDE" w:rsidRPr="00A52EDE">
        <w:rPr>
          <w:sz w:val="28"/>
          <w:szCs w:val="28"/>
        </w:rPr>
        <w:t> 043,1</w:t>
      </w:r>
      <w:r w:rsidR="000104E1" w:rsidRPr="00A52EDE">
        <w:rPr>
          <w:sz w:val="28"/>
          <w:szCs w:val="28"/>
        </w:rPr>
        <w:t xml:space="preserve"> тыс.</w:t>
      </w:r>
      <w:r w:rsidR="001F02D7" w:rsidRPr="00A52EDE">
        <w:rPr>
          <w:sz w:val="28"/>
          <w:szCs w:val="28"/>
        </w:rPr>
        <w:t xml:space="preserve"> </w:t>
      </w:r>
      <w:r w:rsidR="000104E1" w:rsidRPr="00A52EDE">
        <w:rPr>
          <w:sz w:val="28"/>
          <w:szCs w:val="28"/>
        </w:rPr>
        <w:t>руб.</w:t>
      </w:r>
    </w:p>
    <w:p w:rsidR="002020A0" w:rsidRPr="00031008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31008">
        <w:rPr>
          <w:b/>
          <w:bCs/>
          <w:sz w:val="28"/>
          <w:szCs w:val="28"/>
        </w:rPr>
        <w:lastRenderedPageBreak/>
        <w:t xml:space="preserve">3. </w:t>
      </w:r>
      <w:r w:rsidR="002020A0" w:rsidRPr="00031008">
        <w:rPr>
          <w:b/>
          <w:bCs/>
          <w:sz w:val="28"/>
          <w:szCs w:val="28"/>
        </w:rPr>
        <w:t>Исполнение бюджета</w:t>
      </w:r>
      <w:r w:rsidR="00577CCB" w:rsidRPr="00031008">
        <w:rPr>
          <w:b/>
          <w:bCs/>
          <w:sz w:val="28"/>
          <w:szCs w:val="28"/>
        </w:rPr>
        <w:t xml:space="preserve"> </w:t>
      </w:r>
      <w:r w:rsidR="00314B45" w:rsidRPr="00031008">
        <w:rPr>
          <w:b/>
          <w:bCs/>
          <w:sz w:val="28"/>
          <w:szCs w:val="28"/>
        </w:rPr>
        <w:t>поселка Бурный</w:t>
      </w:r>
      <w:r w:rsidR="002020A0" w:rsidRPr="00031008">
        <w:rPr>
          <w:b/>
          <w:bCs/>
          <w:sz w:val="28"/>
          <w:szCs w:val="28"/>
        </w:rPr>
        <w:t xml:space="preserve"> по расходам</w:t>
      </w:r>
    </w:p>
    <w:p w:rsidR="00C97985" w:rsidRPr="006703B3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color w:val="FF0000"/>
          <w:sz w:val="28"/>
          <w:szCs w:val="28"/>
        </w:rPr>
      </w:pPr>
      <w:r w:rsidRPr="00031008">
        <w:rPr>
          <w:b/>
          <w:bCs/>
          <w:sz w:val="28"/>
          <w:szCs w:val="28"/>
        </w:rPr>
        <w:t xml:space="preserve">3.1. </w:t>
      </w:r>
      <w:r w:rsidR="00C97985" w:rsidRPr="00031008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31008">
        <w:rPr>
          <w:b/>
          <w:bCs/>
          <w:sz w:val="28"/>
          <w:szCs w:val="28"/>
        </w:rPr>
        <w:t xml:space="preserve"> </w:t>
      </w:r>
      <w:r w:rsidR="00314B45" w:rsidRPr="00031008">
        <w:rPr>
          <w:b/>
          <w:bCs/>
          <w:sz w:val="28"/>
          <w:szCs w:val="28"/>
        </w:rPr>
        <w:t>поселка Бурный</w:t>
      </w:r>
    </w:p>
    <w:p w:rsidR="00C97985" w:rsidRPr="00031008" w:rsidRDefault="00EE411B" w:rsidP="008F3AB3">
      <w:pPr>
        <w:pStyle w:val="af9"/>
        <w:ind w:left="0" w:firstLine="567"/>
        <w:jc w:val="both"/>
        <w:rPr>
          <w:bCs/>
          <w:sz w:val="28"/>
          <w:szCs w:val="28"/>
        </w:rPr>
      </w:pPr>
      <w:r w:rsidRPr="00031008">
        <w:rPr>
          <w:bCs/>
          <w:sz w:val="28"/>
          <w:szCs w:val="28"/>
        </w:rPr>
        <w:t>В первоначальной ре</w:t>
      </w:r>
      <w:r w:rsidR="002C44A1" w:rsidRPr="00031008">
        <w:rPr>
          <w:bCs/>
          <w:sz w:val="28"/>
          <w:szCs w:val="28"/>
        </w:rPr>
        <w:t xml:space="preserve">дакции Решения о </w:t>
      </w:r>
      <w:r w:rsidR="00CC2870" w:rsidRPr="00031008">
        <w:rPr>
          <w:bCs/>
          <w:sz w:val="28"/>
          <w:szCs w:val="28"/>
        </w:rPr>
        <w:t xml:space="preserve">местном </w:t>
      </w:r>
      <w:r w:rsidR="002C44A1" w:rsidRPr="00031008">
        <w:rPr>
          <w:bCs/>
          <w:sz w:val="28"/>
          <w:szCs w:val="28"/>
        </w:rPr>
        <w:t>бюджете на 20</w:t>
      </w:r>
      <w:r w:rsidR="00F40A9A" w:rsidRPr="00031008">
        <w:rPr>
          <w:bCs/>
          <w:sz w:val="28"/>
          <w:szCs w:val="28"/>
        </w:rPr>
        <w:t>2</w:t>
      </w:r>
      <w:r w:rsidR="00031008" w:rsidRPr="00031008">
        <w:rPr>
          <w:bCs/>
          <w:sz w:val="28"/>
          <w:szCs w:val="28"/>
        </w:rPr>
        <w:t>4</w:t>
      </w:r>
      <w:r w:rsidRPr="00031008">
        <w:rPr>
          <w:bCs/>
          <w:sz w:val="28"/>
          <w:szCs w:val="28"/>
        </w:rPr>
        <w:t xml:space="preserve"> год бюджет был утвержден по расходам в сумме </w:t>
      </w:r>
      <w:r w:rsidR="00031008" w:rsidRPr="00031008">
        <w:rPr>
          <w:bCs/>
          <w:sz w:val="28"/>
          <w:szCs w:val="28"/>
        </w:rPr>
        <w:t>12 321,1</w:t>
      </w:r>
      <w:r w:rsidR="005E5F9A" w:rsidRPr="00031008">
        <w:rPr>
          <w:sz w:val="28"/>
          <w:szCs w:val="28"/>
        </w:rPr>
        <w:t xml:space="preserve"> </w:t>
      </w:r>
      <w:r w:rsidRPr="00031008">
        <w:rPr>
          <w:bCs/>
          <w:sz w:val="28"/>
          <w:szCs w:val="28"/>
        </w:rPr>
        <w:t xml:space="preserve">тыс. руб. </w:t>
      </w:r>
      <w:r w:rsidR="00C97985" w:rsidRPr="00031008">
        <w:rPr>
          <w:bCs/>
          <w:sz w:val="28"/>
          <w:szCs w:val="28"/>
        </w:rPr>
        <w:t xml:space="preserve">В течение отчетного </w:t>
      </w:r>
      <w:r w:rsidR="00111370" w:rsidRPr="00031008">
        <w:rPr>
          <w:bCs/>
          <w:sz w:val="28"/>
          <w:szCs w:val="28"/>
        </w:rPr>
        <w:t xml:space="preserve">периода </w:t>
      </w:r>
      <w:r w:rsidR="00577CCB" w:rsidRPr="00031008">
        <w:rPr>
          <w:bCs/>
          <w:sz w:val="28"/>
          <w:szCs w:val="28"/>
        </w:rPr>
        <w:t>в расходы</w:t>
      </w:r>
      <w:r w:rsidRPr="00031008">
        <w:rPr>
          <w:bCs/>
          <w:sz w:val="28"/>
          <w:szCs w:val="28"/>
        </w:rPr>
        <w:t xml:space="preserve"> </w:t>
      </w:r>
      <w:r w:rsidR="00CC2870" w:rsidRPr="00031008">
        <w:rPr>
          <w:bCs/>
          <w:sz w:val="28"/>
          <w:szCs w:val="28"/>
        </w:rPr>
        <w:t xml:space="preserve">местного </w:t>
      </w:r>
      <w:r w:rsidR="00C97985" w:rsidRPr="00031008">
        <w:rPr>
          <w:bCs/>
          <w:sz w:val="28"/>
          <w:szCs w:val="28"/>
        </w:rPr>
        <w:t>бюджета</w:t>
      </w:r>
      <w:r w:rsidR="00577CCB" w:rsidRPr="00031008">
        <w:rPr>
          <w:bCs/>
          <w:sz w:val="28"/>
          <w:szCs w:val="28"/>
        </w:rPr>
        <w:t xml:space="preserve"> </w:t>
      </w:r>
      <w:r w:rsidR="00031008" w:rsidRPr="00031008">
        <w:rPr>
          <w:bCs/>
          <w:sz w:val="28"/>
          <w:szCs w:val="28"/>
        </w:rPr>
        <w:t>четыре</w:t>
      </w:r>
      <w:r w:rsidR="00550CCD" w:rsidRPr="00031008">
        <w:rPr>
          <w:bCs/>
          <w:sz w:val="28"/>
          <w:szCs w:val="28"/>
        </w:rPr>
        <w:t xml:space="preserve"> раз</w:t>
      </w:r>
      <w:r w:rsidR="00031008" w:rsidRPr="00031008">
        <w:rPr>
          <w:bCs/>
          <w:sz w:val="28"/>
          <w:szCs w:val="28"/>
        </w:rPr>
        <w:t>а</w:t>
      </w:r>
      <w:r w:rsidR="00C97985" w:rsidRPr="00031008">
        <w:rPr>
          <w:bCs/>
          <w:sz w:val="28"/>
          <w:szCs w:val="28"/>
        </w:rPr>
        <w:t xml:space="preserve"> вносились изменения. </w:t>
      </w:r>
      <w:r w:rsidRPr="00031008">
        <w:rPr>
          <w:bCs/>
          <w:sz w:val="28"/>
          <w:szCs w:val="28"/>
        </w:rPr>
        <w:t>В результате внесенных изменений</w:t>
      </w:r>
      <w:r w:rsidR="00550CCD" w:rsidRPr="00031008">
        <w:rPr>
          <w:bCs/>
          <w:sz w:val="28"/>
          <w:szCs w:val="28"/>
        </w:rPr>
        <w:t xml:space="preserve"> расходы </w:t>
      </w:r>
      <w:r w:rsidR="00CC2870" w:rsidRPr="00031008">
        <w:rPr>
          <w:bCs/>
          <w:sz w:val="28"/>
          <w:szCs w:val="28"/>
        </w:rPr>
        <w:t xml:space="preserve">местного </w:t>
      </w:r>
      <w:r w:rsidR="002C44A1" w:rsidRPr="00031008">
        <w:rPr>
          <w:bCs/>
          <w:sz w:val="28"/>
          <w:szCs w:val="28"/>
        </w:rPr>
        <w:t>бюджета</w:t>
      </w:r>
      <w:r w:rsidR="00577CCB" w:rsidRPr="00031008">
        <w:rPr>
          <w:bCs/>
          <w:sz w:val="28"/>
          <w:szCs w:val="28"/>
        </w:rPr>
        <w:t xml:space="preserve"> </w:t>
      </w:r>
      <w:r w:rsidR="002C44A1" w:rsidRPr="00031008">
        <w:rPr>
          <w:bCs/>
          <w:sz w:val="28"/>
          <w:szCs w:val="28"/>
        </w:rPr>
        <w:t>на 20</w:t>
      </w:r>
      <w:r w:rsidR="005E5F9A" w:rsidRPr="00031008">
        <w:rPr>
          <w:bCs/>
          <w:sz w:val="28"/>
          <w:szCs w:val="28"/>
        </w:rPr>
        <w:t>2</w:t>
      </w:r>
      <w:r w:rsidR="00031008" w:rsidRPr="00031008">
        <w:rPr>
          <w:bCs/>
          <w:sz w:val="28"/>
          <w:szCs w:val="28"/>
        </w:rPr>
        <w:t>4</w:t>
      </w:r>
      <w:r w:rsidR="00111370" w:rsidRPr="00031008">
        <w:rPr>
          <w:bCs/>
          <w:sz w:val="28"/>
          <w:szCs w:val="28"/>
        </w:rPr>
        <w:t xml:space="preserve"> год </w:t>
      </w:r>
      <w:r w:rsidR="002C44A1" w:rsidRPr="00031008">
        <w:rPr>
          <w:bCs/>
          <w:sz w:val="28"/>
          <w:szCs w:val="28"/>
        </w:rPr>
        <w:t xml:space="preserve">были </w:t>
      </w:r>
      <w:r w:rsidR="00111370" w:rsidRPr="00031008">
        <w:rPr>
          <w:bCs/>
          <w:sz w:val="28"/>
          <w:szCs w:val="28"/>
        </w:rPr>
        <w:t>утверждены в сумме</w:t>
      </w:r>
      <w:r w:rsidR="00550CCD" w:rsidRPr="00031008">
        <w:rPr>
          <w:bCs/>
          <w:sz w:val="28"/>
          <w:szCs w:val="28"/>
        </w:rPr>
        <w:t xml:space="preserve"> </w:t>
      </w:r>
      <w:r w:rsidR="00314B45" w:rsidRPr="00031008">
        <w:rPr>
          <w:bCs/>
          <w:sz w:val="28"/>
          <w:szCs w:val="28"/>
        </w:rPr>
        <w:t>1</w:t>
      </w:r>
      <w:r w:rsidR="00031008" w:rsidRPr="00031008">
        <w:rPr>
          <w:bCs/>
          <w:sz w:val="28"/>
          <w:szCs w:val="28"/>
        </w:rPr>
        <w:t>3 238,8</w:t>
      </w:r>
      <w:r w:rsidR="005E5F9A" w:rsidRPr="00031008">
        <w:rPr>
          <w:sz w:val="28"/>
          <w:szCs w:val="28"/>
        </w:rPr>
        <w:t xml:space="preserve"> </w:t>
      </w:r>
      <w:r w:rsidR="00550CCD" w:rsidRPr="00031008">
        <w:rPr>
          <w:bCs/>
          <w:sz w:val="28"/>
          <w:szCs w:val="28"/>
        </w:rPr>
        <w:t>тыс. руб.</w:t>
      </w:r>
    </w:p>
    <w:p w:rsidR="00C97985" w:rsidRPr="004D1E21" w:rsidRDefault="00C97985" w:rsidP="008F3AB3">
      <w:pPr>
        <w:ind w:firstLine="567"/>
        <w:jc w:val="both"/>
        <w:rPr>
          <w:bCs/>
          <w:sz w:val="28"/>
          <w:szCs w:val="28"/>
        </w:rPr>
      </w:pPr>
      <w:r w:rsidRPr="004D1E21">
        <w:rPr>
          <w:bCs/>
          <w:sz w:val="28"/>
          <w:szCs w:val="28"/>
        </w:rPr>
        <w:t>Объемы и структура расходов</w:t>
      </w:r>
      <w:r w:rsidR="00111370" w:rsidRPr="004D1E21">
        <w:rPr>
          <w:bCs/>
          <w:sz w:val="28"/>
          <w:szCs w:val="28"/>
        </w:rPr>
        <w:t xml:space="preserve"> </w:t>
      </w:r>
      <w:r w:rsidR="00CC2870" w:rsidRPr="004D1E21">
        <w:rPr>
          <w:bCs/>
          <w:sz w:val="28"/>
          <w:szCs w:val="28"/>
        </w:rPr>
        <w:t xml:space="preserve">местного </w:t>
      </w:r>
      <w:r w:rsidR="00111370" w:rsidRPr="004D1E21">
        <w:rPr>
          <w:bCs/>
          <w:sz w:val="28"/>
          <w:szCs w:val="28"/>
        </w:rPr>
        <w:t>бюджета, утвержд</w:t>
      </w:r>
      <w:r w:rsidR="000418FF" w:rsidRPr="004D1E21">
        <w:rPr>
          <w:bCs/>
          <w:sz w:val="28"/>
          <w:szCs w:val="28"/>
        </w:rPr>
        <w:t>енные Решением о бюджете на 20</w:t>
      </w:r>
      <w:r w:rsidR="005E5F9A" w:rsidRPr="004D1E21">
        <w:rPr>
          <w:bCs/>
          <w:sz w:val="28"/>
          <w:szCs w:val="28"/>
        </w:rPr>
        <w:t>2</w:t>
      </w:r>
      <w:r w:rsidR="00031008" w:rsidRPr="004D1E21">
        <w:rPr>
          <w:bCs/>
          <w:sz w:val="28"/>
          <w:szCs w:val="28"/>
        </w:rPr>
        <w:t>4</w:t>
      </w:r>
      <w:r w:rsidR="00111370" w:rsidRPr="004D1E21">
        <w:rPr>
          <w:bCs/>
          <w:sz w:val="28"/>
          <w:szCs w:val="28"/>
        </w:rPr>
        <w:t xml:space="preserve"> год </w:t>
      </w:r>
      <w:r w:rsidR="000418FF" w:rsidRPr="004D1E21">
        <w:rPr>
          <w:bCs/>
          <w:sz w:val="28"/>
          <w:szCs w:val="28"/>
        </w:rPr>
        <w:t xml:space="preserve">в первоначальной редакции (от </w:t>
      </w:r>
      <w:r w:rsidR="00031008" w:rsidRPr="004D1E21">
        <w:rPr>
          <w:bCs/>
          <w:sz w:val="28"/>
          <w:szCs w:val="28"/>
        </w:rPr>
        <w:t>19</w:t>
      </w:r>
      <w:r w:rsidR="005E5F9A" w:rsidRPr="004D1E21">
        <w:rPr>
          <w:bCs/>
          <w:sz w:val="28"/>
          <w:szCs w:val="28"/>
        </w:rPr>
        <w:t>.12.20</w:t>
      </w:r>
      <w:r w:rsidR="003B4EF0" w:rsidRPr="004D1E21">
        <w:rPr>
          <w:bCs/>
          <w:sz w:val="28"/>
          <w:szCs w:val="28"/>
        </w:rPr>
        <w:t>2</w:t>
      </w:r>
      <w:r w:rsidR="00031008" w:rsidRPr="004D1E21">
        <w:rPr>
          <w:bCs/>
          <w:sz w:val="28"/>
          <w:szCs w:val="28"/>
        </w:rPr>
        <w:t>3</w:t>
      </w:r>
      <w:r w:rsidR="005E5F9A" w:rsidRPr="004D1E21">
        <w:rPr>
          <w:bCs/>
          <w:sz w:val="28"/>
          <w:szCs w:val="28"/>
        </w:rPr>
        <w:t xml:space="preserve"> </w:t>
      </w:r>
      <w:r w:rsidR="00977587" w:rsidRPr="004D1E21">
        <w:rPr>
          <w:bCs/>
          <w:sz w:val="28"/>
          <w:szCs w:val="28"/>
        </w:rPr>
        <w:t>№</w:t>
      </w:r>
      <w:r w:rsidR="00031008" w:rsidRPr="004D1E21">
        <w:rPr>
          <w:bCs/>
          <w:sz w:val="28"/>
          <w:szCs w:val="28"/>
        </w:rPr>
        <w:t>9</w:t>
      </w:r>
      <w:r w:rsidR="0093121A" w:rsidRPr="004D1E21">
        <w:rPr>
          <w:bCs/>
          <w:sz w:val="28"/>
          <w:szCs w:val="28"/>
        </w:rPr>
        <w:t>6</w:t>
      </w:r>
      <w:r w:rsidR="00111370" w:rsidRPr="004D1E21">
        <w:rPr>
          <w:bCs/>
          <w:sz w:val="28"/>
          <w:szCs w:val="28"/>
        </w:rPr>
        <w:t xml:space="preserve">) </w:t>
      </w:r>
      <w:r w:rsidR="003B4EF0" w:rsidRPr="004D1E21">
        <w:rPr>
          <w:bCs/>
          <w:sz w:val="28"/>
          <w:szCs w:val="28"/>
        </w:rPr>
        <w:t>с учетом изменений</w:t>
      </w:r>
      <w:r w:rsidR="00B86AC7" w:rsidRPr="004D1E21">
        <w:rPr>
          <w:bCs/>
          <w:sz w:val="28"/>
          <w:szCs w:val="28"/>
        </w:rPr>
        <w:t>,</w:t>
      </w:r>
      <w:r w:rsidRPr="004D1E21">
        <w:rPr>
          <w:bCs/>
          <w:sz w:val="28"/>
          <w:szCs w:val="28"/>
        </w:rPr>
        <w:t xml:space="preserve"> по разделам класс</w:t>
      </w:r>
      <w:r w:rsidR="00111370" w:rsidRPr="004D1E21">
        <w:rPr>
          <w:bCs/>
          <w:sz w:val="28"/>
          <w:szCs w:val="28"/>
        </w:rPr>
        <w:t xml:space="preserve">ификации расходов бюджета </w:t>
      </w:r>
      <w:r w:rsidRPr="004D1E21">
        <w:rPr>
          <w:bCs/>
          <w:sz w:val="28"/>
          <w:szCs w:val="28"/>
        </w:rPr>
        <w:t>представлены в таблице</w:t>
      </w:r>
      <w:r w:rsidR="00111370" w:rsidRPr="004D1E21">
        <w:rPr>
          <w:bCs/>
          <w:sz w:val="28"/>
          <w:szCs w:val="28"/>
        </w:rPr>
        <w:t xml:space="preserve"> </w:t>
      </w:r>
      <w:r w:rsidR="007D5B42" w:rsidRPr="004D1E21">
        <w:rPr>
          <w:bCs/>
          <w:sz w:val="28"/>
          <w:szCs w:val="28"/>
        </w:rPr>
        <w:t>4</w:t>
      </w:r>
      <w:r w:rsidRPr="004D1E21">
        <w:rPr>
          <w:bCs/>
          <w:sz w:val="28"/>
          <w:szCs w:val="28"/>
        </w:rPr>
        <w:t>.</w:t>
      </w:r>
    </w:p>
    <w:p w:rsidR="00C97985" w:rsidRPr="004D1E21" w:rsidRDefault="00977587" w:rsidP="00577CCB">
      <w:pPr>
        <w:jc w:val="right"/>
        <w:rPr>
          <w:bCs/>
        </w:rPr>
      </w:pPr>
      <w:r w:rsidRPr="004D1E21">
        <w:rPr>
          <w:bCs/>
        </w:rPr>
        <w:t>Т</w:t>
      </w:r>
      <w:r w:rsidR="00714372" w:rsidRPr="004D1E21">
        <w:rPr>
          <w:bCs/>
        </w:rPr>
        <w:t xml:space="preserve">аблица </w:t>
      </w:r>
      <w:r w:rsidR="007D5B42" w:rsidRPr="004D1E21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418"/>
        <w:gridCol w:w="1559"/>
        <w:gridCol w:w="1134"/>
        <w:gridCol w:w="1276"/>
      </w:tblGrid>
      <w:tr w:rsidR="00FD7093" w:rsidRPr="006703B3" w:rsidTr="008F3AB3">
        <w:trPr>
          <w:trHeight w:val="9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584B8D">
            <w:pPr>
              <w:jc w:val="center"/>
              <w:rPr>
                <w:sz w:val="22"/>
                <w:szCs w:val="22"/>
              </w:rPr>
            </w:pPr>
            <w:r w:rsidRPr="004D1E21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84B8D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104E1" w:rsidRPr="004D1E21" w:rsidRDefault="00584B8D" w:rsidP="000104E1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 xml:space="preserve">Утверждено Решением о бюджете от </w:t>
            </w:r>
            <w:r w:rsidR="00031008" w:rsidRPr="004D1E21">
              <w:rPr>
                <w:sz w:val="18"/>
                <w:szCs w:val="18"/>
              </w:rPr>
              <w:t>19</w:t>
            </w:r>
            <w:r w:rsidRPr="004D1E21">
              <w:rPr>
                <w:sz w:val="18"/>
                <w:szCs w:val="18"/>
              </w:rPr>
              <w:t>.12.202</w:t>
            </w:r>
            <w:r w:rsidR="00031008" w:rsidRPr="004D1E21">
              <w:rPr>
                <w:sz w:val="18"/>
                <w:szCs w:val="18"/>
              </w:rPr>
              <w:t>3</w:t>
            </w:r>
            <w:r w:rsidR="000104E1" w:rsidRPr="004D1E21">
              <w:rPr>
                <w:sz w:val="18"/>
                <w:szCs w:val="18"/>
              </w:rPr>
              <w:t xml:space="preserve"> №</w:t>
            </w:r>
            <w:r w:rsidR="00031008" w:rsidRPr="004D1E21">
              <w:rPr>
                <w:sz w:val="18"/>
                <w:szCs w:val="18"/>
              </w:rPr>
              <w:t>9</w:t>
            </w:r>
            <w:r w:rsidR="000104E1" w:rsidRPr="004D1E21">
              <w:rPr>
                <w:sz w:val="18"/>
                <w:szCs w:val="18"/>
              </w:rPr>
              <w:t>6,</w:t>
            </w:r>
          </w:p>
          <w:p w:rsidR="00584B8D" w:rsidRPr="004D1E21" w:rsidRDefault="00584B8D" w:rsidP="000104E1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 xml:space="preserve">Утверждено Решением о </w:t>
            </w:r>
            <w:r w:rsidR="00306173" w:rsidRPr="004D1E21">
              <w:rPr>
                <w:sz w:val="18"/>
                <w:szCs w:val="18"/>
              </w:rPr>
              <w:t>бюджете от</w:t>
            </w:r>
            <w:r w:rsidRPr="004D1E21">
              <w:rPr>
                <w:sz w:val="18"/>
                <w:szCs w:val="18"/>
              </w:rPr>
              <w:t xml:space="preserve"> </w:t>
            </w:r>
            <w:r w:rsidR="00031008" w:rsidRPr="004D1E21">
              <w:rPr>
                <w:sz w:val="18"/>
                <w:szCs w:val="18"/>
              </w:rPr>
              <w:t>23</w:t>
            </w:r>
            <w:r w:rsidRPr="004D1E21">
              <w:rPr>
                <w:sz w:val="18"/>
                <w:szCs w:val="18"/>
              </w:rPr>
              <w:t>.12.202</w:t>
            </w:r>
            <w:r w:rsidR="00031008" w:rsidRPr="004D1E21">
              <w:rPr>
                <w:sz w:val="18"/>
                <w:szCs w:val="18"/>
              </w:rPr>
              <w:t>4</w:t>
            </w:r>
            <w:r w:rsidR="000104E1" w:rsidRPr="004D1E21">
              <w:rPr>
                <w:sz w:val="18"/>
                <w:szCs w:val="18"/>
              </w:rPr>
              <w:t xml:space="preserve"> №</w:t>
            </w:r>
            <w:r w:rsidR="00031008" w:rsidRPr="004D1E21">
              <w:rPr>
                <w:sz w:val="18"/>
                <w:szCs w:val="18"/>
              </w:rPr>
              <w:t>132</w:t>
            </w:r>
            <w:r w:rsidR="000104E1" w:rsidRPr="004D1E21">
              <w:rPr>
                <w:sz w:val="18"/>
                <w:szCs w:val="18"/>
              </w:rPr>
              <w:t>,</w:t>
            </w:r>
            <w:r w:rsidRPr="004D1E21">
              <w:rPr>
                <w:sz w:val="18"/>
                <w:szCs w:val="18"/>
              </w:rPr>
              <w:t xml:space="preserve"> </w:t>
            </w:r>
          </w:p>
          <w:p w:rsidR="00584B8D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Объем изменений (гр.4-гр.3)</w:t>
            </w:r>
            <w:r w:rsidR="000104E1" w:rsidRPr="004D1E21">
              <w:rPr>
                <w:sz w:val="18"/>
                <w:szCs w:val="18"/>
              </w:rPr>
              <w:t>,</w:t>
            </w:r>
          </w:p>
          <w:p w:rsidR="00584B8D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77587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Процент изменений</w:t>
            </w:r>
          </w:p>
          <w:p w:rsidR="00F91E74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 xml:space="preserve">(гр.4/гр.3*100), </w:t>
            </w:r>
          </w:p>
          <w:p w:rsidR="00584B8D" w:rsidRPr="004D1E21" w:rsidRDefault="00584B8D" w:rsidP="00584B8D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(%)</w:t>
            </w:r>
          </w:p>
        </w:tc>
      </w:tr>
      <w:tr w:rsidR="00FD7093" w:rsidRPr="006703B3" w:rsidTr="008F3AB3">
        <w:trPr>
          <w:trHeight w:val="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D1E21" w:rsidRDefault="00584B8D" w:rsidP="00977587">
            <w:pPr>
              <w:jc w:val="center"/>
              <w:rPr>
                <w:sz w:val="18"/>
                <w:szCs w:val="18"/>
              </w:rPr>
            </w:pPr>
            <w:r w:rsidRPr="004D1E21">
              <w:rPr>
                <w:sz w:val="18"/>
                <w:szCs w:val="18"/>
              </w:rPr>
              <w:t>6</w:t>
            </w:r>
          </w:p>
        </w:tc>
      </w:tr>
      <w:tr w:rsidR="004D1E21" w:rsidRPr="006703B3" w:rsidTr="008F3AB3">
        <w:trPr>
          <w:trHeight w:val="28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584B8D">
            <w:pPr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+1 063,6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+11,33</w:t>
            </w:r>
          </w:p>
        </w:tc>
      </w:tr>
      <w:tr w:rsidR="004D1E21" w:rsidRPr="006703B3" w:rsidTr="008F3AB3">
        <w:trPr>
          <w:trHeight w:val="4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584B8D">
            <w:pPr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0F0474" w:rsidRDefault="00A455FB">
            <w:pPr>
              <w:jc w:val="center"/>
              <w:rPr>
                <w:sz w:val="22"/>
                <w:szCs w:val="22"/>
              </w:rPr>
            </w:pPr>
            <w:r w:rsidRPr="000F0474">
              <w:rPr>
                <w:sz w:val="22"/>
                <w:szCs w:val="22"/>
              </w:rPr>
              <w:t>+</w:t>
            </w:r>
            <w:r w:rsidR="004D1E21" w:rsidRPr="000F0474">
              <w:rPr>
                <w:sz w:val="22"/>
                <w:szCs w:val="22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+71,20</w:t>
            </w:r>
          </w:p>
        </w:tc>
      </w:tr>
      <w:tr w:rsidR="004D1E21" w:rsidRPr="006703B3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584B8D">
            <w:pPr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0F0474" w:rsidRDefault="004D1E21">
            <w:pPr>
              <w:jc w:val="center"/>
              <w:rPr>
                <w:sz w:val="22"/>
                <w:szCs w:val="22"/>
              </w:rPr>
            </w:pPr>
            <w:r w:rsidRPr="000F0474">
              <w:rPr>
                <w:sz w:val="22"/>
                <w:szCs w:val="22"/>
              </w:rPr>
              <w:t>-170,9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-29,42</w:t>
            </w:r>
          </w:p>
        </w:tc>
      </w:tr>
      <w:tr w:rsidR="004D1E21" w:rsidRPr="006703B3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584B8D">
            <w:pPr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0F0474" w:rsidRDefault="004D1E21">
            <w:pPr>
              <w:jc w:val="center"/>
              <w:rPr>
                <w:sz w:val="22"/>
                <w:szCs w:val="22"/>
              </w:rPr>
            </w:pPr>
            <w:r w:rsidRPr="000F0474">
              <w:rPr>
                <w:sz w:val="22"/>
                <w:szCs w:val="22"/>
              </w:rPr>
              <w:t>-77,6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-4,57</w:t>
            </w:r>
          </w:p>
        </w:tc>
      </w:tr>
      <w:tr w:rsidR="004D1E21" w:rsidRPr="006703B3" w:rsidTr="008F3AB3">
        <w:trPr>
          <w:trHeight w:val="6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0F0474" w:rsidRDefault="00A455FB">
            <w:pPr>
              <w:jc w:val="center"/>
              <w:rPr>
                <w:sz w:val="22"/>
                <w:szCs w:val="22"/>
              </w:rPr>
            </w:pPr>
            <w:r w:rsidRPr="000F0474">
              <w:rPr>
                <w:sz w:val="22"/>
                <w:szCs w:val="22"/>
              </w:rPr>
              <w:t>+</w:t>
            </w:r>
            <w:r w:rsidR="004D1E21" w:rsidRPr="000F0474">
              <w:rPr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+7,69</w:t>
            </w:r>
          </w:p>
        </w:tc>
      </w:tr>
      <w:tr w:rsidR="004D1E21" w:rsidRPr="006703B3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584B8D">
            <w:pPr>
              <w:rPr>
                <w:b/>
                <w:bCs/>
                <w:sz w:val="20"/>
                <w:szCs w:val="20"/>
              </w:rPr>
            </w:pPr>
            <w:r w:rsidRPr="004D1E2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4D1E21" w:rsidRDefault="004D1E21" w:rsidP="004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4D1E2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Pr="000F0474" w:rsidRDefault="00A455FB">
            <w:pPr>
              <w:jc w:val="center"/>
              <w:rPr>
                <w:b/>
                <w:bCs/>
                <w:sz w:val="22"/>
                <w:szCs w:val="22"/>
              </w:rPr>
            </w:pPr>
            <w:r w:rsidRPr="000F0474">
              <w:rPr>
                <w:sz w:val="22"/>
                <w:szCs w:val="22"/>
              </w:rPr>
              <w:t>+</w:t>
            </w:r>
            <w:r w:rsidR="004D1E21" w:rsidRPr="000F0474">
              <w:rPr>
                <w:b/>
                <w:bCs/>
                <w:sz w:val="22"/>
                <w:szCs w:val="22"/>
              </w:rPr>
              <w:t>917,7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21" w:rsidRDefault="004D1E21" w:rsidP="004D1E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+7,45</w:t>
            </w:r>
          </w:p>
        </w:tc>
      </w:tr>
    </w:tbl>
    <w:p w:rsidR="0093121A" w:rsidRPr="006703B3" w:rsidRDefault="0093121A" w:rsidP="009F22F8">
      <w:pPr>
        <w:shd w:val="clear" w:color="auto" w:fill="FFFFFF"/>
        <w:ind w:firstLine="567"/>
        <w:jc w:val="both"/>
        <w:rPr>
          <w:rFonts w:eastAsia="Calibri"/>
          <w:color w:val="FF0000"/>
          <w:sz w:val="28"/>
          <w:szCs w:val="28"/>
        </w:rPr>
      </w:pPr>
    </w:p>
    <w:p w:rsidR="00DA3327" w:rsidRPr="007D7D9A" w:rsidRDefault="00DA3327" w:rsidP="008F3AB3">
      <w:pPr>
        <w:ind w:right="-2" w:firstLine="567"/>
        <w:jc w:val="both"/>
        <w:rPr>
          <w:sz w:val="28"/>
          <w:szCs w:val="28"/>
        </w:rPr>
      </w:pPr>
      <w:r w:rsidRPr="007D7D9A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D3196" w:rsidRPr="007D7D9A">
        <w:rPr>
          <w:i/>
          <w:sz w:val="28"/>
          <w:szCs w:val="28"/>
        </w:rPr>
        <w:t>местного бюджета</w:t>
      </w:r>
      <w:r w:rsidRPr="007D7D9A">
        <w:rPr>
          <w:i/>
          <w:sz w:val="28"/>
          <w:szCs w:val="28"/>
        </w:rPr>
        <w:t xml:space="preserve"> поселка Бурный увеличилась на </w:t>
      </w:r>
      <w:r w:rsidR="007D7D9A" w:rsidRPr="007D7D9A">
        <w:rPr>
          <w:i/>
          <w:sz w:val="28"/>
          <w:szCs w:val="28"/>
        </w:rPr>
        <w:t>917,7</w:t>
      </w:r>
      <w:r w:rsidRPr="007D7D9A">
        <w:rPr>
          <w:i/>
          <w:sz w:val="28"/>
          <w:szCs w:val="28"/>
        </w:rPr>
        <w:t xml:space="preserve"> тыс. руб., или на </w:t>
      </w:r>
      <w:r w:rsidR="007D7D9A" w:rsidRPr="007D7D9A">
        <w:rPr>
          <w:i/>
          <w:sz w:val="28"/>
          <w:szCs w:val="28"/>
        </w:rPr>
        <w:t>7,45</w:t>
      </w:r>
      <w:r w:rsidRPr="007D7D9A">
        <w:rPr>
          <w:i/>
          <w:sz w:val="28"/>
          <w:szCs w:val="28"/>
        </w:rPr>
        <w:t xml:space="preserve">%, </w:t>
      </w:r>
      <w:r w:rsidRPr="007D7D9A">
        <w:rPr>
          <w:sz w:val="28"/>
          <w:szCs w:val="28"/>
        </w:rPr>
        <w:t xml:space="preserve">в том числе </w:t>
      </w:r>
      <w:r w:rsidR="0093121A" w:rsidRPr="007D7D9A">
        <w:rPr>
          <w:sz w:val="28"/>
          <w:szCs w:val="28"/>
        </w:rPr>
        <w:t xml:space="preserve">произведены следующие изменения </w:t>
      </w:r>
      <w:r w:rsidRPr="007D7D9A">
        <w:rPr>
          <w:sz w:val="28"/>
          <w:szCs w:val="28"/>
        </w:rPr>
        <w:t>по разделам:</w:t>
      </w:r>
    </w:p>
    <w:p w:rsidR="00FD7093" w:rsidRPr="007D7D9A" w:rsidRDefault="00FD7093" w:rsidP="008F3AB3">
      <w:pPr>
        <w:ind w:firstLine="567"/>
        <w:jc w:val="both"/>
        <w:rPr>
          <w:rFonts w:eastAsia="Calibri"/>
          <w:sz w:val="28"/>
          <w:szCs w:val="28"/>
        </w:rPr>
      </w:pPr>
      <w:r w:rsidRPr="007D7D9A">
        <w:rPr>
          <w:rFonts w:eastAsia="Calibri"/>
          <w:sz w:val="28"/>
          <w:szCs w:val="28"/>
        </w:rPr>
        <w:t>-</w:t>
      </w:r>
      <w:r w:rsidR="00C46CCB" w:rsidRPr="007D7D9A">
        <w:rPr>
          <w:rFonts w:eastAsia="Calibri"/>
          <w:sz w:val="28"/>
          <w:szCs w:val="28"/>
        </w:rPr>
        <w:t xml:space="preserve"> 0100 </w:t>
      </w:r>
      <w:r w:rsidRPr="007D7D9A">
        <w:rPr>
          <w:rFonts w:eastAsia="Calibri"/>
          <w:sz w:val="28"/>
          <w:szCs w:val="28"/>
        </w:rPr>
        <w:t>«Общегосударственные вопросы»</w:t>
      </w:r>
      <w:r w:rsidR="00C46CCB" w:rsidRPr="007D7D9A">
        <w:rPr>
          <w:rFonts w:eastAsia="Calibri"/>
          <w:sz w:val="28"/>
          <w:szCs w:val="28"/>
        </w:rPr>
        <w:t xml:space="preserve"> </w:t>
      </w:r>
      <w:r w:rsidR="00033546" w:rsidRPr="007D7D9A">
        <w:rPr>
          <w:sz w:val="28"/>
          <w:szCs w:val="28"/>
        </w:rPr>
        <w:t>утвержденные</w:t>
      </w:r>
      <w:r w:rsidR="00033546" w:rsidRPr="007D7D9A">
        <w:rPr>
          <w:rFonts w:eastAsia="Calibri"/>
          <w:sz w:val="28"/>
          <w:szCs w:val="28"/>
        </w:rPr>
        <w:t xml:space="preserve"> </w:t>
      </w:r>
      <w:r w:rsidR="00C46CCB" w:rsidRPr="007D7D9A">
        <w:rPr>
          <w:rFonts w:eastAsia="Calibri"/>
          <w:sz w:val="28"/>
          <w:szCs w:val="28"/>
        </w:rPr>
        <w:t xml:space="preserve">расходы </w:t>
      </w:r>
      <w:r w:rsidR="00033546" w:rsidRPr="007D7D9A">
        <w:rPr>
          <w:rFonts w:eastAsia="Calibri"/>
          <w:i/>
          <w:sz w:val="28"/>
          <w:szCs w:val="28"/>
        </w:rPr>
        <w:t>увеличены</w:t>
      </w:r>
      <w:r w:rsidR="00033546" w:rsidRPr="007D7D9A">
        <w:rPr>
          <w:rFonts w:eastAsia="Calibri"/>
          <w:sz w:val="28"/>
          <w:szCs w:val="28"/>
        </w:rPr>
        <w:t xml:space="preserve"> на</w:t>
      </w:r>
      <w:r w:rsidRPr="007D7D9A">
        <w:rPr>
          <w:rFonts w:eastAsia="Calibri"/>
          <w:sz w:val="28"/>
          <w:szCs w:val="28"/>
        </w:rPr>
        <w:t xml:space="preserve"> </w:t>
      </w:r>
      <w:r w:rsidR="00C46CCB" w:rsidRPr="007D7D9A">
        <w:rPr>
          <w:rFonts w:eastAsia="Calibri"/>
          <w:sz w:val="28"/>
          <w:szCs w:val="28"/>
        </w:rPr>
        <w:t>1</w:t>
      </w:r>
      <w:r w:rsidR="007D7D9A" w:rsidRPr="007D7D9A">
        <w:rPr>
          <w:rFonts w:eastAsia="Calibri"/>
          <w:sz w:val="28"/>
          <w:szCs w:val="28"/>
        </w:rPr>
        <w:t> 063,6</w:t>
      </w:r>
      <w:r w:rsidRPr="007D7D9A">
        <w:rPr>
          <w:rFonts w:eastAsia="Calibri"/>
          <w:sz w:val="28"/>
          <w:szCs w:val="28"/>
        </w:rPr>
        <w:t xml:space="preserve"> тыс.</w:t>
      </w:r>
      <w:r w:rsidR="00A416DD" w:rsidRPr="007D7D9A">
        <w:rPr>
          <w:rFonts w:eastAsia="Calibri"/>
          <w:sz w:val="28"/>
          <w:szCs w:val="28"/>
        </w:rPr>
        <w:t xml:space="preserve"> </w:t>
      </w:r>
      <w:r w:rsidRPr="007D7D9A">
        <w:rPr>
          <w:rFonts w:eastAsia="Calibri"/>
          <w:sz w:val="28"/>
          <w:szCs w:val="28"/>
        </w:rPr>
        <w:t xml:space="preserve">руб. или на </w:t>
      </w:r>
      <w:r w:rsidR="007D7D9A" w:rsidRPr="007D7D9A">
        <w:rPr>
          <w:rFonts w:eastAsia="Calibri"/>
          <w:sz w:val="28"/>
          <w:szCs w:val="28"/>
        </w:rPr>
        <w:t>1</w:t>
      </w:r>
      <w:r w:rsidR="00C46CCB" w:rsidRPr="007D7D9A">
        <w:rPr>
          <w:rFonts w:eastAsia="Calibri"/>
          <w:sz w:val="28"/>
          <w:szCs w:val="28"/>
        </w:rPr>
        <w:t>1,</w:t>
      </w:r>
      <w:r w:rsidR="007D7D9A" w:rsidRPr="007D7D9A">
        <w:rPr>
          <w:rFonts w:eastAsia="Calibri"/>
          <w:sz w:val="28"/>
          <w:szCs w:val="28"/>
        </w:rPr>
        <w:t>33</w:t>
      </w:r>
      <w:r w:rsidR="00C46CCB" w:rsidRPr="007D7D9A">
        <w:rPr>
          <w:rFonts w:eastAsia="Calibri"/>
          <w:sz w:val="28"/>
          <w:szCs w:val="28"/>
        </w:rPr>
        <w:t>%;</w:t>
      </w:r>
    </w:p>
    <w:p w:rsidR="000877BB" w:rsidRPr="007D7D9A" w:rsidRDefault="000877BB" w:rsidP="008F3AB3">
      <w:pPr>
        <w:tabs>
          <w:tab w:val="left" w:pos="709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7D7D9A">
        <w:rPr>
          <w:rFonts w:eastAsia="Calibri"/>
          <w:sz w:val="28"/>
          <w:szCs w:val="28"/>
        </w:rPr>
        <w:t>-</w:t>
      </w:r>
      <w:r w:rsidR="00C46CCB" w:rsidRPr="007D7D9A">
        <w:rPr>
          <w:rFonts w:eastAsia="Calibri"/>
          <w:sz w:val="28"/>
          <w:szCs w:val="28"/>
        </w:rPr>
        <w:t xml:space="preserve"> 0300 </w:t>
      </w:r>
      <w:r w:rsidRPr="007D7D9A">
        <w:rPr>
          <w:rFonts w:eastAsia="Calibri"/>
          <w:sz w:val="28"/>
          <w:szCs w:val="28"/>
        </w:rPr>
        <w:t xml:space="preserve">«Национальная </w:t>
      </w:r>
      <w:r w:rsidR="00FD7093" w:rsidRPr="007D7D9A">
        <w:rPr>
          <w:rFonts w:eastAsia="Calibri"/>
          <w:sz w:val="28"/>
          <w:szCs w:val="28"/>
        </w:rPr>
        <w:t>безопасность и правоохранительная деятельность</w:t>
      </w:r>
      <w:r w:rsidRPr="007D7D9A">
        <w:rPr>
          <w:rFonts w:eastAsia="Calibri"/>
          <w:sz w:val="28"/>
          <w:szCs w:val="28"/>
        </w:rPr>
        <w:t>»</w:t>
      </w:r>
      <w:r w:rsidR="00401CC1" w:rsidRPr="007D7D9A">
        <w:rPr>
          <w:rFonts w:eastAsia="Calibri"/>
          <w:sz w:val="28"/>
          <w:szCs w:val="28"/>
        </w:rPr>
        <w:t xml:space="preserve"> </w:t>
      </w:r>
      <w:r w:rsidR="00033546" w:rsidRPr="007D7D9A">
        <w:rPr>
          <w:sz w:val="28"/>
          <w:szCs w:val="28"/>
        </w:rPr>
        <w:t>утвержденные</w:t>
      </w:r>
      <w:r w:rsidR="00033546" w:rsidRPr="007D7D9A">
        <w:rPr>
          <w:rFonts w:eastAsia="Calibri"/>
          <w:sz w:val="28"/>
          <w:szCs w:val="28"/>
        </w:rPr>
        <w:t xml:space="preserve"> </w:t>
      </w:r>
      <w:r w:rsidR="00C46CCB" w:rsidRPr="007D7D9A">
        <w:rPr>
          <w:rFonts w:eastAsia="Calibri"/>
          <w:sz w:val="28"/>
          <w:szCs w:val="28"/>
        </w:rPr>
        <w:t xml:space="preserve">расходы </w:t>
      </w:r>
      <w:r w:rsidR="00033546" w:rsidRPr="007D7D9A">
        <w:rPr>
          <w:rFonts w:eastAsia="Calibri"/>
          <w:i/>
          <w:sz w:val="28"/>
          <w:szCs w:val="28"/>
        </w:rPr>
        <w:t>увеличены</w:t>
      </w:r>
      <w:r w:rsidR="00033546" w:rsidRPr="007D7D9A">
        <w:rPr>
          <w:rFonts w:eastAsia="Calibri"/>
          <w:sz w:val="28"/>
          <w:szCs w:val="28"/>
        </w:rPr>
        <w:t xml:space="preserve"> на</w:t>
      </w:r>
      <w:r w:rsidR="00401CC1" w:rsidRPr="007D7D9A">
        <w:rPr>
          <w:rFonts w:eastAsia="Calibri"/>
          <w:sz w:val="28"/>
          <w:szCs w:val="28"/>
        </w:rPr>
        <w:t xml:space="preserve"> </w:t>
      </w:r>
      <w:r w:rsidR="007D7D9A" w:rsidRPr="007D7D9A">
        <w:rPr>
          <w:rFonts w:eastAsia="Calibri"/>
          <w:sz w:val="28"/>
          <w:szCs w:val="28"/>
        </w:rPr>
        <w:t>58,6</w:t>
      </w:r>
      <w:r w:rsidR="00401CC1" w:rsidRPr="007D7D9A">
        <w:rPr>
          <w:rFonts w:eastAsia="Calibri"/>
          <w:sz w:val="28"/>
          <w:szCs w:val="28"/>
        </w:rPr>
        <w:t xml:space="preserve"> тыс. руб. или</w:t>
      </w:r>
      <w:r w:rsidR="00C46CCB" w:rsidRPr="007D7D9A">
        <w:rPr>
          <w:rFonts w:eastAsia="Calibri"/>
          <w:sz w:val="28"/>
          <w:szCs w:val="28"/>
        </w:rPr>
        <w:t xml:space="preserve"> на 7</w:t>
      </w:r>
      <w:r w:rsidR="007D7D9A" w:rsidRPr="007D7D9A">
        <w:rPr>
          <w:rFonts w:eastAsia="Calibri"/>
          <w:sz w:val="28"/>
          <w:szCs w:val="28"/>
        </w:rPr>
        <w:t>1</w:t>
      </w:r>
      <w:r w:rsidR="00C46CCB" w:rsidRPr="007D7D9A">
        <w:rPr>
          <w:rFonts w:eastAsia="Calibri"/>
          <w:sz w:val="28"/>
          <w:szCs w:val="28"/>
        </w:rPr>
        <w:t>,</w:t>
      </w:r>
      <w:r w:rsidR="007D7D9A" w:rsidRPr="007D7D9A">
        <w:rPr>
          <w:rFonts w:eastAsia="Calibri"/>
          <w:sz w:val="28"/>
          <w:szCs w:val="28"/>
        </w:rPr>
        <w:t>2</w:t>
      </w:r>
      <w:r w:rsidR="00C46CCB" w:rsidRPr="007D7D9A">
        <w:rPr>
          <w:rFonts w:eastAsia="Calibri"/>
          <w:sz w:val="28"/>
          <w:szCs w:val="28"/>
        </w:rPr>
        <w:t>0</w:t>
      </w:r>
      <w:r w:rsidR="00401CC1" w:rsidRPr="007D7D9A">
        <w:rPr>
          <w:rFonts w:eastAsia="Calibri"/>
          <w:sz w:val="28"/>
          <w:szCs w:val="28"/>
        </w:rPr>
        <w:t>%</w:t>
      </w:r>
      <w:r w:rsidR="00C46CCB" w:rsidRPr="007D7D9A">
        <w:rPr>
          <w:rFonts w:eastAsia="Calibri"/>
          <w:sz w:val="28"/>
          <w:szCs w:val="28"/>
        </w:rPr>
        <w:t>;</w:t>
      </w:r>
    </w:p>
    <w:p w:rsidR="00C46CCB" w:rsidRPr="007D7D9A" w:rsidRDefault="00C46CCB" w:rsidP="008F3AB3">
      <w:pPr>
        <w:ind w:firstLine="567"/>
        <w:jc w:val="both"/>
        <w:rPr>
          <w:rFonts w:eastAsia="Calibri"/>
          <w:sz w:val="28"/>
          <w:szCs w:val="28"/>
        </w:rPr>
      </w:pPr>
      <w:r w:rsidRPr="007D7D9A">
        <w:rPr>
          <w:rFonts w:eastAsia="Calibri"/>
          <w:sz w:val="28"/>
          <w:szCs w:val="28"/>
        </w:rPr>
        <w:t xml:space="preserve">- 0400 «Национальная экономика» </w:t>
      </w:r>
      <w:r w:rsidR="00033546" w:rsidRPr="007D7D9A">
        <w:rPr>
          <w:sz w:val="28"/>
          <w:szCs w:val="28"/>
        </w:rPr>
        <w:t>утвержденные</w:t>
      </w:r>
      <w:r w:rsidR="00033546" w:rsidRPr="007D7D9A">
        <w:rPr>
          <w:rFonts w:eastAsia="Calibri"/>
          <w:sz w:val="28"/>
          <w:szCs w:val="28"/>
        </w:rPr>
        <w:t xml:space="preserve"> </w:t>
      </w:r>
      <w:r w:rsidRPr="007D7D9A">
        <w:rPr>
          <w:rFonts w:eastAsia="Calibri"/>
          <w:sz w:val="28"/>
          <w:szCs w:val="28"/>
        </w:rPr>
        <w:t xml:space="preserve">расходы </w:t>
      </w:r>
      <w:r w:rsidRPr="007D7D9A">
        <w:rPr>
          <w:rFonts w:eastAsia="Calibri"/>
          <w:i/>
          <w:sz w:val="28"/>
          <w:szCs w:val="28"/>
        </w:rPr>
        <w:t xml:space="preserve">уменьшены </w:t>
      </w:r>
      <w:r w:rsidRPr="007D7D9A">
        <w:rPr>
          <w:rFonts w:eastAsia="Calibri"/>
          <w:sz w:val="28"/>
          <w:szCs w:val="28"/>
        </w:rPr>
        <w:t>на 1</w:t>
      </w:r>
      <w:r w:rsidR="007D7D9A" w:rsidRPr="007D7D9A">
        <w:rPr>
          <w:rFonts w:eastAsia="Calibri"/>
          <w:sz w:val="28"/>
          <w:szCs w:val="28"/>
        </w:rPr>
        <w:t>70,9</w:t>
      </w:r>
      <w:r w:rsidRPr="007D7D9A">
        <w:rPr>
          <w:rFonts w:eastAsia="Calibri"/>
          <w:sz w:val="28"/>
          <w:szCs w:val="28"/>
        </w:rPr>
        <w:t xml:space="preserve"> тыс.</w:t>
      </w:r>
      <w:r w:rsidR="00033546" w:rsidRPr="007D7D9A">
        <w:rPr>
          <w:rFonts w:eastAsia="Calibri"/>
          <w:sz w:val="28"/>
          <w:szCs w:val="28"/>
        </w:rPr>
        <w:t xml:space="preserve"> </w:t>
      </w:r>
      <w:r w:rsidRPr="007D7D9A">
        <w:rPr>
          <w:rFonts w:eastAsia="Calibri"/>
          <w:sz w:val="28"/>
          <w:szCs w:val="28"/>
        </w:rPr>
        <w:t>руб. или на 2</w:t>
      </w:r>
      <w:r w:rsidR="007D7D9A" w:rsidRPr="007D7D9A">
        <w:rPr>
          <w:rFonts w:eastAsia="Calibri"/>
          <w:sz w:val="28"/>
          <w:szCs w:val="28"/>
        </w:rPr>
        <w:t>9,42</w:t>
      </w:r>
      <w:r w:rsidRPr="007D7D9A">
        <w:rPr>
          <w:rFonts w:eastAsia="Calibri"/>
          <w:sz w:val="28"/>
          <w:szCs w:val="28"/>
        </w:rPr>
        <w:t>%;</w:t>
      </w:r>
    </w:p>
    <w:p w:rsidR="000877BB" w:rsidRPr="002823C6" w:rsidRDefault="000877BB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 xml:space="preserve">- </w:t>
      </w:r>
      <w:r w:rsidR="00C46CCB" w:rsidRPr="002823C6">
        <w:rPr>
          <w:sz w:val="28"/>
          <w:szCs w:val="28"/>
        </w:rPr>
        <w:t xml:space="preserve">0500 </w:t>
      </w:r>
      <w:r w:rsidRPr="002823C6">
        <w:rPr>
          <w:sz w:val="28"/>
          <w:szCs w:val="28"/>
        </w:rPr>
        <w:t xml:space="preserve">«Жилищно-коммунальное хозяйство» </w:t>
      </w:r>
      <w:r w:rsidR="00033546" w:rsidRPr="002823C6">
        <w:rPr>
          <w:sz w:val="28"/>
          <w:szCs w:val="28"/>
        </w:rPr>
        <w:t>утвержденные</w:t>
      </w:r>
      <w:r w:rsidR="00033546" w:rsidRPr="002823C6">
        <w:rPr>
          <w:rFonts w:eastAsia="Calibri"/>
          <w:sz w:val="28"/>
          <w:szCs w:val="28"/>
        </w:rPr>
        <w:t xml:space="preserve"> </w:t>
      </w:r>
      <w:r w:rsidR="00C46CCB" w:rsidRPr="002823C6">
        <w:rPr>
          <w:rFonts w:eastAsia="Calibri"/>
          <w:sz w:val="28"/>
          <w:szCs w:val="28"/>
        </w:rPr>
        <w:t xml:space="preserve">расходы </w:t>
      </w:r>
      <w:r w:rsidR="00033546" w:rsidRPr="002823C6">
        <w:rPr>
          <w:rFonts w:eastAsia="Calibri"/>
          <w:i/>
          <w:sz w:val="28"/>
          <w:szCs w:val="28"/>
        </w:rPr>
        <w:t>у</w:t>
      </w:r>
      <w:r w:rsidR="007D7D9A" w:rsidRPr="002823C6">
        <w:rPr>
          <w:rFonts w:eastAsia="Calibri"/>
          <w:i/>
          <w:sz w:val="28"/>
          <w:szCs w:val="28"/>
        </w:rPr>
        <w:t>меньшены</w:t>
      </w:r>
      <w:r w:rsidR="00033546" w:rsidRPr="002823C6">
        <w:rPr>
          <w:rFonts w:eastAsia="Calibri"/>
          <w:sz w:val="28"/>
          <w:szCs w:val="28"/>
        </w:rPr>
        <w:t xml:space="preserve"> на</w:t>
      </w:r>
      <w:r w:rsidRPr="002823C6">
        <w:rPr>
          <w:sz w:val="28"/>
          <w:szCs w:val="28"/>
        </w:rPr>
        <w:t xml:space="preserve"> </w:t>
      </w:r>
      <w:r w:rsidR="007D7D9A" w:rsidRPr="002823C6">
        <w:rPr>
          <w:sz w:val="28"/>
          <w:szCs w:val="28"/>
        </w:rPr>
        <w:t>77,6</w:t>
      </w:r>
      <w:r w:rsidRPr="002823C6">
        <w:rPr>
          <w:sz w:val="28"/>
          <w:szCs w:val="28"/>
        </w:rPr>
        <w:t xml:space="preserve"> тыс. руб. или</w:t>
      </w:r>
      <w:r w:rsidR="008F0A1E" w:rsidRPr="002823C6">
        <w:rPr>
          <w:sz w:val="28"/>
          <w:szCs w:val="28"/>
        </w:rPr>
        <w:t xml:space="preserve"> на </w:t>
      </w:r>
      <w:r w:rsidR="007D7D9A" w:rsidRPr="002823C6">
        <w:rPr>
          <w:sz w:val="28"/>
          <w:szCs w:val="28"/>
        </w:rPr>
        <w:t>4,57</w:t>
      </w:r>
      <w:r w:rsidRPr="002823C6">
        <w:rPr>
          <w:sz w:val="28"/>
          <w:szCs w:val="28"/>
        </w:rPr>
        <w:t>%</w:t>
      </w:r>
      <w:r w:rsidR="00C46CCB" w:rsidRPr="002823C6">
        <w:rPr>
          <w:sz w:val="28"/>
          <w:szCs w:val="28"/>
        </w:rPr>
        <w:t>;</w:t>
      </w:r>
    </w:p>
    <w:p w:rsidR="007D7D9A" w:rsidRPr="00487896" w:rsidRDefault="007D7D9A" w:rsidP="007D7D9A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- 1400 «Межбюджетные трансферты общего характера бюджетам бюджетной системы </w:t>
      </w:r>
      <w:bookmarkStart w:id="1" w:name="_Hlk164002507"/>
      <w:r w:rsidRPr="00487896">
        <w:rPr>
          <w:sz w:val="28"/>
          <w:szCs w:val="28"/>
        </w:rPr>
        <w:t>Российской Федерации</w:t>
      </w:r>
      <w:bookmarkEnd w:id="1"/>
      <w:r w:rsidRPr="00487896">
        <w:rPr>
          <w:sz w:val="28"/>
          <w:szCs w:val="28"/>
        </w:rPr>
        <w:t xml:space="preserve">» утвержденные расходы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на </w:t>
      </w:r>
      <w:r>
        <w:rPr>
          <w:sz w:val="28"/>
          <w:szCs w:val="28"/>
        </w:rPr>
        <w:t>44,0</w:t>
      </w:r>
      <w:r w:rsidRPr="0048789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7,69</w:t>
      </w:r>
      <w:r w:rsidRPr="00487896">
        <w:rPr>
          <w:sz w:val="28"/>
          <w:szCs w:val="28"/>
        </w:rPr>
        <w:t>%</w:t>
      </w:r>
      <w:r w:rsidR="000F0474">
        <w:rPr>
          <w:sz w:val="28"/>
          <w:szCs w:val="28"/>
        </w:rPr>
        <w:t>.</w:t>
      </w:r>
    </w:p>
    <w:p w:rsidR="00851DB3" w:rsidRPr="00C00413" w:rsidRDefault="002823C6" w:rsidP="00C00413">
      <w:pPr>
        <w:ind w:right="-2" w:firstLine="567"/>
        <w:jc w:val="both"/>
        <w:rPr>
          <w:sz w:val="28"/>
          <w:szCs w:val="28"/>
        </w:rPr>
      </w:pPr>
      <w:r w:rsidRPr="00487896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487896">
        <w:rPr>
          <w:sz w:val="28"/>
          <w:szCs w:val="28"/>
        </w:rPr>
        <w:t xml:space="preserve">Решением о бюджете от </w:t>
      </w:r>
      <w:r>
        <w:rPr>
          <w:sz w:val="28"/>
          <w:szCs w:val="28"/>
        </w:rPr>
        <w:t>23</w:t>
      </w:r>
      <w:r w:rsidRPr="00487896">
        <w:rPr>
          <w:sz w:val="28"/>
          <w:szCs w:val="28"/>
        </w:rPr>
        <w:t>.12.2024 №</w:t>
      </w:r>
      <w:r>
        <w:rPr>
          <w:sz w:val="28"/>
          <w:szCs w:val="28"/>
        </w:rPr>
        <w:t>132</w:t>
      </w:r>
      <w:r w:rsidRPr="00487896">
        <w:rPr>
          <w:rFonts w:eastAsia="Calibri"/>
          <w:sz w:val="28"/>
          <w:szCs w:val="28"/>
        </w:rPr>
        <w:t xml:space="preserve">, составили </w:t>
      </w:r>
      <w:r>
        <w:rPr>
          <w:rFonts w:eastAsia="Calibri"/>
          <w:sz w:val="28"/>
          <w:szCs w:val="28"/>
        </w:rPr>
        <w:t>13 238,8</w:t>
      </w:r>
      <w:r w:rsidRPr="00487896">
        <w:rPr>
          <w:sz w:val="28"/>
          <w:szCs w:val="28"/>
        </w:rPr>
        <w:t xml:space="preserve"> </w:t>
      </w:r>
      <w:r w:rsidRPr="00487896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487896">
        <w:rPr>
          <w:sz w:val="28"/>
          <w:szCs w:val="28"/>
        </w:rPr>
        <w:t xml:space="preserve">Отчете об исполнении бюджета поселка </w:t>
      </w:r>
      <w:r>
        <w:rPr>
          <w:sz w:val="28"/>
          <w:szCs w:val="28"/>
        </w:rPr>
        <w:t>Бурный</w:t>
      </w:r>
      <w:r w:rsidRPr="00487896">
        <w:rPr>
          <w:sz w:val="28"/>
          <w:szCs w:val="28"/>
        </w:rPr>
        <w:t xml:space="preserve"> за 2024 год.</w:t>
      </w:r>
    </w:p>
    <w:p w:rsidR="00955CF7" w:rsidRPr="002823C6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2823C6">
        <w:rPr>
          <w:b/>
          <w:bCs/>
          <w:sz w:val="28"/>
          <w:szCs w:val="28"/>
        </w:rPr>
        <w:lastRenderedPageBreak/>
        <w:t xml:space="preserve">3.2. </w:t>
      </w:r>
      <w:r w:rsidR="006A56B3" w:rsidRPr="002823C6">
        <w:rPr>
          <w:b/>
          <w:bCs/>
          <w:sz w:val="28"/>
          <w:szCs w:val="28"/>
        </w:rPr>
        <w:t>Анализ исполнени</w:t>
      </w:r>
      <w:r w:rsidR="00B86AC7" w:rsidRPr="002823C6">
        <w:rPr>
          <w:b/>
          <w:bCs/>
          <w:sz w:val="28"/>
          <w:szCs w:val="28"/>
        </w:rPr>
        <w:t>я</w:t>
      </w:r>
      <w:r w:rsidR="006A56B3" w:rsidRPr="002823C6">
        <w:rPr>
          <w:b/>
          <w:bCs/>
          <w:sz w:val="28"/>
          <w:szCs w:val="28"/>
        </w:rPr>
        <w:t xml:space="preserve"> расходов </w:t>
      </w:r>
      <w:r w:rsidR="00DF7D81" w:rsidRPr="002823C6">
        <w:rPr>
          <w:b/>
          <w:bCs/>
          <w:sz w:val="28"/>
          <w:szCs w:val="28"/>
        </w:rPr>
        <w:t>местного</w:t>
      </w:r>
      <w:r w:rsidR="00955CF7" w:rsidRPr="002823C6">
        <w:rPr>
          <w:b/>
          <w:bCs/>
          <w:sz w:val="28"/>
          <w:szCs w:val="28"/>
        </w:rPr>
        <w:t xml:space="preserve"> </w:t>
      </w:r>
      <w:r w:rsidR="006A56B3" w:rsidRPr="002823C6">
        <w:rPr>
          <w:b/>
          <w:bCs/>
          <w:sz w:val="28"/>
          <w:szCs w:val="28"/>
        </w:rPr>
        <w:t>бюджета</w:t>
      </w:r>
    </w:p>
    <w:p w:rsidR="000C5277" w:rsidRPr="002823C6" w:rsidRDefault="00F955EA" w:rsidP="000C5277">
      <w:pPr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>Плановые бюджетные ассигнования,</w:t>
      </w:r>
      <w:r w:rsidR="000C5277" w:rsidRPr="002823C6">
        <w:rPr>
          <w:sz w:val="28"/>
          <w:szCs w:val="28"/>
        </w:rPr>
        <w:t xml:space="preserve"> утвержденные Решением о бюджете поселка Бурный на 202</w:t>
      </w:r>
      <w:r w:rsidR="002823C6" w:rsidRPr="002823C6">
        <w:rPr>
          <w:sz w:val="28"/>
          <w:szCs w:val="28"/>
        </w:rPr>
        <w:t>4</w:t>
      </w:r>
      <w:r w:rsidR="000C5277" w:rsidRPr="002823C6">
        <w:rPr>
          <w:sz w:val="28"/>
          <w:szCs w:val="28"/>
        </w:rPr>
        <w:t xml:space="preserve"> год </w:t>
      </w:r>
      <w:r w:rsidR="00A416DD" w:rsidRPr="002823C6">
        <w:rPr>
          <w:sz w:val="28"/>
          <w:szCs w:val="28"/>
        </w:rPr>
        <w:t xml:space="preserve">с учетом </w:t>
      </w:r>
      <w:r w:rsidRPr="002823C6">
        <w:rPr>
          <w:sz w:val="28"/>
          <w:szCs w:val="28"/>
        </w:rPr>
        <w:t>внесенных изменений, были</w:t>
      </w:r>
      <w:r w:rsidR="000C5277" w:rsidRPr="002823C6">
        <w:rPr>
          <w:sz w:val="28"/>
          <w:szCs w:val="28"/>
        </w:rPr>
        <w:t xml:space="preserve"> установлены в сумме </w:t>
      </w:r>
      <w:r w:rsidR="002823C6" w:rsidRPr="002823C6">
        <w:rPr>
          <w:sz w:val="28"/>
          <w:szCs w:val="28"/>
        </w:rPr>
        <w:t>13 238,8</w:t>
      </w:r>
      <w:r w:rsidR="000C5277" w:rsidRPr="002823C6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6918C8" w:rsidRPr="002823C6">
        <w:rPr>
          <w:sz w:val="28"/>
          <w:szCs w:val="28"/>
        </w:rPr>
        <w:t>9</w:t>
      </w:r>
      <w:r w:rsidR="00C46CCB" w:rsidRPr="002823C6">
        <w:rPr>
          <w:sz w:val="28"/>
          <w:szCs w:val="28"/>
        </w:rPr>
        <w:t>5,</w:t>
      </w:r>
      <w:r w:rsidR="002823C6" w:rsidRPr="002823C6">
        <w:rPr>
          <w:sz w:val="28"/>
          <w:szCs w:val="28"/>
        </w:rPr>
        <w:t>50</w:t>
      </w:r>
      <w:r w:rsidR="000C5277" w:rsidRPr="002823C6">
        <w:rPr>
          <w:sz w:val="28"/>
          <w:szCs w:val="28"/>
        </w:rPr>
        <w:t xml:space="preserve">% или в сумме </w:t>
      </w:r>
      <w:r w:rsidR="002823C6" w:rsidRPr="002823C6">
        <w:rPr>
          <w:sz w:val="28"/>
          <w:szCs w:val="28"/>
        </w:rPr>
        <w:t>12 643,6</w:t>
      </w:r>
      <w:r w:rsidR="000C5277" w:rsidRPr="002823C6">
        <w:rPr>
          <w:sz w:val="28"/>
          <w:szCs w:val="28"/>
        </w:rPr>
        <w:t xml:space="preserve"> тыс. руб., в том числе:</w:t>
      </w:r>
    </w:p>
    <w:p w:rsidR="00955CF7" w:rsidRPr="002823C6" w:rsidRDefault="00955CF7" w:rsidP="008F3AB3">
      <w:pPr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>- по программ</w:t>
      </w:r>
      <w:r w:rsidR="00A23F7C" w:rsidRPr="002823C6">
        <w:rPr>
          <w:sz w:val="28"/>
          <w:szCs w:val="28"/>
        </w:rPr>
        <w:t>ным расходам</w:t>
      </w:r>
      <w:r w:rsidR="00E14614" w:rsidRPr="002823C6">
        <w:rPr>
          <w:sz w:val="28"/>
          <w:szCs w:val="28"/>
        </w:rPr>
        <w:t xml:space="preserve"> </w:t>
      </w:r>
      <w:r w:rsidR="00306173" w:rsidRPr="002823C6">
        <w:rPr>
          <w:sz w:val="28"/>
          <w:szCs w:val="28"/>
        </w:rPr>
        <w:t>на 2</w:t>
      </w:r>
      <w:r w:rsidR="002823C6" w:rsidRPr="002823C6">
        <w:rPr>
          <w:sz w:val="28"/>
          <w:szCs w:val="28"/>
        </w:rPr>
        <w:t> 146,7</w:t>
      </w:r>
      <w:r w:rsidR="000713C4" w:rsidRPr="002823C6">
        <w:rPr>
          <w:sz w:val="28"/>
          <w:szCs w:val="28"/>
        </w:rPr>
        <w:t xml:space="preserve"> </w:t>
      </w:r>
      <w:r w:rsidRPr="002823C6">
        <w:rPr>
          <w:sz w:val="28"/>
          <w:szCs w:val="28"/>
        </w:rPr>
        <w:t>тыс. руб. (</w:t>
      </w:r>
      <w:r w:rsidR="00C46CCB" w:rsidRPr="002823C6">
        <w:rPr>
          <w:sz w:val="28"/>
          <w:szCs w:val="28"/>
        </w:rPr>
        <w:t>1</w:t>
      </w:r>
      <w:r w:rsidR="002823C6" w:rsidRPr="002823C6">
        <w:rPr>
          <w:sz w:val="28"/>
          <w:szCs w:val="28"/>
        </w:rPr>
        <w:t>6,98</w:t>
      </w:r>
      <w:r w:rsidRPr="002823C6">
        <w:rPr>
          <w:sz w:val="28"/>
          <w:szCs w:val="28"/>
        </w:rPr>
        <w:t>%);</w:t>
      </w:r>
    </w:p>
    <w:p w:rsidR="00955CF7" w:rsidRPr="002823C6" w:rsidRDefault="00955CF7" w:rsidP="008F3AB3">
      <w:pPr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 xml:space="preserve">- по непрограммным расходам </w:t>
      </w:r>
      <w:r w:rsidR="00306173" w:rsidRPr="002823C6">
        <w:rPr>
          <w:sz w:val="28"/>
          <w:szCs w:val="28"/>
        </w:rPr>
        <w:t>на</w:t>
      </w:r>
      <w:r w:rsidR="002823C6" w:rsidRPr="002823C6">
        <w:rPr>
          <w:sz w:val="28"/>
          <w:szCs w:val="28"/>
        </w:rPr>
        <w:t xml:space="preserve"> 10 496,9</w:t>
      </w:r>
      <w:r w:rsidR="00F47079" w:rsidRPr="002823C6">
        <w:rPr>
          <w:sz w:val="28"/>
          <w:szCs w:val="28"/>
        </w:rPr>
        <w:t xml:space="preserve"> </w:t>
      </w:r>
      <w:r w:rsidRPr="002823C6">
        <w:rPr>
          <w:sz w:val="28"/>
          <w:szCs w:val="28"/>
        </w:rPr>
        <w:t>тыс. руб. (</w:t>
      </w:r>
      <w:r w:rsidR="00C46CCB" w:rsidRPr="002823C6">
        <w:rPr>
          <w:sz w:val="28"/>
          <w:szCs w:val="28"/>
        </w:rPr>
        <w:t>8</w:t>
      </w:r>
      <w:r w:rsidR="002823C6" w:rsidRPr="002823C6">
        <w:rPr>
          <w:sz w:val="28"/>
          <w:szCs w:val="28"/>
        </w:rPr>
        <w:t>3,02</w:t>
      </w:r>
      <w:r w:rsidRPr="002823C6">
        <w:rPr>
          <w:sz w:val="28"/>
          <w:szCs w:val="28"/>
        </w:rPr>
        <w:t>%).</w:t>
      </w:r>
    </w:p>
    <w:p w:rsidR="00EA2959" w:rsidRPr="006703B3" w:rsidRDefault="00EA2959" w:rsidP="00066EBA">
      <w:pPr>
        <w:ind w:firstLine="720"/>
        <w:jc w:val="both"/>
        <w:rPr>
          <w:color w:val="FF0000"/>
          <w:sz w:val="28"/>
          <w:szCs w:val="28"/>
        </w:rPr>
      </w:pPr>
    </w:p>
    <w:p w:rsidR="00955CF7" w:rsidRPr="002823C6" w:rsidRDefault="00955CF7" w:rsidP="008F3AB3">
      <w:pPr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 xml:space="preserve">Данные об исполнении кассовых расходов по </w:t>
      </w:r>
      <w:r w:rsidR="004E1693" w:rsidRPr="002823C6">
        <w:rPr>
          <w:sz w:val="28"/>
          <w:szCs w:val="28"/>
        </w:rPr>
        <w:t>отношению</w:t>
      </w:r>
      <w:r w:rsidRPr="002823C6">
        <w:rPr>
          <w:sz w:val="28"/>
          <w:szCs w:val="28"/>
        </w:rPr>
        <w:t xml:space="preserve"> </w:t>
      </w:r>
      <w:r w:rsidR="004E1693" w:rsidRPr="002823C6">
        <w:rPr>
          <w:sz w:val="28"/>
          <w:szCs w:val="28"/>
        </w:rPr>
        <w:t>к</w:t>
      </w:r>
      <w:r w:rsidRPr="002823C6">
        <w:rPr>
          <w:sz w:val="28"/>
          <w:szCs w:val="28"/>
        </w:rPr>
        <w:t xml:space="preserve"> показателям, установлен</w:t>
      </w:r>
      <w:r w:rsidR="004E1693" w:rsidRPr="002823C6">
        <w:rPr>
          <w:sz w:val="28"/>
          <w:szCs w:val="28"/>
        </w:rPr>
        <w:t>н</w:t>
      </w:r>
      <w:r w:rsidRPr="002823C6">
        <w:rPr>
          <w:sz w:val="28"/>
          <w:szCs w:val="28"/>
        </w:rPr>
        <w:t xml:space="preserve">ым </w:t>
      </w:r>
      <w:r w:rsidR="006918C8" w:rsidRPr="002823C6">
        <w:rPr>
          <w:sz w:val="28"/>
          <w:szCs w:val="28"/>
        </w:rPr>
        <w:t>Решением о бюджете</w:t>
      </w:r>
      <w:r w:rsidRPr="002823C6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2823C6">
        <w:rPr>
          <w:sz w:val="28"/>
          <w:szCs w:val="28"/>
        </w:rPr>
        <w:t xml:space="preserve"> </w:t>
      </w:r>
      <w:r w:rsidR="007D5B42" w:rsidRPr="002823C6">
        <w:rPr>
          <w:sz w:val="28"/>
          <w:szCs w:val="28"/>
        </w:rPr>
        <w:t>5</w:t>
      </w:r>
      <w:r w:rsidRPr="002823C6">
        <w:rPr>
          <w:sz w:val="28"/>
          <w:szCs w:val="28"/>
        </w:rPr>
        <w:t>.</w:t>
      </w:r>
    </w:p>
    <w:p w:rsidR="00035595" w:rsidRPr="002823C6" w:rsidRDefault="00AB00BC" w:rsidP="00035595">
      <w:pPr>
        <w:spacing w:line="276" w:lineRule="auto"/>
        <w:ind w:firstLine="720"/>
        <w:jc w:val="right"/>
      </w:pPr>
      <w:r w:rsidRPr="002823C6">
        <w:t>Таблица</w:t>
      </w:r>
      <w:r w:rsidR="00035595" w:rsidRPr="002823C6">
        <w:t xml:space="preserve"> </w:t>
      </w:r>
      <w:r w:rsidR="007D5B42" w:rsidRPr="002823C6">
        <w:t>5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708"/>
        <w:gridCol w:w="1276"/>
        <w:gridCol w:w="1134"/>
        <w:gridCol w:w="1134"/>
        <w:gridCol w:w="1276"/>
        <w:gridCol w:w="1134"/>
      </w:tblGrid>
      <w:tr w:rsidR="00AB5BE6" w:rsidRPr="006703B3" w:rsidTr="00F47079">
        <w:trPr>
          <w:trHeight w:val="71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2823C6" w:rsidRDefault="00AB5BE6" w:rsidP="00A33F9F">
            <w:pPr>
              <w:jc w:val="center"/>
              <w:rPr>
                <w:sz w:val="18"/>
                <w:szCs w:val="18"/>
              </w:rPr>
            </w:pPr>
            <w:r w:rsidRPr="002823C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2823C6" w:rsidRDefault="00AB5BE6" w:rsidP="00A33F9F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BE6" w:rsidRPr="002823C6" w:rsidRDefault="00AB5BE6" w:rsidP="00A33F9F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Плановые бюджетные ассигнования</w:t>
            </w:r>
            <w:r w:rsidR="00C46CCB" w:rsidRPr="002823C6">
              <w:rPr>
                <w:bCs/>
                <w:sz w:val="18"/>
                <w:szCs w:val="18"/>
              </w:rPr>
              <w:t>,</w:t>
            </w:r>
            <w:r w:rsidRPr="002823C6">
              <w:rPr>
                <w:bCs/>
                <w:sz w:val="18"/>
                <w:szCs w:val="18"/>
              </w:rPr>
              <w:t xml:space="preserve"> (тыс.</w:t>
            </w:r>
            <w:r w:rsidR="00A416DD" w:rsidRPr="002823C6">
              <w:rPr>
                <w:bCs/>
                <w:sz w:val="18"/>
                <w:szCs w:val="18"/>
              </w:rPr>
              <w:t xml:space="preserve"> </w:t>
            </w:r>
            <w:r w:rsidRPr="002823C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2823C6" w:rsidRDefault="00AB5BE6" w:rsidP="008F3AB3">
            <w:pPr>
              <w:ind w:left="-103" w:right="-110"/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Кассовое исполнение</w:t>
            </w:r>
            <w:r w:rsidR="00492CCA" w:rsidRPr="002823C6">
              <w:rPr>
                <w:bCs/>
                <w:sz w:val="18"/>
                <w:szCs w:val="18"/>
              </w:rPr>
              <w:t>,</w:t>
            </w:r>
            <w:r w:rsidRPr="002823C6">
              <w:rPr>
                <w:bCs/>
                <w:sz w:val="18"/>
                <w:szCs w:val="18"/>
              </w:rPr>
              <w:t xml:space="preserve"> (тыс.</w:t>
            </w:r>
            <w:r w:rsidR="003D0ED1">
              <w:rPr>
                <w:bCs/>
                <w:sz w:val="18"/>
                <w:szCs w:val="18"/>
              </w:rPr>
              <w:t xml:space="preserve"> </w:t>
            </w:r>
            <w:r w:rsidRPr="002823C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8588B" w:rsidRPr="008D4E18" w:rsidRDefault="00AB5BE6" w:rsidP="0088588B">
            <w:pPr>
              <w:jc w:val="center"/>
              <w:rPr>
                <w:bCs/>
                <w:sz w:val="18"/>
                <w:szCs w:val="18"/>
              </w:rPr>
            </w:pPr>
            <w:r w:rsidRPr="008D4E18">
              <w:rPr>
                <w:bCs/>
                <w:sz w:val="18"/>
                <w:szCs w:val="18"/>
              </w:rPr>
              <w:t xml:space="preserve">Отклонение </w:t>
            </w:r>
            <w:r w:rsidR="0088588B" w:rsidRPr="008D4E18">
              <w:rPr>
                <w:bCs/>
                <w:sz w:val="18"/>
                <w:szCs w:val="18"/>
              </w:rPr>
              <w:t>(+,-),</w:t>
            </w:r>
          </w:p>
          <w:p w:rsidR="00A416DD" w:rsidRPr="002823C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8D4E18">
              <w:rPr>
                <w:bCs/>
                <w:sz w:val="18"/>
                <w:szCs w:val="18"/>
              </w:rPr>
              <w:t>(гр.4-гр.3)</w:t>
            </w:r>
            <w:r w:rsidR="00492CCA" w:rsidRPr="008D4E18">
              <w:rPr>
                <w:bCs/>
                <w:sz w:val="18"/>
                <w:szCs w:val="18"/>
              </w:rPr>
              <w:t>,</w:t>
            </w:r>
            <w:r w:rsidRPr="002823C6">
              <w:rPr>
                <w:bCs/>
                <w:sz w:val="18"/>
                <w:szCs w:val="18"/>
              </w:rPr>
              <w:t xml:space="preserve"> </w:t>
            </w:r>
          </w:p>
          <w:p w:rsidR="00C90AF3" w:rsidRPr="002823C6" w:rsidRDefault="00C90AF3" w:rsidP="00A33F9F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(тыс.</w:t>
            </w:r>
            <w:r w:rsidR="00A416DD" w:rsidRPr="002823C6">
              <w:rPr>
                <w:bCs/>
                <w:sz w:val="18"/>
                <w:szCs w:val="18"/>
              </w:rPr>
              <w:t xml:space="preserve"> </w:t>
            </w:r>
            <w:r w:rsidRPr="002823C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16DD" w:rsidRPr="002823C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 xml:space="preserve">% </w:t>
            </w:r>
          </w:p>
          <w:p w:rsidR="00A7132D" w:rsidRPr="002823C6" w:rsidRDefault="00174B24" w:rsidP="00A33F9F">
            <w:pPr>
              <w:jc w:val="center"/>
              <w:rPr>
                <w:bCs/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и</w:t>
            </w:r>
            <w:r w:rsidR="00AB5BE6" w:rsidRPr="002823C6">
              <w:rPr>
                <w:bCs/>
                <w:sz w:val="18"/>
                <w:szCs w:val="18"/>
              </w:rPr>
              <w:t>сполнения</w:t>
            </w:r>
            <w:r w:rsidRPr="002823C6">
              <w:rPr>
                <w:bCs/>
                <w:sz w:val="18"/>
                <w:szCs w:val="18"/>
              </w:rPr>
              <w:t>,</w:t>
            </w:r>
          </w:p>
          <w:p w:rsidR="00AB5BE6" w:rsidRPr="002823C6" w:rsidRDefault="00AB5BE6" w:rsidP="00A33F9F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132D" w:rsidRPr="002823C6" w:rsidRDefault="00A7132D" w:rsidP="00A7132D">
            <w:pPr>
              <w:jc w:val="center"/>
              <w:rPr>
                <w:sz w:val="18"/>
                <w:szCs w:val="18"/>
              </w:rPr>
            </w:pPr>
            <w:r w:rsidRPr="002823C6">
              <w:rPr>
                <w:sz w:val="18"/>
                <w:szCs w:val="18"/>
              </w:rPr>
              <w:t>Удельный вес исполнения</w:t>
            </w:r>
            <w:r w:rsidR="00174B24" w:rsidRPr="002823C6">
              <w:rPr>
                <w:sz w:val="18"/>
                <w:szCs w:val="18"/>
              </w:rPr>
              <w:t>,</w:t>
            </w:r>
          </w:p>
          <w:p w:rsidR="00AB5BE6" w:rsidRPr="002823C6" w:rsidRDefault="00A7132D" w:rsidP="00A7132D">
            <w:pPr>
              <w:jc w:val="center"/>
              <w:rPr>
                <w:bCs/>
                <w:sz w:val="18"/>
                <w:szCs w:val="18"/>
              </w:rPr>
            </w:pPr>
            <w:r w:rsidRPr="002823C6">
              <w:rPr>
                <w:sz w:val="18"/>
                <w:szCs w:val="18"/>
              </w:rPr>
              <w:t>(%)</w:t>
            </w:r>
          </w:p>
        </w:tc>
      </w:tr>
      <w:tr w:rsidR="00AB5BE6" w:rsidRPr="006703B3" w:rsidTr="00F47079">
        <w:trPr>
          <w:trHeight w:val="27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2823C6" w:rsidRDefault="00AB5BE6" w:rsidP="00A416DD">
            <w:pPr>
              <w:jc w:val="center"/>
              <w:rPr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E6" w:rsidRPr="002823C6" w:rsidRDefault="00A7132D" w:rsidP="00A416DD">
            <w:pPr>
              <w:jc w:val="center"/>
              <w:rPr>
                <w:bCs/>
                <w:sz w:val="18"/>
                <w:szCs w:val="18"/>
              </w:rPr>
            </w:pPr>
            <w:r w:rsidRPr="002823C6">
              <w:rPr>
                <w:bCs/>
                <w:sz w:val="18"/>
                <w:szCs w:val="18"/>
              </w:rPr>
              <w:t>7</w:t>
            </w:r>
          </w:p>
        </w:tc>
      </w:tr>
      <w:tr w:rsidR="002823C6" w:rsidRPr="006703B3" w:rsidTr="00F47079">
        <w:trPr>
          <w:trHeight w:val="2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78,78</w:t>
            </w:r>
          </w:p>
        </w:tc>
      </w:tr>
      <w:tr w:rsidR="002823C6" w:rsidRPr="006703B3" w:rsidTr="00F47079">
        <w:trPr>
          <w:trHeight w:val="41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2823C6" w:rsidRPr="006703B3" w:rsidTr="00F47079">
        <w:trPr>
          <w:trHeight w:val="2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</w:tr>
      <w:tr w:rsidR="002823C6" w:rsidRPr="006703B3" w:rsidTr="00F47079">
        <w:trPr>
          <w:trHeight w:val="3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11,99</w:t>
            </w:r>
          </w:p>
        </w:tc>
      </w:tr>
      <w:tr w:rsidR="002823C6" w:rsidRPr="006703B3" w:rsidTr="00F47079">
        <w:trPr>
          <w:trHeight w:val="66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sz w:val="20"/>
                <w:szCs w:val="20"/>
              </w:rPr>
            </w:pPr>
            <w:r w:rsidRPr="002823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2823C6" w:rsidRPr="006703B3" w:rsidTr="00F47079">
        <w:trPr>
          <w:trHeight w:val="3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A33F9F">
            <w:pPr>
              <w:rPr>
                <w:b/>
                <w:bCs/>
                <w:sz w:val="20"/>
                <w:szCs w:val="20"/>
              </w:rPr>
            </w:pPr>
            <w:r w:rsidRPr="002823C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3C6" w:rsidRPr="002823C6" w:rsidRDefault="002823C6" w:rsidP="007C1F85">
            <w:pPr>
              <w:jc w:val="center"/>
              <w:rPr>
                <w:b/>
                <w:bCs/>
                <w:sz w:val="20"/>
                <w:szCs w:val="20"/>
              </w:rPr>
            </w:pPr>
            <w:r w:rsidRPr="002823C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C6" w:rsidRDefault="0028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C6" w:rsidRDefault="002823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492CCA" w:rsidRPr="006703B3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:rsidR="005E3874" w:rsidRPr="002823C6" w:rsidRDefault="005E3874" w:rsidP="005E3874">
      <w:pPr>
        <w:ind w:firstLine="567"/>
        <w:jc w:val="both"/>
        <w:rPr>
          <w:b/>
          <w:sz w:val="28"/>
          <w:szCs w:val="28"/>
        </w:rPr>
      </w:pPr>
      <w:r w:rsidRPr="002823C6">
        <w:rPr>
          <w:sz w:val="28"/>
          <w:szCs w:val="28"/>
        </w:rPr>
        <w:t>Процент исполнения утвержденных бюджетных ассигнований расходной части местного бюджета поселка Бурный 202</w:t>
      </w:r>
      <w:r w:rsidR="002823C6" w:rsidRPr="002823C6">
        <w:rPr>
          <w:sz w:val="28"/>
          <w:szCs w:val="28"/>
        </w:rPr>
        <w:t>4</w:t>
      </w:r>
      <w:r w:rsidRPr="002823C6">
        <w:rPr>
          <w:sz w:val="28"/>
          <w:szCs w:val="28"/>
        </w:rPr>
        <w:t xml:space="preserve"> года достаточно высок и варьируется </w:t>
      </w:r>
      <w:r w:rsidRPr="00997FFA">
        <w:rPr>
          <w:sz w:val="28"/>
          <w:szCs w:val="28"/>
        </w:rPr>
        <w:t xml:space="preserve">от </w:t>
      </w:r>
      <w:r w:rsidRPr="008D4E18">
        <w:rPr>
          <w:sz w:val="28"/>
          <w:szCs w:val="28"/>
        </w:rPr>
        <w:t>9</w:t>
      </w:r>
      <w:r w:rsidR="002823C6" w:rsidRPr="008D4E18">
        <w:rPr>
          <w:sz w:val="28"/>
          <w:szCs w:val="28"/>
        </w:rPr>
        <w:t>3</w:t>
      </w:r>
      <w:r w:rsidR="008D4E18" w:rsidRPr="008D4E18">
        <w:rPr>
          <w:sz w:val="28"/>
          <w:szCs w:val="28"/>
        </w:rPr>
        <w:t>,53</w:t>
      </w:r>
      <w:r w:rsidRPr="00997FFA">
        <w:rPr>
          <w:sz w:val="28"/>
          <w:szCs w:val="28"/>
        </w:rPr>
        <w:t>%</w:t>
      </w:r>
      <w:r w:rsidRPr="002823C6">
        <w:rPr>
          <w:sz w:val="28"/>
          <w:szCs w:val="28"/>
        </w:rPr>
        <w:t xml:space="preserve"> до 100,00%.</w:t>
      </w:r>
    </w:p>
    <w:p w:rsidR="00492CCA" w:rsidRPr="002823C6" w:rsidRDefault="00492CCA" w:rsidP="00492CCA">
      <w:pPr>
        <w:ind w:firstLine="567"/>
        <w:jc w:val="both"/>
        <w:rPr>
          <w:sz w:val="28"/>
          <w:szCs w:val="28"/>
        </w:rPr>
      </w:pPr>
      <w:r w:rsidRPr="002823C6">
        <w:rPr>
          <w:sz w:val="28"/>
          <w:szCs w:val="28"/>
        </w:rPr>
        <w:t>Расходные обязательства 202</w:t>
      </w:r>
      <w:r w:rsidR="002823C6" w:rsidRPr="002823C6">
        <w:rPr>
          <w:sz w:val="28"/>
          <w:szCs w:val="28"/>
        </w:rPr>
        <w:t>4</w:t>
      </w:r>
      <w:r w:rsidRPr="002823C6">
        <w:rPr>
          <w:sz w:val="28"/>
          <w:szCs w:val="28"/>
        </w:rPr>
        <w:t xml:space="preserve"> года не исполнены в общей сумме 5</w:t>
      </w:r>
      <w:r w:rsidR="002823C6" w:rsidRPr="002823C6">
        <w:rPr>
          <w:sz w:val="28"/>
          <w:szCs w:val="28"/>
        </w:rPr>
        <w:t>95,2</w:t>
      </w:r>
      <w:r w:rsidRPr="002823C6">
        <w:rPr>
          <w:sz w:val="28"/>
          <w:szCs w:val="28"/>
        </w:rPr>
        <w:t xml:space="preserve"> тыс. руб. или на 4,</w:t>
      </w:r>
      <w:r w:rsidR="002823C6" w:rsidRPr="002823C6">
        <w:rPr>
          <w:sz w:val="28"/>
          <w:szCs w:val="28"/>
        </w:rPr>
        <w:t>50</w:t>
      </w:r>
      <w:r w:rsidRPr="002823C6">
        <w:rPr>
          <w:sz w:val="28"/>
          <w:szCs w:val="28"/>
        </w:rPr>
        <w:t>% от утверждённых (с учётом уточнения) ассигнований, что на</w:t>
      </w:r>
      <w:r w:rsidRPr="006703B3">
        <w:rPr>
          <w:color w:val="FF0000"/>
          <w:sz w:val="28"/>
          <w:szCs w:val="28"/>
        </w:rPr>
        <w:t xml:space="preserve"> </w:t>
      </w:r>
      <w:r w:rsidR="008B0F63" w:rsidRPr="002823C6">
        <w:rPr>
          <w:sz w:val="28"/>
          <w:szCs w:val="28"/>
        </w:rPr>
        <w:t>8</w:t>
      </w:r>
      <w:r w:rsidR="002823C6" w:rsidRPr="002823C6">
        <w:rPr>
          <w:sz w:val="28"/>
          <w:szCs w:val="28"/>
        </w:rPr>
        <w:t>8,6</w:t>
      </w:r>
      <w:r w:rsidRPr="002823C6">
        <w:rPr>
          <w:sz w:val="28"/>
          <w:szCs w:val="28"/>
        </w:rPr>
        <w:t xml:space="preserve"> тыс. руб. </w:t>
      </w:r>
      <w:r w:rsidR="008B0F63" w:rsidRPr="002823C6">
        <w:rPr>
          <w:sz w:val="28"/>
          <w:szCs w:val="28"/>
        </w:rPr>
        <w:t>больше</w:t>
      </w:r>
      <w:r w:rsidRPr="002823C6">
        <w:rPr>
          <w:sz w:val="28"/>
          <w:szCs w:val="28"/>
        </w:rPr>
        <w:t xml:space="preserve"> неисполнения расходов местного бюджета в 202</w:t>
      </w:r>
      <w:r w:rsidR="002823C6" w:rsidRPr="002823C6">
        <w:rPr>
          <w:sz w:val="28"/>
          <w:szCs w:val="28"/>
        </w:rPr>
        <w:t>3</w:t>
      </w:r>
      <w:r w:rsidRPr="002823C6">
        <w:rPr>
          <w:sz w:val="28"/>
          <w:szCs w:val="28"/>
        </w:rPr>
        <w:t xml:space="preserve"> году. </w:t>
      </w:r>
    </w:p>
    <w:p w:rsidR="00492CCA" w:rsidRPr="001E3D38" w:rsidRDefault="00492CCA" w:rsidP="00492CCA">
      <w:pPr>
        <w:ind w:firstLine="567"/>
        <w:jc w:val="both"/>
        <w:rPr>
          <w:sz w:val="28"/>
          <w:szCs w:val="28"/>
        </w:rPr>
      </w:pPr>
      <w:r w:rsidRPr="001E3D38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88466A">
        <w:rPr>
          <w:sz w:val="28"/>
          <w:szCs w:val="28"/>
        </w:rPr>
        <w:t>-</w:t>
      </w:r>
      <w:r w:rsidRPr="001E3D38">
        <w:rPr>
          <w:sz w:val="28"/>
          <w:szCs w:val="28"/>
        </w:rPr>
        <w:t xml:space="preserve"> </w:t>
      </w:r>
      <w:r w:rsidR="008B0F63" w:rsidRPr="001E3D38">
        <w:rPr>
          <w:sz w:val="28"/>
          <w:szCs w:val="28"/>
        </w:rPr>
        <w:t>4</w:t>
      </w:r>
      <w:r w:rsidR="001E3D38" w:rsidRPr="001E3D38">
        <w:rPr>
          <w:sz w:val="28"/>
          <w:szCs w:val="28"/>
        </w:rPr>
        <w:t>90,3</w:t>
      </w:r>
      <w:r w:rsidRPr="001E3D38">
        <w:rPr>
          <w:sz w:val="28"/>
          <w:szCs w:val="28"/>
        </w:rPr>
        <w:t xml:space="preserve"> тыс. руб., жилищно-коммунальное хозяйство </w:t>
      </w:r>
      <w:r w:rsidR="0088466A">
        <w:rPr>
          <w:sz w:val="28"/>
          <w:szCs w:val="28"/>
        </w:rPr>
        <w:t>-</w:t>
      </w:r>
      <w:r w:rsidRPr="001E3D38">
        <w:rPr>
          <w:sz w:val="28"/>
          <w:szCs w:val="28"/>
        </w:rPr>
        <w:t xml:space="preserve"> </w:t>
      </w:r>
      <w:r w:rsidR="001E3D38" w:rsidRPr="001E3D38">
        <w:rPr>
          <w:sz w:val="28"/>
          <w:szCs w:val="28"/>
        </w:rPr>
        <w:t>104,9</w:t>
      </w:r>
      <w:r w:rsidRPr="001E3D38">
        <w:rPr>
          <w:sz w:val="28"/>
          <w:szCs w:val="28"/>
        </w:rPr>
        <w:t xml:space="preserve"> тыс. руб. </w:t>
      </w:r>
    </w:p>
    <w:p w:rsidR="00492CCA" w:rsidRPr="001E3D38" w:rsidRDefault="00492CCA" w:rsidP="0048408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3D38">
        <w:rPr>
          <w:sz w:val="28"/>
          <w:szCs w:val="28"/>
        </w:rPr>
        <w:t>Основными причинами, определившими неосвоени</w:t>
      </w:r>
      <w:r w:rsidR="0030792E" w:rsidRPr="001E3D38">
        <w:rPr>
          <w:sz w:val="28"/>
          <w:szCs w:val="28"/>
        </w:rPr>
        <w:t>я</w:t>
      </w:r>
      <w:r w:rsidRPr="001E3D38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 экономия средств по оплате командировочных расходов,</w:t>
      </w:r>
      <w:r w:rsidR="002A5DEC" w:rsidRPr="001E3D38">
        <w:rPr>
          <w:sz w:val="28"/>
          <w:szCs w:val="28"/>
        </w:rPr>
        <w:t xml:space="preserve"> </w:t>
      </w:r>
      <w:r w:rsidRPr="001E3D38">
        <w:rPr>
          <w:sz w:val="28"/>
          <w:szCs w:val="28"/>
        </w:rPr>
        <w:t xml:space="preserve">а также экономия средств по закупкам энергетических ресурсов. </w:t>
      </w:r>
    </w:p>
    <w:p w:rsidR="00492CCA" w:rsidRPr="001E3D38" w:rsidRDefault="00492CCA" w:rsidP="00492CCA">
      <w:pPr>
        <w:ind w:firstLine="567"/>
        <w:jc w:val="both"/>
        <w:rPr>
          <w:sz w:val="28"/>
          <w:szCs w:val="28"/>
        </w:rPr>
      </w:pPr>
      <w:r w:rsidRPr="001E3D38">
        <w:rPr>
          <w:sz w:val="28"/>
          <w:szCs w:val="28"/>
        </w:rPr>
        <w:t xml:space="preserve">Анализ исполнения расходов местного бюджета поселка </w:t>
      </w:r>
      <w:r w:rsidR="002A5DEC" w:rsidRPr="001E3D38">
        <w:rPr>
          <w:sz w:val="28"/>
          <w:szCs w:val="28"/>
        </w:rPr>
        <w:t>Бурный</w:t>
      </w:r>
      <w:r w:rsidRPr="001E3D38">
        <w:rPr>
          <w:sz w:val="28"/>
          <w:szCs w:val="28"/>
        </w:rPr>
        <w:t xml:space="preserve"> 202</w:t>
      </w:r>
      <w:r w:rsidR="001E3D38" w:rsidRPr="001E3D38">
        <w:rPr>
          <w:sz w:val="28"/>
          <w:szCs w:val="28"/>
        </w:rPr>
        <w:t>4</w:t>
      </w:r>
      <w:r w:rsidRPr="001E3D38">
        <w:rPr>
          <w:sz w:val="28"/>
          <w:szCs w:val="28"/>
        </w:rPr>
        <w:t xml:space="preserve"> года показал, что наибольшую долю составляют расходы по разделу 0100 «Общегосударственные вопросы» </w:t>
      </w:r>
      <w:r w:rsidR="001E3D38" w:rsidRPr="001E3D38">
        <w:rPr>
          <w:sz w:val="28"/>
          <w:szCs w:val="28"/>
        </w:rPr>
        <w:t>78,78</w:t>
      </w:r>
      <w:r w:rsidRPr="001E3D38">
        <w:rPr>
          <w:sz w:val="28"/>
          <w:szCs w:val="28"/>
        </w:rPr>
        <w:t>% (9</w:t>
      </w:r>
      <w:r w:rsidR="001E3D38" w:rsidRPr="001E3D38">
        <w:rPr>
          <w:sz w:val="28"/>
          <w:szCs w:val="28"/>
        </w:rPr>
        <w:t> 960,4</w:t>
      </w:r>
      <w:r w:rsidRPr="001E3D38">
        <w:rPr>
          <w:sz w:val="28"/>
          <w:szCs w:val="28"/>
        </w:rPr>
        <w:t xml:space="preserve"> тыс. руб.).</w:t>
      </w:r>
      <w:r w:rsidRPr="006703B3">
        <w:rPr>
          <w:color w:val="FF0000"/>
          <w:sz w:val="28"/>
          <w:szCs w:val="28"/>
        </w:rPr>
        <w:t xml:space="preserve"> </w:t>
      </w:r>
      <w:r w:rsidRPr="001E3D38">
        <w:rPr>
          <w:sz w:val="28"/>
          <w:szCs w:val="28"/>
        </w:rPr>
        <w:t xml:space="preserve">Вторая по </w:t>
      </w:r>
      <w:r w:rsidRPr="001E3D38">
        <w:rPr>
          <w:sz w:val="28"/>
          <w:szCs w:val="28"/>
        </w:rPr>
        <w:lastRenderedPageBreak/>
        <w:t xml:space="preserve">величине доля приходится на раздел 0500 «Жилищно-коммунальное хозяйство» </w:t>
      </w:r>
      <w:r w:rsidR="001E3D38" w:rsidRPr="001E3D38">
        <w:rPr>
          <w:sz w:val="28"/>
          <w:szCs w:val="28"/>
        </w:rPr>
        <w:t>11,99</w:t>
      </w:r>
      <w:r w:rsidRPr="001E3D38">
        <w:rPr>
          <w:sz w:val="28"/>
          <w:szCs w:val="28"/>
        </w:rPr>
        <w:t>% (1</w:t>
      </w:r>
      <w:r w:rsidR="001E3D38" w:rsidRPr="001E3D38">
        <w:rPr>
          <w:sz w:val="28"/>
          <w:szCs w:val="28"/>
        </w:rPr>
        <w:t> 515,8</w:t>
      </w:r>
      <w:r w:rsidRPr="001E3D38">
        <w:rPr>
          <w:sz w:val="28"/>
          <w:szCs w:val="28"/>
        </w:rPr>
        <w:t xml:space="preserve"> тыс. руб.). Далее следуют расходы по разделу</w:t>
      </w:r>
      <w:r w:rsidR="00F47079" w:rsidRPr="001E3D38">
        <w:rPr>
          <w:sz w:val="28"/>
          <w:szCs w:val="28"/>
        </w:rPr>
        <w:t xml:space="preserve"> </w:t>
      </w:r>
      <w:r w:rsidR="002A5DEC" w:rsidRPr="001E3D38">
        <w:rPr>
          <w:sz w:val="28"/>
          <w:szCs w:val="28"/>
        </w:rPr>
        <w:t xml:space="preserve">1400 «Межбюджетные трансферты общего характера бюджетам бюджетной системы Российской Федерации», которые составляют </w:t>
      </w:r>
      <w:r w:rsidR="001E3D38" w:rsidRPr="001E3D38">
        <w:rPr>
          <w:sz w:val="28"/>
          <w:szCs w:val="28"/>
        </w:rPr>
        <w:t>4,88</w:t>
      </w:r>
      <w:r w:rsidR="002A5DEC" w:rsidRPr="001E3D38">
        <w:rPr>
          <w:sz w:val="28"/>
          <w:szCs w:val="28"/>
        </w:rPr>
        <w:t>% в общей структуре расходов бюджета (6</w:t>
      </w:r>
      <w:r w:rsidR="001E3D38" w:rsidRPr="001E3D38">
        <w:rPr>
          <w:sz w:val="28"/>
          <w:szCs w:val="28"/>
        </w:rPr>
        <w:t>16,5</w:t>
      </w:r>
      <w:r w:rsidR="002A5DEC" w:rsidRPr="001E3D38">
        <w:rPr>
          <w:sz w:val="28"/>
          <w:szCs w:val="28"/>
        </w:rPr>
        <w:t xml:space="preserve"> тыс. руб.).</w:t>
      </w:r>
      <w:r w:rsidRPr="006703B3">
        <w:rPr>
          <w:color w:val="FF0000"/>
          <w:sz w:val="28"/>
          <w:szCs w:val="28"/>
        </w:rPr>
        <w:t xml:space="preserve"> </w:t>
      </w:r>
      <w:r w:rsidRPr="001E3D38">
        <w:rPr>
          <w:sz w:val="28"/>
          <w:szCs w:val="28"/>
        </w:rPr>
        <w:t xml:space="preserve">Доля расходов по разделу </w:t>
      </w:r>
      <w:r w:rsidR="002A5DEC" w:rsidRPr="001E3D38">
        <w:rPr>
          <w:sz w:val="28"/>
          <w:szCs w:val="28"/>
        </w:rPr>
        <w:t xml:space="preserve">0400 «Национальная экономика» </w:t>
      </w:r>
      <w:r w:rsidRPr="001E3D38">
        <w:rPr>
          <w:sz w:val="28"/>
          <w:szCs w:val="28"/>
        </w:rPr>
        <w:t xml:space="preserve">составляет </w:t>
      </w:r>
      <w:r w:rsidR="002A5DEC" w:rsidRPr="001E3D38">
        <w:rPr>
          <w:sz w:val="28"/>
          <w:szCs w:val="28"/>
        </w:rPr>
        <w:t>3,</w:t>
      </w:r>
      <w:r w:rsidR="001E3D38" w:rsidRPr="001E3D38">
        <w:rPr>
          <w:sz w:val="28"/>
          <w:szCs w:val="28"/>
        </w:rPr>
        <w:t>24</w:t>
      </w:r>
      <w:r w:rsidRPr="001E3D38">
        <w:rPr>
          <w:sz w:val="28"/>
          <w:szCs w:val="28"/>
        </w:rPr>
        <w:t>% (</w:t>
      </w:r>
      <w:r w:rsidR="001E3D38" w:rsidRPr="001E3D38">
        <w:rPr>
          <w:sz w:val="28"/>
          <w:szCs w:val="28"/>
        </w:rPr>
        <w:t>410,0</w:t>
      </w:r>
      <w:r w:rsidRPr="001E3D38">
        <w:rPr>
          <w:sz w:val="28"/>
          <w:szCs w:val="28"/>
        </w:rPr>
        <w:t xml:space="preserve"> тыс. руб.).</w:t>
      </w:r>
      <w:r w:rsidRPr="006703B3">
        <w:rPr>
          <w:color w:val="FF0000"/>
          <w:sz w:val="28"/>
          <w:szCs w:val="28"/>
        </w:rPr>
        <w:t xml:space="preserve"> </w:t>
      </w:r>
      <w:r w:rsidRPr="001E3D38">
        <w:rPr>
          <w:sz w:val="28"/>
          <w:szCs w:val="28"/>
        </w:rPr>
        <w:t>На раздел 0300 «Национальная безопасность и правоохранительная деятельность» приходится 1,</w:t>
      </w:r>
      <w:r w:rsidR="002A5DEC" w:rsidRPr="001E3D38">
        <w:rPr>
          <w:sz w:val="28"/>
          <w:szCs w:val="28"/>
        </w:rPr>
        <w:t>1</w:t>
      </w:r>
      <w:r w:rsidR="001E3D38" w:rsidRPr="001E3D38">
        <w:rPr>
          <w:sz w:val="28"/>
          <w:szCs w:val="28"/>
        </w:rPr>
        <w:t>1</w:t>
      </w:r>
      <w:r w:rsidRPr="001E3D38">
        <w:rPr>
          <w:sz w:val="28"/>
          <w:szCs w:val="28"/>
        </w:rPr>
        <w:t>% (</w:t>
      </w:r>
      <w:r w:rsidR="002A5DEC" w:rsidRPr="001E3D38">
        <w:rPr>
          <w:sz w:val="28"/>
          <w:szCs w:val="28"/>
        </w:rPr>
        <w:t>14</w:t>
      </w:r>
      <w:r w:rsidR="001E3D38" w:rsidRPr="001E3D38">
        <w:rPr>
          <w:sz w:val="28"/>
          <w:szCs w:val="28"/>
        </w:rPr>
        <w:t>0,9</w:t>
      </w:r>
      <w:r w:rsidRPr="001E3D38">
        <w:rPr>
          <w:sz w:val="28"/>
          <w:szCs w:val="28"/>
        </w:rPr>
        <w:t xml:space="preserve"> тыс. руб.) в общей структуре расходов бюджета поселка </w:t>
      </w:r>
      <w:r w:rsidR="002A5DEC" w:rsidRPr="001E3D38">
        <w:rPr>
          <w:sz w:val="28"/>
          <w:szCs w:val="28"/>
        </w:rPr>
        <w:t>Бурный.</w:t>
      </w:r>
    </w:p>
    <w:p w:rsidR="00492CCA" w:rsidRPr="00382A6F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0100 «Общегосударственные вопросы»</w:t>
      </w:r>
      <w:r w:rsidRPr="00382A6F">
        <w:rPr>
          <w:sz w:val="28"/>
          <w:szCs w:val="28"/>
        </w:rPr>
        <w:t xml:space="preserve"> исполнены в сумме </w:t>
      </w:r>
      <w:r w:rsidR="002A5DEC" w:rsidRPr="00382A6F">
        <w:rPr>
          <w:sz w:val="28"/>
          <w:szCs w:val="28"/>
        </w:rPr>
        <w:t>9</w:t>
      </w:r>
      <w:r w:rsidR="00382A6F" w:rsidRPr="00382A6F">
        <w:rPr>
          <w:sz w:val="28"/>
          <w:szCs w:val="28"/>
        </w:rPr>
        <w:t> 960,4</w:t>
      </w:r>
      <w:r w:rsidRPr="00382A6F">
        <w:rPr>
          <w:sz w:val="28"/>
          <w:szCs w:val="28"/>
        </w:rPr>
        <w:t xml:space="preserve"> тыс. руб. или на 9</w:t>
      </w:r>
      <w:r w:rsidR="002A5DEC" w:rsidRPr="00382A6F">
        <w:rPr>
          <w:sz w:val="28"/>
          <w:szCs w:val="28"/>
        </w:rPr>
        <w:t>5,3</w:t>
      </w:r>
      <w:r w:rsidR="00382A6F" w:rsidRPr="00382A6F">
        <w:rPr>
          <w:sz w:val="28"/>
          <w:szCs w:val="28"/>
        </w:rPr>
        <w:t>1</w:t>
      </w:r>
      <w:r w:rsidRPr="00382A6F">
        <w:rPr>
          <w:sz w:val="28"/>
          <w:szCs w:val="28"/>
        </w:rPr>
        <w:t>% от утвержденных плановых ассигнований.</w:t>
      </w:r>
      <w:r w:rsidRPr="00382A6F">
        <w:rPr>
          <w:b/>
          <w:i/>
          <w:sz w:val="28"/>
          <w:szCs w:val="28"/>
        </w:rPr>
        <w:t xml:space="preserve"> </w:t>
      </w:r>
      <w:r w:rsidRPr="00382A6F">
        <w:rPr>
          <w:sz w:val="28"/>
          <w:szCs w:val="28"/>
        </w:rPr>
        <w:t xml:space="preserve">Не исполнены плановые назначения в общей сумме </w:t>
      </w:r>
      <w:r w:rsidR="0031192E" w:rsidRPr="00382A6F">
        <w:rPr>
          <w:sz w:val="28"/>
          <w:szCs w:val="28"/>
        </w:rPr>
        <w:t>49</w:t>
      </w:r>
      <w:r w:rsidR="00382A6F" w:rsidRPr="00382A6F">
        <w:rPr>
          <w:sz w:val="28"/>
          <w:szCs w:val="28"/>
        </w:rPr>
        <w:t>0,3</w:t>
      </w:r>
      <w:r w:rsidRPr="00382A6F">
        <w:rPr>
          <w:sz w:val="28"/>
          <w:szCs w:val="28"/>
        </w:rPr>
        <w:t xml:space="preserve"> тыс. руб.</w:t>
      </w:r>
    </w:p>
    <w:p w:rsidR="00492CCA" w:rsidRPr="00382A6F" w:rsidRDefault="00492CCA" w:rsidP="00492CCA">
      <w:pPr>
        <w:ind w:firstLine="567"/>
        <w:jc w:val="both"/>
        <w:rPr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382A6F">
        <w:rPr>
          <w:sz w:val="28"/>
          <w:szCs w:val="28"/>
        </w:rPr>
        <w:t xml:space="preserve"> исполнены в сумме </w:t>
      </w:r>
      <w:r w:rsidR="0031192E" w:rsidRPr="00382A6F">
        <w:rPr>
          <w:sz w:val="28"/>
          <w:szCs w:val="28"/>
        </w:rPr>
        <w:t>14</w:t>
      </w:r>
      <w:r w:rsidR="00382A6F" w:rsidRPr="00382A6F">
        <w:rPr>
          <w:sz w:val="28"/>
          <w:szCs w:val="28"/>
        </w:rPr>
        <w:t>0,9</w:t>
      </w:r>
      <w:r w:rsidRPr="00382A6F">
        <w:rPr>
          <w:sz w:val="28"/>
          <w:szCs w:val="28"/>
        </w:rPr>
        <w:t xml:space="preserve"> тыс. руб. или на 100,00% от утвержденных плановых ассигнований. </w:t>
      </w:r>
    </w:p>
    <w:p w:rsidR="0031192E" w:rsidRPr="00382A6F" w:rsidRDefault="00492CCA" w:rsidP="00492CCA">
      <w:pPr>
        <w:ind w:firstLine="567"/>
        <w:jc w:val="both"/>
        <w:rPr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0400 «Национальная экономика»</w:t>
      </w:r>
      <w:r w:rsidRPr="00382A6F">
        <w:rPr>
          <w:sz w:val="28"/>
          <w:szCs w:val="28"/>
        </w:rPr>
        <w:t xml:space="preserve"> исполнены в сумме </w:t>
      </w:r>
      <w:r w:rsidR="00382A6F" w:rsidRPr="00382A6F">
        <w:rPr>
          <w:sz w:val="28"/>
          <w:szCs w:val="28"/>
        </w:rPr>
        <w:t>410,0</w:t>
      </w:r>
      <w:r w:rsidRPr="00382A6F">
        <w:rPr>
          <w:sz w:val="28"/>
          <w:szCs w:val="28"/>
        </w:rPr>
        <w:t xml:space="preserve"> тыс. руб. или на </w:t>
      </w:r>
      <w:r w:rsidR="0031192E" w:rsidRPr="00382A6F">
        <w:rPr>
          <w:sz w:val="28"/>
          <w:szCs w:val="28"/>
        </w:rPr>
        <w:t>100,00</w:t>
      </w:r>
      <w:r w:rsidRPr="00382A6F">
        <w:rPr>
          <w:sz w:val="28"/>
          <w:szCs w:val="28"/>
        </w:rPr>
        <w:t xml:space="preserve">% от утвержденных плановых ассигнований. </w:t>
      </w:r>
    </w:p>
    <w:p w:rsidR="00492CCA" w:rsidRPr="00382A6F" w:rsidRDefault="00492CCA" w:rsidP="00492CCA">
      <w:pPr>
        <w:ind w:firstLine="567"/>
        <w:jc w:val="both"/>
        <w:rPr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0500 «Жилищно-коммунальное хозяйство»</w:t>
      </w:r>
      <w:r w:rsidRPr="00382A6F">
        <w:rPr>
          <w:sz w:val="28"/>
          <w:szCs w:val="28"/>
        </w:rPr>
        <w:t xml:space="preserve"> исполнены в сумме </w:t>
      </w:r>
      <w:r w:rsidR="0031192E" w:rsidRPr="00382A6F">
        <w:rPr>
          <w:sz w:val="28"/>
          <w:szCs w:val="28"/>
        </w:rPr>
        <w:t>1</w:t>
      </w:r>
      <w:r w:rsidR="00382A6F" w:rsidRPr="00382A6F">
        <w:rPr>
          <w:sz w:val="28"/>
          <w:szCs w:val="28"/>
        </w:rPr>
        <w:t> 515,8</w:t>
      </w:r>
      <w:r w:rsidRPr="00382A6F">
        <w:rPr>
          <w:sz w:val="28"/>
          <w:szCs w:val="28"/>
        </w:rPr>
        <w:t xml:space="preserve"> тыс. руб. или на 9</w:t>
      </w:r>
      <w:r w:rsidR="00382A6F" w:rsidRPr="00382A6F">
        <w:rPr>
          <w:sz w:val="28"/>
          <w:szCs w:val="28"/>
        </w:rPr>
        <w:t>3,53</w:t>
      </w:r>
      <w:r w:rsidRPr="00382A6F">
        <w:rPr>
          <w:sz w:val="28"/>
          <w:szCs w:val="28"/>
        </w:rPr>
        <w:t>% от утвержденных плановых ассигнований.</w:t>
      </w:r>
      <w:r w:rsidRPr="00382A6F">
        <w:rPr>
          <w:b/>
          <w:i/>
          <w:sz w:val="28"/>
          <w:szCs w:val="28"/>
        </w:rPr>
        <w:t xml:space="preserve"> </w:t>
      </w:r>
      <w:r w:rsidRPr="00382A6F">
        <w:rPr>
          <w:sz w:val="28"/>
          <w:szCs w:val="28"/>
        </w:rPr>
        <w:t xml:space="preserve">Не исполнены плановые назначения в общей сумме </w:t>
      </w:r>
      <w:r w:rsidR="00382A6F" w:rsidRPr="00382A6F">
        <w:rPr>
          <w:sz w:val="28"/>
          <w:szCs w:val="28"/>
        </w:rPr>
        <w:t>104,9</w:t>
      </w:r>
      <w:r w:rsidRPr="00382A6F">
        <w:rPr>
          <w:sz w:val="28"/>
          <w:szCs w:val="28"/>
        </w:rPr>
        <w:t xml:space="preserve"> тыс. руб.</w:t>
      </w:r>
    </w:p>
    <w:p w:rsidR="00492CCA" w:rsidRPr="00382A6F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1400 «Межбюджетные трансферты общего характера бюджетам бюджетной системы Российской Федерации»</w:t>
      </w:r>
      <w:r w:rsidRPr="00382A6F">
        <w:rPr>
          <w:sz w:val="28"/>
          <w:szCs w:val="28"/>
        </w:rPr>
        <w:t xml:space="preserve"> исполнены в сумме </w:t>
      </w:r>
      <w:r w:rsidR="00382A6F" w:rsidRPr="00382A6F">
        <w:rPr>
          <w:sz w:val="28"/>
          <w:szCs w:val="28"/>
        </w:rPr>
        <w:t>616,5</w:t>
      </w:r>
      <w:r w:rsidRPr="00382A6F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382A6F">
        <w:rPr>
          <w:b/>
          <w:i/>
          <w:sz w:val="28"/>
          <w:szCs w:val="28"/>
        </w:rPr>
        <w:t xml:space="preserve"> </w:t>
      </w:r>
    </w:p>
    <w:p w:rsidR="00492CCA" w:rsidRPr="006703B3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:rsidR="00596ACB" w:rsidRPr="00382A6F" w:rsidRDefault="00596ACB" w:rsidP="008F3AB3">
      <w:pPr>
        <w:ind w:firstLine="567"/>
        <w:jc w:val="both"/>
        <w:rPr>
          <w:sz w:val="28"/>
          <w:szCs w:val="28"/>
        </w:rPr>
      </w:pPr>
      <w:r w:rsidRPr="00382A6F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596ACB" w:rsidRPr="006703B3" w:rsidRDefault="00596ACB" w:rsidP="00596ACB">
      <w:pPr>
        <w:spacing w:line="276" w:lineRule="auto"/>
        <w:ind w:firstLine="709"/>
        <w:jc w:val="right"/>
        <w:rPr>
          <w:color w:val="FF0000"/>
        </w:rPr>
      </w:pPr>
      <w:r w:rsidRPr="00382A6F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846"/>
        <w:gridCol w:w="1560"/>
        <w:gridCol w:w="1417"/>
        <w:gridCol w:w="1134"/>
        <w:gridCol w:w="1276"/>
        <w:gridCol w:w="1134"/>
      </w:tblGrid>
      <w:tr w:rsidR="00596ACB" w:rsidRPr="006E69BC" w:rsidTr="008F3AB3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1192E" w:rsidRPr="006E69BC">
              <w:rPr>
                <w:bCs/>
                <w:sz w:val="18"/>
                <w:szCs w:val="18"/>
              </w:rPr>
              <w:t>,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Исполнено</w:t>
            </w:r>
          </w:p>
          <w:p w:rsidR="0031192E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 xml:space="preserve">по </w:t>
            </w:r>
            <w:r w:rsidR="00E86E67" w:rsidRPr="006E69BC">
              <w:rPr>
                <w:bCs/>
                <w:sz w:val="18"/>
                <w:szCs w:val="18"/>
              </w:rPr>
              <w:t>О</w:t>
            </w:r>
            <w:r w:rsidRPr="006E69BC">
              <w:rPr>
                <w:bCs/>
                <w:sz w:val="18"/>
                <w:szCs w:val="18"/>
              </w:rPr>
              <w:t>тчету об исполнении бюджета</w:t>
            </w:r>
            <w:r w:rsidR="0031192E" w:rsidRPr="006E69BC">
              <w:rPr>
                <w:bCs/>
                <w:sz w:val="18"/>
                <w:szCs w:val="18"/>
              </w:rPr>
              <w:t>,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8B" w:rsidRPr="008E73CB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E73CB">
              <w:rPr>
                <w:bCs/>
                <w:sz w:val="18"/>
                <w:szCs w:val="18"/>
              </w:rPr>
              <w:t xml:space="preserve">Отклонение </w:t>
            </w:r>
          </w:p>
          <w:p w:rsidR="0088588B" w:rsidRPr="008E73CB" w:rsidRDefault="0088588B" w:rsidP="0088588B">
            <w:pPr>
              <w:jc w:val="center"/>
              <w:rPr>
                <w:bCs/>
                <w:sz w:val="18"/>
                <w:szCs w:val="18"/>
              </w:rPr>
            </w:pPr>
            <w:r w:rsidRPr="008E73CB">
              <w:rPr>
                <w:bCs/>
                <w:sz w:val="18"/>
                <w:szCs w:val="18"/>
              </w:rPr>
              <w:t>(+,-),</w:t>
            </w:r>
          </w:p>
          <w:p w:rsidR="00596ACB" w:rsidRPr="008E73CB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8E73CB">
              <w:rPr>
                <w:bCs/>
                <w:sz w:val="18"/>
                <w:szCs w:val="18"/>
              </w:rPr>
              <w:t>(гр.3-гр.2)</w:t>
            </w:r>
            <w:r w:rsidR="0031192E" w:rsidRPr="008E73CB">
              <w:rPr>
                <w:bCs/>
                <w:sz w:val="18"/>
                <w:szCs w:val="18"/>
              </w:rPr>
              <w:t>,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8E73C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%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исполнения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3AB3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Структура</w:t>
            </w:r>
          </w:p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6E69BC" w:rsidTr="006E69BC">
        <w:trPr>
          <w:trHeight w:val="2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6E69BC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6E69BC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6E69BC" w:rsidTr="006E69BC"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6E69BC" w:rsidRDefault="00596ACB" w:rsidP="007C1F85">
            <w:pPr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 xml:space="preserve">Администрация поселка </w:t>
            </w:r>
            <w:r w:rsidR="00571FF6" w:rsidRPr="006E69BC">
              <w:rPr>
                <w:sz w:val="20"/>
                <w:szCs w:val="20"/>
              </w:rPr>
              <w:t>Бурный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6E69BC" w:rsidRDefault="00382A6F" w:rsidP="00596ACB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13 238,8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6E69BC" w:rsidRDefault="00382A6F" w:rsidP="00382A6F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12 643,6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6E69BC" w:rsidRDefault="0031192E" w:rsidP="00382A6F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-</w:t>
            </w:r>
            <w:r w:rsidR="00382A6F" w:rsidRPr="006E69BC">
              <w:rPr>
                <w:sz w:val="20"/>
                <w:szCs w:val="20"/>
              </w:rPr>
              <w:t>595,2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6E69BC" w:rsidRDefault="0031192E" w:rsidP="00382A6F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95,</w:t>
            </w:r>
            <w:r w:rsidR="00382A6F" w:rsidRPr="006E69BC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6E69BC" w:rsidRDefault="00596ACB" w:rsidP="00596ACB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100,00</w:t>
            </w:r>
          </w:p>
        </w:tc>
      </w:tr>
      <w:tr w:rsidR="00382A6F" w:rsidRPr="006E69BC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Pr="006E69BC" w:rsidRDefault="00382A6F" w:rsidP="007C1F85">
            <w:pPr>
              <w:rPr>
                <w:b/>
                <w:bCs/>
                <w:sz w:val="20"/>
                <w:szCs w:val="20"/>
              </w:rPr>
            </w:pPr>
            <w:r w:rsidRPr="006E69B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6F" w:rsidRPr="006E69BC" w:rsidRDefault="00382A6F" w:rsidP="009F64D2">
            <w:pPr>
              <w:jc w:val="center"/>
              <w:rPr>
                <w:b/>
                <w:sz w:val="20"/>
                <w:szCs w:val="20"/>
              </w:rPr>
            </w:pPr>
            <w:r w:rsidRPr="006E69BC">
              <w:rPr>
                <w:b/>
                <w:sz w:val="20"/>
                <w:szCs w:val="20"/>
              </w:rPr>
              <w:t>13 238,8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6F" w:rsidRPr="006E69BC" w:rsidRDefault="00382A6F" w:rsidP="009F64D2">
            <w:pPr>
              <w:jc w:val="center"/>
              <w:rPr>
                <w:b/>
                <w:sz w:val="20"/>
                <w:szCs w:val="20"/>
              </w:rPr>
            </w:pPr>
            <w:r w:rsidRPr="006E69BC">
              <w:rPr>
                <w:b/>
                <w:sz w:val="20"/>
                <w:szCs w:val="20"/>
              </w:rPr>
              <w:t>12 643,6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6F" w:rsidRPr="006E69BC" w:rsidRDefault="00382A6F" w:rsidP="009F64D2">
            <w:pPr>
              <w:jc w:val="center"/>
              <w:rPr>
                <w:b/>
                <w:sz w:val="20"/>
                <w:szCs w:val="20"/>
              </w:rPr>
            </w:pPr>
            <w:r w:rsidRPr="006E69BC">
              <w:rPr>
                <w:b/>
                <w:sz w:val="20"/>
                <w:szCs w:val="20"/>
              </w:rPr>
              <w:t>-595,2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6F" w:rsidRPr="006E69BC" w:rsidRDefault="00382A6F" w:rsidP="009F64D2">
            <w:pPr>
              <w:jc w:val="center"/>
              <w:rPr>
                <w:b/>
                <w:sz w:val="20"/>
                <w:szCs w:val="20"/>
              </w:rPr>
            </w:pPr>
            <w:r w:rsidRPr="006E69BC">
              <w:rPr>
                <w:b/>
                <w:sz w:val="20"/>
                <w:szCs w:val="20"/>
              </w:rPr>
              <w:t>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6F" w:rsidRPr="006E69BC" w:rsidRDefault="00382A6F" w:rsidP="007C1F85">
            <w:pPr>
              <w:jc w:val="center"/>
              <w:rPr>
                <w:b/>
                <w:sz w:val="20"/>
                <w:szCs w:val="20"/>
              </w:rPr>
            </w:pPr>
            <w:r w:rsidRPr="006E69BC">
              <w:rPr>
                <w:b/>
                <w:sz w:val="20"/>
                <w:szCs w:val="20"/>
              </w:rPr>
              <w:t>100,00</w:t>
            </w:r>
          </w:p>
        </w:tc>
      </w:tr>
    </w:tbl>
    <w:p w:rsidR="0031192E" w:rsidRPr="006E69BC" w:rsidRDefault="0031192E" w:rsidP="00837CC9">
      <w:pPr>
        <w:ind w:firstLine="567"/>
        <w:jc w:val="both"/>
        <w:rPr>
          <w:sz w:val="28"/>
          <w:szCs w:val="28"/>
        </w:rPr>
      </w:pPr>
      <w:bookmarkStart w:id="2" w:name="_Hlk133526239"/>
    </w:p>
    <w:p w:rsidR="00837CC9" w:rsidRPr="006E69BC" w:rsidRDefault="00837CC9" w:rsidP="00837CC9">
      <w:pPr>
        <w:ind w:firstLine="567"/>
        <w:jc w:val="both"/>
        <w:rPr>
          <w:sz w:val="28"/>
          <w:szCs w:val="28"/>
        </w:rPr>
      </w:pPr>
      <w:r w:rsidRPr="006E69BC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Бурный составляет </w:t>
      </w:r>
      <w:r w:rsidR="007353E5" w:rsidRPr="006E69BC">
        <w:rPr>
          <w:sz w:val="28"/>
          <w:szCs w:val="28"/>
        </w:rPr>
        <w:t>9</w:t>
      </w:r>
      <w:r w:rsidR="0031192E" w:rsidRPr="006E69BC">
        <w:rPr>
          <w:sz w:val="28"/>
          <w:szCs w:val="28"/>
        </w:rPr>
        <w:t>5,</w:t>
      </w:r>
      <w:r w:rsidR="006E69BC" w:rsidRPr="006E69BC">
        <w:rPr>
          <w:sz w:val="28"/>
          <w:szCs w:val="28"/>
        </w:rPr>
        <w:t>50</w:t>
      </w:r>
      <w:r w:rsidRPr="006E69BC">
        <w:rPr>
          <w:sz w:val="28"/>
          <w:szCs w:val="28"/>
        </w:rPr>
        <w:t>%.</w:t>
      </w:r>
    </w:p>
    <w:bookmarkEnd w:id="2"/>
    <w:p w:rsidR="00B87202" w:rsidRPr="006E69BC" w:rsidRDefault="00B87202" w:rsidP="00222986">
      <w:pPr>
        <w:ind w:firstLine="709"/>
        <w:jc w:val="both"/>
        <w:rPr>
          <w:sz w:val="28"/>
          <w:szCs w:val="28"/>
        </w:rPr>
      </w:pPr>
    </w:p>
    <w:p w:rsidR="00906C03" w:rsidRPr="006E69BC" w:rsidRDefault="000131BC" w:rsidP="00837C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E69BC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6E69BC">
        <w:rPr>
          <w:rFonts w:eastAsia="Calibri"/>
          <w:sz w:val="28"/>
          <w:szCs w:val="28"/>
          <w:lang w:eastAsia="en-US"/>
        </w:rPr>
        <w:t xml:space="preserve"> </w:t>
      </w:r>
      <w:r w:rsidR="00344890" w:rsidRPr="006E69BC">
        <w:rPr>
          <w:rFonts w:eastAsia="Calibri"/>
          <w:sz w:val="28"/>
          <w:szCs w:val="28"/>
          <w:lang w:eastAsia="en-US"/>
        </w:rPr>
        <w:t>7</w:t>
      </w:r>
      <w:r w:rsidRPr="006E69BC">
        <w:rPr>
          <w:rFonts w:eastAsia="Calibri"/>
          <w:sz w:val="28"/>
          <w:szCs w:val="28"/>
          <w:lang w:eastAsia="en-US"/>
        </w:rPr>
        <w:t>.</w:t>
      </w:r>
    </w:p>
    <w:p w:rsidR="00C00413" w:rsidRDefault="00C00413" w:rsidP="00382A22">
      <w:pPr>
        <w:jc w:val="right"/>
      </w:pPr>
    </w:p>
    <w:p w:rsidR="000131BC" w:rsidRPr="006E69BC" w:rsidRDefault="00837CC9" w:rsidP="00382A22">
      <w:pPr>
        <w:jc w:val="right"/>
      </w:pPr>
      <w:r w:rsidRPr="006E69BC">
        <w:lastRenderedPageBreak/>
        <w:t>Т</w:t>
      </w:r>
      <w:r w:rsidR="000131BC" w:rsidRPr="006E69BC">
        <w:t xml:space="preserve">аблица </w:t>
      </w:r>
      <w:r w:rsidR="00344890" w:rsidRPr="006E69BC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31192E" w:rsidRPr="006703B3" w:rsidTr="008308CC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ind w:right="-111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 xml:space="preserve">Утвержденные бюджетные назначения с учетом уточнений, </w:t>
            </w:r>
          </w:p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Исполнено</w:t>
            </w:r>
            <w:r w:rsidRPr="006E69BC">
              <w:rPr>
                <w:sz w:val="18"/>
                <w:szCs w:val="18"/>
              </w:rPr>
              <w:br/>
              <w:t xml:space="preserve">по Отчету </w:t>
            </w:r>
          </w:p>
          <w:p w:rsidR="0031192E" w:rsidRPr="006E69BC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об исполнении бюджета,</w:t>
            </w:r>
            <w:r w:rsidRPr="006E69B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 xml:space="preserve">% </w:t>
            </w:r>
          </w:p>
          <w:p w:rsidR="0031192E" w:rsidRPr="006E69BC" w:rsidRDefault="0031192E" w:rsidP="008308CC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 xml:space="preserve">Структура </w:t>
            </w:r>
          </w:p>
          <w:p w:rsidR="0031192E" w:rsidRPr="006E69BC" w:rsidRDefault="0031192E" w:rsidP="008308CC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31192E" w:rsidRPr="006703B3" w:rsidTr="0031192E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6E69BC" w:rsidRDefault="0031192E" w:rsidP="008308CC">
            <w:pPr>
              <w:jc w:val="center"/>
              <w:rPr>
                <w:sz w:val="18"/>
                <w:szCs w:val="18"/>
              </w:rPr>
            </w:pPr>
            <w:r w:rsidRPr="006E69BC">
              <w:rPr>
                <w:sz w:val="18"/>
                <w:szCs w:val="18"/>
              </w:rPr>
              <w:t>6</w:t>
            </w:r>
          </w:p>
        </w:tc>
      </w:tr>
      <w:tr w:rsidR="006E69BC" w:rsidRPr="006703B3" w:rsidTr="0031192E">
        <w:trPr>
          <w:trHeight w:val="8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ind w:right="-111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57,67</w:t>
            </w:r>
          </w:p>
        </w:tc>
      </w:tr>
      <w:tr w:rsidR="006E69BC" w:rsidRPr="006703B3" w:rsidTr="008308CC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35,47</w:t>
            </w:r>
          </w:p>
        </w:tc>
      </w:tr>
      <w:tr w:rsidR="006E69BC" w:rsidRPr="006703B3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6E69BC" w:rsidRPr="006703B3" w:rsidTr="008308CC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jc w:val="center"/>
              <w:rPr>
                <w:sz w:val="20"/>
                <w:szCs w:val="20"/>
              </w:rPr>
            </w:pPr>
            <w:r w:rsidRPr="006E69B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6E69BC" w:rsidRPr="006703B3" w:rsidTr="008308CC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308CC">
            <w:pPr>
              <w:rPr>
                <w:b/>
                <w:bCs/>
                <w:sz w:val="20"/>
                <w:szCs w:val="20"/>
              </w:rPr>
            </w:pPr>
            <w:r w:rsidRPr="006E69B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BC" w:rsidRPr="006E69BC" w:rsidRDefault="006E69BC" w:rsidP="00851DB3">
            <w:pPr>
              <w:jc w:val="center"/>
              <w:rPr>
                <w:b/>
                <w:bCs/>
                <w:sz w:val="20"/>
                <w:szCs w:val="20"/>
              </w:rPr>
            </w:pPr>
            <w:r w:rsidRPr="006E69B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Default="006E69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9BC" w:rsidRPr="006E69BC" w:rsidRDefault="006E69BC" w:rsidP="008308CC">
            <w:pPr>
              <w:jc w:val="center"/>
              <w:rPr>
                <w:b/>
                <w:bCs/>
                <w:sz w:val="20"/>
                <w:szCs w:val="20"/>
              </w:rPr>
            </w:pPr>
            <w:r w:rsidRPr="006E69BC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1192E" w:rsidRPr="006703B3" w:rsidRDefault="0031192E" w:rsidP="00382A22">
      <w:pPr>
        <w:jc w:val="right"/>
        <w:rPr>
          <w:color w:val="FF0000"/>
        </w:rPr>
      </w:pPr>
    </w:p>
    <w:p w:rsidR="00534B44" w:rsidRPr="006E69BC" w:rsidRDefault="00534B44" w:rsidP="00534B4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E69BC">
        <w:rPr>
          <w:sz w:val="28"/>
          <w:szCs w:val="28"/>
        </w:rPr>
        <w:t>Исходя из данных, представленных в таблице 7 следует, что основная доля расходов местного бюджета приходится на вид расходов (100)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47079" w:rsidRPr="006E69BC">
        <w:rPr>
          <w:sz w:val="28"/>
          <w:szCs w:val="28"/>
        </w:rPr>
        <w:t xml:space="preserve"> </w:t>
      </w:r>
      <w:r w:rsidR="0088466A">
        <w:rPr>
          <w:sz w:val="28"/>
          <w:szCs w:val="28"/>
        </w:rPr>
        <w:t>-</w:t>
      </w:r>
      <w:r w:rsidRPr="006E69BC">
        <w:rPr>
          <w:sz w:val="28"/>
          <w:szCs w:val="28"/>
        </w:rPr>
        <w:t xml:space="preserve"> 5</w:t>
      </w:r>
      <w:r w:rsidR="006E69BC" w:rsidRPr="006E69BC">
        <w:rPr>
          <w:sz w:val="28"/>
          <w:szCs w:val="28"/>
        </w:rPr>
        <w:t>7,67</w:t>
      </w:r>
      <w:r w:rsidRPr="006E69BC">
        <w:rPr>
          <w:sz w:val="28"/>
          <w:szCs w:val="28"/>
        </w:rPr>
        <w:t xml:space="preserve">%. На расходы по закупке товаров, работ и услуг для обеспечения государственных (муниципальных) нужд (вид расхода 200) приходится </w:t>
      </w:r>
      <w:r w:rsidR="006E69BC" w:rsidRPr="006E69BC">
        <w:rPr>
          <w:sz w:val="28"/>
          <w:szCs w:val="28"/>
        </w:rPr>
        <w:t>35,47</w:t>
      </w:r>
      <w:r w:rsidRPr="006E69BC">
        <w:rPr>
          <w:sz w:val="28"/>
          <w:szCs w:val="28"/>
        </w:rPr>
        <w:t>% от общего объема расходов.</w:t>
      </w:r>
      <w:r w:rsidRPr="006703B3">
        <w:rPr>
          <w:color w:val="FF0000"/>
          <w:sz w:val="28"/>
          <w:szCs w:val="28"/>
        </w:rPr>
        <w:t xml:space="preserve"> </w:t>
      </w:r>
      <w:r w:rsidRPr="006E69BC">
        <w:rPr>
          <w:sz w:val="28"/>
          <w:szCs w:val="28"/>
        </w:rPr>
        <w:t xml:space="preserve">На межбюджетные трансферты (вид расхода 500) приходится </w:t>
      </w:r>
      <w:r w:rsidR="0088466A">
        <w:rPr>
          <w:sz w:val="28"/>
          <w:szCs w:val="28"/>
        </w:rPr>
        <w:t>-</w:t>
      </w:r>
      <w:r w:rsidRPr="006E69BC">
        <w:rPr>
          <w:sz w:val="28"/>
          <w:szCs w:val="28"/>
        </w:rPr>
        <w:t xml:space="preserve"> </w:t>
      </w:r>
      <w:r w:rsidR="006E69BC" w:rsidRPr="006E69BC">
        <w:rPr>
          <w:sz w:val="28"/>
          <w:szCs w:val="28"/>
        </w:rPr>
        <w:t>4,88</w:t>
      </w:r>
      <w:r w:rsidRPr="006E69BC">
        <w:rPr>
          <w:sz w:val="28"/>
          <w:szCs w:val="28"/>
        </w:rPr>
        <w:t xml:space="preserve">%, и на иные бюджетные ассигнования (вид расхода 800) </w:t>
      </w:r>
      <w:r w:rsidR="00306173" w:rsidRPr="006E69BC">
        <w:rPr>
          <w:sz w:val="28"/>
          <w:szCs w:val="28"/>
        </w:rPr>
        <w:t>приходится</w:t>
      </w:r>
      <w:r w:rsidR="006E69BC" w:rsidRPr="006E69BC">
        <w:rPr>
          <w:sz w:val="28"/>
          <w:szCs w:val="28"/>
        </w:rPr>
        <w:t xml:space="preserve"> 1,98</w:t>
      </w:r>
      <w:r w:rsidRPr="006E69BC">
        <w:rPr>
          <w:sz w:val="28"/>
          <w:szCs w:val="28"/>
        </w:rPr>
        <w:t>% в общей структуре расходов бюджета поселка Бурный.</w:t>
      </w:r>
    </w:p>
    <w:p w:rsidR="000131BC" w:rsidRPr="006E69BC" w:rsidRDefault="00534B44" w:rsidP="00F47079">
      <w:pPr>
        <w:ind w:firstLine="567"/>
        <w:jc w:val="both"/>
        <w:rPr>
          <w:sz w:val="28"/>
          <w:szCs w:val="28"/>
        </w:rPr>
      </w:pPr>
      <w:bookmarkStart w:id="3" w:name="_Hlk163997345"/>
      <w:r w:rsidRPr="006E69BC">
        <w:rPr>
          <w:sz w:val="28"/>
          <w:szCs w:val="28"/>
        </w:rPr>
        <w:t xml:space="preserve">В целом расходы местного бюджета исполнены на </w:t>
      </w:r>
      <w:r w:rsidR="00A9033E" w:rsidRPr="006E69BC">
        <w:rPr>
          <w:sz w:val="28"/>
          <w:szCs w:val="28"/>
        </w:rPr>
        <w:t>95,</w:t>
      </w:r>
      <w:r w:rsidR="006E69BC" w:rsidRPr="006E69BC">
        <w:rPr>
          <w:sz w:val="28"/>
          <w:szCs w:val="28"/>
        </w:rPr>
        <w:t>50</w:t>
      </w:r>
      <w:r w:rsidRPr="006E69BC">
        <w:rPr>
          <w:sz w:val="28"/>
          <w:szCs w:val="28"/>
        </w:rPr>
        <w:t>%. При этом исполнение по непрограммным расходам составило 9</w:t>
      </w:r>
      <w:r w:rsidR="006E69BC" w:rsidRPr="006E69BC">
        <w:rPr>
          <w:sz w:val="28"/>
          <w:szCs w:val="28"/>
        </w:rPr>
        <w:t>5,54</w:t>
      </w:r>
      <w:r w:rsidRPr="006E69BC">
        <w:rPr>
          <w:sz w:val="28"/>
          <w:szCs w:val="28"/>
        </w:rPr>
        <w:t xml:space="preserve">% от плана, исполнение по программным расходам составило </w:t>
      </w:r>
      <w:r w:rsidR="006E69BC" w:rsidRPr="006E69BC">
        <w:rPr>
          <w:sz w:val="28"/>
          <w:szCs w:val="28"/>
        </w:rPr>
        <w:t>95,34</w:t>
      </w:r>
      <w:r w:rsidRPr="006E69BC">
        <w:rPr>
          <w:sz w:val="28"/>
          <w:szCs w:val="28"/>
        </w:rPr>
        <w:t xml:space="preserve">% от планового объема бюджетных ассигнований. </w:t>
      </w:r>
      <w:bookmarkEnd w:id="3"/>
    </w:p>
    <w:p w:rsidR="00484525" w:rsidRPr="006E69BC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6E69BC">
        <w:rPr>
          <w:b/>
          <w:sz w:val="28"/>
          <w:szCs w:val="28"/>
        </w:rPr>
        <w:t xml:space="preserve">3.3. </w:t>
      </w:r>
      <w:r w:rsidR="00026E27" w:rsidRPr="006E69BC">
        <w:rPr>
          <w:b/>
          <w:sz w:val="28"/>
          <w:szCs w:val="28"/>
        </w:rPr>
        <w:t xml:space="preserve">Анализ </w:t>
      </w:r>
      <w:r w:rsidR="00026E27" w:rsidRPr="006E69BC">
        <w:rPr>
          <w:b/>
          <w:bCs/>
          <w:sz w:val="28"/>
          <w:szCs w:val="28"/>
        </w:rPr>
        <w:t>исполнения</w:t>
      </w:r>
      <w:r w:rsidR="00484525" w:rsidRPr="006E69BC">
        <w:rPr>
          <w:b/>
          <w:bCs/>
          <w:sz w:val="28"/>
          <w:szCs w:val="28"/>
        </w:rPr>
        <w:t xml:space="preserve"> муниципальн</w:t>
      </w:r>
      <w:r w:rsidR="001D3196" w:rsidRPr="006E69BC">
        <w:rPr>
          <w:b/>
          <w:bCs/>
          <w:sz w:val="28"/>
          <w:szCs w:val="28"/>
        </w:rPr>
        <w:t>ой</w:t>
      </w:r>
      <w:r w:rsidR="00484525" w:rsidRPr="006E69BC">
        <w:rPr>
          <w:b/>
          <w:bCs/>
          <w:sz w:val="28"/>
          <w:szCs w:val="28"/>
        </w:rPr>
        <w:t xml:space="preserve"> программ</w:t>
      </w:r>
      <w:r w:rsidR="001D3196" w:rsidRPr="006E69BC">
        <w:rPr>
          <w:b/>
          <w:bCs/>
          <w:sz w:val="28"/>
          <w:szCs w:val="28"/>
        </w:rPr>
        <w:t>ы</w:t>
      </w:r>
    </w:p>
    <w:p w:rsidR="00A80E44" w:rsidRPr="007E0BE2" w:rsidRDefault="00A9033E" w:rsidP="00A80E44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599A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A80E44" w:rsidRPr="00AB599A">
        <w:rPr>
          <w:sz w:val="28"/>
          <w:szCs w:val="28"/>
        </w:rPr>
        <w:t>одной</w:t>
      </w:r>
      <w:r w:rsidR="00A80E44" w:rsidRPr="007E0BE2">
        <w:rPr>
          <w:sz w:val="28"/>
          <w:szCs w:val="28"/>
        </w:rPr>
        <w:t xml:space="preserve"> муниципальной программы,</w:t>
      </w:r>
      <w:r w:rsidR="00A80E44" w:rsidRPr="00A80E44">
        <w:rPr>
          <w:sz w:val="28"/>
          <w:szCs w:val="28"/>
        </w:rPr>
        <w:t xml:space="preserve"> </w:t>
      </w:r>
      <w:r w:rsidR="00A80E44" w:rsidRPr="007E0BE2">
        <w:rPr>
          <w:sz w:val="28"/>
          <w:szCs w:val="28"/>
        </w:rPr>
        <w:t>«Устойчивое развитие муниципального образования «посел</w:t>
      </w:r>
      <w:r w:rsidR="00A80E44">
        <w:rPr>
          <w:sz w:val="28"/>
          <w:szCs w:val="28"/>
        </w:rPr>
        <w:t>ок</w:t>
      </w:r>
      <w:r w:rsidR="00A80E44" w:rsidRPr="007E0BE2">
        <w:rPr>
          <w:sz w:val="28"/>
          <w:szCs w:val="28"/>
        </w:rPr>
        <w:t xml:space="preserve"> </w:t>
      </w:r>
      <w:r w:rsidR="00A80E44">
        <w:rPr>
          <w:bCs/>
          <w:sz w:val="28"/>
          <w:szCs w:val="28"/>
        </w:rPr>
        <w:t>Бурный</w:t>
      </w:r>
      <w:r w:rsidR="00A80E44" w:rsidRPr="002E0882">
        <w:rPr>
          <w:sz w:val="28"/>
          <w:szCs w:val="28"/>
        </w:rPr>
        <w:t>»,</w:t>
      </w:r>
      <w:r w:rsidR="00A80E44" w:rsidRPr="007E0BE2">
        <w:rPr>
          <w:sz w:val="28"/>
          <w:szCs w:val="28"/>
        </w:rPr>
        <w:t xml:space="preserve"> которая включает </w:t>
      </w:r>
      <w:r w:rsidR="00A80E44">
        <w:rPr>
          <w:sz w:val="28"/>
          <w:szCs w:val="28"/>
        </w:rPr>
        <w:t>семь</w:t>
      </w:r>
      <w:r w:rsidR="00A80E44" w:rsidRPr="007E0BE2">
        <w:rPr>
          <w:sz w:val="28"/>
          <w:szCs w:val="28"/>
        </w:rPr>
        <w:t xml:space="preserve"> подпрограмм.</w:t>
      </w:r>
    </w:p>
    <w:p w:rsidR="00A9033E" w:rsidRPr="00A80E44" w:rsidRDefault="00A9033E" w:rsidP="00A9033E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A80E44">
        <w:rPr>
          <w:sz w:val="28"/>
          <w:szCs w:val="28"/>
        </w:rPr>
        <w:t>Анализ исполнения местного бюджета по муниципальн</w:t>
      </w:r>
      <w:r w:rsidR="006B7A47">
        <w:rPr>
          <w:sz w:val="28"/>
          <w:szCs w:val="28"/>
        </w:rPr>
        <w:t>ой</w:t>
      </w:r>
      <w:r w:rsidRPr="00A80E44">
        <w:rPr>
          <w:sz w:val="28"/>
          <w:szCs w:val="28"/>
        </w:rPr>
        <w:t xml:space="preserve"> программ</w:t>
      </w:r>
      <w:r w:rsidR="006B7A47">
        <w:rPr>
          <w:sz w:val="28"/>
          <w:szCs w:val="28"/>
        </w:rPr>
        <w:t>е</w:t>
      </w:r>
      <w:r w:rsidRPr="00A80E44">
        <w:rPr>
          <w:sz w:val="28"/>
          <w:szCs w:val="28"/>
        </w:rPr>
        <w:t xml:space="preserve"> осуществлен на основании информации, содержащейся в Отчете об исп</w:t>
      </w:r>
      <w:r w:rsidR="00A80E44" w:rsidRPr="00A80E44">
        <w:rPr>
          <w:sz w:val="28"/>
          <w:szCs w:val="28"/>
        </w:rPr>
        <w:t>олнении местного бюджета за 2024</w:t>
      </w:r>
      <w:r w:rsidRPr="00A80E44">
        <w:rPr>
          <w:sz w:val="28"/>
          <w:szCs w:val="28"/>
        </w:rPr>
        <w:t xml:space="preserve"> год, и </w:t>
      </w:r>
      <w:r w:rsidRPr="00A80E44">
        <w:rPr>
          <w:bCs/>
          <w:sz w:val="28"/>
          <w:szCs w:val="28"/>
        </w:rPr>
        <w:t>годовой бюджетной отчетности ГАБС</w:t>
      </w:r>
      <w:r w:rsidRPr="00A80E44">
        <w:rPr>
          <w:sz w:val="28"/>
          <w:szCs w:val="28"/>
        </w:rPr>
        <w:t>.</w:t>
      </w:r>
    </w:p>
    <w:p w:rsidR="00A9033E" w:rsidRPr="00A80E44" w:rsidRDefault="00A9033E" w:rsidP="00A9033E">
      <w:pPr>
        <w:ind w:firstLine="567"/>
        <w:jc w:val="both"/>
        <w:rPr>
          <w:sz w:val="28"/>
          <w:szCs w:val="28"/>
        </w:rPr>
      </w:pPr>
      <w:r w:rsidRPr="00A80E44">
        <w:rPr>
          <w:sz w:val="28"/>
          <w:szCs w:val="28"/>
        </w:rPr>
        <w:t>Планируемый объем финансирования муниципальн</w:t>
      </w:r>
      <w:r w:rsidR="00A80E44" w:rsidRPr="00A80E44">
        <w:rPr>
          <w:sz w:val="28"/>
          <w:szCs w:val="28"/>
        </w:rPr>
        <w:t>ой</w:t>
      </w:r>
      <w:r w:rsidRPr="00A80E44">
        <w:rPr>
          <w:sz w:val="28"/>
          <w:szCs w:val="28"/>
        </w:rPr>
        <w:t xml:space="preserve"> программ</w:t>
      </w:r>
      <w:r w:rsidR="00A80E44" w:rsidRPr="00A80E44">
        <w:rPr>
          <w:sz w:val="28"/>
          <w:szCs w:val="28"/>
        </w:rPr>
        <w:t>ы</w:t>
      </w:r>
      <w:r w:rsidRPr="00A80E44">
        <w:rPr>
          <w:sz w:val="28"/>
          <w:szCs w:val="28"/>
        </w:rPr>
        <w:t xml:space="preserve"> в 202</w:t>
      </w:r>
      <w:r w:rsidR="00A80E44" w:rsidRPr="00A80E44">
        <w:rPr>
          <w:sz w:val="28"/>
          <w:szCs w:val="28"/>
        </w:rPr>
        <w:t>4</w:t>
      </w:r>
      <w:r w:rsidRPr="00A80E44">
        <w:rPr>
          <w:sz w:val="28"/>
          <w:szCs w:val="28"/>
        </w:rPr>
        <w:t xml:space="preserve"> году, согласно утвержденным бюджетным ассигнованиям, составил 2</w:t>
      </w:r>
      <w:r w:rsidR="00A80E44" w:rsidRPr="00A80E44">
        <w:rPr>
          <w:sz w:val="28"/>
          <w:szCs w:val="28"/>
        </w:rPr>
        <w:t> 251,6</w:t>
      </w:r>
      <w:r w:rsidRPr="00A80E44">
        <w:rPr>
          <w:sz w:val="28"/>
          <w:szCs w:val="28"/>
        </w:rPr>
        <w:t xml:space="preserve"> тыс. руб. или </w:t>
      </w:r>
      <w:r w:rsidR="00A80E44" w:rsidRPr="00A80E44">
        <w:rPr>
          <w:sz w:val="28"/>
          <w:szCs w:val="28"/>
        </w:rPr>
        <w:t>17,01</w:t>
      </w:r>
      <w:r w:rsidRPr="00A80E44">
        <w:rPr>
          <w:sz w:val="28"/>
          <w:szCs w:val="28"/>
        </w:rPr>
        <w:t>% от общего объема утвержденных расходов. Фактически подпрограммные мероприятия муниципальн</w:t>
      </w:r>
      <w:r w:rsidR="00A80E44" w:rsidRPr="00A80E44">
        <w:rPr>
          <w:sz w:val="28"/>
          <w:szCs w:val="28"/>
        </w:rPr>
        <w:t>ой</w:t>
      </w:r>
      <w:r w:rsidRPr="00A80E44">
        <w:rPr>
          <w:sz w:val="28"/>
          <w:szCs w:val="28"/>
        </w:rPr>
        <w:t xml:space="preserve"> программ</w:t>
      </w:r>
      <w:r w:rsidR="00A80E44" w:rsidRPr="00A80E44">
        <w:rPr>
          <w:sz w:val="28"/>
          <w:szCs w:val="28"/>
        </w:rPr>
        <w:t>ы</w:t>
      </w:r>
      <w:r w:rsidRPr="00A80E44">
        <w:rPr>
          <w:sz w:val="28"/>
          <w:szCs w:val="28"/>
        </w:rPr>
        <w:t xml:space="preserve"> были исполнены в сумме </w:t>
      </w:r>
      <w:r w:rsidR="00A80E44" w:rsidRPr="00A80E44">
        <w:rPr>
          <w:sz w:val="28"/>
          <w:szCs w:val="28"/>
        </w:rPr>
        <w:t>2 146,7</w:t>
      </w:r>
      <w:r w:rsidRPr="00A80E44">
        <w:rPr>
          <w:sz w:val="28"/>
          <w:szCs w:val="28"/>
        </w:rPr>
        <w:t xml:space="preserve"> тыс. руб. или </w:t>
      </w:r>
      <w:r w:rsidR="00A80E44" w:rsidRPr="00A80E44">
        <w:rPr>
          <w:sz w:val="28"/>
          <w:szCs w:val="28"/>
        </w:rPr>
        <w:t>95,34</w:t>
      </w:r>
      <w:r w:rsidRPr="00A80E44">
        <w:rPr>
          <w:sz w:val="28"/>
          <w:szCs w:val="28"/>
        </w:rPr>
        <w:t>% от планового объема.</w:t>
      </w:r>
    </w:p>
    <w:p w:rsidR="00A9033E" w:rsidRPr="00A80E44" w:rsidRDefault="00A9033E" w:rsidP="00A9033E">
      <w:pPr>
        <w:shd w:val="clear" w:color="auto" w:fill="FFFFFF"/>
        <w:ind w:firstLine="567"/>
        <w:jc w:val="both"/>
        <w:rPr>
          <w:sz w:val="28"/>
          <w:szCs w:val="28"/>
        </w:rPr>
      </w:pPr>
      <w:r w:rsidRPr="00A80E44">
        <w:rPr>
          <w:sz w:val="28"/>
          <w:szCs w:val="28"/>
        </w:rPr>
        <w:lastRenderedPageBreak/>
        <w:t>Распределение бюджетных ассигнований и исполнение утвержденных бюджетных назначений по программным (подпрограммным) расходам представлено в таблице 8.</w:t>
      </w:r>
    </w:p>
    <w:p w:rsidR="00A9033E" w:rsidRPr="00A80E44" w:rsidRDefault="00A9033E" w:rsidP="00A9033E">
      <w:pPr>
        <w:tabs>
          <w:tab w:val="left" w:pos="709"/>
        </w:tabs>
        <w:spacing w:line="276" w:lineRule="auto"/>
        <w:ind w:firstLine="709"/>
        <w:jc w:val="right"/>
      </w:pPr>
      <w:r w:rsidRPr="00A80E44">
        <w:t>Таблица 8</w:t>
      </w:r>
    </w:p>
    <w:tbl>
      <w:tblPr>
        <w:tblW w:w="9474" w:type="dxa"/>
        <w:tblInd w:w="96" w:type="dxa"/>
        <w:tblLook w:val="04A0" w:firstRow="1" w:lastRow="0" w:firstColumn="1" w:lastColumn="0" w:noHBand="0" w:noVBand="1"/>
      </w:tblPr>
      <w:tblGrid>
        <w:gridCol w:w="4832"/>
        <w:gridCol w:w="1257"/>
        <w:gridCol w:w="987"/>
        <w:gridCol w:w="987"/>
        <w:gridCol w:w="1411"/>
      </w:tblGrid>
      <w:tr w:rsidR="00A9033E" w:rsidRPr="006703B3" w:rsidTr="003D0ED1">
        <w:trPr>
          <w:trHeight w:val="8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Утвержденные бюджетные назначения, (тыс. руб.)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A80E4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Исполнено за 202</w:t>
            </w:r>
            <w:r w:rsidR="00A80E44" w:rsidRPr="00A80E44">
              <w:rPr>
                <w:sz w:val="18"/>
                <w:szCs w:val="18"/>
              </w:rPr>
              <w:t>4</w:t>
            </w:r>
            <w:r w:rsidRPr="00A80E44">
              <w:rPr>
                <w:sz w:val="18"/>
                <w:szCs w:val="18"/>
              </w:rPr>
              <w:t xml:space="preserve"> год, (тыс. руб.)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 xml:space="preserve">Отклонение    </w:t>
            </w:r>
            <w:r w:rsidRPr="00A80E44">
              <w:rPr>
                <w:sz w:val="18"/>
                <w:szCs w:val="18"/>
              </w:rPr>
              <w:br/>
              <w:t xml:space="preserve">(+;-), </w:t>
            </w:r>
          </w:p>
          <w:p w:rsidR="00A9033E" w:rsidRPr="00A80E44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 xml:space="preserve">(гр.3-гр.2), </w:t>
            </w:r>
            <w:r w:rsidR="003D0ED1">
              <w:rPr>
                <w:sz w:val="18"/>
                <w:szCs w:val="18"/>
              </w:rPr>
              <w:t>(</w:t>
            </w:r>
            <w:r w:rsidRPr="00A80E44">
              <w:rPr>
                <w:sz w:val="18"/>
                <w:szCs w:val="18"/>
              </w:rPr>
              <w:t>тыс. руб.)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Процент исполнения (гр.3/гр.2*100),</w:t>
            </w:r>
          </w:p>
          <w:p w:rsidR="00A9033E" w:rsidRPr="00A80E44" w:rsidRDefault="00A9033E" w:rsidP="008308CC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 xml:space="preserve"> (%)</w:t>
            </w:r>
          </w:p>
        </w:tc>
      </w:tr>
      <w:tr w:rsidR="00A9033E" w:rsidRPr="006703B3" w:rsidTr="003D0ED1">
        <w:trPr>
          <w:trHeight w:val="13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3E" w:rsidRPr="00A80E44" w:rsidRDefault="00A9033E" w:rsidP="008308CC">
            <w:pPr>
              <w:jc w:val="center"/>
              <w:rPr>
                <w:sz w:val="18"/>
                <w:szCs w:val="18"/>
              </w:rPr>
            </w:pPr>
            <w:r w:rsidRPr="00A80E44">
              <w:rPr>
                <w:sz w:val="18"/>
                <w:szCs w:val="18"/>
              </w:rPr>
              <w:t>5</w:t>
            </w:r>
          </w:p>
        </w:tc>
      </w:tr>
      <w:tr w:rsidR="00A80E44" w:rsidRPr="006703B3" w:rsidTr="003D0ED1">
        <w:trPr>
          <w:trHeight w:val="4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E44" w:rsidRPr="006703B3" w:rsidRDefault="00A80E44" w:rsidP="00A80E44">
            <w:pPr>
              <w:ind w:right="-110"/>
              <w:rPr>
                <w:b/>
                <w:bCs/>
                <w:color w:val="FF0000"/>
                <w:sz w:val="20"/>
                <w:szCs w:val="20"/>
              </w:rPr>
            </w:pPr>
            <w:r w:rsidRPr="002E0882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муниципального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0882">
              <w:rPr>
                <w:b/>
                <w:bCs/>
                <w:sz w:val="20"/>
                <w:szCs w:val="20"/>
              </w:rPr>
              <w:t xml:space="preserve">«поселок </w:t>
            </w:r>
            <w:r>
              <w:rPr>
                <w:b/>
                <w:bCs/>
                <w:sz w:val="20"/>
                <w:szCs w:val="20"/>
              </w:rPr>
              <w:t>Бурный</w:t>
            </w:r>
            <w:r w:rsidRPr="002E0882">
              <w:rPr>
                <w:b/>
                <w:bCs/>
                <w:sz w:val="20"/>
                <w:szCs w:val="20"/>
              </w:rPr>
              <w:t xml:space="preserve">» всего, </w:t>
            </w:r>
            <w:r w:rsidRPr="002E0882">
              <w:rPr>
                <w:sz w:val="20"/>
                <w:szCs w:val="20"/>
              </w:rPr>
              <w:t xml:space="preserve">в том числе по </w:t>
            </w:r>
            <w:r w:rsidR="003A5965">
              <w:rPr>
                <w:sz w:val="20"/>
                <w:szCs w:val="20"/>
              </w:rPr>
              <w:t>под</w:t>
            </w:r>
            <w:r w:rsidRPr="002E0882">
              <w:rPr>
                <w:sz w:val="20"/>
                <w:szCs w:val="20"/>
              </w:rPr>
              <w:t>программам: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B97B93" w:rsidRDefault="00A80E44">
            <w:pPr>
              <w:jc w:val="center"/>
              <w:rPr>
                <w:b/>
                <w:bCs/>
                <w:sz w:val="20"/>
                <w:szCs w:val="20"/>
              </w:rPr>
            </w:pPr>
            <w:r w:rsidRPr="00B97B93">
              <w:rPr>
                <w:b/>
                <w:bCs/>
                <w:sz w:val="20"/>
                <w:szCs w:val="20"/>
              </w:rPr>
              <w:t>2 251,6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B97B93" w:rsidRDefault="00A80E44">
            <w:pPr>
              <w:jc w:val="center"/>
              <w:rPr>
                <w:b/>
                <w:bCs/>
                <w:sz w:val="20"/>
                <w:szCs w:val="20"/>
              </w:rPr>
            </w:pPr>
            <w:r w:rsidRPr="00B97B93">
              <w:rPr>
                <w:b/>
                <w:bCs/>
                <w:sz w:val="20"/>
                <w:szCs w:val="20"/>
              </w:rPr>
              <w:t>2 146,7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B97B93" w:rsidRDefault="00A80E44">
            <w:pPr>
              <w:jc w:val="center"/>
              <w:rPr>
                <w:b/>
                <w:bCs/>
                <w:sz w:val="20"/>
                <w:szCs w:val="20"/>
              </w:rPr>
            </w:pPr>
            <w:r w:rsidRPr="00B97B93">
              <w:rPr>
                <w:b/>
                <w:bCs/>
                <w:sz w:val="20"/>
                <w:szCs w:val="20"/>
              </w:rPr>
              <w:t>-104,9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B97B93" w:rsidRDefault="00A80E44">
            <w:pPr>
              <w:jc w:val="center"/>
              <w:rPr>
                <w:b/>
                <w:bCs/>
                <w:sz w:val="20"/>
                <w:szCs w:val="20"/>
              </w:rPr>
            </w:pPr>
            <w:r w:rsidRPr="00B97B93">
              <w:rPr>
                <w:b/>
                <w:bCs/>
                <w:sz w:val="20"/>
                <w:szCs w:val="20"/>
              </w:rPr>
              <w:t>95,34</w:t>
            </w:r>
          </w:p>
        </w:tc>
      </w:tr>
      <w:tr w:rsidR="00A80E44" w:rsidRPr="006703B3" w:rsidTr="003D0ED1">
        <w:trPr>
          <w:trHeight w:val="67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A80E44" w:rsidRDefault="00A80E44" w:rsidP="00A9033E">
            <w:pPr>
              <w:ind w:right="-110"/>
              <w:rPr>
                <w:sz w:val="20"/>
                <w:szCs w:val="20"/>
              </w:rPr>
            </w:pPr>
            <w:r w:rsidRPr="006703B3">
              <w:rPr>
                <w:color w:val="FF0000"/>
                <w:sz w:val="20"/>
                <w:szCs w:val="20"/>
              </w:rPr>
              <w:t xml:space="preserve"> </w:t>
            </w:r>
            <w:r w:rsidRPr="00A80E44">
              <w:rPr>
                <w:sz w:val="20"/>
                <w:szCs w:val="20"/>
              </w:rPr>
              <w:t xml:space="preserve">«Владение, пользование и распоряжение имуществом, находящимся в муниципальной собственности поселка Бурный»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100,00</w:t>
            </w:r>
          </w:p>
        </w:tc>
      </w:tr>
      <w:tr w:rsidR="00A80E44" w:rsidRPr="006703B3" w:rsidTr="003D0ED1">
        <w:trPr>
          <w:trHeight w:val="10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A80E44" w:rsidRDefault="00A80E44" w:rsidP="00A9033E">
            <w:pPr>
              <w:ind w:right="-110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382,1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382,1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100,00</w:t>
            </w:r>
          </w:p>
        </w:tc>
      </w:tr>
      <w:tr w:rsidR="00A80E44" w:rsidRPr="006703B3" w:rsidTr="003D0ED1">
        <w:trPr>
          <w:trHeight w:val="6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A80E44" w:rsidRDefault="00A80E44" w:rsidP="00A9033E">
            <w:pPr>
              <w:ind w:right="-110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Бурный и обеспечение безопасности дорожного движения»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410,0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410,0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100,00</w:t>
            </w:r>
          </w:p>
        </w:tc>
      </w:tr>
      <w:tr w:rsidR="00A80E44" w:rsidRPr="006703B3" w:rsidTr="003D0ED1">
        <w:trPr>
          <w:trHeight w:val="70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A80E44" w:rsidRDefault="00A80E44" w:rsidP="00A9033E">
            <w:pPr>
              <w:ind w:right="-110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1 238,6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1 133,7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-104,9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91,53</w:t>
            </w:r>
          </w:p>
        </w:tc>
      </w:tr>
      <w:tr w:rsidR="00A80E44" w:rsidRPr="006703B3" w:rsidTr="003D0ED1">
        <w:trPr>
          <w:trHeight w:val="63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5B038D" w:rsidRDefault="00A80E44" w:rsidP="00A9033E">
            <w:pPr>
              <w:ind w:right="-110"/>
              <w:rPr>
                <w:sz w:val="20"/>
                <w:szCs w:val="20"/>
              </w:rPr>
            </w:pPr>
            <w:r w:rsidRPr="005B038D"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140,9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140,9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Pr="00A80E44" w:rsidRDefault="00A80E44">
            <w:pPr>
              <w:jc w:val="center"/>
              <w:rPr>
                <w:sz w:val="20"/>
                <w:szCs w:val="20"/>
              </w:rPr>
            </w:pPr>
            <w:r w:rsidRPr="00A80E44">
              <w:rPr>
                <w:sz w:val="20"/>
                <w:szCs w:val="20"/>
              </w:rPr>
              <w:t>100,00</w:t>
            </w:r>
          </w:p>
        </w:tc>
      </w:tr>
      <w:tr w:rsidR="00A80E44" w:rsidRPr="006703B3" w:rsidTr="003D0ED1">
        <w:trPr>
          <w:trHeight w:val="20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E44" w:rsidRPr="005B038D" w:rsidRDefault="00A80E44" w:rsidP="00A9033E">
            <w:pPr>
              <w:ind w:right="-110"/>
              <w:rPr>
                <w:sz w:val="20"/>
                <w:szCs w:val="20"/>
              </w:rPr>
            </w:pPr>
            <w:r w:rsidRPr="005B038D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Бурный»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E44" w:rsidRPr="006703B3" w:rsidTr="003D0ED1">
        <w:trPr>
          <w:trHeight w:val="42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E44" w:rsidRPr="005B038D" w:rsidRDefault="00A80E44" w:rsidP="00A9033E">
            <w:pPr>
              <w:ind w:right="-110"/>
              <w:rPr>
                <w:sz w:val="20"/>
                <w:szCs w:val="20"/>
              </w:rPr>
            </w:pPr>
            <w:r w:rsidRPr="005B038D">
              <w:rPr>
                <w:sz w:val="20"/>
                <w:szCs w:val="20"/>
              </w:rPr>
              <w:t>«Профилактика правонарушений на территории поселка Бурный»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44" w:rsidRDefault="00A80E44" w:rsidP="00A80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9033E" w:rsidRPr="006703B3" w:rsidRDefault="00A9033E" w:rsidP="00A9033E">
      <w:pPr>
        <w:tabs>
          <w:tab w:val="left" w:pos="709"/>
        </w:tabs>
        <w:spacing w:line="276" w:lineRule="auto"/>
        <w:ind w:firstLine="709"/>
        <w:jc w:val="right"/>
        <w:rPr>
          <w:color w:val="FF0000"/>
        </w:rPr>
      </w:pPr>
    </w:p>
    <w:p w:rsidR="00A9033E" w:rsidRPr="007A5C82" w:rsidRDefault="00A9033E" w:rsidP="00A9033E">
      <w:pPr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</w:t>
      </w:r>
      <w:r w:rsidRPr="007A5C82">
        <w:rPr>
          <w:bCs/>
          <w:sz w:val="28"/>
          <w:szCs w:val="28"/>
        </w:rPr>
        <w:t xml:space="preserve">«Устойчивое развитие муниципального образования «поселок </w:t>
      </w:r>
      <w:r w:rsidR="008308CC" w:rsidRPr="007A5C82">
        <w:rPr>
          <w:bCs/>
          <w:sz w:val="28"/>
          <w:szCs w:val="28"/>
        </w:rPr>
        <w:t>Бурный</w:t>
      </w:r>
      <w:r w:rsidRPr="007A5C82">
        <w:rPr>
          <w:bCs/>
          <w:sz w:val="28"/>
          <w:szCs w:val="28"/>
        </w:rPr>
        <w:t xml:space="preserve">», </w:t>
      </w:r>
      <w:r w:rsidRPr="007A5C82">
        <w:rPr>
          <w:sz w:val="28"/>
          <w:szCs w:val="28"/>
        </w:rPr>
        <w:t xml:space="preserve">составил </w:t>
      </w:r>
      <w:r w:rsidR="007A5C82" w:rsidRPr="007A5C82">
        <w:rPr>
          <w:sz w:val="28"/>
          <w:szCs w:val="28"/>
        </w:rPr>
        <w:t>95,34</w:t>
      </w:r>
      <w:r w:rsidRPr="007A5C82">
        <w:rPr>
          <w:sz w:val="28"/>
          <w:szCs w:val="28"/>
        </w:rPr>
        <w:t xml:space="preserve">%. </w:t>
      </w:r>
    </w:p>
    <w:p w:rsidR="00A9033E" w:rsidRPr="007A5C82" w:rsidRDefault="00A9033E" w:rsidP="00A903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 xml:space="preserve">Исполнение подпрограммных мероприятий на уровне 100,00% сложилось по </w:t>
      </w:r>
      <w:r w:rsidR="007A5C82">
        <w:rPr>
          <w:sz w:val="28"/>
          <w:szCs w:val="28"/>
        </w:rPr>
        <w:t>четырем</w:t>
      </w:r>
      <w:r w:rsidRPr="007A5C82">
        <w:rPr>
          <w:sz w:val="28"/>
          <w:szCs w:val="28"/>
        </w:rPr>
        <w:t xml:space="preserve"> подпрограммам:</w:t>
      </w:r>
    </w:p>
    <w:p w:rsidR="007A5C82" w:rsidRDefault="007A5C82" w:rsidP="00A903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>- «Владение, пользование и распоряжение имуществом, находящимся в муниципальной собственности поселка Бурный»</w:t>
      </w:r>
      <w:r>
        <w:rPr>
          <w:sz w:val="28"/>
          <w:szCs w:val="28"/>
        </w:rPr>
        <w:t>,</w:t>
      </w:r>
      <w:r w:rsidRPr="007A5C82">
        <w:rPr>
          <w:color w:val="FF0000"/>
          <w:sz w:val="28"/>
          <w:szCs w:val="28"/>
        </w:rPr>
        <w:t xml:space="preserve"> </w:t>
      </w:r>
      <w:r w:rsidRPr="007A5C82">
        <w:rPr>
          <w:sz w:val="28"/>
          <w:szCs w:val="28"/>
        </w:rPr>
        <w:t>исполнение в сумме 80,0 тыс. руб.;</w:t>
      </w:r>
    </w:p>
    <w:p w:rsidR="007A5C82" w:rsidRPr="007A5C82" w:rsidRDefault="007A5C82" w:rsidP="00A903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Бурный», исполнение в сумме</w:t>
      </w:r>
      <w:r>
        <w:rPr>
          <w:sz w:val="28"/>
          <w:szCs w:val="28"/>
        </w:rPr>
        <w:t xml:space="preserve"> 382,1 тыс. руб.</w:t>
      </w:r>
      <w:r w:rsidRPr="006703B3">
        <w:rPr>
          <w:color w:val="FF0000"/>
          <w:sz w:val="28"/>
          <w:szCs w:val="28"/>
        </w:rPr>
        <w:t>;</w:t>
      </w:r>
    </w:p>
    <w:p w:rsidR="007A5C82" w:rsidRPr="006703B3" w:rsidRDefault="008308CC" w:rsidP="008308CC">
      <w:pPr>
        <w:ind w:firstLine="567"/>
        <w:jc w:val="both"/>
        <w:rPr>
          <w:color w:val="FF0000"/>
          <w:sz w:val="28"/>
          <w:szCs w:val="28"/>
        </w:rPr>
      </w:pPr>
      <w:r w:rsidRPr="007A5C82">
        <w:rPr>
          <w:sz w:val="28"/>
          <w:szCs w:val="28"/>
        </w:rPr>
        <w:t>- «Дорожная деятельность в отношении дорог местного значения поселка Бурный и обеспечение безопасности дорожного движения»</w:t>
      </w:r>
      <w:r w:rsidR="007A5C82" w:rsidRPr="007A5C82">
        <w:rPr>
          <w:sz w:val="28"/>
          <w:szCs w:val="28"/>
        </w:rPr>
        <w:t>,</w:t>
      </w:r>
      <w:r w:rsidRPr="007A5C82">
        <w:rPr>
          <w:sz w:val="28"/>
          <w:szCs w:val="28"/>
        </w:rPr>
        <w:t xml:space="preserve"> исполнение в сумме </w:t>
      </w:r>
      <w:r w:rsidR="007A5C82" w:rsidRPr="007A5C82">
        <w:rPr>
          <w:sz w:val="28"/>
          <w:szCs w:val="28"/>
        </w:rPr>
        <w:t>410,0 тыс. руб.</w:t>
      </w:r>
      <w:r w:rsidR="007A5C82">
        <w:rPr>
          <w:sz w:val="28"/>
          <w:szCs w:val="28"/>
        </w:rPr>
        <w:t>;</w:t>
      </w:r>
    </w:p>
    <w:p w:rsidR="008308CC" w:rsidRPr="007A5C82" w:rsidRDefault="008308CC" w:rsidP="008308CC">
      <w:pPr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>-</w:t>
      </w:r>
      <w:r w:rsidR="008F3AB3" w:rsidRPr="007A5C82">
        <w:rPr>
          <w:sz w:val="28"/>
          <w:szCs w:val="28"/>
        </w:rPr>
        <w:t xml:space="preserve"> </w:t>
      </w:r>
      <w:r w:rsidRPr="007A5C82">
        <w:rPr>
          <w:sz w:val="28"/>
          <w:szCs w:val="28"/>
        </w:rPr>
        <w:t>«Предупреждение, ликвидация последствий ЧС и обеспечение мер пожарной безопасности на территории поселка Бурный», исполнение в сумме 14</w:t>
      </w:r>
      <w:r w:rsidR="007A5C82" w:rsidRPr="007A5C82">
        <w:rPr>
          <w:sz w:val="28"/>
          <w:szCs w:val="28"/>
        </w:rPr>
        <w:t>0,9</w:t>
      </w:r>
      <w:r w:rsidRPr="007A5C82">
        <w:rPr>
          <w:sz w:val="28"/>
          <w:szCs w:val="28"/>
        </w:rPr>
        <w:t xml:space="preserve"> тыс. руб.</w:t>
      </w:r>
    </w:p>
    <w:p w:rsidR="007A5C82" w:rsidRDefault="008308CC" w:rsidP="00712FF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lastRenderedPageBreak/>
        <w:t>П</w:t>
      </w:r>
      <w:r w:rsidR="00A9033E" w:rsidRPr="007A5C82">
        <w:rPr>
          <w:sz w:val="28"/>
          <w:szCs w:val="28"/>
        </w:rPr>
        <w:t xml:space="preserve">о подпрограмме «Организация благоустройства территории, создание среды комфортной для проживания жителей поселка </w:t>
      </w:r>
      <w:r w:rsidRPr="007A5C82">
        <w:rPr>
          <w:sz w:val="28"/>
          <w:szCs w:val="28"/>
        </w:rPr>
        <w:t>Бурный</w:t>
      </w:r>
      <w:r w:rsidR="00A9033E" w:rsidRPr="007A5C82">
        <w:rPr>
          <w:sz w:val="28"/>
          <w:szCs w:val="28"/>
        </w:rPr>
        <w:t xml:space="preserve">», исполнение составило </w:t>
      </w:r>
      <w:r w:rsidRPr="007A5C82">
        <w:rPr>
          <w:sz w:val="28"/>
          <w:szCs w:val="28"/>
        </w:rPr>
        <w:t>1</w:t>
      </w:r>
      <w:r w:rsidR="007A5C82" w:rsidRPr="007A5C82">
        <w:rPr>
          <w:sz w:val="28"/>
          <w:szCs w:val="28"/>
        </w:rPr>
        <w:t> 133,7</w:t>
      </w:r>
      <w:r w:rsidR="00A9033E" w:rsidRPr="007A5C82">
        <w:rPr>
          <w:sz w:val="28"/>
          <w:szCs w:val="28"/>
        </w:rPr>
        <w:t xml:space="preserve"> тыс. руб., или </w:t>
      </w:r>
      <w:r w:rsidRPr="007A5C82">
        <w:rPr>
          <w:sz w:val="28"/>
          <w:szCs w:val="28"/>
        </w:rPr>
        <w:t>9</w:t>
      </w:r>
      <w:r w:rsidR="007A5C82" w:rsidRPr="007A5C82">
        <w:rPr>
          <w:sz w:val="28"/>
          <w:szCs w:val="28"/>
        </w:rPr>
        <w:t>1,53</w:t>
      </w:r>
      <w:r w:rsidR="00A9033E" w:rsidRPr="007A5C82">
        <w:rPr>
          <w:sz w:val="28"/>
          <w:szCs w:val="28"/>
        </w:rPr>
        <w:t>% утвержденных плановых назначений.</w:t>
      </w:r>
    </w:p>
    <w:p w:rsidR="007A5C82" w:rsidRDefault="007A5C82" w:rsidP="007A5C82">
      <w:pPr>
        <w:ind w:firstLine="567"/>
        <w:jc w:val="both"/>
        <w:rPr>
          <w:sz w:val="28"/>
          <w:szCs w:val="28"/>
        </w:rPr>
      </w:pPr>
      <w:r w:rsidRPr="00C5528F">
        <w:rPr>
          <w:sz w:val="28"/>
          <w:szCs w:val="28"/>
        </w:rPr>
        <w:t xml:space="preserve">Отсутствует финансовое обеспечение подпрограммных мероприятий, по </w:t>
      </w:r>
      <w:r>
        <w:rPr>
          <w:sz w:val="28"/>
          <w:szCs w:val="28"/>
        </w:rPr>
        <w:t xml:space="preserve">двум </w:t>
      </w:r>
      <w:r w:rsidRPr="00C5528F">
        <w:rPr>
          <w:sz w:val="28"/>
          <w:szCs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07A5C82" w:rsidRDefault="007A5C82" w:rsidP="007A5C82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 xml:space="preserve">«Противодействие экстремизму и профилактика терроризма на территории поселка </w:t>
      </w:r>
      <w:r w:rsidRPr="007A5C82">
        <w:rPr>
          <w:sz w:val="28"/>
          <w:szCs w:val="28"/>
        </w:rPr>
        <w:t>Бурный»</w:t>
      </w:r>
    </w:p>
    <w:p w:rsidR="007A5C82" w:rsidRPr="00712FFA" w:rsidRDefault="007A5C82" w:rsidP="00712FFA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5528F">
        <w:rPr>
          <w:sz w:val="28"/>
          <w:szCs w:val="28"/>
        </w:rPr>
        <w:t xml:space="preserve"> «Профилактика правонарушений на территории поселка </w:t>
      </w:r>
      <w:r w:rsidRPr="007A5C82">
        <w:rPr>
          <w:sz w:val="28"/>
          <w:szCs w:val="28"/>
        </w:rPr>
        <w:t>Бурный</w:t>
      </w:r>
      <w:r w:rsidRPr="00C5528F">
        <w:rPr>
          <w:sz w:val="28"/>
          <w:szCs w:val="28"/>
        </w:rPr>
        <w:t>».</w:t>
      </w:r>
      <w:bookmarkStart w:id="4" w:name="_Hlk163997596"/>
      <w:bookmarkStart w:id="5" w:name="_Hlk163997636"/>
    </w:p>
    <w:p w:rsidR="00A9033E" w:rsidRPr="007A5C82" w:rsidRDefault="00A9033E" w:rsidP="008F3A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A5C82">
        <w:rPr>
          <w:sz w:val="28"/>
          <w:szCs w:val="28"/>
        </w:rPr>
        <w:t xml:space="preserve">Объем неисполненных программных расходов составил </w:t>
      </w:r>
      <w:r w:rsidR="007A5C82" w:rsidRPr="007A5C82">
        <w:rPr>
          <w:sz w:val="28"/>
          <w:szCs w:val="28"/>
        </w:rPr>
        <w:t>104,9</w:t>
      </w:r>
      <w:r w:rsidRPr="007A5C82">
        <w:rPr>
          <w:sz w:val="28"/>
          <w:szCs w:val="28"/>
        </w:rPr>
        <w:t xml:space="preserve"> тыс. руб. или </w:t>
      </w:r>
      <w:r w:rsidR="007A5C82" w:rsidRPr="007A5C82">
        <w:rPr>
          <w:sz w:val="28"/>
          <w:szCs w:val="28"/>
        </w:rPr>
        <w:t>4,66</w:t>
      </w:r>
      <w:r w:rsidRPr="007A5C82">
        <w:rPr>
          <w:sz w:val="28"/>
          <w:szCs w:val="28"/>
        </w:rPr>
        <w:t xml:space="preserve">% от общего объема утвержденных программных расходов. </w:t>
      </w:r>
    </w:p>
    <w:bookmarkEnd w:id="4"/>
    <w:bookmarkEnd w:id="5"/>
    <w:p w:rsidR="00851DB3" w:rsidRPr="007A5C82" w:rsidRDefault="00304121" w:rsidP="00851DB3">
      <w:pPr>
        <w:pStyle w:val="Default"/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 w:rsidRPr="007A5C82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</w:p>
    <w:p w:rsidR="00A7538E" w:rsidRPr="001611FA" w:rsidRDefault="00A7538E" w:rsidP="00D944C7">
      <w:pPr>
        <w:ind w:firstLine="567"/>
        <w:jc w:val="both"/>
        <w:rPr>
          <w:b/>
          <w:sz w:val="28"/>
          <w:szCs w:val="28"/>
        </w:rPr>
      </w:pPr>
      <w:r w:rsidRPr="001611FA">
        <w:rPr>
          <w:sz w:val="28"/>
          <w:szCs w:val="28"/>
        </w:rPr>
        <w:t xml:space="preserve">Согласно ф.0503169 «Сведения по дебиторской и кредиторской задолженности» </w:t>
      </w:r>
      <w:r w:rsidRPr="001611FA">
        <w:rPr>
          <w:b/>
          <w:sz w:val="28"/>
          <w:szCs w:val="28"/>
        </w:rPr>
        <w:t>по состоянию на 01.01.2025 числится:</w:t>
      </w:r>
    </w:p>
    <w:p w:rsidR="001611FA" w:rsidRDefault="00A7538E" w:rsidP="00D944C7">
      <w:pPr>
        <w:pStyle w:val="af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11FA">
        <w:rPr>
          <w:b/>
          <w:sz w:val="28"/>
          <w:szCs w:val="28"/>
        </w:rPr>
        <w:t>дебиторская задолженность</w:t>
      </w:r>
      <w:r w:rsidRPr="001611FA">
        <w:rPr>
          <w:sz w:val="28"/>
          <w:szCs w:val="28"/>
        </w:rPr>
        <w:t xml:space="preserve"> </w:t>
      </w:r>
      <w:r w:rsidR="001611FA" w:rsidRPr="001611FA">
        <w:rPr>
          <w:sz w:val="28"/>
          <w:szCs w:val="28"/>
        </w:rPr>
        <w:t xml:space="preserve">по сравнению с задолженностью на начало года увеличилась на 1 043,9 руб. и составила </w:t>
      </w:r>
      <w:r w:rsidR="001611FA" w:rsidRPr="001611FA">
        <w:rPr>
          <w:b/>
          <w:sz w:val="28"/>
          <w:szCs w:val="28"/>
        </w:rPr>
        <w:t>сумму 82 370,36 руб.,</w:t>
      </w:r>
      <w:r w:rsidR="001611FA" w:rsidRPr="001611FA">
        <w:rPr>
          <w:sz w:val="28"/>
          <w:szCs w:val="28"/>
        </w:rPr>
        <w:t xml:space="preserve"> в том числе:</w:t>
      </w:r>
    </w:p>
    <w:p w:rsidR="001611FA" w:rsidRPr="00705440" w:rsidRDefault="001611FA" w:rsidP="00D944C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45BDC">
        <w:rPr>
          <w:sz w:val="28"/>
          <w:szCs w:val="28"/>
        </w:rPr>
        <w:t>по счету 120511000 «Ра</w:t>
      </w:r>
      <w:r>
        <w:rPr>
          <w:sz w:val="28"/>
          <w:szCs w:val="28"/>
        </w:rPr>
        <w:t xml:space="preserve">счеты с плательщиками налогов» в сумме        2 870 ,36 руб. </w:t>
      </w:r>
      <w:r w:rsidRPr="00745BDC">
        <w:rPr>
          <w:sz w:val="28"/>
          <w:szCs w:val="28"/>
        </w:rPr>
        <w:t>Вся сумма задолженности отражена в графе 11 ф.0503169, как просроченная.</w:t>
      </w:r>
      <w:r>
        <w:rPr>
          <w:sz w:val="28"/>
          <w:szCs w:val="28"/>
        </w:rPr>
        <w:t xml:space="preserve"> </w:t>
      </w:r>
      <w:r w:rsidRPr="00705440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отсутствует;</w:t>
      </w:r>
    </w:p>
    <w:p w:rsidR="00A7538E" w:rsidRPr="00351110" w:rsidRDefault="001611FA" w:rsidP="00D944C7">
      <w:pPr>
        <w:pStyle w:val="af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611FA">
        <w:rPr>
          <w:sz w:val="28"/>
          <w:szCs w:val="28"/>
        </w:rPr>
        <w:t xml:space="preserve">- </w:t>
      </w:r>
      <w:r w:rsidR="00A7538E" w:rsidRPr="001611FA">
        <w:rPr>
          <w:sz w:val="28"/>
          <w:szCs w:val="28"/>
        </w:rPr>
        <w:t>по счету 1</w:t>
      </w:r>
      <w:r w:rsidR="00A7538E" w:rsidRPr="001611FA">
        <w:rPr>
          <w:rStyle w:val="af2"/>
          <w:i w:val="0"/>
          <w:sz w:val="28"/>
          <w:szCs w:val="28"/>
        </w:rPr>
        <w:t>20600000</w:t>
      </w:r>
      <w:r w:rsidR="00A7538E" w:rsidRPr="001611FA">
        <w:rPr>
          <w:i/>
          <w:sz w:val="28"/>
          <w:szCs w:val="28"/>
        </w:rPr>
        <w:t> </w:t>
      </w:r>
      <w:r w:rsidR="00A7538E" w:rsidRPr="001611FA">
        <w:rPr>
          <w:sz w:val="28"/>
          <w:szCs w:val="28"/>
        </w:rPr>
        <w:t>«</w:t>
      </w:r>
      <w:r w:rsidR="00A7538E" w:rsidRPr="001611FA">
        <w:rPr>
          <w:sz w:val="28"/>
          <w:szCs w:val="28"/>
          <w:shd w:val="clear" w:color="auto" w:fill="FFFFFF"/>
        </w:rPr>
        <w:t>Расчеты по авансам по прочим работам, услугам</w:t>
      </w:r>
      <w:r w:rsidR="00A7538E" w:rsidRPr="001611FA">
        <w:rPr>
          <w:sz w:val="28"/>
          <w:szCs w:val="28"/>
        </w:rPr>
        <w:t xml:space="preserve">» </w:t>
      </w:r>
      <w:r w:rsidRPr="001611FA">
        <w:rPr>
          <w:sz w:val="28"/>
          <w:szCs w:val="28"/>
        </w:rPr>
        <w:t>в  сумме 79 500,00 руб.</w:t>
      </w:r>
      <w:r>
        <w:rPr>
          <w:sz w:val="28"/>
          <w:szCs w:val="28"/>
        </w:rPr>
        <w:t xml:space="preserve"> </w:t>
      </w:r>
      <w:r w:rsidR="00A7538E" w:rsidRPr="00FD7C5B">
        <w:rPr>
          <w:sz w:val="28"/>
          <w:szCs w:val="28"/>
        </w:rPr>
        <w:t xml:space="preserve">Согласно информации, отраженной в разделе 4 «Анализ показателей бухгалтерской отчетности субъекта бюджетной отчетности» Пояснительной записки, дебиторская задолженность в сумме 79 500,00 руб. образовалась в результате осуществления авансового платежа в размере 30% от суммы контракта с ООО «Право экспресс» за юридические услуги по сопровождению получения экспертных заключений по регистрации муниципального жилья. В связи с проведением судебных разбирательств по регистрации муниципального жилья, договор пролонгируется на 2025 год. В связи с продолжающимся судебным процессом по регистрации муниципального жилья, оплата будет произведена по </w:t>
      </w:r>
      <w:r w:rsidR="00A7538E" w:rsidRPr="00351110">
        <w:rPr>
          <w:sz w:val="28"/>
          <w:szCs w:val="28"/>
        </w:rPr>
        <w:t>окончанию судебного процесса.</w:t>
      </w:r>
    </w:p>
    <w:p w:rsidR="0049745F" w:rsidRPr="00C758B0" w:rsidRDefault="00D944C7" w:rsidP="00DB1026">
      <w:pPr>
        <w:pStyle w:val="af9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bCs/>
          <w:color w:val="FF0000"/>
          <w:sz w:val="26"/>
          <w:szCs w:val="26"/>
        </w:rPr>
      </w:pPr>
      <w:r w:rsidRPr="00351110">
        <w:rPr>
          <w:b/>
          <w:sz w:val="28"/>
          <w:szCs w:val="28"/>
        </w:rPr>
        <w:t xml:space="preserve"> </w:t>
      </w:r>
      <w:r w:rsidR="00A7538E" w:rsidRPr="00C758B0">
        <w:rPr>
          <w:b/>
          <w:sz w:val="28"/>
          <w:szCs w:val="28"/>
        </w:rPr>
        <w:t xml:space="preserve">кредиторская задолженность </w:t>
      </w:r>
      <w:r w:rsidR="00DB1026" w:rsidRPr="00C758B0">
        <w:rPr>
          <w:sz w:val="28"/>
          <w:szCs w:val="28"/>
        </w:rPr>
        <w:t xml:space="preserve">по сравнению с задолженностью на начало года уменьшилась на 143 155,95 руб. и составила </w:t>
      </w:r>
      <w:r w:rsidR="00DB1026" w:rsidRPr="00C758B0">
        <w:rPr>
          <w:b/>
          <w:sz w:val="28"/>
          <w:szCs w:val="28"/>
        </w:rPr>
        <w:t xml:space="preserve">сумму 8 695,71 руб.,     </w:t>
      </w:r>
      <w:r w:rsidR="00DB1026" w:rsidRPr="00C758B0">
        <w:rPr>
          <w:sz w:val="28"/>
          <w:szCs w:val="28"/>
        </w:rPr>
        <w:t>по счету 120511000 «Расчеты с плательщиками налогов»</w:t>
      </w:r>
      <w:r w:rsidR="00C00413" w:rsidRPr="00C758B0">
        <w:rPr>
          <w:sz w:val="28"/>
          <w:szCs w:val="28"/>
        </w:rPr>
        <w:t xml:space="preserve">, </w:t>
      </w:r>
      <w:r w:rsidR="00C00413" w:rsidRPr="00C758B0">
        <w:rPr>
          <w:i/>
          <w:sz w:val="28"/>
          <w:szCs w:val="28"/>
        </w:rPr>
        <w:t>причин</w:t>
      </w:r>
      <w:r w:rsidR="00E33263">
        <w:rPr>
          <w:i/>
          <w:sz w:val="28"/>
          <w:szCs w:val="28"/>
        </w:rPr>
        <w:t>ы</w:t>
      </w:r>
      <w:r w:rsidR="00C00413" w:rsidRPr="00C758B0">
        <w:rPr>
          <w:i/>
          <w:sz w:val="28"/>
          <w:szCs w:val="28"/>
        </w:rPr>
        <w:t xml:space="preserve"> возникновения кредиторской задолженности в пояснительной записке к годовому отчету не указаны.</w:t>
      </w:r>
    </w:p>
    <w:p w:rsidR="00E224BF" w:rsidRDefault="00E224BF" w:rsidP="009A75DE">
      <w:pPr>
        <w:pStyle w:val="af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5440">
        <w:rPr>
          <w:sz w:val="28"/>
          <w:szCs w:val="28"/>
        </w:rPr>
        <w:t>Просроченная,</w:t>
      </w:r>
      <w:r w:rsidRPr="00E224BF">
        <w:rPr>
          <w:sz w:val="28"/>
          <w:szCs w:val="28"/>
        </w:rPr>
        <w:t xml:space="preserve"> а также нереальная к взысканию, кредиторская задолженность отсутствует.</w:t>
      </w:r>
    </w:p>
    <w:p w:rsidR="003D0ED1" w:rsidRPr="009A75DE" w:rsidRDefault="003D0ED1" w:rsidP="009A75DE">
      <w:pPr>
        <w:pStyle w:val="af9"/>
        <w:ind w:left="0"/>
        <w:jc w:val="both"/>
        <w:rPr>
          <w:sz w:val="28"/>
          <w:szCs w:val="28"/>
        </w:rPr>
      </w:pPr>
    </w:p>
    <w:p w:rsidR="00AB599A" w:rsidRPr="00040735" w:rsidRDefault="00304121" w:rsidP="00351110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735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49745F" w:rsidRPr="00040735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40735">
        <w:rPr>
          <w:sz w:val="28"/>
          <w:szCs w:val="28"/>
        </w:rPr>
        <w:lastRenderedPageBreak/>
        <w:t>В первоначальной редакции Решения о бюджете на 202</w:t>
      </w:r>
      <w:r w:rsidR="00040735" w:rsidRPr="00040735">
        <w:rPr>
          <w:sz w:val="28"/>
          <w:szCs w:val="28"/>
        </w:rPr>
        <w:t>4</w:t>
      </w:r>
      <w:r w:rsidRPr="00040735">
        <w:rPr>
          <w:sz w:val="28"/>
          <w:szCs w:val="28"/>
        </w:rPr>
        <w:t xml:space="preserve"> год дефицит бюджета посе</w:t>
      </w:r>
      <w:r w:rsidR="00040735" w:rsidRPr="00040735">
        <w:rPr>
          <w:sz w:val="28"/>
          <w:szCs w:val="28"/>
        </w:rPr>
        <w:t>лка Бурный утвержден в сумме 1,0</w:t>
      </w:r>
      <w:r w:rsidRPr="00040735">
        <w:rPr>
          <w:sz w:val="28"/>
          <w:szCs w:val="28"/>
        </w:rPr>
        <w:t xml:space="preserve"> тыс. руб. С учетом внесенных в течение отчетного периода измен</w:t>
      </w:r>
      <w:r w:rsidR="00040735" w:rsidRPr="00040735">
        <w:rPr>
          <w:sz w:val="28"/>
          <w:szCs w:val="28"/>
        </w:rPr>
        <w:t>ений в Решение о бюджете на 2024</w:t>
      </w:r>
      <w:r w:rsidRPr="00040735">
        <w:rPr>
          <w:sz w:val="28"/>
          <w:szCs w:val="28"/>
        </w:rPr>
        <w:t xml:space="preserve"> год утвержденный дефицит бюджета поселка </w:t>
      </w:r>
      <w:r w:rsidR="00EF27B8" w:rsidRPr="00040735">
        <w:rPr>
          <w:sz w:val="28"/>
          <w:szCs w:val="28"/>
        </w:rPr>
        <w:t xml:space="preserve">Бурный </w:t>
      </w:r>
      <w:r w:rsidRPr="00040735">
        <w:rPr>
          <w:sz w:val="28"/>
          <w:szCs w:val="28"/>
        </w:rPr>
        <w:t xml:space="preserve">составил </w:t>
      </w:r>
      <w:r w:rsidR="00040735" w:rsidRPr="00040735">
        <w:rPr>
          <w:sz w:val="28"/>
          <w:szCs w:val="28"/>
        </w:rPr>
        <w:t>400,6</w:t>
      </w:r>
      <w:r w:rsidRPr="00040735">
        <w:rPr>
          <w:sz w:val="28"/>
          <w:szCs w:val="28"/>
        </w:rPr>
        <w:t xml:space="preserve"> тыс. руб.</w:t>
      </w:r>
    </w:p>
    <w:p w:rsidR="0049745F" w:rsidRPr="00040735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40735">
        <w:rPr>
          <w:sz w:val="28"/>
          <w:szCs w:val="28"/>
        </w:rPr>
        <w:t>Дефицит бюджета поселка Бурный не превышает ограничения, установленные пунктом 3 статьи 92.1 БК РФ.</w:t>
      </w:r>
    </w:p>
    <w:p w:rsidR="00851DB3" w:rsidRPr="00040735" w:rsidRDefault="0049745F" w:rsidP="0030617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40735">
        <w:rPr>
          <w:sz w:val="28"/>
          <w:szCs w:val="28"/>
        </w:rPr>
        <w:t>Согласно Отчету об исполнении бюджета поселка Бурный за 202</w:t>
      </w:r>
      <w:r w:rsidR="00040735" w:rsidRPr="00040735">
        <w:rPr>
          <w:sz w:val="28"/>
          <w:szCs w:val="28"/>
        </w:rPr>
        <w:t>4</w:t>
      </w:r>
      <w:r w:rsidRPr="00040735">
        <w:rPr>
          <w:sz w:val="28"/>
          <w:szCs w:val="28"/>
        </w:rPr>
        <w:t xml:space="preserve"> год профицит местного бюджета составил </w:t>
      </w:r>
      <w:r w:rsidR="00040735" w:rsidRPr="00040735">
        <w:rPr>
          <w:sz w:val="28"/>
          <w:szCs w:val="28"/>
        </w:rPr>
        <w:t>160,9</w:t>
      </w:r>
      <w:r w:rsidRPr="00040735">
        <w:rPr>
          <w:sz w:val="28"/>
          <w:szCs w:val="28"/>
        </w:rPr>
        <w:t xml:space="preserve"> тыс. руб. (в 202</w:t>
      </w:r>
      <w:r w:rsidR="00040735" w:rsidRPr="00040735">
        <w:rPr>
          <w:sz w:val="28"/>
          <w:szCs w:val="28"/>
        </w:rPr>
        <w:t>3</w:t>
      </w:r>
      <w:r w:rsidRPr="00040735">
        <w:rPr>
          <w:sz w:val="28"/>
          <w:szCs w:val="28"/>
        </w:rPr>
        <w:t xml:space="preserve"> году бюджет поселка Бурный исполнен с </w:t>
      </w:r>
      <w:r w:rsidR="00040735" w:rsidRPr="00040735">
        <w:rPr>
          <w:sz w:val="28"/>
          <w:szCs w:val="28"/>
        </w:rPr>
        <w:t>профицитом в сумме 354,8</w:t>
      </w:r>
      <w:r w:rsidRPr="00040735">
        <w:rPr>
          <w:sz w:val="28"/>
          <w:szCs w:val="28"/>
        </w:rPr>
        <w:t xml:space="preserve"> тыс. руб.). </w:t>
      </w:r>
    </w:p>
    <w:p w:rsidR="00304121" w:rsidRPr="00C23410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C23410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:rsidR="00304121" w:rsidRPr="00C23410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23410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F91E74" w:rsidRPr="00C23410">
        <w:rPr>
          <w:sz w:val="28"/>
          <w:szCs w:val="28"/>
        </w:rPr>
        <w:t xml:space="preserve">одного </w:t>
      </w:r>
      <w:r w:rsidRPr="00C23410">
        <w:rPr>
          <w:sz w:val="28"/>
          <w:szCs w:val="28"/>
        </w:rPr>
        <w:t xml:space="preserve">ГАБС местного бюджета: Администрации поселка </w:t>
      </w:r>
      <w:r w:rsidR="00F91E74" w:rsidRPr="00C23410">
        <w:rPr>
          <w:sz w:val="28"/>
          <w:szCs w:val="28"/>
        </w:rPr>
        <w:t>Бурный</w:t>
      </w:r>
      <w:r w:rsidRPr="00C23410">
        <w:rPr>
          <w:sz w:val="28"/>
          <w:szCs w:val="28"/>
        </w:rPr>
        <w:t xml:space="preserve">. </w:t>
      </w:r>
    </w:p>
    <w:p w:rsidR="00304121" w:rsidRPr="00C23410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23410">
        <w:rPr>
          <w:sz w:val="28"/>
          <w:szCs w:val="28"/>
        </w:rPr>
        <w:t>Итоги проверки показали следующее.</w:t>
      </w:r>
    </w:p>
    <w:p w:rsidR="00BA2CB9" w:rsidRPr="00222986" w:rsidRDefault="00304121" w:rsidP="00BA2CB9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23410">
        <w:rPr>
          <w:sz w:val="28"/>
          <w:szCs w:val="28"/>
        </w:rPr>
        <w:t xml:space="preserve">6.1. Годовая бюджетная отчетность </w:t>
      </w:r>
      <w:r w:rsidR="00EF27B8" w:rsidRPr="00C23410">
        <w:rPr>
          <w:sz w:val="28"/>
          <w:szCs w:val="28"/>
        </w:rPr>
        <w:t>ГАБС местного</w:t>
      </w:r>
      <w:r w:rsidRPr="00C23410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установленный </w:t>
      </w:r>
      <w:r w:rsidRPr="00C23410">
        <w:rPr>
          <w:bCs/>
          <w:sz w:val="28"/>
          <w:szCs w:val="28"/>
        </w:rPr>
        <w:t xml:space="preserve">статьей </w:t>
      </w:r>
      <w:r w:rsidRPr="00C23410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</w:t>
      </w:r>
      <w:r w:rsidR="00BA2CB9" w:rsidRPr="00222986">
        <w:rPr>
          <w:color w:val="000000" w:themeColor="text1"/>
          <w:sz w:val="28"/>
          <w:szCs w:val="28"/>
        </w:rPr>
        <w:t xml:space="preserve">Инструкцией </w:t>
      </w:r>
      <w:bookmarkStart w:id="6" w:name="_Hlk195914040"/>
      <w:r w:rsidR="00BA2CB9" w:rsidRPr="00A24CDD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bookmarkEnd w:id="6"/>
    <w:p w:rsidR="00304121" w:rsidRPr="00C23410" w:rsidRDefault="00304121" w:rsidP="00BA2CB9">
      <w:pPr>
        <w:ind w:firstLine="567"/>
        <w:jc w:val="both"/>
        <w:rPr>
          <w:sz w:val="28"/>
          <w:szCs w:val="28"/>
        </w:rPr>
      </w:pPr>
      <w:r w:rsidRPr="00C23410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C23410" w:rsidRPr="00705440" w:rsidRDefault="00304121" w:rsidP="00C23410">
      <w:pPr>
        <w:ind w:firstLine="567"/>
        <w:jc w:val="both"/>
        <w:rPr>
          <w:i/>
          <w:sz w:val="28"/>
          <w:szCs w:val="28"/>
          <w:u w:val="single"/>
        </w:rPr>
      </w:pPr>
      <w:r w:rsidRPr="00C23410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EA2959" w:rsidRPr="00C23410">
        <w:rPr>
          <w:sz w:val="28"/>
          <w:szCs w:val="28"/>
        </w:rPr>
        <w:t>,</w:t>
      </w:r>
      <w:r w:rsidR="00EA2959" w:rsidRPr="00C23410">
        <w:rPr>
          <w:color w:val="FF0000"/>
          <w:sz w:val="28"/>
          <w:szCs w:val="28"/>
        </w:rPr>
        <w:t xml:space="preserve"> </w:t>
      </w:r>
      <w:r w:rsidR="00C23410" w:rsidRPr="001C63B7">
        <w:rPr>
          <w:i/>
          <w:sz w:val="28"/>
          <w:szCs w:val="28"/>
          <w:u w:val="single"/>
        </w:rPr>
        <w:t xml:space="preserve">за исключением </w:t>
      </w:r>
      <w:r w:rsidR="00C23410" w:rsidRPr="001C63B7">
        <w:rPr>
          <w:rFonts w:eastAsia="Calibri"/>
          <w:i/>
          <w:sz w:val="28"/>
          <w:szCs w:val="28"/>
          <w:u w:val="single"/>
          <w:lang w:eastAsia="en-US"/>
        </w:rPr>
        <w:t>не полного содержания разделов Пояснительной записки, а так же</w:t>
      </w:r>
      <w:r w:rsidR="00C23410" w:rsidRPr="001C63B7">
        <w:rPr>
          <w:i/>
          <w:sz w:val="28"/>
          <w:szCs w:val="28"/>
          <w:u w:val="single"/>
        </w:rPr>
        <w:t xml:space="preserve"> некорректного оформления Пояснительной записки, в Пояснительной записке встречается задвоение абзацев в разделе 2, кроме того по должностям муниципальной службы указаны штатные единицы уборщика служебных помещений 0,5 ед., истопники 4 ед., которые относятся к должностям не отнесенным к должностям  муниципальной службы.</w:t>
      </w:r>
    </w:p>
    <w:p w:rsidR="00A2249D" w:rsidRPr="00705440" w:rsidRDefault="00A2249D" w:rsidP="00304121">
      <w:pPr>
        <w:ind w:firstLine="567"/>
        <w:jc w:val="both"/>
        <w:rPr>
          <w:sz w:val="28"/>
          <w:szCs w:val="28"/>
        </w:rPr>
      </w:pPr>
    </w:p>
    <w:p w:rsidR="008F01EA" w:rsidRPr="00C23410" w:rsidRDefault="00304121" w:rsidP="008F01EA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23410">
        <w:rPr>
          <w:rFonts w:eastAsiaTheme="minorHAnsi"/>
          <w:b/>
          <w:sz w:val="28"/>
          <w:szCs w:val="28"/>
          <w:lang w:eastAsia="en-US"/>
        </w:rPr>
        <w:t>Выводы</w:t>
      </w:r>
      <w:r w:rsidRPr="00C23410">
        <w:rPr>
          <w:sz w:val="28"/>
          <w:szCs w:val="28"/>
        </w:rPr>
        <w:t xml:space="preserve"> </w:t>
      </w:r>
      <w:r w:rsidR="008F01EA" w:rsidRPr="00C23410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:rsidR="00797D1C" w:rsidRPr="00C23410" w:rsidRDefault="00797D1C" w:rsidP="00797D1C">
      <w:pPr>
        <w:ind w:firstLine="567"/>
        <w:contextualSpacing/>
        <w:jc w:val="both"/>
        <w:rPr>
          <w:b/>
          <w:i/>
          <w:sz w:val="28"/>
          <w:szCs w:val="28"/>
        </w:rPr>
      </w:pPr>
      <w:r w:rsidRPr="00C23410">
        <w:rPr>
          <w:sz w:val="28"/>
          <w:szCs w:val="28"/>
        </w:rPr>
        <w:t>Результаты внешней проверки Отчета об исполнении бюджета поселка Бурный за 202</w:t>
      </w:r>
      <w:r w:rsidR="00C23410" w:rsidRPr="00C23410">
        <w:rPr>
          <w:sz w:val="28"/>
          <w:szCs w:val="28"/>
        </w:rPr>
        <w:t>4</w:t>
      </w:r>
      <w:r w:rsidRPr="00C23410">
        <w:rPr>
          <w:sz w:val="28"/>
          <w:szCs w:val="28"/>
        </w:rPr>
        <w:t xml:space="preserve"> год и анализ документов, представленных одновременно с </w:t>
      </w:r>
      <w:r w:rsidRPr="00C23410">
        <w:rPr>
          <w:sz w:val="28"/>
          <w:szCs w:val="28"/>
        </w:rPr>
        <w:lastRenderedPageBreak/>
        <w:t>ним, показали, что Отчет об исполнении бюджета поселка Бурный за 202</w:t>
      </w:r>
      <w:r w:rsidR="00C23410" w:rsidRPr="00C23410">
        <w:rPr>
          <w:sz w:val="28"/>
          <w:szCs w:val="28"/>
        </w:rPr>
        <w:t>4</w:t>
      </w:r>
      <w:r w:rsidRPr="00C23410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:rsidR="00797D1C" w:rsidRPr="00C23410" w:rsidRDefault="00797D1C" w:rsidP="00797D1C">
      <w:pPr>
        <w:ind w:firstLine="567"/>
        <w:contextualSpacing/>
        <w:jc w:val="both"/>
        <w:rPr>
          <w:sz w:val="28"/>
          <w:szCs w:val="28"/>
        </w:rPr>
      </w:pPr>
      <w:r w:rsidRPr="00C23410">
        <w:rPr>
          <w:sz w:val="28"/>
          <w:szCs w:val="28"/>
        </w:rPr>
        <w:t>Отчет об исполнении местного бюджета за 202</w:t>
      </w:r>
      <w:r w:rsidR="00C23410" w:rsidRPr="00C23410">
        <w:rPr>
          <w:sz w:val="28"/>
          <w:szCs w:val="28"/>
        </w:rPr>
        <w:t>4</w:t>
      </w:r>
      <w:r w:rsidRPr="00C23410">
        <w:rPr>
          <w:sz w:val="28"/>
          <w:szCs w:val="28"/>
        </w:rPr>
        <w:t xml:space="preserve"> год представлен в Контрольно-счетную палату Эвенкийского муниципального района с соблюдением срока, установленного статьей 264.4 БК РФ. </w:t>
      </w:r>
    </w:p>
    <w:p w:rsidR="00797D1C" w:rsidRPr="00C23410" w:rsidRDefault="00797D1C" w:rsidP="00797D1C">
      <w:pPr>
        <w:ind w:firstLine="567"/>
        <w:jc w:val="both"/>
        <w:rPr>
          <w:sz w:val="28"/>
          <w:szCs w:val="28"/>
        </w:rPr>
      </w:pPr>
      <w:r w:rsidRPr="00C23410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C23410" w:rsidRPr="00C23410">
        <w:rPr>
          <w:sz w:val="28"/>
          <w:szCs w:val="28"/>
        </w:rPr>
        <w:t>4</w:t>
      </w:r>
      <w:r w:rsidRPr="00C23410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Бурный.</w:t>
      </w:r>
    </w:p>
    <w:p w:rsidR="00797D1C" w:rsidRPr="003035E4" w:rsidRDefault="00797D1C" w:rsidP="00DB3602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DB3602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C23410" w:rsidRPr="00DB3602">
        <w:rPr>
          <w:b w:val="0"/>
          <w:bCs w:val="0"/>
          <w:sz w:val="28"/>
          <w:szCs w:val="28"/>
        </w:rPr>
        <w:t>4</w:t>
      </w:r>
      <w:r w:rsidRPr="00DB3602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</w:t>
      </w:r>
      <w:r w:rsidRPr="003035E4">
        <w:rPr>
          <w:b w:val="0"/>
          <w:bCs w:val="0"/>
          <w:sz w:val="28"/>
          <w:szCs w:val="28"/>
        </w:rPr>
        <w:t xml:space="preserve">. </w:t>
      </w:r>
      <w:bookmarkStart w:id="7" w:name="_Hlk163997883"/>
      <w:r w:rsidR="00DB3602" w:rsidRPr="003035E4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705440" w:rsidRPr="00712FFA" w:rsidRDefault="00705440" w:rsidP="004855BC">
      <w:pPr>
        <w:ind w:firstLine="567"/>
        <w:jc w:val="both"/>
        <w:rPr>
          <w:bCs/>
          <w:sz w:val="28"/>
          <w:szCs w:val="28"/>
        </w:rPr>
      </w:pPr>
      <w:r w:rsidRPr="009A75DE">
        <w:rPr>
          <w:bCs/>
          <w:i/>
          <w:iCs/>
          <w:sz w:val="28"/>
          <w:szCs w:val="28"/>
          <w:u w:val="single"/>
        </w:rPr>
        <w:t>Также хочется отметить</w:t>
      </w:r>
      <w:r w:rsidRPr="00712FFA">
        <w:rPr>
          <w:bCs/>
          <w:sz w:val="28"/>
          <w:szCs w:val="28"/>
        </w:rPr>
        <w:t>, что в Пояснительной записке к годовому отчету:</w:t>
      </w:r>
    </w:p>
    <w:p w:rsidR="001244A0" w:rsidRPr="00102C05" w:rsidRDefault="00705440" w:rsidP="00DB3602">
      <w:pPr>
        <w:ind w:right="-2" w:firstLine="720"/>
        <w:jc w:val="both"/>
        <w:rPr>
          <w:sz w:val="28"/>
          <w:szCs w:val="28"/>
        </w:rPr>
      </w:pPr>
      <w:r w:rsidRPr="00712FFA">
        <w:rPr>
          <w:bCs/>
          <w:sz w:val="28"/>
          <w:szCs w:val="28"/>
        </w:rPr>
        <w:t xml:space="preserve">- </w:t>
      </w:r>
      <w:bookmarkEnd w:id="7"/>
      <w:r w:rsidR="00E15DAB" w:rsidRPr="00712FFA">
        <w:rPr>
          <w:sz w:val="28"/>
          <w:szCs w:val="28"/>
        </w:rPr>
        <w:t>в разделе №1 «Организационная структура субъекта бюджетной отчетности» не отражены сведения</w:t>
      </w:r>
      <w:r w:rsidR="001244A0" w:rsidRPr="00712FFA">
        <w:rPr>
          <w:sz w:val="28"/>
          <w:szCs w:val="28"/>
        </w:rPr>
        <w:t xml:space="preserve">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</w:t>
      </w:r>
      <w:r w:rsidR="00712FFA" w:rsidRPr="00712FFA">
        <w:rPr>
          <w:sz w:val="28"/>
          <w:szCs w:val="28"/>
        </w:rPr>
        <w:t>также</w:t>
      </w:r>
      <w:r w:rsidR="001244A0" w:rsidRPr="00712FFA">
        <w:rPr>
          <w:sz w:val="28"/>
          <w:szCs w:val="28"/>
        </w:rPr>
        <w:t xml:space="preserve"> информация об исполнителе (ФИО, должность) </w:t>
      </w:r>
      <w:r w:rsidR="00712FFA" w:rsidRPr="00712FFA">
        <w:rPr>
          <w:sz w:val="28"/>
          <w:szCs w:val="28"/>
        </w:rPr>
        <w:t>сотрудника,</w:t>
      </w:r>
      <w:r w:rsidR="004855BC" w:rsidRPr="00712FFA">
        <w:rPr>
          <w:sz w:val="28"/>
          <w:szCs w:val="28"/>
        </w:rPr>
        <w:t xml:space="preserve"> </w:t>
      </w:r>
      <w:r w:rsidR="001244A0" w:rsidRPr="00712FFA">
        <w:rPr>
          <w:sz w:val="28"/>
          <w:szCs w:val="28"/>
        </w:rPr>
        <w:t xml:space="preserve">составившем </w:t>
      </w:r>
      <w:r w:rsidR="001244A0" w:rsidRPr="00102C05">
        <w:rPr>
          <w:sz w:val="28"/>
          <w:szCs w:val="28"/>
        </w:rPr>
        <w:t>бухгалтерскую отчетность</w:t>
      </w:r>
      <w:r w:rsidR="00102C05">
        <w:rPr>
          <w:sz w:val="28"/>
          <w:szCs w:val="28"/>
        </w:rPr>
        <w:t xml:space="preserve"> </w:t>
      </w:r>
      <w:r w:rsidR="00102C05" w:rsidRPr="00C758B0">
        <w:rPr>
          <w:sz w:val="28"/>
          <w:szCs w:val="28"/>
        </w:rPr>
        <w:t>(годовой отчет)</w:t>
      </w:r>
      <w:r w:rsidR="00BF1718">
        <w:rPr>
          <w:sz w:val="28"/>
          <w:szCs w:val="28"/>
        </w:rPr>
        <w:t>;</w:t>
      </w:r>
    </w:p>
    <w:p w:rsidR="001244A0" w:rsidRPr="00712FFA" w:rsidRDefault="001244A0" w:rsidP="00DB3602">
      <w:pPr>
        <w:ind w:right="-2" w:firstLine="720"/>
        <w:jc w:val="both"/>
        <w:rPr>
          <w:sz w:val="28"/>
          <w:szCs w:val="28"/>
        </w:rPr>
      </w:pPr>
      <w:r w:rsidRPr="00712FFA">
        <w:rPr>
          <w:sz w:val="28"/>
          <w:szCs w:val="28"/>
        </w:rPr>
        <w:t xml:space="preserve"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</w:t>
      </w:r>
      <w:r w:rsidR="0051336F" w:rsidRPr="00712FFA">
        <w:rPr>
          <w:sz w:val="28"/>
          <w:szCs w:val="28"/>
        </w:rPr>
        <w:t>дублируют информацию, отраженную в Пояснительной записке к годовой бюджетной отчетности главного администратора бюджетных средств</w:t>
      </w:r>
      <w:r w:rsidR="00BF1718">
        <w:rPr>
          <w:sz w:val="28"/>
          <w:szCs w:val="28"/>
        </w:rPr>
        <w:t>;</w:t>
      </w:r>
      <w:r w:rsidRPr="00712FFA">
        <w:rPr>
          <w:sz w:val="28"/>
          <w:szCs w:val="28"/>
        </w:rPr>
        <w:t xml:space="preserve"> </w:t>
      </w:r>
    </w:p>
    <w:p w:rsidR="0051336F" w:rsidRPr="00E42402" w:rsidRDefault="00E42402" w:rsidP="00E42402">
      <w:pPr>
        <w:ind w:right="-2" w:firstLine="567"/>
        <w:jc w:val="both"/>
        <w:rPr>
          <w:sz w:val="28"/>
          <w:szCs w:val="28"/>
        </w:rPr>
      </w:pPr>
      <w:r w:rsidRPr="00C758B0">
        <w:rPr>
          <w:sz w:val="28"/>
          <w:szCs w:val="28"/>
        </w:rPr>
        <w:t xml:space="preserve">- не отражена </w:t>
      </w:r>
      <w:r w:rsidR="00712FFA" w:rsidRPr="00C758B0">
        <w:rPr>
          <w:sz w:val="28"/>
          <w:szCs w:val="28"/>
        </w:rPr>
        <w:t>информация</w:t>
      </w:r>
      <w:r w:rsidR="0051336F" w:rsidRPr="00C758B0">
        <w:rPr>
          <w:sz w:val="28"/>
          <w:szCs w:val="28"/>
        </w:rPr>
        <w:t xml:space="preserve"> о причин</w:t>
      </w:r>
      <w:r w:rsidRPr="00C758B0">
        <w:rPr>
          <w:sz w:val="28"/>
          <w:szCs w:val="28"/>
        </w:rPr>
        <w:t>ах</w:t>
      </w:r>
      <w:r w:rsidR="0051336F" w:rsidRPr="00C758B0">
        <w:rPr>
          <w:sz w:val="28"/>
          <w:szCs w:val="28"/>
        </w:rPr>
        <w:t xml:space="preserve"> возникновения просроченной дебиторской </w:t>
      </w:r>
      <w:r w:rsidR="00C00413" w:rsidRPr="00C758B0">
        <w:rPr>
          <w:iCs/>
          <w:sz w:val="28"/>
          <w:szCs w:val="28"/>
        </w:rPr>
        <w:t>и кредиторской задолженност</w:t>
      </w:r>
      <w:r w:rsidRPr="00C758B0">
        <w:rPr>
          <w:iCs/>
          <w:sz w:val="28"/>
          <w:szCs w:val="28"/>
        </w:rPr>
        <w:t xml:space="preserve">ей </w:t>
      </w:r>
      <w:r w:rsidR="00C00413" w:rsidRPr="00C758B0">
        <w:rPr>
          <w:sz w:val="28"/>
          <w:szCs w:val="28"/>
        </w:rPr>
        <w:t>по счету 120511000 «Расчеты с плательщиками налогов»</w:t>
      </w:r>
      <w:r w:rsidRPr="00C758B0">
        <w:rPr>
          <w:sz w:val="28"/>
          <w:szCs w:val="28"/>
        </w:rPr>
        <w:t>.</w:t>
      </w:r>
      <w:r w:rsidR="00C00413" w:rsidRPr="00E42402">
        <w:rPr>
          <w:sz w:val="28"/>
          <w:szCs w:val="28"/>
        </w:rPr>
        <w:t xml:space="preserve"> </w:t>
      </w:r>
    </w:p>
    <w:p w:rsidR="004855BC" w:rsidRPr="004855BC" w:rsidRDefault="004855BC" w:rsidP="00797D1C">
      <w:pPr>
        <w:spacing w:line="276" w:lineRule="auto"/>
        <w:ind w:firstLine="567"/>
        <w:jc w:val="both"/>
        <w:rPr>
          <w:bCs/>
          <w:color w:val="FF0000"/>
          <w:sz w:val="28"/>
          <w:szCs w:val="28"/>
        </w:rPr>
      </w:pPr>
    </w:p>
    <w:p w:rsidR="00797D1C" w:rsidRPr="007C0916" w:rsidRDefault="00797D1C" w:rsidP="00797D1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C0916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</w:t>
      </w:r>
      <w:r w:rsidRPr="007C0916">
        <w:rPr>
          <w:bCs/>
          <w:sz w:val="28"/>
          <w:szCs w:val="28"/>
        </w:rPr>
        <w:lastRenderedPageBreak/>
        <w:t xml:space="preserve">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797D1C" w:rsidRPr="006703B3" w:rsidRDefault="00797D1C" w:rsidP="00797D1C">
      <w:pPr>
        <w:ind w:firstLine="567"/>
        <w:jc w:val="both"/>
        <w:rPr>
          <w:b/>
          <w:color w:val="FF0000"/>
          <w:sz w:val="28"/>
          <w:szCs w:val="28"/>
        </w:rPr>
      </w:pPr>
    </w:p>
    <w:p w:rsidR="00304121" w:rsidRPr="007C0916" w:rsidRDefault="00304121" w:rsidP="00F9690B">
      <w:pPr>
        <w:ind w:firstLine="567"/>
        <w:jc w:val="both"/>
        <w:rPr>
          <w:bCs/>
          <w:i/>
          <w:iCs/>
          <w:sz w:val="28"/>
          <w:szCs w:val="28"/>
        </w:rPr>
      </w:pPr>
      <w:r w:rsidRPr="007C0916">
        <w:rPr>
          <w:bCs/>
          <w:i/>
          <w:iCs/>
          <w:sz w:val="28"/>
          <w:szCs w:val="28"/>
        </w:rPr>
        <w:t xml:space="preserve">В целом, Отчет об исполнении бюджета поселка </w:t>
      </w:r>
      <w:r w:rsidR="00D12CEA" w:rsidRPr="007C0916">
        <w:rPr>
          <w:bCs/>
          <w:i/>
          <w:iCs/>
          <w:sz w:val="28"/>
          <w:szCs w:val="28"/>
        </w:rPr>
        <w:t>Бурный</w:t>
      </w:r>
      <w:r w:rsidRPr="007C0916">
        <w:rPr>
          <w:bCs/>
          <w:i/>
          <w:iCs/>
          <w:sz w:val="28"/>
          <w:szCs w:val="28"/>
        </w:rPr>
        <w:t xml:space="preserve"> за 202</w:t>
      </w:r>
      <w:r w:rsidR="007C0916" w:rsidRPr="007C0916">
        <w:rPr>
          <w:bCs/>
          <w:i/>
          <w:iCs/>
          <w:sz w:val="28"/>
          <w:szCs w:val="28"/>
        </w:rPr>
        <w:t>4</w:t>
      </w:r>
      <w:r w:rsidRPr="007C0916">
        <w:rPr>
          <w:bCs/>
          <w:i/>
          <w:iCs/>
          <w:sz w:val="28"/>
          <w:szCs w:val="28"/>
        </w:rPr>
        <w:t xml:space="preserve"> год может быть рассмотрен и принят </w:t>
      </w:r>
      <w:r w:rsidR="00D12CEA" w:rsidRPr="007C0916">
        <w:rPr>
          <w:bCs/>
          <w:i/>
          <w:iCs/>
          <w:sz w:val="28"/>
          <w:szCs w:val="28"/>
        </w:rPr>
        <w:t>Бурнинским поселковым Советом депутатов</w:t>
      </w:r>
      <w:r w:rsidRPr="007C0916">
        <w:rPr>
          <w:bCs/>
          <w:i/>
          <w:iCs/>
          <w:sz w:val="28"/>
          <w:szCs w:val="28"/>
        </w:rPr>
        <w:t>.</w:t>
      </w:r>
    </w:p>
    <w:p w:rsidR="000C0F91" w:rsidRPr="006703B3" w:rsidRDefault="000C0F91" w:rsidP="00F9690B">
      <w:pPr>
        <w:jc w:val="both"/>
        <w:outlineLvl w:val="3"/>
        <w:rPr>
          <w:color w:val="FF0000"/>
          <w:sz w:val="28"/>
          <w:szCs w:val="28"/>
        </w:rPr>
      </w:pPr>
    </w:p>
    <w:p w:rsidR="000C0F91" w:rsidRPr="006703B3" w:rsidRDefault="000C0F91" w:rsidP="00304121">
      <w:pPr>
        <w:spacing w:line="276" w:lineRule="auto"/>
        <w:ind w:firstLine="567"/>
        <w:jc w:val="both"/>
        <w:outlineLvl w:val="3"/>
        <w:rPr>
          <w:color w:val="FF0000"/>
          <w:sz w:val="28"/>
          <w:szCs w:val="28"/>
        </w:rPr>
      </w:pPr>
    </w:p>
    <w:p w:rsidR="00304121" w:rsidRPr="006703B3" w:rsidRDefault="00304121" w:rsidP="00F955EA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E320E0" w:rsidRDefault="00304121" w:rsidP="00304121">
      <w:pPr>
        <w:jc w:val="both"/>
        <w:rPr>
          <w:sz w:val="28"/>
          <w:szCs w:val="28"/>
        </w:rPr>
      </w:pPr>
      <w:r w:rsidRPr="00C23410">
        <w:rPr>
          <w:sz w:val="28"/>
          <w:szCs w:val="28"/>
        </w:rPr>
        <w:t xml:space="preserve">Инспектор инспекции </w:t>
      </w:r>
      <w:r w:rsidR="00E320E0">
        <w:rPr>
          <w:sz w:val="28"/>
          <w:szCs w:val="28"/>
        </w:rPr>
        <w:t>внешнего</w:t>
      </w:r>
    </w:p>
    <w:p w:rsidR="00304121" w:rsidRPr="00E320E0" w:rsidRDefault="00304121" w:rsidP="00643095">
      <w:pPr>
        <w:jc w:val="both"/>
        <w:rPr>
          <w:sz w:val="28"/>
          <w:szCs w:val="28"/>
        </w:rPr>
      </w:pPr>
      <w:r w:rsidRPr="00C23410">
        <w:rPr>
          <w:sz w:val="28"/>
          <w:szCs w:val="28"/>
        </w:rPr>
        <w:t xml:space="preserve">финансового контроля КСП ЭМР                                                </w:t>
      </w:r>
      <w:r w:rsidR="00F91E74" w:rsidRPr="00C23410">
        <w:rPr>
          <w:sz w:val="28"/>
          <w:szCs w:val="28"/>
        </w:rPr>
        <w:t>С.Г.</w:t>
      </w:r>
      <w:r w:rsidR="00F955EA" w:rsidRPr="00C23410">
        <w:rPr>
          <w:sz w:val="28"/>
          <w:szCs w:val="28"/>
        </w:rPr>
        <w:t xml:space="preserve"> </w:t>
      </w:r>
      <w:r w:rsidR="00F91E74" w:rsidRPr="00C23410">
        <w:rPr>
          <w:sz w:val="28"/>
          <w:szCs w:val="28"/>
        </w:rPr>
        <w:t>Гаврилова</w:t>
      </w:r>
    </w:p>
    <w:sectPr w:rsidR="00304121" w:rsidRPr="00E320E0" w:rsidSect="00D93D62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6A" w:rsidRDefault="00242A6A">
      <w:r>
        <w:separator/>
      </w:r>
    </w:p>
  </w:endnote>
  <w:endnote w:type="continuationSeparator" w:id="0">
    <w:p w:rsidR="00242A6A" w:rsidRDefault="0024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8E73CB" w:rsidRDefault="00531044">
        <w:pPr>
          <w:pStyle w:val="afb"/>
          <w:jc w:val="right"/>
        </w:pPr>
        <w:r>
          <w:fldChar w:fldCharType="begin"/>
        </w:r>
        <w:r w:rsidR="003035E4">
          <w:instrText>PAGE   \* MERGEFORMAT</w:instrText>
        </w:r>
        <w:r>
          <w:fldChar w:fldCharType="separate"/>
        </w:r>
        <w:r w:rsidR="000C09C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E73CB" w:rsidRDefault="008E73CB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8E73CB" w:rsidRDefault="00531044">
        <w:pPr>
          <w:pStyle w:val="afb"/>
          <w:jc w:val="right"/>
        </w:pPr>
        <w:r>
          <w:fldChar w:fldCharType="begin"/>
        </w:r>
        <w:r w:rsidR="003035E4">
          <w:instrText>PAGE   \* MERGEFORMAT</w:instrText>
        </w:r>
        <w:r>
          <w:fldChar w:fldCharType="separate"/>
        </w:r>
        <w:r w:rsidR="000C0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3CB" w:rsidRDefault="008E73C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6A" w:rsidRDefault="00242A6A">
      <w:r>
        <w:separator/>
      </w:r>
    </w:p>
  </w:footnote>
  <w:footnote w:type="continuationSeparator" w:id="0">
    <w:p w:rsidR="00242A6A" w:rsidRDefault="0024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CB" w:rsidRDefault="0053104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E73C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73CB" w:rsidRDefault="008E73C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CB" w:rsidRDefault="008E73C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B94AF26C"/>
    <w:lvl w:ilvl="0" w:tplc="A48AD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B63C92"/>
    <w:multiLevelType w:val="hybridMultilevel"/>
    <w:tmpl w:val="8668A7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F632CC"/>
    <w:multiLevelType w:val="hybridMultilevel"/>
    <w:tmpl w:val="FF8C3C8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4E1"/>
    <w:rsid w:val="00010838"/>
    <w:rsid w:val="00010B7C"/>
    <w:rsid w:val="000125A5"/>
    <w:rsid w:val="000131BC"/>
    <w:rsid w:val="00014977"/>
    <w:rsid w:val="00015686"/>
    <w:rsid w:val="0001689F"/>
    <w:rsid w:val="00020F34"/>
    <w:rsid w:val="000213DC"/>
    <w:rsid w:val="00021C5A"/>
    <w:rsid w:val="000235AA"/>
    <w:rsid w:val="00023F08"/>
    <w:rsid w:val="000243E7"/>
    <w:rsid w:val="0002579E"/>
    <w:rsid w:val="0002646C"/>
    <w:rsid w:val="000269CE"/>
    <w:rsid w:val="00026C66"/>
    <w:rsid w:val="00026E27"/>
    <w:rsid w:val="000270CC"/>
    <w:rsid w:val="00031008"/>
    <w:rsid w:val="00031AE3"/>
    <w:rsid w:val="00033546"/>
    <w:rsid w:val="00034654"/>
    <w:rsid w:val="000354FB"/>
    <w:rsid w:val="00035595"/>
    <w:rsid w:val="00036693"/>
    <w:rsid w:val="000371C3"/>
    <w:rsid w:val="0003757F"/>
    <w:rsid w:val="000402FA"/>
    <w:rsid w:val="00040735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40BD"/>
    <w:rsid w:val="00054FA3"/>
    <w:rsid w:val="000578DD"/>
    <w:rsid w:val="000605C5"/>
    <w:rsid w:val="00061EE9"/>
    <w:rsid w:val="00062729"/>
    <w:rsid w:val="0006350E"/>
    <w:rsid w:val="0006354B"/>
    <w:rsid w:val="00063FFD"/>
    <w:rsid w:val="00064B46"/>
    <w:rsid w:val="000650C9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13C4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147B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6E6E"/>
    <w:rsid w:val="000972CD"/>
    <w:rsid w:val="00097E53"/>
    <w:rsid w:val="000A058D"/>
    <w:rsid w:val="000A0D9B"/>
    <w:rsid w:val="000A0D9F"/>
    <w:rsid w:val="000A19EB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5275"/>
    <w:rsid w:val="000A6180"/>
    <w:rsid w:val="000A6266"/>
    <w:rsid w:val="000A6857"/>
    <w:rsid w:val="000A7545"/>
    <w:rsid w:val="000B033D"/>
    <w:rsid w:val="000B12E8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2E2"/>
    <w:rsid w:val="000C09C6"/>
    <w:rsid w:val="000C0F91"/>
    <w:rsid w:val="000C172D"/>
    <w:rsid w:val="000C50FC"/>
    <w:rsid w:val="000C5277"/>
    <w:rsid w:val="000C6767"/>
    <w:rsid w:val="000C68D7"/>
    <w:rsid w:val="000C693D"/>
    <w:rsid w:val="000C69A1"/>
    <w:rsid w:val="000C7872"/>
    <w:rsid w:val="000C7A8D"/>
    <w:rsid w:val="000D0007"/>
    <w:rsid w:val="000D0C0D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198F"/>
    <w:rsid w:val="000E23CB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0474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2C05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4A0"/>
    <w:rsid w:val="0012451F"/>
    <w:rsid w:val="00124706"/>
    <w:rsid w:val="001247C1"/>
    <w:rsid w:val="00125930"/>
    <w:rsid w:val="00125C7A"/>
    <w:rsid w:val="001300FB"/>
    <w:rsid w:val="0013035A"/>
    <w:rsid w:val="0013096F"/>
    <w:rsid w:val="0013168C"/>
    <w:rsid w:val="00131DD5"/>
    <w:rsid w:val="001326EC"/>
    <w:rsid w:val="00132B37"/>
    <w:rsid w:val="001361E4"/>
    <w:rsid w:val="0013662D"/>
    <w:rsid w:val="0013684C"/>
    <w:rsid w:val="00136BD0"/>
    <w:rsid w:val="00140E50"/>
    <w:rsid w:val="001418A6"/>
    <w:rsid w:val="00142653"/>
    <w:rsid w:val="00142894"/>
    <w:rsid w:val="00142949"/>
    <w:rsid w:val="00143A4D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1FA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A46"/>
    <w:rsid w:val="00173F0B"/>
    <w:rsid w:val="00174B24"/>
    <w:rsid w:val="00174FA1"/>
    <w:rsid w:val="001750CD"/>
    <w:rsid w:val="00176EF6"/>
    <w:rsid w:val="00177A64"/>
    <w:rsid w:val="00180E0E"/>
    <w:rsid w:val="0018198B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9EC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97D32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7AB"/>
    <w:rsid w:val="001C2B4A"/>
    <w:rsid w:val="001C33AD"/>
    <w:rsid w:val="001C496A"/>
    <w:rsid w:val="001C4D2A"/>
    <w:rsid w:val="001C63B7"/>
    <w:rsid w:val="001C7EA0"/>
    <w:rsid w:val="001D00ED"/>
    <w:rsid w:val="001D051A"/>
    <w:rsid w:val="001D0912"/>
    <w:rsid w:val="001D3196"/>
    <w:rsid w:val="001D383B"/>
    <w:rsid w:val="001D3869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D38"/>
    <w:rsid w:val="001E3EDA"/>
    <w:rsid w:val="001E3FCA"/>
    <w:rsid w:val="001E4793"/>
    <w:rsid w:val="001E7433"/>
    <w:rsid w:val="001F02D7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1F7E7F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D5E"/>
    <w:rsid w:val="00214357"/>
    <w:rsid w:val="00215501"/>
    <w:rsid w:val="00215A5D"/>
    <w:rsid w:val="00216187"/>
    <w:rsid w:val="00216CDA"/>
    <w:rsid w:val="00217042"/>
    <w:rsid w:val="0021773D"/>
    <w:rsid w:val="00217951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2A6A"/>
    <w:rsid w:val="002431DF"/>
    <w:rsid w:val="00243750"/>
    <w:rsid w:val="0024407A"/>
    <w:rsid w:val="00245755"/>
    <w:rsid w:val="00246761"/>
    <w:rsid w:val="00247749"/>
    <w:rsid w:val="00247CB2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23C6"/>
    <w:rsid w:val="002828CA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4CD4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2D94"/>
    <w:rsid w:val="002A35B4"/>
    <w:rsid w:val="002A411F"/>
    <w:rsid w:val="002A4156"/>
    <w:rsid w:val="002A4611"/>
    <w:rsid w:val="002A5159"/>
    <w:rsid w:val="002A5D81"/>
    <w:rsid w:val="002A5DEC"/>
    <w:rsid w:val="002A5F15"/>
    <w:rsid w:val="002A6919"/>
    <w:rsid w:val="002A69F6"/>
    <w:rsid w:val="002A7086"/>
    <w:rsid w:val="002A7177"/>
    <w:rsid w:val="002A7DF5"/>
    <w:rsid w:val="002B03B0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4E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516B"/>
    <w:rsid w:val="002D5262"/>
    <w:rsid w:val="002D5DD0"/>
    <w:rsid w:val="002D67EB"/>
    <w:rsid w:val="002D70B3"/>
    <w:rsid w:val="002D7AE1"/>
    <w:rsid w:val="002E085B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5E4"/>
    <w:rsid w:val="00303F22"/>
    <w:rsid w:val="00304121"/>
    <w:rsid w:val="00306173"/>
    <w:rsid w:val="003066AF"/>
    <w:rsid w:val="00306E01"/>
    <w:rsid w:val="0030792E"/>
    <w:rsid w:val="0031021E"/>
    <w:rsid w:val="00310A75"/>
    <w:rsid w:val="00310CBD"/>
    <w:rsid w:val="003113A7"/>
    <w:rsid w:val="003116DA"/>
    <w:rsid w:val="0031192E"/>
    <w:rsid w:val="00312FAB"/>
    <w:rsid w:val="003130EB"/>
    <w:rsid w:val="00314B45"/>
    <w:rsid w:val="003156C3"/>
    <w:rsid w:val="0032101B"/>
    <w:rsid w:val="00321A00"/>
    <w:rsid w:val="00321A23"/>
    <w:rsid w:val="00322055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6D85"/>
    <w:rsid w:val="00337AAF"/>
    <w:rsid w:val="0034028F"/>
    <w:rsid w:val="00341D3C"/>
    <w:rsid w:val="00342256"/>
    <w:rsid w:val="00343777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110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7377"/>
    <w:rsid w:val="0037765C"/>
    <w:rsid w:val="00380220"/>
    <w:rsid w:val="003806D1"/>
    <w:rsid w:val="00380E63"/>
    <w:rsid w:val="0038125B"/>
    <w:rsid w:val="00382113"/>
    <w:rsid w:val="00382A22"/>
    <w:rsid w:val="00382A6F"/>
    <w:rsid w:val="00382E64"/>
    <w:rsid w:val="0038304D"/>
    <w:rsid w:val="0038321A"/>
    <w:rsid w:val="00383D06"/>
    <w:rsid w:val="00385221"/>
    <w:rsid w:val="0038536D"/>
    <w:rsid w:val="0038776B"/>
    <w:rsid w:val="00387866"/>
    <w:rsid w:val="00390A68"/>
    <w:rsid w:val="00390E92"/>
    <w:rsid w:val="00391245"/>
    <w:rsid w:val="00391295"/>
    <w:rsid w:val="00391C0E"/>
    <w:rsid w:val="00391EE9"/>
    <w:rsid w:val="00392AEB"/>
    <w:rsid w:val="00392CFF"/>
    <w:rsid w:val="00393530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B13"/>
    <w:rsid w:val="003A4D0C"/>
    <w:rsid w:val="003A54C7"/>
    <w:rsid w:val="003A56AE"/>
    <w:rsid w:val="003A5965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0ED1"/>
    <w:rsid w:val="003D1FF4"/>
    <w:rsid w:val="003D3824"/>
    <w:rsid w:val="003D3CA7"/>
    <w:rsid w:val="003D4283"/>
    <w:rsid w:val="003D5310"/>
    <w:rsid w:val="003D5EB0"/>
    <w:rsid w:val="003D6DEE"/>
    <w:rsid w:val="003D70A3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2D3"/>
    <w:rsid w:val="00400006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107"/>
    <w:rsid w:val="0042182B"/>
    <w:rsid w:val="00422A15"/>
    <w:rsid w:val="0042343A"/>
    <w:rsid w:val="00424C67"/>
    <w:rsid w:val="0042556B"/>
    <w:rsid w:val="00426B23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6E0"/>
    <w:rsid w:val="00435E0C"/>
    <w:rsid w:val="0043741D"/>
    <w:rsid w:val="00437C8B"/>
    <w:rsid w:val="00440276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A9F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0E2"/>
    <w:rsid w:val="0046669E"/>
    <w:rsid w:val="00466C4D"/>
    <w:rsid w:val="0046711A"/>
    <w:rsid w:val="00467E3E"/>
    <w:rsid w:val="00470004"/>
    <w:rsid w:val="00470776"/>
    <w:rsid w:val="004732A3"/>
    <w:rsid w:val="0047349D"/>
    <w:rsid w:val="00473BB7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83"/>
    <w:rsid w:val="00484525"/>
    <w:rsid w:val="004854E3"/>
    <w:rsid w:val="004855BC"/>
    <w:rsid w:val="004856D4"/>
    <w:rsid w:val="0048696C"/>
    <w:rsid w:val="00486D9D"/>
    <w:rsid w:val="00486FF4"/>
    <w:rsid w:val="004872B5"/>
    <w:rsid w:val="00490048"/>
    <w:rsid w:val="004907F2"/>
    <w:rsid w:val="004908E1"/>
    <w:rsid w:val="00490938"/>
    <w:rsid w:val="00490CAB"/>
    <w:rsid w:val="00490F58"/>
    <w:rsid w:val="00491316"/>
    <w:rsid w:val="00492CCA"/>
    <w:rsid w:val="0049319D"/>
    <w:rsid w:val="00493360"/>
    <w:rsid w:val="004936D5"/>
    <w:rsid w:val="00493A68"/>
    <w:rsid w:val="00493CD4"/>
    <w:rsid w:val="00495060"/>
    <w:rsid w:val="00495943"/>
    <w:rsid w:val="00496BE7"/>
    <w:rsid w:val="00496DE6"/>
    <w:rsid w:val="00497371"/>
    <w:rsid w:val="0049745F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4FDC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D0EF7"/>
    <w:rsid w:val="004D1C10"/>
    <w:rsid w:val="004D1E21"/>
    <w:rsid w:val="004D21D8"/>
    <w:rsid w:val="004D2408"/>
    <w:rsid w:val="004D2928"/>
    <w:rsid w:val="004D36A8"/>
    <w:rsid w:val="004D44EF"/>
    <w:rsid w:val="004D5202"/>
    <w:rsid w:val="004D705F"/>
    <w:rsid w:val="004D70BE"/>
    <w:rsid w:val="004D736A"/>
    <w:rsid w:val="004D777B"/>
    <w:rsid w:val="004D7807"/>
    <w:rsid w:val="004D7B4A"/>
    <w:rsid w:val="004D7CF0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CC4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4EA9"/>
    <w:rsid w:val="004F547A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874"/>
    <w:rsid w:val="00502F82"/>
    <w:rsid w:val="005037AE"/>
    <w:rsid w:val="00504990"/>
    <w:rsid w:val="00504DD0"/>
    <w:rsid w:val="0050550B"/>
    <w:rsid w:val="00505907"/>
    <w:rsid w:val="005069B9"/>
    <w:rsid w:val="00506A30"/>
    <w:rsid w:val="00510E36"/>
    <w:rsid w:val="0051139C"/>
    <w:rsid w:val="0051336F"/>
    <w:rsid w:val="00513463"/>
    <w:rsid w:val="005134ED"/>
    <w:rsid w:val="0051556E"/>
    <w:rsid w:val="0051580F"/>
    <w:rsid w:val="00517756"/>
    <w:rsid w:val="00517913"/>
    <w:rsid w:val="00521659"/>
    <w:rsid w:val="005234F0"/>
    <w:rsid w:val="00523A4F"/>
    <w:rsid w:val="00523B57"/>
    <w:rsid w:val="00523FCA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044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4B44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14B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0E2C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879"/>
    <w:rsid w:val="00570CF7"/>
    <w:rsid w:val="0057182C"/>
    <w:rsid w:val="00571FF6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A74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173F"/>
    <w:rsid w:val="00592B21"/>
    <w:rsid w:val="00592D35"/>
    <w:rsid w:val="0059302E"/>
    <w:rsid w:val="00593D47"/>
    <w:rsid w:val="0059494C"/>
    <w:rsid w:val="00594D04"/>
    <w:rsid w:val="00594D19"/>
    <w:rsid w:val="00594DE9"/>
    <w:rsid w:val="00594EAC"/>
    <w:rsid w:val="005954C7"/>
    <w:rsid w:val="00595B3C"/>
    <w:rsid w:val="00595D28"/>
    <w:rsid w:val="00596ACB"/>
    <w:rsid w:val="00596ED4"/>
    <w:rsid w:val="00597906"/>
    <w:rsid w:val="00597C8B"/>
    <w:rsid w:val="00597EE3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47D"/>
    <w:rsid w:val="005A6D09"/>
    <w:rsid w:val="005A7810"/>
    <w:rsid w:val="005B038D"/>
    <w:rsid w:val="005B0A4C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0E7"/>
    <w:rsid w:val="005C3346"/>
    <w:rsid w:val="005C375B"/>
    <w:rsid w:val="005C4611"/>
    <w:rsid w:val="005C5284"/>
    <w:rsid w:val="005C5B40"/>
    <w:rsid w:val="005C64CC"/>
    <w:rsid w:val="005C67EB"/>
    <w:rsid w:val="005C6A35"/>
    <w:rsid w:val="005C6D17"/>
    <w:rsid w:val="005C6FA2"/>
    <w:rsid w:val="005D34EA"/>
    <w:rsid w:val="005D354E"/>
    <w:rsid w:val="005D4B31"/>
    <w:rsid w:val="005D4B77"/>
    <w:rsid w:val="005D59B8"/>
    <w:rsid w:val="005D65EE"/>
    <w:rsid w:val="005D6C4D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5F6A9E"/>
    <w:rsid w:val="005F72A7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AF1"/>
    <w:rsid w:val="00611CAA"/>
    <w:rsid w:val="00611E4B"/>
    <w:rsid w:val="00612800"/>
    <w:rsid w:val="006130BD"/>
    <w:rsid w:val="0061319B"/>
    <w:rsid w:val="00614270"/>
    <w:rsid w:val="006157D1"/>
    <w:rsid w:val="006162DA"/>
    <w:rsid w:val="00616C7A"/>
    <w:rsid w:val="0061735F"/>
    <w:rsid w:val="0062127B"/>
    <w:rsid w:val="006213A8"/>
    <w:rsid w:val="0062148F"/>
    <w:rsid w:val="00621FB6"/>
    <w:rsid w:val="00623217"/>
    <w:rsid w:val="00623830"/>
    <w:rsid w:val="00623A02"/>
    <w:rsid w:val="00623D11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1ED6"/>
    <w:rsid w:val="00633B1E"/>
    <w:rsid w:val="006340BF"/>
    <w:rsid w:val="0063453B"/>
    <w:rsid w:val="00634D00"/>
    <w:rsid w:val="006353BF"/>
    <w:rsid w:val="00635F93"/>
    <w:rsid w:val="00636328"/>
    <w:rsid w:val="00636B38"/>
    <w:rsid w:val="00640068"/>
    <w:rsid w:val="00642B13"/>
    <w:rsid w:val="00642B80"/>
    <w:rsid w:val="00643095"/>
    <w:rsid w:val="006431D4"/>
    <w:rsid w:val="0064384A"/>
    <w:rsid w:val="00644022"/>
    <w:rsid w:val="00644574"/>
    <w:rsid w:val="006450C1"/>
    <w:rsid w:val="006453CA"/>
    <w:rsid w:val="00647BBE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3B3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18C8"/>
    <w:rsid w:val="006921D7"/>
    <w:rsid w:val="006937BB"/>
    <w:rsid w:val="006956F7"/>
    <w:rsid w:val="006959A4"/>
    <w:rsid w:val="00695B20"/>
    <w:rsid w:val="00695ECD"/>
    <w:rsid w:val="00696AF5"/>
    <w:rsid w:val="006976F9"/>
    <w:rsid w:val="00697BAF"/>
    <w:rsid w:val="006A0394"/>
    <w:rsid w:val="006A0411"/>
    <w:rsid w:val="006A1131"/>
    <w:rsid w:val="006A1A20"/>
    <w:rsid w:val="006A208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2A9B"/>
    <w:rsid w:val="006B37A0"/>
    <w:rsid w:val="006B3D1E"/>
    <w:rsid w:val="006B64B0"/>
    <w:rsid w:val="006B6726"/>
    <w:rsid w:val="006B6F1A"/>
    <w:rsid w:val="006B7724"/>
    <w:rsid w:val="006B7A47"/>
    <w:rsid w:val="006B7C2B"/>
    <w:rsid w:val="006B7FEF"/>
    <w:rsid w:val="006C155D"/>
    <w:rsid w:val="006C1E4D"/>
    <w:rsid w:val="006C22E2"/>
    <w:rsid w:val="006C2C92"/>
    <w:rsid w:val="006C3AD3"/>
    <w:rsid w:val="006C4316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E69BC"/>
    <w:rsid w:val="006E6CD6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5440"/>
    <w:rsid w:val="0070672F"/>
    <w:rsid w:val="00710C98"/>
    <w:rsid w:val="00710E20"/>
    <w:rsid w:val="00712FFA"/>
    <w:rsid w:val="00714372"/>
    <w:rsid w:val="00714577"/>
    <w:rsid w:val="00714963"/>
    <w:rsid w:val="00714BFD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5B1"/>
    <w:rsid w:val="007238F8"/>
    <w:rsid w:val="00723D2A"/>
    <w:rsid w:val="00724008"/>
    <w:rsid w:val="00725E53"/>
    <w:rsid w:val="007278BE"/>
    <w:rsid w:val="0073014B"/>
    <w:rsid w:val="00730610"/>
    <w:rsid w:val="007325D7"/>
    <w:rsid w:val="007326B6"/>
    <w:rsid w:val="00732971"/>
    <w:rsid w:val="00734A54"/>
    <w:rsid w:val="00735335"/>
    <w:rsid w:val="007353E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B0D"/>
    <w:rsid w:val="00747E12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5FD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28D4"/>
    <w:rsid w:val="007636D3"/>
    <w:rsid w:val="00763B54"/>
    <w:rsid w:val="0076505C"/>
    <w:rsid w:val="007658B2"/>
    <w:rsid w:val="007668F3"/>
    <w:rsid w:val="00766A52"/>
    <w:rsid w:val="0077052C"/>
    <w:rsid w:val="0077082E"/>
    <w:rsid w:val="00771F0F"/>
    <w:rsid w:val="00772D3E"/>
    <w:rsid w:val="00774034"/>
    <w:rsid w:val="00775145"/>
    <w:rsid w:val="007751CF"/>
    <w:rsid w:val="007769DA"/>
    <w:rsid w:val="00776D1A"/>
    <w:rsid w:val="00780A7E"/>
    <w:rsid w:val="00781765"/>
    <w:rsid w:val="00783AD0"/>
    <w:rsid w:val="00783CD0"/>
    <w:rsid w:val="007840A1"/>
    <w:rsid w:val="00784C7D"/>
    <w:rsid w:val="00785072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97C73"/>
    <w:rsid w:val="00797D1C"/>
    <w:rsid w:val="007A003D"/>
    <w:rsid w:val="007A0B83"/>
    <w:rsid w:val="007A237B"/>
    <w:rsid w:val="007A2C0F"/>
    <w:rsid w:val="007A3D09"/>
    <w:rsid w:val="007A4CC1"/>
    <w:rsid w:val="007A5C82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916"/>
    <w:rsid w:val="007C0A8F"/>
    <w:rsid w:val="007C0CC2"/>
    <w:rsid w:val="007C19EE"/>
    <w:rsid w:val="007C1F85"/>
    <w:rsid w:val="007C2167"/>
    <w:rsid w:val="007C44FD"/>
    <w:rsid w:val="007C46ED"/>
    <w:rsid w:val="007C647A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7D9A"/>
    <w:rsid w:val="007E01F7"/>
    <w:rsid w:val="007E0CCC"/>
    <w:rsid w:val="007E1894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99"/>
    <w:rsid w:val="008078A5"/>
    <w:rsid w:val="00807F11"/>
    <w:rsid w:val="00810C5D"/>
    <w:rsid w:val="00810DCC"/>
    <w:rsid w:val="008128A6"/>
    <w:rsid w:val="00813510"/>
    <w:rsid w:val="008156C8"/>
    <w:rsid w:val="00815762"/>
    <w:rsid w:val="008172A9"/>
    <w:rsid w:val="008177EC"/>
    <w:rsid w:val="00821B87"/>
    <w:rsid w:val="00822E06"/>
    <w:rsid w:val="008239BB"/>
    <w:rsid w:val="00824EFC"/>
    <w:rsid w:val="008250FA"/>
    <w:rsid w:val="008259C3"/>
    <w:rsid w:val="00825CEF"/>
    <w:rsid w:val="00826122"/>
    <w:rsid w:val="0082626D"/>
    <w:rsid w:val="00826FB5"/>
    <w:rsid w:val="0082740F"/>
    <w:rsid w:val="00827649"/>
    <w:rsid w:val="0082785E"/>
    <w:rsid w:val="008308CC"/>
    <w:rsid w:val="008308D4"/>
    <w:rsid w:val="00832474"/>
    <w:rsid w:val="00833845"/>
    <w:rsid w:val="00833BE4"/>
    <w:rsid w:val="00833CBF"/>
    <w:rsid w:val="008344BA"/>
    <w:rsid w:val="0083524C"/>
    <w:rsid w:val="00835812"/>
    <w:rsid w:val="00835CA2"/>
    <w:rsid w:val="0083630D"/>
    <w:rsid w:val="00836C95"/>
    <w:rsid w:val="00836F62"/>
    <w:rsid w:val="00837A20"/>
    <w:rsid w:val="00837CC9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1DB3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C6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5D34"/>
    <w:rsid w:val="00877A1C"/>
    <w:rsid w:val="00877C62"/>
    <w:rsid w:val="00880AAA"/>
    <w:rsid w:val="00882ED6"/>
    <w:rsid w:val="00883861"/>
    <w:rsid w:val="00883A6C"/>
    <w:rsid w:val="00884539"/>
    <w:rsid w:val="0088466A"/>
    <w:rsid w:val="00885886"/>
    <w:rsid w:val="0088588B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A7E37"/>
    <w:rsid w:val="008B009E"/>
    <w:rsid w:val="008B01B2"/>
    <w:rsid w:val="008B0618"/>
    <w:rsid w:val="008B0F63"/>
    <w:rsid w:val="008B1CDD"/>
    <w:rsid w:val="008B1D5E"/>
    <w:rsid w:val="008B203F"/>
    <w:rsid w:val="008B22D9"/>
    <w:rsid w:val="008B3410"/>
    <w:rsid w:val="008B37E6"/>
    <w:rsid w:val="008B3820"/>
    <w:rsid w:val="008B43BD"/>
    <w:rsid w:val="008B5A23"/>
    <w:rsid w:val="008B5F44"/>
    <w:rsid w:val="008B68F0"/>
    <w:rsid w:val="008B711A"/>
    <w:rsid w:val="008B79D6"/>
    <w:rsid w:val="008B7C50"/>
    <w:rsid w:val="008C00B9"/>
    <w:rsid w:val="008C0C87"/>
    <w:rsid w:val="008C229C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E18"/>
    <w:rsid w:val="008D5134"/>
    <w:rsid w:val="008D5192"/>
    <w:rsid w:val="008D6D5F"/>
    <w:rsid w:val="008D6D8F"/>
    <w:rsid w:val="008D715E"/>
    <w:rsid w:val="008D7186"/>
    <w:rsid w:val="008D7C9C"/>
    <w:rsid w:val="008E0386"/>
    <w:rsid w:val="008E07B9"/>
    <w:rsid w:val="008E3290"/>
    <w:rsid w:val="008E374C"/>
    <w:rsid w:val="008E3DDF"/>
    <w:rsid w:val="008E3ED9"/>
    <w:rsid w:val="008E3F77"/>
    <w:rsid w:val="008E4B5C"/>
    <w:rsid w:val="008E4E8E"/>
    <w:rsid w:val="008E5824"/>
    <w:rsid w:val="008E59AA"/>
    <w:rsid w:val="008E6724"/>
    <w:rsid w:val="008E692E"/>
    <w:rsid w:val="008E69E4"/>
    <w:rsid w:val="008E73CB"/>
    <w:rsid w:val="008F01EA"/>
    <w:rsid w:val="008F0A1E"/>
    <w:rsid w:val="008F0EF4"/>
    <w:rsid w:val="008F142F"/>
    <w:rsid w:val="008F1CE7"/>
    <w:rsid w:val="008F285F"/>
    <w:rsid w:val="008F2B6B"/>
    <w:rsid w:val="008F3AB3"/>
    <w:rsid w:val="008F419B"/>
    <w:rsid w:val="008F4B31"/>
    <w:rsid w:val="008F4BCE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6C03"/>
    <w:rsid w:val="00907C5E"/>
    <w:rsid w:val="00910773"/>
    <w:rsid w:val="00912D32"/>
    <w:rsid w:val="00913885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21A"/>
    <w:rsid w:val="009318F5"/>
    <w:rsid w:val="009319C7"/>
    <w:rsid w:val="00932FFA"/>
    <w:rsid w:val="009338ED"/>
    <w:rsid w:val="00934035"/>
    <w:rsid w:val="009354DD"/>
    <w:rsid w:val="00935AD4"/>
    <w:rsid w:val="0093625A"/>
    <w:rsid w:val="009363D7"/>
    <w:rsid w:val="009408C3"/>
    <w:rsid w:val="009412A5"/>
    <w:rsid w:val="00941D15"/>
    <w:rsid w:val="009423A1"/>
    <w:rsid w:val="009424E1"/>
    <w:rsid w:val="0094363D"/>
    <w:rsid w:val="00944366"/>
    <w:rsid w:val="009458BA"/>
    <w:rsid w:val="0094599A"/>
    <w:rsid w:val="00946011"/>
    <w:rsid w:val="00946738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C0E"/>
    <w:rsid w:val="00975D8B"/>
    <w:rsid w:val="00976629"/>
    <w:rsid w:val="00977587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3451"/>
    <w:rsid w:val="00993CA4"/>
    <w:rsid w:val="00995B10"/>
    <w:rsid w:val="00996600"/>
    <w:rsid w:val="009968CD"/>
    <w:rsid w:val="00997619"/>
    <w:rsid w:val="009977BF"/>
    <w:rsid w:val="00997FFA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A75DE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6D74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FF1"/>
    <w:rsid w:val="009F217D"/>
    <w:rsid w:val="009F22EA"/>
    <w:rsid w:val="009F22F8"/>
    <w:rsid w:val="009F2655"/>
    <w:rsid w:val="009F26E8"/>
    <w:rsid w:val="009F2AFF"/>
    <w:rsid w:val="009F46DD"/>
    <w:rsid w:val="009F4907"/>
    <w:rsid w:val="009F4E65"/>
    <w:rsid w:val="009F5199"/>
    <w:rsid w:val="009F64D2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371"/>
    <w:rsid w:val="00A2249D"/>
    <w:rsid w:val="00A22E4F"/>
    <w:rsid w:val="00A23266"/>
    <w:rsid w:val="00A234A2"/>
    <w:rsid w:val="00A23816"/>
    <w:rsid w:val="00A23F7C"/>
    <w:rsid w:val="00A23FCA"/>
    <w:rsid w:val="00A241C1"/>
    <w:rsid w:val="00A24CDD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7A1"/>
    <w:rsid w:val="00A31D0F"/>
    <w:rsid w:val="00A32A28"/>
    <w:rsid w:val="00A32D80"/>
    <w:rsid w:val="00A33A6F"/>
    <w:rsid w:val="00A33B7C"/>
    <w:rsid w:val="00A33F9F"/>
    <w:rsid w:val="00A3560E"/>
    <w:rsid w:val="00A35780"/>
    <w:rsid w:val="00A360EE"/>
    <w:rsid w:val="00A369AE"/>
    <w:rsid w:val="00A3705E"/>
    <w:rsid w:val="00A374A5"/>
    <w:rsid w:val="00A37A98"/>
    <w:rsid w:val="00A40721"/>
    <w:rsid w:val="00A407B9"/>
    <w:rsid w:val="00A410CF"/>
    <w:rsid w:val="00A41372"/>
    <w:rsid w:val="00A416DD"/>
    <w:rsid w:val="00A41AEF"/>
    <w:rsid w:val="00A41FBB"/>
    <w:rsid w:val="00A43D82"/>
    <w:rsid w:val="00A43EC5"/>
    <w:rsid w:val="00A43FF8"/>
    <w:rsid w:val="00A446FD"/>
    <w:rsid w:val="00A455FB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2EDE"/>
    <w:rsid w:val="00A56058"/>
    <w:rsid w:val="00A56C1B"/>
    <w:rsid w:val="00A56C3D"/>
    <w:rsid w:val="00A57435"/>
    <w:rsid w:val="00A57DBE"/>
    <w:rsid w:val="00A57EA6"/>
    <w:rsid w:val="00A60CDF"/>
    <w:rsid w:val="00A617D6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6E6"/>
    <w:rsid w:val="00A71AA7"/>
    <w:rsid w:val="00A72620"/>
    <w:rsid w:val="00A7538E"/>
    <w:rsid w:val="00A75EBC"/>
    <w:rsid w:val="00A76BE3"/>
    <w:rsid w:val="00A77659"/>
    <w:rsid w:val="00A77A24"/>
    <w:rsid w:val="00A8075F"/>
    <w:rsid w:val="00A80BB4"/>
    <w:rsid w:val="00A80E4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2D6"/>
    <w:rsid w:val="00A85C16"/>
    <w:rsid w:val="00A85D83"/>
    <w:rsid w:val="00A85EC8"/>
    <w:rsid w:val="00A865D8"/>
    <w:rsid w:val="00A86CB8"/>
    <w:rsid w:val="00A86D8D"/>
    <w:rsid w:val="00A87315"/>
    <w:rsid w:val="00A87EBE"/>
    <w:rsid w:val="00A9033E"/>
    <w:rsid w:val="00A90478"/>
    <w:rsid w:val="00A90E74"/>
    <w:rsid w:val="00A91F34"/>
    <w:rsid w:val="00A91F7A"/>
    <w:rsid w:val="00A9314F"/>
    <w:rsid w:val="00A9373A"/>
    <w:rsid w:val="00A93922"/>
    <w:rsid w:val="00A962E5"/>
    <w:rsid w:val="00A96772"/>
    <w:rsid w:val="00A970CA"/>
    <w:rsid w:val="00AA06EB"/>
    <w:rsid w:val="00AA0A36"/>
    <w:rsid w:val="00AA18EF"/>
    <w:rsid w:val="00AA1942"/>
    <w:rsid w:val="00AA245E"/>
    <w:rsid w:val="00AA2AB0"/>
    <w:rsid w:val="00AA321C"/>
    <w:rsid w:val="00AA3E67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99A"/>
    <w:rsid w:val="00AB5A30"/>
    <w:rsid w:val="00AB5BE6"/>
    <w:rsid w:val="00AB5CEC"/>
    <w:rsid w:val="00AB69EC"/>
    <w:rsid w:val="00AC02ED"/>
    <w:rsid w:val="00AC1315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843"/>
    <w:rsid w:val="00AD3D87"/>
    <w:rsid w:val="00AD4673"/>
    <w:rsid w:val="00AD476B"/>
    <w:rsid w:val="00AD5C09"/>
    <w:rsid w:val="00AD709E"/>
    <w:rsid w:val="00AD7756"/>
    <w:rsid w:val="00AD7C81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001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07C93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4D2"/>
    <w:rsid w:val="00B21AD3"/>
    <w:rsid w:val="00B22845"/>
    <w:rsid w:val="00B228D8"/>
    <w:rsid w:val="00B23A36"/>
    <w:rsid w:val="00B277F5"/>
    <w:rsid w:val="00B31198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070"/>
    <w:rsid w:val="00B5721A"/>
    <w:rsid w:val="00B5784D"/>
    <w:rsid w:val="00B579E7"/>
    <w:rsid w:val="00B61834"/>
    <w:rsid w:val="00B618FE"/>
    <w:rsid w:val="00B61A58"/>
    <w:rsid w:val="00B62D4A"/>
    <w:rsid w:val="00B64688"/>
    <w:rsid w:val="00B64D16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B93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CB9"/>
    <w:rsid w:val="00BA2F76"/>
    <w:rsid w:val="00BA35BC"/>
    <w:rsid w:val="00BA4228"/>
    <w:rsid w:val="00BA4376"/>
    <w:rsid w:val="00BA4A96"/>
    <w:rsid w:val="00BA4B2B"/>
    <w:rsid w:val="00BA586F"/>
    <w:rsid w:val="00BB02B6"/>
    <w:rsid w:val="00BB04C9"/>
    <w:rsid w:val="00BB1C8D"/>
    <w:rsid w:val="00BB2C9C"/>
    <w:rsid w:val="00BB3153"/>
    <w:rsid w:val="00BB3B2B"/>
    <w:rsid w:val="00BB3B6B"/>
    <w:rsid w:val="00BB6723"/>
    <w:rsid w:val="00BC0302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718"/>
    <w:rsid w:val="00BF1BAB"/>
    <w:rsid w:val="00BF1DF8"/>
    <w:rsid w:val="00BF2B2F"/>
    <w:rsid w:val="00BF43A5"/>
    <w:rsid w:val="00BF5743"/>
    <w:rsid w:val="00BF5880"/>
    <w:rsid w:val="00BF5D95"/>
    <w:rsid w:val="00BF7F1A"/>
    <w:rsid w:val="00C0019B"/>
    <w:rsid w:val="00C00413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5F1F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410"/>
    <w:rsid w:val="00C23ECA"/>
    <w:rsid w:val="00C24E7A"/>
    <w:rsid w:val="00C25244"/>
    <w:rsid w:val="00C25AAC"/>
    <w:rsid w:val="00C2638B"/>
    <w:rsid w:val="00C274C0"/>
    <w:rsid w:val="00C2761B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AB2"/>
    <w:rsid w:val="00C43F76"/>
    <w:rsid w:val="00C444FA"/>
    <w:rsid w:val="00C45148"/>
    <w:rsid w:val="00C4603E"/>
    <w:rsid w:val="00C46127"/>
    <w:rsid w:val="00C46CCB"/>
    <w:rsid w:val="00C4743A"/>
    <w:rsid w:val="00C47B63"/>
    <w:rsid w:val="00C5070E"/>
    <w:rsid w:val="00C5076F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4E6"/>
    <w:rsid w:val="00C70B1B"/>
    <w:rsid w:val="00C70DFC"/>
    <w:rsid w:val="00C718ED"/>
    <w:rsid w:val="00C71D9F"/>
    <w:rsid w:val="00C7220B"/>
    <w:rsid w:val="00C72312"/>
    <w:rsid w:val="00C72340"/>
    <w:rsid w:val="00C73626"/>
    <w:rsid w:val="00C755FA"/>
    <w:rsid w:val="00C758B0"/>
    <w:rsid w:val="00C76975"/>
    <w:rsid w:val="00C772D0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D85"/>
    <w:rsid w:val="00C97985"/>
    <w:rsid w:val="00CA09CB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C80"/>
    <w:rsid w:val="00CB3D19"/>
    <w:rsid w:val="00CB3E7E"/>
    <w:rsid w:val="00CB3FC9"/>
    <w:rsid w:val="00CB4239"/>
    <w:rsid w:val="00CB43CB"/>
    <w:rsid w:val="00CB43F8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60F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359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1082"/>
    <w:rsid w:val="00CE233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BC3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D1"/>
    <w:rsid w:val="00D326DE"/>
    <w:rsid w:val="00D329A1"/>
    <w:rsid w:val="00D35FE7"/>
    <w:rsid w:val="00D36CF5"/>
    <w:rsid w:val="00D40627"/>
    <w:rsid w:val="00D40E19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C49"/>
    <w:rsid w:val="00D67173"/>
    <w:rsid w:val="00D67C37"/>
    <w:rsid w:val="00D7002A"/>
    <w:rsid w:val="00D70397"/>
    <w:rsid w:val="00D70D7D"/>
    <w:rsid w:val="00D71809"/>
    <w:rsid w:val="00D71A7B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86E4F"/>
    <w:rsid w:val="00D90202"/>
    <w:rsid w:val="00D90507"/>
    <w:rsid w:val="00D908B0"/>
    <w:rsid w:val="00D915FB"/>
    <w:rsid w:val="00D92D04"/>
    <w:rsid w:val="00D93D62"/>
    <w:rsid w:val="00D94103"/>
    <w:rsid w:val="00D94401"/>
    <w:rsid w:val="00D944C7"/>
    <w:rsid w:val="00D94554"/>
    <w:rsid w:val="00D94F80"/>
    <w:rsid w:val="00D9662D"/>
    <w:rsid w:val="00D974B0"/>
    <w:rsid w:val="00D97646"/>
    <w:rsid w:val="00D97E1E"/>
    <w:rsid w:val="00DA02A2"/>
    <w:rsid w:val="00DA03F0"/>
    <w:rsid w:val="00DA055E"/>
    <w:rsid w:val="00DA1A69"/>
    <w:rsid w:val="00DA2982"/>
    <w:rsid w:val="00DA3327"/>
    <w:rsid w:val="00DA356A"/>
    <w:rsid w:val="00DA3FC1"/>
    <w:rsid w:val="00DA417F"/>
    <w:rsid w:val="00DA4445"/>
    <w:rsid w:val="00DA45E1"/>
    <w:rsid w:val="00DA49C2"/>
    <w:rsid w:val="00DA4AC1"/>
    <w:rsid w:val="00DA4B46"/>
    <w:rsid w:val="00DA4D20"/>
    <w:rsid w:val="00DA56F6"/>
    <w:rsid w:val="00DA5DAA"/>
    <w:rsid w:val="00DA5FE5"/>
    <w:rsid w:val="00DA7015"/>
    <w:rsid w:val="00DA7673"/>
    <w:rsid w:val="00DB0B03"/>
    <w:rsid w:val="00DB0EF9"/>
    <w:rsid w:val="00DB1026"/>
    <w:rsid w:val="00DB1174"/>
    <w:rsid w:val="00DB145C"/>
    <w:rsid w:val="00DB183F"/>
    <w:rsid w:val="00DB261D"/>
    <w:rsid w:val="00DB2CBA"/>
    <w:rsid w:val="00DB3602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608"/>
    <w:rsid w:val="00DC47E8"/>
    <w:rsid w:val="00DC5950"/>
    <w:rsid w:val="00DC5997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627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48E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5097"/>
    <w:rsid w:val="00DF658C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14"/>
    <w:rsid w:val="00E1469E"/>
    <w:rsid w:val="00E14BE2"/>
    <w:rsid w:val="00E15BE7"/>
    <w:rsid w:val="00E15DAB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4BF"/>
    <w:rsid w:val="00E229DD"/>
    <w:rsid w:val="00E22C3F"/>
    <w:rsid w:val="00E22DF0"/>
    <w:rsid w:val="00E2459D"/>
    <w:rsid w:val="00E24ABB"/>
    <w:rsid w:val="00E24CE0"/>
    <w:rsid w:val="00E24D1E"/>
    <w:rsid w:val="00E25CFB"/>
    <w:rsid w:val="00E260D2"/>
    <w:rsid w:val="00E268FF"/>
    <w:rsid w:val="00E26B12"/>
    <w:rsid w:val="00E271FC"/>
    <w:rsid w:val="00E272FE"/>
    <w:rsid w:val="00E27C8C"/>
    <w:rsid w:val="00E27CDA"/>
    <w:rsid w:val="00E3101B"/>
    <w:rsid w:val="00E316A8"/>
    <w:rsid w:val="00E320E0"/>
    <w:rsid w:val="00E32B17"/>
    <w:rsid w:val="00E32FDF"/>
    <w:rsid w:val="00E33263"/>
    <w:rsid w:val="00E33D70"/>
    <w:rsid w:val="00E342C7"/>
    <w:rsid w:val="00E34909"/>
    <w:rsid w:val="00E34EE4"/>
    <w:rsid w:val="00E35024"/>
    <w:rsid w:val="00E35613"/>
    <w:rsid w:val="00E3573A"/>
    <w:rsid w:val="00E35C65"/>
    <w:rsid w:val="00E35F40"/>
    <w:rsid w:val="00E371C4"/>
    <w:rsid w:val="00E37546"/>
    <w:rsid w:val="00E403BF"/>
    <w:rsid w:val="00E414E1"/>
    <w:rsid w:val="00E41B3E"/>
    <w:rsid w:val="00E41C27"/>
    <w:rsid w:val="00E41E76"/>
    <w:rsid w:val="00E42402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640"/>
    <w:rsid w:val="00E64EDF"/>
    <w:rsid w:val="00E660B1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5FDC"/>
    <w:rsid w:val="00E86E67"/>
    <w:rsid w:val="00E87142"/>
    <w:rsid w:val="00E913EC"/>
    <w:rsid w:val="00E91F31"/>
    <w:rsid w:val="00E91F93"/>
    <w:rsid w:val="00E932D1"/>
    <w:rsid w:val="00E934B8"/>
    <w:rsid w:val="00E93B7B"/>
    <w:rsid w:val="00E94C49"/>
    <w:rsid w:val="00E94DD2"/>
    <w:rsid w:val="00E96DD8"/>
    <w:rsid w:val="00EA0C52"/>
    <w:rsid w:val="00EA0E10"/>
    <w:rsid w:val="00EA1511"/>
    <w:rsid w:val="00EA1DEF"/>
    <w:rsid w:val="00EA1EF5"/>
    <w:rsid w:val="00EA209D"/>
    <w:rsid w:val="00EA2959"/>
    <w:rsid w:val="00EA2C61"/>
    <w:rsid w:val="00EA2F1E"/>
    <w:rsid w:val="00EA3633"/>
    <w:rsid w:val="00EA4E2E"/>
    <w:rsid w:val="00EA6AEB"/>
    <w:rsid w:val="00EB0615"/>
    <w:rsid w:val="00EB1D59"/>
    <w:rsid w:val="00EB2399"/>
    <w:rsid w:val="00EB3DC0"/>
    <w:rsid w:val="00EB52F5"/>
    <w:rsid w:val="00EB59C0"/>
    <w:rsid w:val="00EB65B2"/>
    <w:rsid w:val="00EC0658"/>
    <w:rsid w:val="00EC1B6B"/>
    <w:rsid w:val="00EC2516"/>
    <w:rsid w:val="00EC37B0"/>
    <w:rsid w:val="00EC3F00"/>
    <w:rsid w:val="00EC4204"/>
    <w:rsid w:val="00EC4BD6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739"/>
    <w:rsid w:val="00ED4DF2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99B"/>
    <w:rsid w:val="00EE7E02"/>
    <w:rsid w:val="00EF04C3"/>
    <w:rsid w:val="00EF1BAE"/>
    <w:rsid w:val="00EF2383"/>
    <w:rsid w:val="00EF27B8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F7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44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6AF8"/>
    <w:rsid w:val="00F46AFE"/>
    <w:rsid w:val="00F47079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0A1"/>
    <w:rsid w:val="00F5770A"/>
    <w:rsid w:val="00F578B2"/>
    <w:rsid w:val="00F57D30"/>
    <w:rsid w:val="00F61166"/>
    <w:rsid w:val="00F6119C"/>
    <w:rsid w:val="00F615D2"/>
    <w:rsid w:val="00F615F1"/>
    <w:rsid w:val="00F62CFA"/>
    <w:rsid w:val="00F635CC"/>
    <w:rsid w:val="00F63BD9"/>
    <w:rsid w:val="00F64503"/>
    <w:rsid w:val="00F649FF"/>
    <w:rsid w:val="00F64D18"/>
    <w:rsid w:val="00F64D61"/>
    <w:rsid w:val="00F65819"/>
    <w:rsid w:val="00F66159"/>
    <w:rsid w:val="00F66917"/>
    <w:rsid w:val="00F66EF7"/>
    <w:rsid w:val="00F672E1"/>
    <w:rsid w:val="00F67942"/>
    <w:rsid w:val="00F7170B"/>
    <w:rsid w:val="00F72E83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87CDB"/>
    <w:rsid w:val="00F908B0"/>
    <w:rsid w:val="00F90F0F"/>
    <w:rsid w:val="00F910AC"/>
    <w:rsid w:val="00F91E74"/>
    <w:rsid w:val="00F94449"/>
    <w:rsid w:val="00F950AD"/>
    <w:rsid w:val="00F955EA"/>
    <w:rsid w:val="00F95A8C"/>
    <w:rsid w:val="00F9652D"/>
    <w:rsid w:val="00F9690B"/>
    <w:rsid w:val="00F97A07"/>
    <w:rsid w:val="00F97EE8"/>
    <w:rsid w:val="00FA10A2"/>
    <w:rsid w:val="00FA3964"/>
    <w:rsid w:val="00FA3D5D"/>
    <w:rsid w:val="00FA40BB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9DC"/>
    <w:rsid w:val="00FB5D3B"/>
    <w:rsid w:val="00FB672C"/>
    <w:rsid w:val="00FC033A"/>
    <w:rsid w:val="00FC08CB"/>
    <w:rsid w:val="00FC2320"/>
    <w:rsid w:val="00FC24A6"/>
    <w:rsid w:val="00FC2668"/>
    <w:rsid w:val="00FC29FC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36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C5B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CFD"/>
    <w:rsid w:val="00FE684C"/>
    <w:rsid w:val="00FE798F"/>
    <w:rsid w:val="00FE7FCE"/>
    <w:rsid w:val="00FF02B3"/>
    <w:rsid w:val="00FF0405"/>
    <w:rsid w:val="00FF0A30"/>
    <w:rsid w:val="00FF0D17"/>
    <w:rsid w:val="00FF1078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  <w:rsid w:val="00FF6FF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53A8-147F-4984-8CC1-F96C9C3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2025-04-16T04:15:00Z</cp:lastPrinted>
  <dcterms:created xsi:type="dcterms:W3CDTF">2025-04-30T07:23:00Z</dcterms:created>
  <dcterms:modified xsi:type="dcterms:W3CDTF">2025-04-30T07:23:00Z</dcterms:modified>
</cp:coreProperties>
</file>