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5B" w:rsidRDefault="00CC075B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C075B" w:rsidRDefault="00CC075B">
      <w:pPr>
        <w:pStyle w:val="ConsPlusNormal"/>
        <w:jc w:val="both"/>
        <w:outlineLvl w:val="0"/>
      </w:pPr>
    </w:p>
    <w:p w:rsidR="00CC075B" w:rsidRDefault="00CC075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C075B" w:rsidRDefault="00CC075B">
      <w:pPr>
        <w:pStyle w:val="ConsPlusTitle"/>
        <w:jc w:val="center"/>
      </w:pPr>
    </w:p>
    <w:p w:rsidR="00CC075B" w:rsidRDefault="00CC075B">
      <w:pPr>
        <w:pStyle w:val="ConsPlusTitle"/>
        <w:jc w:val="center"/>
      </w:pPr>
      <w:r>
        <w:t>ПОСТАНОВЛЕНИЕ</w:t>
      </w:r>
    </w:p>
    <w:p w:rsidR="00CC075B" w:rsidRDefault="00CC075B">
      <w:pPr>
        <w:pStyle w:val="ConsPlusTitle"/>
        <w:jc w:val="center"/>
      </w:pPr>
      <w:r>
        <w:t>от 10 марта 2022 г. N 336</w:t>
      </w:r>
    </w:p>
    <w:p w:rsidR="00CC075B" w:rsidRDefault="00CC075B">
      <w:pPr>
        <w:pStyle w:val="ConsPlusTitle"/>
        <w:jc w:val="center"/>
      </w:pPr>
    </w:p>
    <w:p w:rsidR="00CC075B" w:rsidRDefault="00CC075B">
      <w:pPr>
        <w:pStyle w:val="ConsPlusTitle"/>
        <w:jc w:val="center"/>
      </w:pPr>
      <w:r>
        <w:t>ОБ ОСОБЕННОСТЯХ</w:t>
      </w:r>
    </w:p>
    <w:p w:rsidR="00CC075B" w:rsidRDefault="00CC075B">
      <w:pPr>
        <w:pStyle w:val="ConsPlusTitle"/>
        <w:jc w:val="center"/>
      </w:pPr>
      <w:r>
        <w:t>ОРГАНИЗАЦИИ И ОСУЩЕСТВЛЕНИЯ ГОСУДАРСТВЕННОГО КОНТРОЛЯ</w:t>
      </w:r>
    </w:p>
    <w:p w:rsidR="00CC075B" w:rsidRDefault="00CC075B">
      <w:pPr>
        <w:pStyle w:val="ConsPlusTitle"/>
        <w:jc w:val="center"/>
      </w:pPr>
      <w:r>
        <w:t>(НАДЗОРА), МУНИЦИПАЛЬНОГО КОНТРОЛЯ</w:t>
      </w:r>
    </w:p>
    <w:p w:rsidR="00CC075B" w:rsidRDefault="00CC07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075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24.03.2022 </w:t>
            </w:r>
            <w:hyperlink r:id="rId6">
              <w:r>
                <w:rPr>
                  <w:color w:val="0000FF"/>
                </w:rPr>
                <w:t>N 448</w:t>
              </w:r>
            </w:hyperlink>
            <w:r>
              <w:rPr>
                <w:color w:val="392C69"/>
              </w:rPr>
              <w:t>,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17.08.2022 </w:t>
            </w:r>
            <w:hyperlink r:id="rId7">
              <w:r>
                <w:rPr>
                  <w:color w:val="0000FF"/>
                </w:rPr>
                <w:t>N 1431</w:t>
              </w:r>
            </w:hyperlink>
            <w:r>
              <w:rPr>
                <w:color w:val="392C69"/>
              </w:rPr>
              <w:t xml:space="preserve">, от 02.09.2022 </w:t>
            </w:r>
            <w:hyperlink r:id="rId8">
              <w:r>
                <w:rPr>
                  <w:color w:val="0000FF"/>
                </w:rPr>
                <w:t>N 1551</w:t>
              </w:r>
            </w:hyperlink>
            <w:r>
              <w:rPr>
                <w:color w:val="392C69"/>
              </w:rPr>
              <w:t xml:space="preserve">, от 01.10.2022 </w:t>
            </w:r>
            <w:hyperlink r:id="rId9">
              <w:r>
                <w:rPr>
                  <w:color w:val="0000FF"/>
                </w:rPr>
                <w:t>N 1743</w:t>
              </w:r>
            </w:hyperlink>
            <w:r>
              <w:rPr>
                <w:color w:val="392C69"/>
              </w:rPr>
              <w:t>,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10.11.2022 </w:t>
            </w:r>
            <w:hyperlink r:id="rId10">
              <w:r>
                <w:rPr>
                  <w:color w:val="0000FF"/>
                </w:rPr>
                <w:t>N 2036</w:t>
              </w:r>
            </w:hyperlink>
            <w:r>
              <w:rPr>
                <w:color w:val="392C69"/>
              </w:rPr>
              <w:t xml:space="preserve">, от 29.12.2022 </w:t>
            </w:r>
            <w:hyperlink r:id="rId11">
              <w:r>
                <w:rPr>
                  <w:color w:val="0000FF"/>
                </w:rPr>
                <w:t>N 2516</w:t>
              </w:r>
            </w:hyperlink>
            <w:r>
              <w:rPr>
                <w:color w:val="392C69"/>
              </w:rPr>
              <w:t xml:space="preserve">, от 04.02.2023 </w:t>
            </w:r>
            <w:hyperlink r:id="rId12">
              <w:r>
                <w:rPr>
                  <w:color w:val="0000FF"/>
                </w:rPr>
                <w:t>N 161</w:t>
              </w:r>
            </w:hyperlink>
            <w:r>
              <w:rPr>
                <w:color w:val="392C69"/>
              </w:rPr>
              <w:t>,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10.03.2023 </w:t>
            </w:r>
            <w:hyperlink r:id="rId13">
              <w:r>
                <w:rPr>
                  <w:color w:val="0000FF"/>
                </w:rPr>
                <w:t>N 372</w:t>
              </w:r>
            </w:hyperlink>
            <w:r>
              <w:rPr>
                <w:color w:val="392C69"/>
              </w:rPr>
              <w:t xml:space="preserve">, от 19.06.2023 </w:t>
            </w:r>
            <w:hyperlink r:id="rId14">
              <w:r>
                <w:rPr>
                  <w:color w:val="0000FF"/>
                </w:rPr>
                <w:t>N 1001</w:t>
              </w:r>
            </w:hyperlink>
            <w:r>
              <w:rPr>
                <w:color w:val="392C69"/>
              </w:rPr>
              <w:t xml:space="preserve">, от 04.10.2023 </w:t>
            </w:r>
            <w:hyperlink r:id="rId15">
              <w:r>
                <w:rPr>
                  <w:color w:val="0000FF"/>
                </w:rPr>
                <w:t>N 1634</w:t>
              </w:r>
            </w:hyperlink>
            <w:r>
              <w:rPr>
                <w:color w:val="392C69"/>
              </w:rPr>
              <w:t>,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10.10.2023 </w:t>
            </w:r>
            <w:hyperlink r:id="rId16">
              <w:r>
                <w:rPr>
                  <w:color w:val="0000FF"/>
                </w:rPr>
                <w:t>N 1659</w:t>
              </w:r>
            </w:hyperlink>
            <w:r>
              <w:rPr>
                <w:color w:val="392C69"/>
              </w:rPr>
              <w:t xml:space="preserve">, от 29.11.2023 </w:t>
            </w:r>
            <w:hyperlink r:id="rId17">
              <w:r>
                <w:rPr>
                  <w:color w:val="0000FF"/>
                </w:rPr>
                <w:t>N 2020</w:t>
              </w:r>
            </w:hyperlink>
            <w:r>
              <w:rPr>
                <w:color w:val="392C69"/>
              </w:rPr>
              <w:t xml:space="preserve">, от 09.12.2023 </w:t>
            </w:r>
            <w:hyperlink r:id="rId18">
              <w:r>
                <w:rPr>
                  <w:color w:val="0000FF"/>
                </w:rPr>
                <w:t>N 2092</w:t>
              </w:r>
            </w:hyperlink>
            <w:r>
              <w:rPr>
                <w:color w:val="392C69"/>
              </w:rPr>
              <w:t>,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14.12.2023 </w:t>
            </w:r>
            <w:hyperlink r:id="rId19">
              <w:r>
                <w:rPr>
                  <w:color w:val="0000FF"/>
                </w:rPr>
                <w:t>N 2140</w:t>
              </w:r>
            </w:hyperlink>
            <w:r>
              <w:rPr>
                <w:color w:val="392C69"/>
              </w:rPr>
              <w:t xml:space="preserve">, от 31.01.2024 </w:t>
            </w:r>
            <w:hyperlink r:id="rId20">
              <w:r>
                <w:rPr>
                  <w:color w:val="0000FF"/>
                </w:rPr>
                <w:t>N 98</w:t>
              </w:r>
            </w:hyperlink>
            <w:r>
              <w:rPr>
                <w:color w:val="392C69"/>
              </w:rPr>
              <w:t xml:space="preserve">, от 29.02.2024 </w:t>
            </w:r>
            <w:hyperlink r:id="rId21">
              <w:r>
                <w:rPr>
                  <w:color w:val="0000FF"/>
                </w:rPr>
                <w:t>N 240</w:t>
              </w:r>
            </w:hyperlink>
            <w:r>
              <w:rPr>
                <w:color w:val="392C69"/>
              </w:rPr>
              <w:t>,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23.05.2024 </w:t>
            </w:r>
            <w:hyperlink r:id="rId22">
              <w:r>
                <w:rPr>
                  <w:color w:val="0000FF"/>
                </w:rPr>
                <w:t>N 637</w:t>
              </w:r>
            </w:hyperlink>
            <w:r>
              <w:rPr>
                <w:color w:val="392C69"/>
              </w:rPr>
              <w:t xml:space="preserve">, от 18.07.2024 </w:t>
            </w:r>
            <w:hyperlink r:id="rId23">
              <w:r>
                <w:rPr>
                  <w:color w:val="0000FF"/>
                </w:rPr>
                <w:t>N 980</w:t>
              </w:r>
            </w:hyperlink>
            <w:r>
              <w:rPr>
                <w:color w:val="392C69"/>
              </w:rPr>
              <w:t xml:space="preserve">, от 28.08.2024 </w:t>
            </w:r>
            <w:hyperlink r:id="rId24">
              <w:r>
                <w:rPr>
                  <w:color w:val="0000FF"/>
                </w:rPr>
                <w:t>N 1154</w:t>
              </w:r>
            </w:hyperlink>
            <w:r>
              <w:rPr>
                <w:color w:val="392C69"/>
              </w:rPr>
              <w:t>,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11.09.2024 </w:t>
            </w:r>
            <w:hyperlink r:id="rId25">
              <w:r>
                <w:rPr>
                  <w:color w:val="0000FF"/>
                </w:rPr>
                <w:t>N 1234</w:t>
              </w:r>
            </w:hyperlink>
            <w:r>
              <w:rPr>
                <w:color w:val="392C69"/>
              </w:rPr>
              <w:t xml:space="preserve">, от 28.12.2024 </w:t>
            </w:r>
            <w:hyperlink r:id="rId26">
              <w:r>
                <w:rPr>
                  <w:color w:val="0000FF"/>
                </w:rPr>
                <w:t>N 1955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</w:tr>
    </w:tbl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1. Установить, что в 2022 году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28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полномочий), за исключением случаев, указанных в </w:t>
      </w:r>
      <w:hyperlink w:anchor="P22">
        <w:r>
          <w:rPr>
            <w:color w:val="0000FF"/>
          </w:rPr>
          <w:t>пункте 2</w:t>
        </w:r>
      </w:hyperlink>
      <w:r>
        <w:t xml:space="preserve"> настоящего постановления.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0" w:name="P22"/>
      <w:bookmarkEnd w:id="0"/>
      <w:r>
        <w:t>2. Допускается проведение запланированных на 2022 год плановых контрольных (надзорных) мероприятий: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в рамках федерального государственного санитарно-эпидемиологического контроля (надзора) в отношении следующих объектов контроля, отнесенных к категории чрезвычайно высокого риска: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дошкольное и начальное общее образование;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основное общее и среднее (полное) общее образование;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деятельность по организации отдыха детей и их оздоровления;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деятельность детских лагерей на время каникул;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lastRenderedPageBreak/>
        <w:t>деятельность по организации общественного питания детей;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родильные дома, перинатальные центры;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социальные услуги с обеспечением проживания;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деятельность по водоподготовке и водоснабжению;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в рамках федерального государственного пожарного надзора в отношении следующих объектов контроля, отнесенных к категориям чрезвычайно высокого риска, высокого риска: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дошкольное и начальное общее образование;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основное общее и среднее (полное) общее образование;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деятельность по организации отдыха детей и их оздоровления;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деятельность детских лагерей на время каникул;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родильные дома, перинатальные центры;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социальные услуги с обеспечением проживания;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в) в рамках федерального государственного надзора в области промышленной безопасности в отношении опасных производственных объектов, отнесенных ко II классу опасности;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г) в рамках федерального государственного ветеринарного контроля (надзора) в отношении деятельности по содержанию, разведению и убою свиней.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Контрольный (надзорный) орган, орган контроля вправе осуществить вместо планового контрольного (надзорного) мероприятия, плановой проверки, проводимых в соответствии с настоящим пунктом, профилактический визит. Контролируемое лицо не вправе отказаться от профилактического визита в рассматриваемом случае.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3. Установить, что в 2022 - 2024 годах в рамках видов государственного контроля (надзора), муниципального контроля, порядок организации и осуществления которых регулируются Федеральным </w:t>
      </w:r>
      <w:hyperlink r:id="rId30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3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 внеплановые контрольные (надзорные) мероприятия, внеплановые проверки проводятся исключительно по следующим основаниям:</w:t>
      </w:r>
    </w:p>
    <w:p w:rsidR="00CC075B" w:rsidRDefault="00CC075B">
      <w:pPr>
        <w:pStyle w:val="ConsPlusNormal"/>
        <w:jc w:val="both"/>
      </w:pPr>
      <w:r>
        <w:t xml:space="preserve">(в ред. Постановлений Правительства РФ от 24.03.2022 </w:t>
      </w:r>
      <w:hyperlink r:id="rId32">
        <w:r>
          <w:rPr>
            <w:color w:val="0000FF"/>
          </w:rPr>
          <w:t>N 448</w:t>
        </w:r>
      </w:hyperlink>
      <w:r>
        <w:t xml:space="preserve">, от 29.12.2022 </w:t>
      </w:r>
      <w:hyperlink r:id="rId33">
        <w:r>
          <w:rPr>
            <w:color w:val="0000FF"/>
          </w:rPr>
          <w:t>N 2516</w:t>
        </w:r>
      </w:hyperlink>
      <w:r>
        <w:t xml:space="preserve">, от 14.12.2023 </w:t>
      </w:r>
      <w:hyperlink r:id="rId34">
        <w:r>
          <w:rPr>
            <w:color w:val="0000FF"/>
          </w:rPr>
          <w:t>N 2140</w:t>
        </w:r>
      </w:hyperlink>
      <w:r>
        <w:t>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при условии согласования с органами прокуратуры: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" w:name="P45"/>
      <w:bookmarkEnd w:id="1"/>
      <w: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при непосредственной угрозе обороне страны и безопасности государства, по фактам </w:t>
      </w:r>
      <w:r>
        <w:lastRenderedPageBreak/>
        <w:t>причинения вреда обороне страны и безопасности государства;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" w:name="P47"/>
      <w:bookmarkEnd w:id="2"/>
      <w: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при выявлении индикаторов риска нарушения обязательных требований;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РФ от 29.12.2022 N 2516)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CC075B" w:rsidRDefault="00CC075B">
      <w:pPr>
        <w:pStyle w:val="ConsPlusNormal"/>
        <w:jc w:val="both"/>
      </w:pPr>
      <w:r>
        <w:t xml:space="preserve">(в ред. Постановлений Правительства РФ от 17.08.2022 </w:t>
      </w:r>
      <w:hyperlink r:id="rId36">
        <w:r>
          <w:rPr>
            <w:color w:val="0000FF"/>
          </w:rPr>
          <w:t>N 1431</w:t>
        </w:r>
      </w:hyperlink>
      <w:r>
        <w:t xml:space="preserve">, от 10.03.2023 </w:t>
      </w:r>
      <w:hyperlink r:id="rId37">
        <w:r>
          <w:rPr>
            <w:color w:val="0000FF"/>
          </w:rPr>
          <w:t>N 372</w:t>
        </w:r>
      </w:hyperlink>
      <w:r>
        <w:t>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38">
        <w:r>
          <w:rPr>
            <w:color w:val="0000FF"/>
          </w:rPr>
          <w:t>Постановление</w:t>
        </w:r>
      </w:hyperlink>
      <w:r>
        <w:t xml:space="preserve"> Правительства РФ от 17.08.2022 N 1431;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по решению руководителя, заместителя руководителя Федеральной налоговой службы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 (за исключением случаев, установленных </w:t>
      </w:r>
      <w:hyperlink r:id="rId39">
        <w:r>
          <w:rPr>
            <w:color w:val="0000FF"/>
          </w:rPr>
          <w:t>частью 7 статьи 75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Федерации");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по решению руководителя (заместителя руководителя) Федеральной службы по труду и занятости или ее территориальных органов в рамках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в случае поступления от работников обращений (информации), содержащих сведения о массовых (более 10 процентов среднесписочной численности или более 10 человек) нарушениях работодателями их трудовых прав, связанных с полной или частичной невыплатой заработной платы свыше одного месяца;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40">
        <w:r>
          <w:rPr>
            <w:color w:val="0000FF"/>
          </w:rPr>
          <w:t>Постановлением</w:t>
        </w:r>
      </w:hyperlink>
      <w:r>
        <w:t xml:space="preserve"> Правительства РФ от 10.11.2022 N 2036)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по решению руководителя, заместителя руководителя Федеральной службы по надзору в сфере связи, информационных технологий и массовых коммуникаций в рамках федерального государственного контроля (надзора) за обработкой персональных данных в отношении операторов, в случае если установлен факт распространения (предоставления) в информационно-телекоммуникационной сети "Интернет" баз данных (или их части), содержащих персональные данные;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41">
        <w:r>
          <w:rPr>
            <w:color w:val="0000FF"/>
          </w:rPr>
          <w:t>Постановлением</w:t>
        </w:r>
      </w:hyperlink>
      <w:r>
        <w:t xml:space="preserve"> Правительства РФ от 04.02.2023 N 161)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по истечении срока исполнения предписания об устранении выявленного нарушения обязательных требований, выданных после 1 марта 2023 г., за исключением случая, предусмотренного </w:t>
      </w:r>
      <w:hyperlink w:anchor="P79">
        <w:r>
          <w:rPr>
            <w:color w:val="0000FF"/>
          </w:rPr>
          <w:t>абзацем двенадцатым подпункта "б"</w:t>
        </w:r>
      </w:hyperlink>
      <w:r>
        <w:t xml:space="preserve"> настоящего пункта;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42">
        <w:r>
          <w:rPr>
            <w:color w:val="0000FF"/>
          </w:rPr>
          <w:t>Постановлением</w:t>
        </w:r>
      </w:hyperlink>
      <w:r>
        <w:t xml:space="preserve"> Правительства РФ от 10.03.2023 N 372; 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при поступлении сведений о фактах осуществления юридическими лицами, индивидуальными предпринимателями видов предпринимательской деятельности, указанных в </w:t>
      </w:r>
      <w:hyperlink r:id="rId44">
        <w:r>
          <w:rPr>
            <w:color w:val="0000FF"/>
          </w:rPr>
          <w:t>части 2 статьи 8</w:t>
        </w:r>
      </w:hyperlink>
      <w:r>
        <w:t xml:space="preserve"> Федерального закона "О защите прав юридических лиц и индивидуальных </w:t>
      </w:r>
      <w:r>
        <w:lastRenderedPageBreak/>
        <w:t xml:space="preserve">предпринимателей при осуществлении государственного контроля (надзора) и муниципального контроля", без представления уведомления о начале осуществления предпринимательской деятельности, предусмотренного </w:t>
      </w:r>
      <w:hyperlink r:id="rId45">
        <w:r>
          <w:rPr>
            <w:color w:val="0000FF"/>
          </w:rPr>
          <w:t>частью 1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46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без согласования с органами прокуратуры: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3" w:name="P63"/>
      <w:bookmarkEnd w:id="3"/>
      <w:r>
        <w:t>по поручению Президента Российской Федерации;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4" w:name="P66"/>
      <w:bookmarkEnd w:id="4"/>
      <w: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5" w:name="P67"/>
      <w:bookmarkEnd w:id="5"/>
      <w:r>
        <w:t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внеплановые проверки, основания для проведения которых установлены </w:t>
      </w:r>
      <w:hyperlink r:id="rId49">
        <w:r>
          <w:rPr>
            <w:color w:val="0000FF"/>
          </w:rPr>
          <w:t>пунктом 1.1 части 2 статьи 10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50">
        <w:r>
          <w:rPr>
            <w:color w:val="0000FF"/>
          </w:rPr>
          <w:t>Постановлением</w:t>
        </w:r>
      </w:hyperlink>
      <w:r>
        <w:t xml:space="preserve"> Правительства РФ от 24.03.2022 N 448)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(надзора) в случае поступления жалобы (жалоб) граждан в связи с защитой (восстановлением) своих нарушенных прав;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51">
        <w:r>
          <w:rPr>
            <w:color w:val="0000FF"/>
          </w:rPr>
          <w:t>Постановлением</w:t>
        </w:r>
      </w:hyperlink>
      <w:r>
        <w:t xml:space="preserve"> Правительства РФ от 17.08.2022 N 1431)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6" w:name="P75"/>
      <w:bookmarkEnd w:id="6"/>
      <w:r>
        <w:t>внеплановые документарные проверки при поступлении в контрольный (надзорный) орган от дознавателя, органа дознания, следователя, руководителя следственного органа либо из органа, осуществляющего оперативно-разыскную деятельность, материалов о произведенном при проведении проверки сообщения о преступлении или при проведении оперативно-разыскных мероприятий изъятии продукции (товаров), оборудования (средств) для их производства, не являющихся вещественными доказательствами по уголовному делу;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7" w:name="P77"/>
      <w:bookmarkEnd w:id="7"/>
      <w:r>
        <w:lastRenderedPageBreak/>
        <w:t>внеплановые документарные проверки при поступлении в контрольный (надзорный) орган от органов, должностных лиц, уполномоченных рассматривать дела об административных правонарушениях, материалов об изъятии вещей, явившихся орудиями совершения или предметами административного правонарушения, оборот которых осуществлялся с нарушением обязательных требований, отнесенных к предмету государственного контроля (надзора);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8" w:name="P79"/>
      <w:bookmarkEnd w:id="8"/>
      <w:r>
        <w:t xml:space="preserve">по истечении срока исполнения предписания об устранении выявленного нарушения обязательных требований, которое выдано после 1 марта 2023 г. по результатам внепланового контрольного (надзорного) мероприятия, проведенного на основании </w:t>
      </w:r>
      <w:hyperlink w:anchor="P67">
        <w:r>
          <w:rPr>
            <w:color w:val="0000FF"/>
          </w:rPr>
          <w:t>абзаца шестого</w:t>
        </w:r>
      </w:hyperlink>
      <w:r>
        <w:t xml:space="preserve"> настоящего подпункта;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54">
        <w:r>
          <w:rPr>
            <w:color w:val="0000FF"/>
          </w:rPr>
          <w:t>Постановлением</w:t>
        </w:r>
      </w:hyperlink>
      <w:r>
        <w:t xml:space="preserve"> Правительства РФ от 23.05.2024 N 637)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государства. В указанном случае внеплановая выездная проверка и внеплановый рейдовый осмотр проводятся с извещением об этом (в течение 24 часов после получения соответствующих сведений) органа прокуратуры по месту нахождения объекта контроля;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55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в) с извещением органов прокуратуры в отношении некоммерческих организаций по основаниям, установленным </w:t>
      </w:r>
      <w:hyperlink r:id="rId56">
        <w:r>
          <w:rPr>
            <w:color w:val="0000FF"/>
          </w:rPr>
          <w:t>подпунктами 2</w:t>
        </w:r>
      </w:hyperlink>
      <w:r>
        <w:t xml:space="preserve">, </w:t>
      </w:r>
      <w:hyperlink r:id="rId57">
        <w:r>
          <w:rPr>
            <w:color w:val="0000FF"/>
          </w:rPr>
          <w:t>3</w:t>
        </w:r>
      </w:hyperlink>
      <w:r>
        <w:t xml:space="preserve">, </w:t>
      </w:r>
      <w:hyperlink r:id="rId58">
        <w:r>
          <w:rPr>
            <w:color w:val="0000FF"/>
          </w:rPr>
          <w:t>5</w:t>
        </w:r>
      </w:hyperlink>
      <w:r>
        <w:t xml:space="preserve"> и </w:t>
      </w:r>
      <w:hyperlink r:id="rId59">
        <w:r>
          <w:rPr>
            <w:color w:val="0000FF"/>
          </w:rPr>
          <w:t>6 пункта 4.2 статьи 32</w:t>
        </w:r>
      </w:hyperlink>
      <w:r>
        <w:t xml:space="preserve"> Федерального закона "О некоммерческих организациях", а также религиозных организаций по основанию, установленному </w:t>
      </w:r>
      <w:hyperlink r:id="rId60">
        <w:r>
          <w:rPr>
            <w:color w:val="0000FF"/>
          </w:rPr>
          <w:t>абзацем третьим пункта 5 статьи 25</w:t>
        </w:r>
      </w:hyperlink>
      <w:r>
        <w:t xml:space="preserve"> Федерального закона "О свободе совести и о религиозных объединениях".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4 - 7. Утратили силу с 1 января 2025 года. - </w:t>
      </w:r>
      <w:hyperlink r:id="rId61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7(1). Утратил силу. - </w:t>
      </w:r>
      <w:hyperlink r:id="rId62">
        <w:r>
          <w:rPr>
            <w:color w:val="0000FF"/>
          </w:rPr>
          <w:t>Постановление</w:t>
        </w:r>
      </w:hyperlink>
      <w:r>
        <w:t xml:space="preserve"> Правительства РФ от 10.03.2023 N 372.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7(2). До 1 января 2030 г. выдача предписаний по итогам проведения контрольных (надзорных) мероприятий без взаимодействия с контролируемым лицом допускается в случаях, предусмотренных Федеральным законом "О государственном контроле (надзоре) и муниципальном контроле в Российской Федерации" и настоящим постановлением.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9" w:name="P88"/>
      <w:bookmarkEnd w:id="9"/>
      <w:r>
        <w:t>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0" w:name="P89"/>
      <w:bookmarkEnd w:id="10"/>
      <w:r>
        <w:t xml:space="preserve">Если в ходе наблюдения за соблюдением обязательных требований (мониторинга безопасности) в рамках федерального государственного </w:t>
      </w:r>
      <w:hyperlink r:id="rId64">
        <w:r>
          <w:rPr>
            <w:color w:val="0000FF"/>
          </w:rPr>
          <w:t>контроля</w:t>
        </w:r>
      </w:hyperlink>
      <w:r>
        <w:t xml:space="preserve"> (надзора)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средств, установленных правилами проведения технического осмотра транспортных средств,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Абзац утратил силу с 1 января 2025 года. - </w:t>
      </w:r>
      <w:hyperlink r:id="rId65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lastRenderedPageBreak/>
        <w:t xml:space="preserve">Если в ходе наблюдения за соблюдением обязательных требований (мониторинга безопасности) в рамках федерального государственного </w:t>
      </w:r>
      <w:hyperlink r:id="rId66">
        <w:r>
          <w:rPr>
            <w:color w:val="0000FF"/>
          </w:rPr>
          <w:t>контроля</w:t>
        </w:r>
      </w:hyperlink>
      <w:r>
        <w:t xml:space="preserve">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предпринимателей, выявлены нарушения обязательных требований в части применения контрольно-кассовой техники, которая не соответствует установленным требованиям, либо применения контрольно-кассовой техники с нарушением установленных </w:t>
      </w:r>
      <w:hyperlink r:id="rId67">
        <w:r>
          <w:rPr>
            <w:color w:val="0000FF"/>
          </w:rPr>
          <w:t>законодательством</w:t>
        </w:r>
      </w:hyperlink>
      <w:r>
        <w:t xml:space="preserve"> Российской Федерации о применении контрольно-кассовой техники порядка регистрации контрольно-кассовой техники, порядка, сроков и условий ее перерегистрации, порядка и условий ее применения,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Абзац утратил силу с 1 января 2025 года. - </w:t>
      </w:r>
      <w:hyperlink r:id="rId68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Оценка исполнения предписаний, предусмотренных </w:t>
      </w:r>
      <w:hyperlink w:anchor="P88">
        <w:r>
          <w:rPr>
            <w:color w:val="0000FF"/>
          </w:rPr>
          <w:t>абзацами вторым</w:t>
        </w:r>
      </w:hyperlink>
      <w:r>
        <w:t xml:space="preserve"> и </w:t>
      </w:r>
      <w:hyperlink w:anchor="P89">
        <w:r>
          <w:rPr>
            <w:color w:val="0000FF"/>
          </w:rPr>
          <w:t>третьим</w:t>
        </w:r>
      </w:hyperlink>
      <w:r>
        <w:t xml:space="preserve"> настоящего пункта, осуществляется только посредством проведения контрольных (надзорных) мероприятий без взаимодействия с контролируемым лицом.</w:t>
      </w:r>
    </w:p>
    <w:p w:rsidR="00CC075B" w:rsidRDefault="00CC075B">
      <w:pPr>
        <w:pStyle w:val="ConsPlusNormal"/>
        <w:jc w:val="both"/>
      </w:pPr>
      <w:r>
        <w:t xml:space="preserve">(п. 7(2) 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РФ от 11.09.2024 N 1234)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8. Утратил силу с 1 января 2025 года. - </w:t>
      </w:r>
      <w:hyperlink r:id="rId70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8(1). До 1 января 2030 г.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71">
        <w:r>
          <w:rPr>
            <w:color w:val="0000FF"/>
          </w:rPr>
          <w:t>главой 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и настоящим постановлением с учетом следующих особенностей: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заявление рассматривается руководителем (заместителем руководителя) контрольного (надзорного) органа, принявшего решение о присвоении объекту контроля категории риска;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в) срок рассмотрения заявления не может превышать 5 рабочих дней со дня регистрации.</w:t>
      </w:r>
    </w:p>
    <w:p w:rsidR="00CC075B" w:rsidRDefault="00CC075B">
      <w:pPr>
        <w:pStyle w:val="ConsPlusNormal"/>
        <w:jc w:val="both"/>
      </w:pPr>
      <w:r>
        <w:t xml:space="preserve">(п. 8(1) введен </w:t>
      </w:r>
      <w:hyperlink r:id="rId72">
        <w:r>
          <w:rPr>
            <w:color w:val="0000FF"/>
          </w:rPr>
          <w:t>Постановлением</w:t>
        </w:r>
      </w:hyperlink>
      <w:r>
        <w:t xml:space="preserve"> Правительства РФ от 10.03.2023 N 372)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8(2). До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</w:t>
      </w:r>
      <w:hyperlink r:id="rId73">
        <w:r>
          <w:rPr>
            <w:color w:val="0000FF"/>
          </w:rPr>
          <w:t>системы</w:t>
        </w:r>
      </w:hyperlink>
      <w:r>
        <w:t xml:space="preserve"> "Единый портал государственных и муниципальных услуг (функций)".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</w:t>
      </w:r>
      <w:hyperlink w:anchor="P110">
        <w:r>
          <w:rPr>
            <w:color w:val="0000FF"/>
          </w:rPr>
          <w:t>пунктом 11(2)</w:t>
        </w:r>
      </w:hyperlink>
      <w:r>
        <w:t xml:space="preserve"> настоящего постановления.</w:t>
      </w:r>
    </w:p>
    <w:p w:rsidR="00CC075B" w:rsidRDefault="00CC075B">
      <w:pPr>
        <w:pStyle w:val="ConsPlusNormal"/>
        <w:jc w:val="both"/>
      </w:pPr>
      <w:r>
        <w:t xml:space="preserve">(п. 8(2) введен </w:t>
      </w:r>
      <w:hyperlink r:id="rId74">
        <w:r>
          <w:rPr>
            <w:color w:val="0000FF"/>
          </w:rPr>
          <w:t>Постановлением</w:t>
        </w:r>
      </w:hyperlink>
      <w:r>
        <w:t xml:space="preserve"> Правительства РФ от 10.03.2023 N 372)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9 - 10. Утратили силу с 1 января 2025 года. - </w:t>
      </w:r>
      <w:hyperlink r:id="rId75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10(1). До 1 января 2030 г. в рамках федерального государственного охотничьего контроля (надзора), государственного контроля (надзора) в области охраны и использования особо охраняемых природных территорий, федерального государственного контроля (надзора) в </w:t>
      </w:r>
      <w:r>
        <w:lastRenderedPageBreak/>
        <w:t xml:space="preserve">области охраны, воспроизводства и использования объектов животного мира и среды их обитания, федерального государственного контроля (надзора) в области рыболовства и сохранения водных биоресурсов допускается проведение выездного обследования путем нахождения (перемещения) инспекторов по определенной территории (акватории) в целях предупреждения, выявления и пресечения нарушений обязательных требований физическими лицами. В этом случае допускается взаимодействие с физическими лицами с составлением акта контрольного (надзорного) мероприятия и принятием решений, предусмотренных </w:t>
      </w:r>
      <w:hyperlink r:id="rId76">
        <w:r>
          <w:rPr>
            <w:color w:val="0000FF"/>
          </w:rPr>
          <w:t>пунктом 3 части 2 статьи 90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CC075B" w:rsidRDefault="00CC075B">
      <w:pPr>
        <w:pStyle w:val="ConsPlusNormal"/>
        <w:jc w:val="both"/>
      </w:pPr>
      <w:r>
        <w:t xml:space="preserve">(п. 10(1) введен </w:t>
      </w:r>
      <w:hyperlink r:id="rId77">
        <w:r>
          <w:rPr>
            <w:color w:val="0000FF"/>
          </w:rPr>
          <w:t>Постановлением</w:t>
        </w:r>
      </w:hyperlink>
      <w:r>
        <w:t xml:space="preserve"> Правительства РФ от 24.03.2022 N 448; в ред. Постановлений Правительства РФ от 17.08.2022 </w:t>
      </w:r>
      <w:hyperlink r:id="rId78">
        <w:r>
          <w:rPr>
            <w:color w:val="0000FF"/>
          </w:rPr>
          <w:t>N 1431</w:t>
        </w:r>
      </w:hyperlink>
      <w:r>
        <w:t xml:space="preserve">, от 28.12.2024 </w:t>
      </w:r>
      <w:hyperlink r:id="rId79">
        <w:r>
          <w:rPr>
            <w:color w:val="0000FF"/>
          </w:rPr>
          <w:t>N 1955</w:t>
        </w:r>
      </w:hyperlink>
      <w:r>
        <w:t>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11. Ограничения, установленные настоящим постановлением, не распространяются на организацию и проведение (осуществление) в соответствии с требованиями Федерального </w:t>
      </w:r>
      <w:hyperlink r:id="rId80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 и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специальных режимов государственного контроля (надзора), режима постоянного государственного контроля (надзора), проверок (инспекций) в рамках федерального государственного надзора в области использования атомной энергии, а также государственного контроля (надзора)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(тарифов).</w:t>
      </w:r>
    </w:p>
    <w:p w:rsidR="00CC075B" w:rsidRDefault="00CC075B">
      <w:pPr>
        <w:pStyle w:val="ConsPlusNormal"/>
        <w:jc w:val="both"/>
      </w:pPr>
      <w:r>
        <w:t xml:space="preserve">(в ред. Постановлений Правительства РФ от 24.03.2022 </w:t>
      </w:r>
      <w:hyperlink r:id="rId81">
        <w:r>
          <w:rPr>
            <w:color w:val="0000FF"/>
          </w:rPr>
          <w:t>N 448</w:t>
        </w:r>
      </w:hyperlink>
      <w:r>
        <w:t xml:space="preserve">, от 17.08.2022 </w:t>
      </w:r>
      <w:hyperlink r:id="rId82">
        <w:r>
          <w:rPr>
            <w:color w:val="0000FF"/>
          </w:rPr>
          <w:t>N 1431</w:t>
        </w:r>
      </w:hyperlink>
      <w:r>
        <w:t>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11(1). Установить, что не требуется представление контрольными (надзорными) органами, органами контроля статистической информации за 2022 год об осуществлении видов государственного контроля (надзора), муниципального контроля, формирование которой предусмотрено </w:t>
      </w:r>
      <w:hyperlink r:id="rId83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6 мая 2008 г. N 671-р.</w:t>
      </w:r>
    </w:p>
    <w:p w:rsidR="00CC075B" w:rsidRDefault="00CC075B">
      <w:pPr>
        <w:pStyle w:val="ConsPlusNormal"/>
        <w:jc w:val="both"/>
      </w:pPr>
      <w:r>
        <w:t xml:space="preserve">(п. 11(1) введен </w:t>
      </w:r>
      <w:hyperlink r:id="rId84">
        <w:r>
          <w:rPr>
            <w:color w:val="0000FF"/>
          </w:rPr>
          <w:t>Постановлением</w:t>
        </w:r>
      </w:hyperlink>
      <w:r>
        <w:t xml:space="preserve"> Правительства РФ от 24.03.2022 N 448)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1" w:name="P110"/>
      <w:bookmarkEnd w:id="11"/>
      <w:r>
        <w:t xml:space="preserve">11(2). До 2030 года жалоба на решение контрольного (надзорного) органа, действия (бездействие) его должностных лиц (в том числе на нарушение требований, установленных настоящим постановлением), подаваемая в соответствии с </w:t>
      </w:r>
      <w:hyperlink r:id="rId85">
        <w:r>
          <w:rPr>
            <w:color w:val="0000FF"/>
          </w:rPr>
          <w:t>главой 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 использованием федеральной государственной информационной системы "Единый портал государственных и муниципальных услуг (функций)") или являющегося индивидуальным предпринимателем.</w:t>
      </w:r>
    </w:p>
    <w:p w:rsidR="00CC075B" w:rsidRDefault="00CC075B">
      <w:pPr>
        <w:pStyle w:val="ConsPlusNormal"/>
        <w:jc w:val="both"/>
      </w:pPr>
      <w:r>
        <w:t xml:space="preserve">(п. 11(2) введен </w:t>
      </w:r>
      <w:hyperlink r:id="rId86">
        <w:r>
          <w:rPr>
            <w:color w:val="0000FF"/>
          </w:rPr>
          <w:t>Постановлением</w:t>
        </w:r>
      </w:hyperlink>
      <w:r>
        <w:t xml:space="preserve"> Правительства РФ от 17.08.2022 N 1431)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2" w:name="P112"/>
      <w:bookmarkEnd w:id="12"/>
      <w:r>
        <w:t xml:space="preserve">11(3). Установить, что за исключением случаев, предусмотренных </w:t>
      </w:r>
      <w:hyperlink w:anchor="P117">
        <w:r>
          <w:rPr>
            <w:color w:val="0000FF"/>
          </w:rPr>
          <w:t>пунктом 11(4)</w:t>
        </w:r>
      </w:hyperlink>
      <w:r>
        <w:t xml:space="preserve"> настоящего постановления, до 1 января 2030 г. в планы проведения плановых контрольных (надзорных) мероприятий, планы проведения плановых проверок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</w:t>
      </w:r>
      <w:hyperlink r:id="rId87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88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</w:t>
      </w:r>
      <w:r>
        <w:lastRenderedPageBreak/>
        <w:t>муниципального контроля", включаются плановые контрольные (надзорные) мероприятия, плановые проверки только в отношении объектов контроля,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 w:rsidR="00CC075B" w:rsidRDefault="00CC075B">
      <w:pPr>
        <w:pStyle w:val="ConsPlusNormal"/>
        <w:jc w:val="both"/>
      </w:pPr>
      <w:r>
        <w:t xml:space="preserve">(в ред. Постановлений Правительства РФ от 29.12.2022 </w:t>
      </w:r>
      <w:hyperlink r:id="rId89">
        <w:r>
          <w:rPr>
            <w:color w:val="0000FF"/>
          </w:rPr>
          <w:t>N 2516</w:t>
        </w:r>
      </w:hyperlink>
      <w:r>
        <w:t xml:space="preserve">, от 10.03.2023 </w:t>
      </w:r>
      <w:hyperlink r:id="rId90">
        <w:r>
          <w:rPr>
            <w:color w:val="0000FF"/>
          </w:rPr>
          <w:t>N 372</w:t>
        </w:r>
      </w:hyperlink>
      <w:r>
        <w:t xml:space="preserve">, от 28.12.2024 </w:t>
      </w:r>
      <w:hyperlink r:id="rId91">
        <w:r>
          <w:rPr>
            <w:color w:val="0000FF"/>
          </w:rPr>
          <w:t>N 1955</w:t>
        </w:r>
      </w:hyperlink>
      <w:r>
        <w:t>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Ограничения, предусмотренные </w:t>
      </w:r>
      <w:hyperlink w:anchor="P112">
        <w:r>
          <w:rPr>
            <w:color w:val="0000FF"/>
          </w:rPr>
          <w:t>абзацем первым</w:t>
        </w:r>
      </w:hyperlink>
      <w:r>
        <w:t xml:space="preserve"> настоящего пункта, не распространяются на виды государственного контроля (надзора), порядок организации и осуществления которых регулируется Федеральным </w:t>
      </w:r>
      <w:hyperlink r:id="rId92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если в отношении таких видов государственного контроля (надзора) не применяется риск-ориентированный подход.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Абзац утратил силу с 1 января 2025 года. - </w:t>
      </w:r>
      <w:hyperlink r:id="rId93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jc w:val="both"/>
      </w:pPr>
      <w:r>
        <w:t xml:space="preserve">(п. 11(3) введен </w:t>
      </w:r>
      <w:hyperlink r:id="rId94">
        <w:r>
          <w:rPr>
            <w:color w:val="0000FF"/>
          </w:rPr>
          <w:t>Постановлением</w:t>
        </w:r>
      </w:hyperlink>
      <w:r>
        <w:t xml:space="preserve"> Правительства РФ от 01.10.2022 N 1743)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3" w:name="P117"/>
      <w:bookmarkEnd w:id="13"/>
      <w:r>
        <w:t xml:space="preserve">11(4). В планы проведения плановых контрольных (надзорных) мероприятий до 2030 года не включаются плановые контрольные (надзорные) мероприятия в отношении государственных, муниципальных и частных образовательных организаций, реализующих образовательные программы дошкольного и начального общего образования, основного общего, среднего общего и среднего профессионального образования, образовательных организаций высшего образования, государственных и муниципальных учреждений, осуществляющих деятельность в области здравоохранения, социального обслуживания детей, общественного питания детей (в организациях, осуществляющих образовательную деятельность, оказание услуг по воспитанию и обучению, отдыху и оздоровлению, предоставлению мест временного проживания, социальных, медицинских услуг), объекты контроля которых отнесены к категориям чрезвычайно высокого и высокого риска, а в отношении таких учреждений может проводиться обязательный профилактический визит в соответствии с Федеральным </w:t>
      </w:r>
      <w:hyperlink r:id="rId95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Федерации.</w:t>
      </w:r>
    </w:p>
    <w:p w:rsidR="00CC075B" w:rsidRDefault="00CC075B">
      <w:pPr>
        <w:pStyle w:val="ConsPlusNormal"/>
        <w:jc w:val="both"/>
      </w:pPr>
      <w:r>
        <w:t xml:space="preserve">(в ред. Постановлений Правительства РФ от 10.03.2023 </w:t>
      </w:r>
      <w:hyperlink r:id="rId96">
        <w:r>
          <w:rPr>
            <w:color w:val="0000FF"/>
          </w:rPr>
          <w:t>N 372</w:t>
        </w:r>
      </w:hyperlink>
      <w:r>
        <w:t xml:space="preserve">, от 29.11.2023 </w:t>
      </w:r>
      <w:hyperlink r:id="rId97">
        <w:r>
          <w:rPr>
            <w:color w:val="0000FF"/>
          </w:rPr>
          <w:t>N 2020</w:t>
        </w:r>
      </w:hyperlink>
      <w:r>
        <w:t xml:space="preserve">, от 23.05.2024 </w:t>
      </w:r>
      <w:hyperlink r:id="rId98">
        <w:r>
          <w:rPr>
            <w:color w:val="0000FF"/>
          </w:rPr>
          <w:t>N 637</w:t>
        </w:r>
      </w:hyperlink>
      <w:r>
        <w:t xml:space="preserve">, от 11.09.2024 </w:t>
      </w:r>
      <w:hyperlink r:id="rId99">
        <w:r>
          <w:rPr>
            <w:color w:val="0000FF"/>
          </w:rPr>
          <w:t>N 1234</w:t>
        </w:r>
      </w:hyperlink>
      <w:r>
        <w:t xml:space="preserve">, от 28.12.2024 </w:t>
      </w:r>
      <w:hyperlink r:id="rId100">
        <w:r>
          <w:rPr>
            <w:color w:val="0000FF"/>
          </w:rPr>
          <w:t>N 1955</w:t>
        </w:r>
      </w:hyperlink>
      <w:r>
        <w:t>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Абзацы второй - седьмой утратили силу с 1 января 2025 года. - </w:t>
      </w:r>
      <w:hyperlink r:id="rId101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До 1 января 2030 г. обязательные профилактические визиты в рамках федерального государственного контроля (надзора) в области связи в целях оценки соблюдения обязательных требований, установленных </w:t>
      </w:r>
      <w:hyperlink r:id="rId102">
        <w:r>
          <w:rPr>
            <w:color w:val="0000FF"/>
          </w:rPr>
          <w:t>абзацами пятым</w:t>
        </w:r>
      </w:hyperlink>
      <w:r>
        <w:t xml:space="preserve"> и </w:t>
      </w:r>
      <w:hyperlink r:id="rId103">
        <w:r>
          <w:rPr>
            <w:color w:val="0000FF"/>
          </w:rPr>
          <w:t>шестым пункта 2 статьи 12</w:t>
        </w:r>
      </w:hyperlink>
      <w:r>
        <w:t xml:space="preserve">, </w:t>
      </w:r>
      <w:hyperlink r:id="rId104">
        <w:r>
          <w:rPr>
            <w:color w:val="0000FF"/>
          </w:rPr>
          <w:t>абзацем вторым пункта 1</w:t>
        </w:r>
      </w:hyperlink>
      <w:r>
        <w:t xml:space="preserve">, </w:t>
      </w:r>
      <w:hyperlink r:id="rId105">
        <w:r>
          <w:rPr>
            <w:color w:val="0000FF"/>
          </w:rPr>
          <w:t>пунктами 1.1</w:t>
        </w:r>
      </w:hyperlink>
      <w:r>
        <w:t xml:space="preserve"> и </w:t>
      </w:r>
      <w:hyperlink r:id="rId106">
        <w:r>
          <w:rPr>
            <w:color w:val="0000FF"/>
          </w:rPr>
          <w:t>6 статьи 44</w:t>
        </w:r>
      </w:hyperlink>
      <w:r>
        <w:t xml:space="preserve">, </w:t>
      </w:r>
      <w:hyperlink r:id="rId107">
        <w:r>
          <w:rPr>
            <w:color w:val="0000FF"/>
          </w:rPr>
          <w:t>пунктом 2 статьи 44.2</w:t>
        </w:r>
      </w:hyperlink>
      <w:r>
        <w:t xml:space="preserve">, </w:t>
      </w:r>
      <w:hyperlink r:id="rId108">
        <w:r>
          <w:rPr>
            <w:color w:val="0000FF"/>
          </w:rPr>
          <w:t>пунктами 1</w:t>
        </w:r>
      </w:hyperlink>
      <w:r>
        <w:t xml:space="preserve"> - </w:t>
      </w:r>
      <w:hyperlink r:id="rId109">
        <w:r>
          <w:rPr>
            <w:color w:val="0000FF"/>
          </w:rPr>
          <w:t>4 статьи 45.1</w:t>
        </w:r>
      </w:hyperlink>
      <w:r>
        <w:t xml:space="preserve">, </w:t>
      </w:r>
      <w:hyperlink r:id="rId110">
        <w:r>
          <w:rPr>
            <w:color w:val="0000FF"/>
          </w:rPr>
          <w:t>абзацами пятым</w:t>
        </w:r>
      </w:hyperlink>
      <w:r>
        <w:t xml:space="preserve">, </w:t>
      </w:r>
      <w:hyperlink r:id="rId111">
        <w:r>
          <w:rPr>
            <w:color w:val="0000FF"/>
          </w:rPr>
          <w:t>одиннадцатым</w:t>
        </w:r>
      </w:hyperlink>
      <w:r>
        <w:t xml:space="preserve"> и </w:t>
      </w:r>
      <w:hyperlink r:id="rId112">
        <w:r>
          <w:rPr>
            <w:color w:val="0000FF"/>
          </w:rPr>
          <w:t>двенадцатым пункта 1</w:t>
        </w:r>
      </w:hyperlink>
      <w:r>
        <w:t xml:space="preserve">, </w:t>
      </w:r>
      <w:hyperlink r:id="rId113">
        <w:r>
          <w:rPr>
            <w:color w:val="0000FF"/>
          </w:rPr>
          <w:t>пунктами 5</w:t>
        </w:r>
      </w:hyperlink>
      <w:r>
        <w:t xml:space="preserve"> - </w:t>
      </w:r>
      <w:hyperlink r:id="rId114">
        <w:r>
          <w:rPr>
            <w:color w:val="0000FF"/>
          </w:rPr>
          <w:t>5.2-1</w:t>
        </w:r>
      </w:hyperlink>
      <w:r>
        <w:t xml:space="preserve">, </w:t>
      </w:r>
      <w:hyperlink r:id="rId115">
        <w:r>
          <w:rPr>
            <w:color w:val="0000FF"/>
          </w:rPr>
          <w:t>9</w:t>
        </w:r>
      </w:hyperlink>
      <w:r>
        <w:t xml:space="preserve">, </w:t>
      </w:r>
      <w:hyperlink r:id="rId116">
        <w:r>
          <w:rPr>
            <w:color w:val="0000FF"/>
          </w:rPr>
          <w:t>10</w:t>
        </w:r>
      </w:hyperlink>
      <w:r>
        <w:t xml:space="preserve"> и </w:t>
      </w:r>
      <w:hyperlink r:id="rId117">
        <w:r>
          <w:rPr>
            <w:color w:val="0000FF"/>
          </w:rPr>
          <w:t>13 статьи 46</w:t>
        </w:r>
      </w:hyperlink>
      <w:r>
        <w:t xml:space="preserve">, </w:t>
      </w:r>
      <w:hyperlink r:id="rId118">
        <w:r>
          <w:rPr>
            <w:color w:val="0000FF"/>
          </w:rPr>
          <w:t>пунктами 2</w:t>
        </w:r>
      </w:hyperlink>
      <w:r>
        <w:t xml:space="preserve"> и </w:t>
      </w:r>
      <w:hyperlink r:id="rId119">
        <w:r>
          <w:rPr>
            <w:color w:val="0000FF"/>
          </w:rPr>
          <w:t>5 статьи 46.1</w:t>
        </w:r>
      </w:hyperlink>
      <w:r>
        <w:t xml:space="preserve">, </w:t>
      </w:r>
      <w:hyperlink r:id="rId120">
        <w:r>
          <w:rPr>
            <w:color w:val="0000FF"/>
          </w:rPr>
          <w:t>пунктами 1</w:t>
        </w:r>
      </w:hyperlink>
      <w:r>
        <w:t xml:space="preserve"> и </w:t>
      </w:r>
      <w:hyperlink r:id="rId121">
        <w:r>
          <w:rPr>
            <w:color w:val="0000FF"/>
          </w:rPr>
          <w:t>3 статьи 56.1</w:t>
        </w:r>
      </w:hyperlink>
      <w:r>
        <w:t xml:space="preserve">, </w:t>
      </w:r>
      <w:hyperlink r:id="rId122">
        <w:r>
          <w:rPr>
            <w:color w:val="0000FF"/>
          </w:rPr>
          <w:t>статьями 56.1-1</w:t>
        </w:r>
      </w:hyperlink>
      <w:r>
        <w:t xml:space="preserve"> и </w:t>
      </w:r>
      <w:hyperlink r:id="rId123">
        <w:r>
          <w:rPr>
            <w:color w:val="0000FF"/>
          </w:rPr>
          <w:t>56.2</w:t>
        </w:r>
      </w:hyperlink>
      <w:r>
        <w:t xml:space="preserve">, </w:t>
      </w:r>
      <w:hyperlink r:id="rId124">
        <w:r>
          <w:rPr>
            <w:color w:val="0000FF"/>
          </w:rPr>
          <w:t>пунктами 3</w:t>
        </w:r>
      </w:hyperlink>
      <w:r>
        <w:t xml:space="preserve">, </w:t>
      </w:r>
      <w:hyperlink r:id="rId125">
        <w:r>
          <w:rPr>
            <w:color w:val="0000FF"/>
          </w:rPr>
          <w:t>5</w:t>
        </w:r>
      </w:hyperlink>
      <w:r>
        <w:t xml:space="preserve">, </w:t>
      </w:r>
      <w:hyperlink r:id="rId126">
        <w:r>
          <w:rPr>
            <w:color w:val="0000FF"/>
          </w:rPr>
          <w:t>6</w:t>
        </w:r>
      </w:hyperlink>
      <w:r>
        <w:t xml:space="preserve"> и </w:t>
      </w:r>
      <w:hyperlink r:id="rId127">
        <w:r>
          <w:rPr>
            <w:color w:val="0000FF"/>
          </w:rPr>
          <w:t>8 статьи 65.1</w:t>
        </w:r>
      </w:hyperlink>
      <w:r>
        <w:t xml:space="preserve"> Федерального закона "О связи" и </w:t>
      </w:r>
      <w:hyperlink r:id="rId128">
        <w:r>
          <w:rPr>
            <w:color w:val="0000FF"/>
          </w:rPr>
          <w:t>частями 1</w:t>
        </w:r>
      </w:hyperlink>
      <w:r>
        <w:t xml:space="preserve">, </w:t>
      </w:r>
      <w:hyperlink r:id="rId129">
        <w:r>
          <w:rPr>
            <w:color w:val="0000FF"/>
          </w:rPr>
          <w:t>2</w:t>
        </w:r>
      </w:hyperlink>
      <w:r>
        <w:t xml:space="preserve"> и </w:t>
      </w:r>
      <w:hyperlink r:id="rId130">
        <w:r>
          <w:rPr>
            <w:color w:val="0000FF"/>
          </w:rPr>
          <w:t>3 статьи 14.2</w:t>
        </w:r>
      </w:hyperlink>
      <w:r>
        <w:t xml:space="preserve"> Федерального закона "Об информации, информационных технологиях и о защите информации", могут проводиться по решению руководителя Федеральной службы по надзору в сфере связи, информационных технологий и массовых коммуникаций в соответствии с частью 2 статьи 52.1 Федерального </w:t>
      </w:r>
      <w:hyperlink r:id="rId131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Федерации".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132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 ходе проведения обязательных профилактических визитов в рамках федерального государственного контроля (надзора) в области связи в случае необходимости могут привлекаться для совершения отдельных контрольных (надзорных) действий специалисты, обладающие специальными знаниями и навыками, необходимыми для оказания содействия контрольному (надзорному) органу, в том числе при применении технических средств.</w:t>
      </w:r>
    </w:p>
    <w:p w:rsidR="00CC075B" w:rsidRDefault="00CC075B">
      <w:pPr>
        <w:pStyle w:val="ConsPlusNormal"/>
        <w:jc w:val="both"/>
      </w:pPr>
      <w:r>
        <w:lastRenderedPageBreak/>
        <w:t xml:space="preserve">(абзац введен </w:t>
      </w:r>
      <w:hyperlink r:id="rId133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Перечень технических средств, необходимых для совершения отдельных контрольных (надзорных) действий, и полномочия лиц, участвующих в проведении обязательного профилактического визита, в части прав доступа к системам и ресурсам объектов контроля и информации, передаваемой по сетям связи, устанавливаются решением руководителя Федеральной службы по надзору в сфере связи, информационных технологий и массовых коммуникаций.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134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jc w:val="both"/>
      </w:pPr>
      <w:r>
        <w:t xml:space="preserve">(п. 11(4) введен </w:t>
      </w:r>
      <w:hyperlink r:id="rId135">
        <w:r>
          <w:rPr>
            <w:color w:val="0000FF"/>
          </w:rPr>
          <w:t>Постановлением</w:t>
        </w:r>
      </w:hyperlink>
      <w:r>
        <w:t xml:space="preserve"> Правительства РФ от 01.10.2022 N 1743)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11(5) - 11(7). Утратили силу с 1 января 2025 года. - </w:t>
      </w:r>
      <w:hyperlink r:id="rId136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11(8). Оценка соблюдения продавцами и владельцами агрегаторов обязательных требований к маркировке товаров средствами идентификации, к передаче информации в государственную информационную систему мониторинга за оборотом товаров, подлежащих обязательной маркировке средствами идентификации, осуществляется в соответствии с требованиями настоящего постановления в рамках федерального государственного контроля (надзора) в области защиты прав потребителей, за исключением таких обязательных требований в отношении алкогольной и спиртсодержащей продукции, относящихся к предмету регионального государственного контроля (надзора) в области розничной продажи алкогольной и спиртосодержащей продукции и федерального государственного контроля (надзора) в области производства и оборота этилового спирта, алкогольной и спиртосодержащей продукции.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 рамках федерального государственного контроля (надзора) в области защиты прав потребителей контрольные (надзорные) мероприятия при выявлении индикаторов риска нарушения обязательных требований в части оценки соблюдения обязательных требований к продукции, которая подлежит обязательной маркировке средствами идентификации, реализуемой организациями (индивидуальными предпринимателями), осуществляющими ее розничную продажу, проводятся без уведомления контролируемых лиц.</w:t>
      </w:r>
    </w:p>
    <w:p w:rsidR="00CC075B" w:rsidRDefault="00CC075B">
      <w:pPr>
        <w:pStyle w:val="ConsPlusNormal"/>
        <w:jc w:val="both"/>
      </w:pPr>
      <w:r>
        <w:t xml:space="preserve">(абзац введен </w:t>
      </w:r>
      <w:hyperlink r:id="rId137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CC075B" w:rsidRDefault="00CC075B">
      <w:pPr>
        <w:pStyle w:val="ConsPlusNormal"/>
        <w:jc w:val="both"/>
      </w:pPr>
      <w:r>
        <w:t xml:space="preserve">(п. 11(8) введен </w:t>
      </w:r>
      <w:hyperlink r:id="rId138">
        <w:r>
          <w:rPr>
            <w:color w:val="0000FF"/>
          </w:rPr>
          <w:t>Постановлением</w:t>
        </w:r>
      </w:hyperlink>
      <w:r>
        <w:t xml:space="preserve"> Правительства РФ от 10.10.2023 N 1659)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11(9). Оценка соблюдения обязательных требований к обороту отдельных видов продукции осуществляется до 1 сентября 2026 г. в соответствии с требованиями настоящего постановления с учетом особенностей, предусмотренных </w:t>
      </w:r>
      <w:hyperlink w:anchor="P221">
        <w:r>
          <w:rPr>
            <w:color w:val="0000FF"/>
          </w:rPr>
          <w:t>приложениями N 2</w:t>
        </w:r>
      </w:hyperlink>
      <w:r>
        <w:t xml:space="preserve"> - </w:t>
      </w:r>
      <w:hyperlink w:anchor="P285">
        <w:r>
          <w:rPr>
            <w:color w:val="0000FF"/>
          </w:rPr>
          <w:t>4</w:t>
        </w:r>
      </w:hyperlink>
      <w:r>
        <w:t xml:space="preserve"> к настоящему постановлению.</w:t>
      </w:r>
    </w:p>
    <w:p w:rsidR="00CC075B" w:rsidRDefault="00CC075B">
      <w:pPr>
        <w:pStyle w:val="ConsPlusNormal"/>
        <w:jc w:val="both"/>
      </w:pPr>
      <w:r>
        <w:t xml:space="preserve">(п. 11(9) введен </w:t>
      </w:r>
      <w:hyperlink r:id="rId139">
        <w:r>
          <w:rPr>
            <w:color w:val="0000FF"/>
          </w:rPr>
          <w:t>Постановлением</w:t>
        </w:r>
      </w:hyperlink>
      <w:r>
        <w:t xml:space="preserve"> Правительства РФ от 10.10.2023 N 1659; в ред. Постановлений Правительства РФ от 23.05.2024 </w:t>
      </w:r>
      <w:hyperlink r:id="rId140">
        <w:r>
          <w:rPr>
            <w:color w:val="0000FF"/>
          </w:rPr>
          <w:t>N 637</w:t>
        </w:r>
      </w:hyperlink>
      <w:r>
        <w:t xml:space="preserve">, от 28.08.2024 </w:t>
      </w:r>
      <w:hyperlink r:id="rId141">
        <w:r>
          <w:rPr>
            <w:color w:val="0000FF"/>
          </w:rPr>
          <w:t>N 1154</w:t>
        </w:r>
      </w:hyperlink>
      <w:r>
        <w:t xml:space="preserve">, от 28.12.2024 </w:t>
      </w:r>
      <w:hyperlink r:id="rId142">
        <w:r>
          <w:rPr>
            <w:color w:val="0000FF"/>
          </w:rPr>
          <w:t>N 1955</w:t>
        </w:r>
      </w:hyperlink>
      <w:r>
        <w:t>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4" w:name="P134"/>
      <w:bookmarkEnd w:id="14"/>
      <w:r>
        <w:t>11(10). До 1 сентября 2026 г. в рамках осуществления федерального государственного контроля (надзора) в области производства и оборота этилового спирта, алкогольной и спиртосодержащей продукции проводится выборочный контроль алкогольной продукции определенного наименования отдельного (конкретного) производителя или импортера, реализуемой организациями (индивидуальными предпринимателями), осуществляющими ее розничную продажу, в целях подтверждения соответствия такой продукции обязательным требованиям и направления такой алкогольной продукции на экспертизу.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143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144">
        <w:r>
          <w:rPr>
            <w:color w:val="0000FF"/>
          </w:rPr>
          <w:t>Критерии</w:t>
        </w:r>
      </w:hyperlink>
      <w:r>
        <w:t xml:space="preserve"> определения наименования алкогольной продукции отдельного (конкретного) производителя или импортера утверждаются Министерством финансов Российской Федерации по согласованию с Министерством экономического развития Российской Федерации.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Допускается проведение в течение календарного месяца не более 10 контрольных (надзорных) мероприятий в виде выборочного контроля алкогольной продукции, указанной в </w:t>
      </w:r>
      <w:hyperlink w:anchor="P134">
        <w:r>
          <w:rPr>
            <w:color w:val="0000FF"/>
          </w:rPr>
          <w:t>абзаце первом</w:t>
        </w:r>
      </w:hyperlink>
      <w:r>
        <w:t xml:space="preserve"> настоящего пункта, без согласования с органами прокуратуры. Не допускается проведение более одного контрольного (надзорного) мероприятия, указанного в </w:t>
      </w:r>
      <w:hyperlink w:anchor="P134">
        <w:r>
          <w:rPr>
            <w:color w:val="0000FF"/>
          </w:rPr>
          <w:t>абзаце первом</w:t>
        </w:r>
      </w:hyperlink>
      <w:r>
        <w:t xml:space="preserve"> настоящего пункта, в течение календарного месяца в одном и том же торговом объекте.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Организации (индивидуальные предприниматели), осуществляющие розничную продажу алкогольной продукции, соответствующей критерию (критериям) определения наименования алкогольной продукции отдельного (конкретного) производителя или импортера, и их торговые объекты, по месту нахождения которых проводится выборочный контроль, определяются согласно данным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 исходя из наличия в указанных торговых объектах 5 и более образцов алкогольной продукции, необходимых для отбора и направления на экспертизу.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 случае если по итогам экспертизы продукции, проведенной в соответствии с настоящим пунктом, установлено несоответствие указанной продукции обязательным требованиям, оценка соблюдения которых отнесена к предмету федерального государственного контроля (надзора) в области производства и оборота этилового спирта, алкогольной и спиртосодержащей продукции, в отношении контролируемых лиц, осуществивших производство и (или) оборот (в том числе импорт), за исключением розничной продажи, проводится внеплановое контрольное (надзорное) мероприятие с взаимодействием с контролируемым лицом по согласованию с органом прокуратуры по месту нахождения объектов контроля.</w:t>
      </w:r>
    </w:p>
    <w:p w:rsidR="00CC075B" w:rsidRDefault="00CC075B">
      <w:pPr>
        <w:pStyle w:val="ConsPlusNormal"/>
        <w:jc w:val="both"/>
      </w:pPr>
      <w:r>
        <w:t xml:space="preserve">(п. 11(10) введен </w:t>
      </w:r>
      <w:hyperlink r:id="rId145">
        <w:r>
          <w:rPr>
            <w:color w:val="0000FF"/>
          </w:rPr>
          <w:t>Постановлением</w:t>
        </w:r>
      </w:hyperlink>
      <w:r>
        <w:t xml:space="preserve"> Правительства РФ от 29.02.2024 N 240)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11(11). Установить, что до 1 января 2030 г. в рамках федерального государственного контроля (надзора) за деятельностью аккредитованных лиц помимо профилактических мероприятий, предусмотренных </w:t>
      </w:r>
      <w:hyperlink r:id="rId146">
        <w:r>
          <w:rPr>
            <w:color w:val="0000FF"/>
          </w:rPr>
          <w:t>частью 3 статьи 27</w:t>
        </w:r>
      </w:hyperlink>
      <w:r>
        <w:t xml:space="preserve"> Федерального закона "Об аккредитации в национальной системе аккредитации", допускается проведение профилактических визитов в соответствии с Федеральным </w:t>
      </w:r>
      <w:hyperlink r:id="rId147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настоящим постановлением.</w:t>
      </w:r>
    </w:p>
    <w:p w:rsidR="00CC075B" w:rsidRDefault="00CC075B">
      <w:pPr>
        <w:pStyle w:val="ConsPlusNormal"/>
        <w:jc w:val="both"/>
      </w:pPr>
      <w:r>
        <w:t xml:space="preserve">(п. 11(11) введен </w:t>
      </w:r>
      <w:hyperlink r:id="rId148">
        <w:r>
          <w:rPr>
            <w:color w:val="0000FF"/>
          </w:rPr>
          <w:t>Постановлением</w:t>
        </w:r>
      </w:hyperlink>
      <w:r>
        <w:t xml:space="preserve"> Правительства РФ от 23.05.2024 N 637)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11(12). До 1 января 2030 г. решение о проведении профилактического мероприятия, контрольного (надзорного) мероприятия, информация о котором вносится в единый реестр контрольных (надзорных) мероприятий в соответствии со </w:t>
      </w:r>
      <w:hyperlink r:id="rId149">
        <w:r>
          <w:rPr>
            <w:color w:val="0000FF"/>
          </w:rPr>
          <w:t>статьей 19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принимается путем внесения соответствующей информации в единый реестр контрольных (надзорных) мероприятий и ее подписания без необходимости вынесения отдельного решения и внесения его в единый реестр. При этом в едином реестре контрольных (надзорных) мероприятий предусматривается возможность формирования выписки, содержащей информацию об указанном решении с QR-кодом, обеспечивающим переход на страницу в информационно-телекоммуникационной сети "Интернет", содержащую соответствующую запись единого реестра контрольных (надзорных) мероприятий о профилактическом мероприятии, контрольном (надзорном) мероприятии в едином реестре контрольных (надзорных) мероприятий.</w:t>
      </w:r>
    </w:p>
    <w:p w:rsidR="00CC075B" w:rsidRDefault="00CC075B">
      <w:pPr>
        <w:pStyle w:val="ConsPlusNormal"/>
        <w:jc w:val="both"/>
      </w:pPr>
      <w:r>
        <w:t xml:space="preserve">(п. 11(12) введен </w:t>
      </w:r>
      <w:hyperlink r:id="rId150">
        <w:r>
          <w:rPr>
            <w:color w:val="0000FF"/>
          </w:rPr>
          <w:t>Постановлением</w:t>
        </w:r>
      </w:hyperlink>
      <w:r>
        <w:t xml:space="preserve"> Правительства РФ от 18.07.2024 N 980; в ред. </w:t>
      </w:r>
      <w:hyperlink r:id="rId151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075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075B" w:rsidRDefault="00CC075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C075B" w:rsidRDefault="00CC075B">
            <w:pPr>
              <w:pStyle w:val="ConsPlusNormal"/>
              <w:jc w:val="both"/>
            </w:pPr>
            <w:r>
              <w:rPr>
                <w:color w:val="392C69"/>
              </w:rPr>
              <w:t>С 01.09.2026 п. 11(12) дополняется абзацем (</w:t>
            </w:r>
            <w:hyperlink r:id="rId152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28.12.2024 N 1955).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</w:tr>
    </w:tbl>
    <w:p w:rsidR="00CC075B" w:rsidRDefault="00CC075B">
      <w:pPr>
        <w:pStyle w:val="ConsPlusNormal"/>
        <w:spacing w:before="280"/>
        <w:ind w:firstLine="540"/>
        <w:jc w:val="both"/>
      </w:pPr>
      <w:r>
        <w:t xml:space="preserve">11(13). До 1 января 2030 г. предостережение о недопустимости нарушения обязательных требований объявляется путем подписания и опубликования в соответствии с </w:t>
      </w:r>
      <w:hyperlink r:id="rId153">
        <w:r>
          <w:rPr>
            <w:color w:val="0000FF"/>
          </w:rPr>
          <w:t>Правилами</w:t>
        </w:r>
      </w:hyperlink>
      <w:r>
        <w:t xml:space="preserve"> формирования и ведения единого реестра контрольных (надзорных) мероприятий, утвержденными постановлением Правительства Российской Федерации от 16 апреля 2021 г. N 604 </w:t>
      </w:r>
      <w:r>
        <w:lastRenderedPageBreak/>
        <w:t>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N 415", электронного паспорта соответствующего предостережения без необходимости вынесения отдельного документа и внесения его в единый реестр. При этом в едином реестре контрольных (надзорных) мероприятий предусматривается возможность формирования выписки, содержащей информацию об указанном предостережении с QR-кодом, обеспечивающим переход на страницу в информационно-телекоммуникационной сети "Интернет", содержащую соответствующую запись единого реестра о предостережении.</w:t>
      </w:r>
    </w:p>
    <w:p w:rsidR="00CC075B" w:rsidRDefault="00CC075B">
      <w:pPr>
        <w:pStyle w:val="ConsPlusNormal"/>
        <w:jc w:val="both"/>
      </w:pPr>
      <w:r>
        <w:t xml:space="preserve">(п. 11(13) введен </w:t>
      </w:r>
      <w:hyperlink r:id="rId154">
        <w:r>
          <w:rPr>
            <w:color w:val="0000FF"/>
          </w:rPr>
          <w:t>Постановлением</w:t>
        </w:r>
      </w:hyperlink>
      <w:r>
        <w:t xml:space="preserve"> Правительства РФ от 18.07.2024 N 980; в ред. </w:t>
      </w:r>
      <w:hyperlink r:id="rId155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11(14). Утратил силу с 1 января 2025 года. - </w:t>
      </w:r>
      <w:hyperlink r:id="rId156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5" w:name="P150"/>
      <w:bookmarkEnd w:id="15"/>
      <w:r>
        <w:t xml:space="preserve">11(15). Установить, что с 1 сентября 2024 г. до 1 сентября 2026 г. к предмету федерального государственного контроля (надзора), установленного </w:t>
      </w:r>
      <w:hyperlink r:id="rId157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относятся обязательные требования к видам продукции, указанным в </w:t>
      </w:r>
      <w:hyperlink w:anchor="P451">
        <w:r>
          <w:rPr>
            <w:color w:val="0000FF"/>
          </w:rPr>
          <w:t>приложении</w:t>
        </w:r>
      </w:hyperlink>
      <w:r>
        <w:t xml:space="preserve"> к особенностям оценки соблюдения обязательных требований, установленных техническими регламентами в отношении колесных транспортных средств (шасси) и компонентов транспортных средств (шасси), находящихся в обращении (до начала их эксплуатации), автомобильного бензина, дизельного топлива, судового топлива и мазута, или обязательных требований, подлежащих применению до дня вступления в силу технических регламентов в соответствии с Федеральным законом "О техническом регулировании", в отношении электрической энергии в электрических сетях общего назначения переменного трехфазного и однофазного тока частотой 50 Гц, в отношении продукции и связанных с требованиями к продукции процессов, предусмотренным </w:t>
      </w:r>
      <w:hyperlink w:anchor="P285">
        <w:r>
          <w:rPr>
            <w:color w:val="0000FF"/>
          </w:rPr>
          <w:t>приложением N 4</w:t>
        </w:r>
      </w:hyperlink>
      <w:r>
        <w:t xml:space="preserve"> к настоящему постановлению (далее - продукция), и связанным с требованиями к этой продукции процессам.</w:t>
      </w:r>
    </w:p>
    <w:p w:rsidR="00CC075B" w:rsidRDefault="00CC075B">
      <w:pPr>
        <w:pStyle w:val="ConsPlusNormal"/>
        <w:jc w:val="both"/>
      </w:pPr>
      <w:r>
        <w:t xml:space="preserve">(п. 11(15) введен </w:t>
      </w:r>
      <w:hyperlink r:id="rId158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11(16).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(надзора), установленного </w:t>
      </w:r>
      <w:hyperlink r:id="rId159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в соответствии с требованиями настоящего постановления с учетом особенностей, предусмотренных </w:t>
      </w:r>
      <w:hyperlink w:anchor="P285">
        <w:r>
          <w:rPr>
            <w:color w:val="0000FF"/>
          </w:rPr>
          <w:t>приложением N 4</w:t>
        </w:r>
      </w:hyperlink>
      <w:r>
        <w:t xml:space="preserve"> к настоящему постановлению.</w:t>
      </w:r>
    </w:p>
    <w:p w:rsidR="00CC075B" w:rsidRDefault="00CC075B">
      <w:pPr>
        <w:pStyle w:val="ConsPlusNormal"/>
        <w:jc w:val="both"/>
      </w:pPr>
      <w:r>
        <w:t xml:space="preserve">(п. 11(16) введен </w:t>
      </w:r>
      <w:hyperlink r:id="rId160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11(17). Федеральному агентству по техническому регулированию и метрологии до 1 октября 2024 г. обеспечить принятие форм проверочных листов (списков контрольных вопросов) для осуществления оценки соблюдения обязательных требований к продукции и связанным с требованиями к этой продукции процессам в соответствии со </w:t>
      </w:r>
      <w:hyperlink r:id="rId161">
        <w:r>
          <w:rPr>
            <w:color w:val="0000FF"/>
          </w:rPr>
          <w:t>статьей 53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CC075B" w:rsidRDefault="00CC075B">
      <w:pPr>
        <w:pStyle w:val="ConsPlusNormal"/>
        <w:jc w:val="both"/>
      </w:pPr>
      <w:r>
        <w:t xml:space="preserve">(п. 11(17) введен </w:t>
      </w:r>
      <w:hyperlink r:id="rId162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11(18). Министерству промышленности и торговли Российской Федерации утвердить перечень индикаторов риска нарушения обязательных требований при осуществлении оценки соблюдения обязательных требований к продукции и связанным с требованиями к этой продукции процессам в соответствии с </w:t>
      </w:r>
      <w:hyperlink r:id="rId163">
        <w:r>
          <w:rPr>
            <w:color w:val="0000FF"/>
          </w:rPr>
          <w:t>пунктом 1 части 10 статьи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CC075B" w:rsidRDefault="00CC075B">
      <w:pPr>
        <w:pStyle w:val="ConsPlusNormal"/>
        <w:jc w:val="both"/>
      </w:pPr>
      <w:r>
        <w:t xml:space="preserve">(п. 11(18) введен </w:t>
      </w:r>
      <w:hyperlink r:id="rId164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11(19). Федеральному агентству по техническому регулированию и метрологии обеспечить представление в Правительство Российской Федерации до 1 июля года, следующего за отчетным, доклада о ходе осуществления оценки соблюдения обязательных требований в рамках федерального государственного контроля (надзора), установленного </w:t>
      </w:r>
      <w:hyperlink r:id="rId165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регулировании".</w:t>
      </w:r>
    </w:p>
    <w:p w:rsidR="00CC075B" w:rsidRDefault="00CC075B">
      <w:pPr>
        <w:pStyle w:val="ConsPlusNormal"/>
        <w:jc w:val="both"/>
      </w:pPr>
      <w:r>
        <w:lastRenderedPageBreak/>
        <w:t xml:space="preserve">(п. 11(19) введен </w:t>
      </w:r>
      <w:hyperlink r:id="rId166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11(20). Министерству промышленности и торговли Российской Федерации и Федеральному агентству по техническому регулированию и метрологии не позднее чем за 3 месяца до окончания срока, установленного </w:t>
      </w:r>
      <w:hyperlink w:anchor="P150">
        <w:r>
          <w:rPr>
            <w:color w:val="0000FF"/>
          </w:rPr>
          <w:t>пунктом 11(15)</w:t>
        </w:r>
      </w:hyperlink>
      <w:r>
        <w:t xml:space="preserve"> настоящего постановления, обеспечить представление в Правительство Российской Федерации доклада о результатах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процессам, содержащего оценку его успешности, а также одно из следующих предложений: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предложение о нецелесообразности дальнейшего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предложение о целесообразности осуществления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 на определенный срок;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в) предложение о целесообразности определения в установленном порядке вида федерального государственного контроля (надзора), предметом которого является соблюдение обязательных требований в отношении продукции и связанных с требованиями к этой продукции процессов.</w:t>
      </w:r>
    </w:p>
    <w:p w:rsidR="00CC075B" w:rsidRDefault="00CC075B">
      <w:pPr>
        <w:pStyle w:val="ConsPlusNormal"/>
        <w:jc w:val="both"/>
      </w:pPr>
      <w:r>
        <w:t xml:space="preserve">(п. 11(20) введен </w:t>
      </w:r>
      <w:hyperlink r:id="rId167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11(21) - 11(22). Утратили силу с 1 января 2025 года. - </w:t>
      </w:r>
      <w:hyperlink r:id="rId168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11(23). Организация и осуществление государственного контроля (надзора), муниципального контроля при введении правового режима контртеррористической операции осуществляются с учетом особенностей, предусмотренных </w:t>
      </w:r>
      <w:hyperlink w:anchor="P535">
        <w:r>
          <w:rPr>
            <w:color w:val="0000FF"/>
          </w:rPr>
          <w:t>приложением N 5</w:t>
        </w:r>
      </w:hyperlink>
      <w:r>
        <w:t xml:space="preserve"> к настоящему постановлению.</w:t>
      </w:r>
    </w:p>
    <w:p w:rsidR="00CC075B" w:rsidRDefault="00CC075B">
      <w:pPr>
        <w:pStyle w:val="ConsPlusNormal"/>
        <w:jc w:val="both"/>
      </w:pPr>
      <w:r>
        <w:t xml:space="preserve">(п. 11(23) введен </w:t>
      </w:r>
      <w:hyperlink r:id="rId169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12. Настоящее постановление вступает в силу со дня его официального опубликования.</w:t>
      </w: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right"/>
      </w:pPr>
      <w:r>
        <w:t>Председатель Правительства</w:t>
      </w:r>
    </w:p>
    <w:p w:rsidR="00CC075B" w:rsidRDefault="00CC075B">
      <w:pPr>
        <w:pStyle w:val="ConsPlusNormal"/>
        <w:jc w:val="right"/>
      </w:pPr>
      <w:r>
        <w:t>Российской Федерации</w:t>
      </w:r>
    </w:p>
    <w:p w:rsidR="00CC075B" w:rsidRDefault="00CC075B">
      <w:pPr>
        <w:pStyle w:val="ConsPlusNormal"/>
        <w:jc w:val="right"/>
      </w:pPr>
      <w:r>
        <w:t>М.МИШУСТИН</w:t>
      </w: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right"/>
        <w:outlineLvl w:val="0"/>
      </w:pPr>
      <w:r>
        <w:t>Приложение N 1</w:t>
      </w:r>
    </w:p>
    <w:p w:rsidR="00CC075B" w:rsidRDefault="00CC075B">
      <w:pPr>
        <w:pStyle w:val="ConsPlusNormal"/>
        <w:jc w:val="right"/>
      </w:pPr>
      <w:r>
        <w:t>к постановлению Правительства</w:t>
      </w:r>
    </w:p>
    <w:p w:rsidR="00CC075B" w:rsidRDefault="00CC075B">
      <w:pPr>
        <w:pStyle w:val="ConsPlusNormal"/>
        <w:jc w:val="right"/>
      </w:pPr>
      <w:r>
        <w:t>Российской Федерации</w:t>
      </w:r>
    </w:p>
    <w:p w:rsidR="00CC075B" w:rsidRDefault="00CC075B">
      <w:pPr>
        <w:pStyle w:val="ConsPlusNormal"/>
        <w:jc w:val="right"/>
      </w:pPr>
      <w:r>
        <w:t>от 10 марта 2022 г. N 336</w:t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Title"/>
        <w:jc w:val="center"/>
      </w:pPr>
      <w:r>
        <w:t>ОСОБЕННОСТИ</w:t>
      </w:r>
    </w:p>
    <w:p w:rsidR="00CC075B" w:rsidRDefault="00CC075B">
      <w:pPr>
        <w:pStyle w:val="ConsPlusTitle"/>
        <w:jc w:val="center"/>
      </w:pPr>
      <w:r>
        <w:t>ОЦЕНКИ СОБЛЮДЕНИЯ ОБЯЗАТЕЛЬНЫХ ТРЕБОВАНИЙ К РОЗНИЧНОЙ</w:t>
      </w:r>
    </w:p>
    <w:p w:rsidR="00CC075B" w:rsidRDefault="00CC075B">
      <w:pPr>
        <w:pStyle w:val="ConsPlusTitle"/>
        <w:jc w:val="center"/>
      </w:pPr>
      <w:r>
        <w:t>РЕАЛИЗАЦИИ ТАБАЧНОЙ И НИКОТИНСОДЕРЖАЩЕЙ ПРОДУКЦИИ, КАЛЬЯНОВ</w:t>
      </w:r>
    </w:p>
    <w:p w:rsidR="00CC075B" w:rsidRDefault="00CC075B">
      <w:pPr>
        <w:pStyle w:val="ConsPlusTitle"/>
        <w:jc w:val="center"/>
      </w:pPr>
      <w:r>
        <w:t>И УСТРОЙСТВ ДЛЯ ПОТРЕБЛЕНИЯ НИКОТИНСОДЕРЖАЩЕЙ ПРОДУКЦИИ</w:t>
      </w:r>
    </w:p>
    <w:p w:rsidR="00CC075B" w:rsidRDefault="00CC075B">
      <w:pPr>
        <w:pStyle w:val="ConsPlusTitle"/>
        <w:jc w:val="center"/>
      </w:pPr>
      <w:r>
        <w:t>В РАМКАХ ФЕДЕРАЛЬНОГО ГОСУДАРСТВЕННОГО КОНТРОЛЯ (НАДЗОРА)</w:t>
      </w:r>
    </w:p>
    <w:p w:rsidR="00CC075B" w:rsidRDefault="00CC075B">
      <w:pPr>
        <w:pStyle w:val="ConsPlusTitle"/>
        <w:jc w:val="center"/>
      </w:pPr>
      <w:r>
        <w:lastRenderedPageBreak/>
        <w:t>В ОБЛАСТИ ЗАЩИТЫ ПРАВ ПОТРЕБИТЕЛЕЙ</w:t>
      </w:r>
    </w:p>
    <w:p w:rsidR="00CC075B" w:rsidRDefault="00CC07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075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17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10.10.2023 N 1659;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17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28.12.2024 N 1955)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</w:tr>
    </w:tbl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ind w:firstLine="540"/>
        <w:jc w:val="both"/>
      </w:pPr>
      <w:r>
        <w:t>1. Оценка соблюдения обязательных требований к розничной реализации табачной и никотинсодержащей продукции, кальянов и устройств для потребления никотинсодержащей продукции осуществляется в рамках федерального государственного контроля (надзора) в области защиты прав потребителей посредством: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hyperlink r:id="rId172">
        <w:r>
          <w:rPr>
            <w:color w:val="0000FF"/>
          </w:rPr>
          <w:t>статьей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 об устранении нарушений;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выездных обследований в соответствии с настоящим документом;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anchor="P45">
        <w:r>
          <w:rPr>
            <w:color w:val="0000FF"/>
          </w:rPr>
          <w:t>абзацами вторым</w:t>
        </w:r>
      </w:hyperlink>
      <w:r>
        <w:t xml:space="preserve"> - </w:t>
      </w:r>
      <w:hyperlink w:anchor="P47">
        <w:r>
          <w:rPr>
            <w:color w:val="0000FF"/>
          </w:rPr>
          <w:t>четвертым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anchor="P63">
        <w:r>
          <w:rPr>
            <w:color w:val="0000FF"/>
          </w:rPr>
          <w:t>абзацами вторым</w:t>
        </w:r>
      </w:hyperlink>
      <w:r>
        <w:t xml:space="preserve"> - </w:t>
      </w:r>
      <w:hyperlink w:anchor="P66">
        <w:r>
          <w:rPr>
            <w:color w:val="0000FF"/>
          </w:rPr>
          <w:t>пятым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6" w:name="P198"/>
      <w:bookmarkEnd w:id="16"/>
      <w:r>
        <w:t xml:space="preserve">2. В целях выявления фактов нарушения обязательных требований к розничной реализации табачной и никотинсодержащей продукции, кальянов и устройств для потребления никотинсодержащей продукции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</w:t>
      </w:r>
      <w:hyperlink r:id="rId173">
        <w:r>
          <w:rPr>
            <w:color w:val="0000FF"/>
          </w:rPr>
          <w:t>пунктом 3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 выездных обследований, который формируется территориальными органами Федеральной службы по надзору в сфере защиты прав потребителей и благополучия человека, ежеквартально, не позднее 15-го числа месяца, предшествующего планируемому кварталу.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3. В целях применения положений </w:t>
      </w:r>
      <w:hyperlink w:anchor="P198">
        <w:r>
          <w:rPr>
            <w:color w:val="0000FF"/>
          </w:rPr>
          <w:t>пункта 2</w:t>
        </w:r>
      </w:hyperlink>
      <w:r>
        <w:t xml:space="preserve"> настоящего документа критерии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Федеральной службой по надзору в сфере защиты прав потребителей и благополучия человека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предшествующие факты нарушения контролируемыми лицами обязательных требований в области оборота табачной и никотинсодержащей продукции, кальянов и устройств для потребления никотинсодержащей продукции;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б) неоднократное поступление жалоб (обращений) на нарушение обязательных требований в области оборота табачной и никотинсодержащей продукции, кальянов и устройств для </w:t>
      </w:r>
      <w:r>
        <w:lastRenderedPageBreak/>
        <w:t>потребления никотинсодержащей продукции;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в) сведения об объемах реализации табачной и никотинсодержащей продукции, кальянов и устройств для потребления никотинсодержащей продукции и движении такой продукции по данным государственной информационной системы мониторинга за оборотом товаров, подлежащих обязательной маркировке средствами идентификации (далее - информационная система мониторинга).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7" w:name="P203"/>
      <w:bookmarkEnd w:id="17"/>
      <w:r>
        <w:t xml:space="preserve">4. За исключением случаев, предусмотренных </w:t>
      </w:r>
      <w:hyperlink w:anchor="P205">
        <w:r>
          <w:rPr>
            <w:color w:val="0000FF"/>
          </w:rPr>
          <w:t>пунктом 5</w:t>
        </w:r>
      </w:hyperlink>
      <w:r>
        <w:t xml:space="preserve"> настоящего документа, если в ходе выездного обследования выявлены нарушения обязательных требований, предусмотренных </w:t>
      </w:r>
      <w:hyperlink r:id="rId174">
        <w:r>
          <w:rPr>
            <w:color w:val="0000FF"/>
          </w:rPr>
          <w:t>частями 3</w:t>
        </w:r>
      </w:hyperlink>
      <w:r>
        <w:t xml:space="preserve"> - </w:t>
      </w:r>
      <w:hyperlink r:id="rId175">
        <w:r>
          <w:rPr>
            <w:color w:val="0000FF"/>
          </w:rPr>
          <w:t>5</w:t>
        </w:r>
      </w:hyperlink>
      <w:r>
        <w:t xml:space="preserve"> и </w:t>
      </w:r>
      <w:hyperlink r:id="rId176">
        <w:r>
          <w:rPr>
            <w:color w:val="0000FF"/>
          </w:rPr>
          <w:t>7 статьи 19</w:t>
        </w:r>
      </w:hyperlink>
      <w: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никотинсодержащей продукции", лицом, зарегистрированным в информационной системе мониторинга,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выездного обследования и (или) наблюдения за соблюдением обязательных требований.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Если по истечении срока исполнения предписания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18" w:name="P205"/>
      <w:bookmarkEnd w:id="18"/>
      <w:r>
        <w:t xml:space="preserve">5. В случае если в ходе выездного обследования выявлены признаки нарушения лицом, зарегистрированным в информационной системе мониторинга, обязательных требований, предусмотренных </w:t>
      </w:r>
      <w:hyperlink r:id="rId177">
        <w:r>
          <w:rPr>
            <w:color w:val="0000FF"/>
          </w:rPr>
          <w:t>подпунктами "а"</w:t>
        </w:r>
      </w:hyperlink>
      <w:r>
        <w:t xml:space="preserve"> и </w:t>
      </w:r>
      <w:hyperlink r:id="rId178">
        <w:r>
          <w:rPr>
            <w:color w:val="0000FF"/>
          </w:rPr>
          <w:t>"б" пункта 1 части 1 статьи 16</w:t>
        </w:r>
      </w:hyperlink>
      <w:r>
        <w:t xml:space="preserve">, </w:t>
      </w:r>
      <w:hyperlink r:id="rId179">
        <w:r>
          <w:rPr>
            <w:color w:val="0000FF"/>
          </w:rPr>
          <w:t>частями 6</w:t>
        </w:r>
      </w:hyperlink>
      <w:r>
        <w:t xml:space="preserve"> и </w:t>
      </w:r>
      <w:hyperlink r:id="rId180">
        <w:r>
          <w:rPr>
            <w:color w:val="0000FF"/>
          </w:rPr>
          <w:t>8 статьи 19</w:t>
        </w:r>
      </w:hyperlink>
      <w: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никотинсодержащей продукции" и </w:t>
      </w:r>
      <w:hyperlink r:id="rId181">
        <w:r>
          <w:rPr>
            <w:color w:val="0000FF"/>
          </w:rPr>
          <w:t>частью 5 статьи 20.1</w:t>
        </w:r>
      </w:hyperlink>
      <w:r>
        <w:t xml:space="preserve"> Федерального закона "Об основах государственного регулирования торговой деятельности в Российской Федерации", либо нарушения обязательных требований, предусмотренных </w:t>
      </w:r>
      <w:hyperlink w:anchor="P203">
        <w:r>
          <w:rPr>
            <w:color w:val="0000FF"/>
          </w:rPr>
          <w:t>пунктом 4</w:t>
        </w:r>
      </w:hyperlink>
      <w:r>
        <w:t xml:space="preserve"> настоящего документа, при условии, что в отношении контролируемого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182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6. В случае если в ходе выездного обследования одновременно выявлены нарушения обязательных требований, предусмотренных </w:t>
      </w:r>
      <w:hyperlink w:anchor="P203">
        <w:r>
          <w:rPr>
            <w:color w:val="0000FF"/>
          </w:rPr>
          <w:t>пунктами 4</w:t>
        </w:r>
      </w:hyperlink>
      <w:r>
        <w:t xml:space="preserve"> и </w:t>
      </w:r>
      <w:hyperlink w:anchor="P205">
        <w:r>
          <w:rPr>
            <w:color w:val="0000FF"/>
          </w:rPr>
          <w:t>5</w:t>
        </w:r>
      </w:hyperlink>
      <w:r>
        <w:t xml:space="preserve"> настоящего документа, проводится контрольное (надзорное) мероприятие в соответствии с </w:t>
      </w:r>
      <w:hyperlink w:anchor="P205">
        <w:r>
          <w:rPr>
            <w:color w:val="0000FF"/>
          </w:rPr>
          <w:t>пунктом 5</w:t>
        </w:r>
      </w:hyperlink>
      <w:r>
        <w:t xml:space="preserve"> настоящего документа.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7. В случае если в ходе выездного обследования выявлены нарушения обязательных требований в части розничной реализации табачной или никотинсодержащей продукции, кальянов и устройств для потребления никотинсодержащей продукции лицом, не зарегистрированным в информационной системе мониторинга, то допускается незамедлительное проведение контрольной закупки или мониторинговой закупки.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8. В случае если в ходе выездного обследования выявлены признаки нарушения </w:t>
      </w:r>
      <w:r>
        <w:lastRenderedPageBreak/>
        <w:t xml:space="preserve">обязательных требований, предусмотренных </w:t>
      </w:r>
      <w:hyperlink r:id="rId183">
        <w:r>
          <w:rPr>
            <w:color w:val="0000FF"/>
          </w:rPr>
          <w:t>статьей 20</w:t>
        </w:r>
      </w:hyperlink>
      <w: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никотинсодержащей продукции", решение о проведении контрольного (надзорного) мероприятия принимается контрольным (надзорным) органом в соответствии с положениями </w:t>
      </w:r>
      <w:hyperlink r:id="rId184">
        <w:r>
          <w:rPr>
            <w:color w:val="0000FF"/>
          </w:rPr>
          <w:t>статьи 75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CC075B" w:rsidRDefault="00CC075B">
      <w:pPr>
        <w:pStyle w:val="ConsPlusNormal"/>
        <w:jc w:val="both"/>
      </w:pPr>
      <w:r>
        <w:t xml:space="preserve">(п. 8 введен </w:t>
      </w:r>
      <w:hyperlink r:id="rId185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jc w:val="right"/>
        <w:outlineLvl w:val="0"/>
      </w:pPr>
      <w:r>
        <w:t>Приложение N 2</w:t>
      </w:r>
    </w:p>
    <w:p w:rsidR="00CC075B" w:rsidRDefault="00CC075B">
      <w:pPr>
        <w:pStyle w:val="ConsPlusNormal"/>
        <w:jc w:val="right"/>
      </w:pPr>
      <w:r>
        <w:t>к постановлению Правительства</w:t>
      </w:r>
    </w:p>
    <w:p w:rsidR="00CC075B" w:rsidRDefault="00CC075B">
      <w:pPr>
        <w:pStyle w:val="ConsPlusNormal"/>
        <w:jc w:val="right"/>
      </w:pPr>
      <w:r>
        <w:t>Российской Федерации</w:t>
      </w:r>
    </w:p>
    <w:p w:rsidR="00CC075B" w:rsidRDefault="00CC075B">
      <w:pPr>
        <w:pStyle w:val="ConsPlusNormal"/>
        <w:jc w:val="right"/>
      </w:pPr>
      <w:r>
        <w:t>от 10 марта 2022 г. N 336</w:t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Title"/>
        <w:jc w:val="center"/>
      </w:pPr>
      <w:bookmarkStart w:id="19" w:name="P221"/>
      <w:bookmarkEnd w:id="19"/>
      <w:r>
        <w:t>ОСОБЕННОСТИ</w:t>
      </w:r>
    </w:p>
    <w:p w:rsidR="00CC075B" w:rsidRDefault="00CC075B">
      <w:pPr>
        <w:pStyle w:val="ConsPlusTitle"/>
        <w:jc w:val="center"/>
      </w:pPr>
      <w:r>
        <w:t>ОЦЕНКИ СОБЛЮДЕНИЯ ОБЯЗАТЕЛЬНЫХ ТРЕБОВАНИЙ К РОЗНИЧНОЙ</w:t>
      </w:r>
    </w:p>
    <w:p w:rsidR="00CC075B" w:rsidRDefault="00CC075B">
      <w:pPr>
        <w:pStyle w:val="ConsPlusTitle"/>
        <w:jc w:val="center"/>
      </w:pPr>
      <w:r>
        <w:t>ПРОДАЖЕ АЛКОГОЛЬНОЙ И СПИРТОСОДЕРЖАЩЕЙ ПРОДУКЦИИ</w:t>
      </w:r>
    </w:p>
    <w:p w:rsidR="00CC075B" w:rsidRDefault="00CC075B">
      <w:pPr>
        <w:pStyle w:val="ConsPlusTitle"/>
        <w:jc w:val="center"/>
      </w:pPr>
      <w:r>
        <w:t>(В ТОМ ЧИСЛЕ ПРИ ОКАЗАНИИ УСЛУГ ОБЩЕСТВЕННОГО ПИТАНИЯ)</w:t>
      </w:r>
    </w:p>
    <w:p w:rsidR="00CC075B" w:rsidRDefault="00CC07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075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186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10.10.2023 N 1659;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18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23.05.2024 N 637)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</w:tr>
    </w:tbl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  <w:r>
        <w:t>1. Оценка соблюдения обязательных требований к розничной продаже алкогольной и спиртосодержащей продукции (в том числе при оказании услуг общественного питания) осуществляется в рамках регионального государственного контроля (надзора) в области розничной продажи алкогольной и спиртосодержащей продукции посредством: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hyperlink r:id="rId188">
        <w:r>
          <w:rPr>
            <w:color w:val="0000FF"/>
          </w:rPr>
          <w:t>статьей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выездных обследований в соответствии с настоящим документом;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anchor="P45">
        <w:r>
          <w:rPr>
            <w:color w:val="0000FF"/>
          </w:rPr>
          <w:t>абзацами вторым</w:t>
        </w:r>
      </w:hyperlink>
      <w:r>
        <w:t xml:space="preserve"> - </w:t>
      </w:r>
      <w:hyperlink w:anchor="P47">
        <w:r>
          <w:rPr>
            <w:color w:val="0000FF"/>
          </w:rPr>
          <w:t>четвертым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anchor="P63">
        <w:r>
          <w:rPr>
            <w:color w:val="0000FF"/>
          </w:rPr>
          <w:t>абзацами вторым</w:t>
        </w:r>
      </w:hyperlink>
      <w:r>
        <w:t xml:space="preserve"> - </w:t>
      </w:r>
      <w:hyperlink w:anchor="P66">
        <w:r>
          <w:rPr>
            <w:color w:val="0000FF"/>
          </w:rPr>
          <w:t>пятым</w:t>
        </w:r>
      </w:hyperlink>
      <w:r>
        <w:t xml:space="preserve">, </w:t>
      </w:r>
      <w:hyperlink w:anchor="P75">
        <w:r>
          <w:rPr>
            <w:color w:val="0000FF"/>
          </w:rPr>
          <w:t>десятым</w:t>
        </w:r>
      </w:hyperlink>
      <w:r>
        <w:t xml:space="preserve"> и </w:t>
      </w:r>
      <w:hyperlink w:anchor="P77">
        <w:r>
          <w:rPr>
            <w:color w:val="0000FF"/>
          </w:rPr>
          <w:t>одиннадцатым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189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0" w:name="P235"/>
      <w:bookmarkEnd w:id="20"/>
      <w:r>
        <w:t xml:space="preserve">2. В целях оценки соблюдения контролируемыми лицами обязательных требований к розничной реализации алкогольной и спиртосодержащей продукции проводятся выездные обследования контролируемых лиц и (или) общедоступных (открытых для посещения </w:t>
      </w:r>
      <w:r>
        <w:lastRenderedPageBreak/>
        <w:t xml:space="preserve">неограниченным кругом лиц) производственных объектов, предусмотренных </w:t>
      </w:r>
      <w:hyperlink r:id="rId190">
        <w:r>
          <w:rPr>
            <w:color w:val="0000FF"/>
          </w:rPr>
          <w:t>пунктом 3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 выездных обследований, который формируется органами, осуществляющими региональный государственный контроль (надзор) в области розничной продажи алкогольной и спиртосодержащей продукции, ежеквартально, не позднее 15-го числа месяца, предшествующего планируемому кварталу.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3. В целях применения положений </w:t>
      </w:r>
      <w:hyperlink w:anchor="P235">
        <w:r>
          <w:rPr>
            <w:color w:val="0000FF"/>
          </w:rPr>
          <w:t>пункта 2</w:t>
        </w:r>
      </w:hyperlink>
      <w:r>
        <w:t xml:space="preserve"> настоящего документа </w:t>
      </w:r>
      <w:hyperlink r:id="rId191">
        <w:r>
          <w:rPr>
            <w:color w:val="0000FF"/>
          </w:rPr>
          <w:t>критерии</w:t>
        </w:r>
      </w:hyperlink>
      <w:r>
        <w:t xml:space="preserve">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Федеральной службой по контролю за алкогольным и табачным рынками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предшествующие факты нарушения контролируемыми лицами обязательных требований в области оборота алкогольной и спиртосодержащей продукции;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неоднократное поступление жалоб (обращений) на нарушение обязательных требований в области оборота алкогольной и спиртосодержащей продукции;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в) сведения об объемах реализации алкогольной и спиртосодержащей продукции и движении такой продукции по данным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1" w:name="P240"/>
      <w:bookmarkEnd w:id="21"/>
      <w:r>
        <w:t xml:space="preserve">4. За исключением случаев, предусмотренных </w:t>
      </w:r>
      <w:hyperlink w:anchor="P242">
        <w:r>
          <w:rPr>
            <w:color w:val="0000FF"/>
          </w:rPr>
          <w:t>пунктом 5</w:t>
        </w:r>
      </w:hyperlink>
      <w:r>
        <w:t xml:space="preserve"> настоящего документа, если в ходе выездного обследования выявлены нарушения обязательных требований, предусмотренных </w:t>
      </w:r>
      <w:hyperlink r:id="rId192">
        <w:r>
          <w:rPr>
            <w:color w:val="0000FF"/>
          </w:rPr>
          <w:t>пунктом 10 статьи 16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Если по истечении срока исполнения предписания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2" w:name="P242"/>
      <w:bookmarkEnd w:id="22"/>
      <w:r>
        <w:t xml:space="preserve">5. В случае если при проведении выездного обследования выявлены признаки нарушения обязательных требований, предусмотренных </w:t>
      </w:r>
      <w:hyperlink r:id="rId193">
        <w:r>
          <w:rPr>
            <w:color w:val="0000FF"/>
          </w:rPr>
          <w:t>пунктом 1</w:t>
        </w:r>
      </w:hyperlink>
      <w:r>
        <w:t xml:space="preserve">, </w:t>
      </w:r>
      <w:hyperlink r:id="rId194">
        <w:r>
          <w:rPr>
            <w:color w:val="0000FF"/>
          </w:rPr>
          <w:t>подпунктами 1</w:t>
        </w:r>
      </w:hyperlink>
      <w:r>
        <w:t xml:space="preserve"> - </w:t>
      </w:r>
      <w:hyperlink r:id="rId195">
        <w:r>
          <w:rPr>
            <w:color w:val="0000FF"/>
          </w:rPr>
          <w:t>10</w:t>
        </w:r>
      </w:hyperlink>
      <w:r>
        <w:t xml:space="preserve"> и </w:t>
      </w:r>
      <w:hyperlink r:id="rId196">
        <w:r>
          <w:rPr>
            <w:color w:val="0000FF"/>
          </w:rPr>
          <w:t>12</w:t>
        </w:r>
      </w:hyperlink>
      <w:r>
        <w:t xml:space="preserve"> - </w:t>
      </w:r>
      <w:hyperlink r:id="rId197">
        <w:r>
          <w:rPr>
            <w:color w:val="0000FF"/>
          </w:rPr>
          <w:t>15 пункта 2</w:t>
        </w:r>
      </w:hyperlink>
      <w:r>
        <w:t xml:space="preserve">, </w:t>
      </w:r>
      <w:hyperlink r:id="rId198">
        <w:r>
          <w:rPr>
            <w:color w:val="0000FF"/>
          </w:rPr>
          <w:t>пунктами 4</w:t>
        </w:r>
      </w:hyperlink>
      <w:r>
        <w:t xml:space="preserve"> - </w:t>
      </w:r>
      <w:hyperlink r:id="rId199">
        <w:r>
          <w:rPr>
            <w:color w:val="0000FF"/>
          </w:rPr>
          <w:t>5</w:t>
        </w:r>
      </w:hyperlink>
      <w:r>
        <w:t xml:space="preserve"> и </w:t>
      </w:r>
      <w:hyperlink r:id="rId200">
        <w:r>
          <w:rPr>
            <w:color w:val="0000FF"/>
          </w:rPr>
          <w:t>9 статьи 16</w:t>
        </w:r>
      </w:hyperlink>
      <w:r>
        <w:t xml:space="preserve"> и </w:t>
      </w:r>
      <w:hyperlink r:id="rId201">
        <w:r>
          <w:rPr>
            <w:color w:val="0000FF"/>
          </w:rPr>
          <w:t>абзацем девятым пункта 1 статьи 26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либо нарушения обязательных требований, предусмотренных </w:t>
      </w:r>
      <w:hyperlink w:anchor="P240">
        <w:r>
          <w:rPr>
            <w:color w:val="0000FF"/>
          </w:rPr>
          <w:t>пунктом 4</w:t>
        </w:r>
      </w:hyperlink>
      <w:r>
        <w:t xml:space="preserve"> настоящего документа, при условии, что в отношении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202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lastRenderedPageBreak/>
        <w:t xml:space="preserve">6. В случае если в ходе выездного обследования одновременно выявлены нарушения обязательных требований, предусмотренных </w:t>
      </w:r>
      <w:hyperlink w:anchor="P240">
        <w:r>
          <w:rPr>
            <w:color w:val="0000FF"/>
          </w:rPr>
          <w:t>пунктами 4</w:t>
        </w:r>
      </w:hyperlink>
      <w:r>
        <w:t xml:space="preserve"> и </w:t>
      </w:r>
      <w:hyperlink w:anchor="P242">
        <w:r>
          <w:rPr>
            <w:color w:val="0000FF"/>
          </w:rPr>
          <w:t>5</w:t>
        </w:r>
      </w:hyperlink>
      <w:r>
        <w:t xml:space="preserve"> настоящего документа, проводится контрольное (надзорное) мероприятие в соответствии с </w:t>
      </w:r>
      <w:hyperlink w:anchor="P242">
        <w:r>
          <w:rPr>
            <w:color w:val="0000FF"/>
          </w:rPr>
          <w:t>пунктом 5</w:t>
        </w:r>
      </w:hyperlink>
      <w:r>
        <w:t xml:space="preserve"> настоящего документа.</w:t>
      </w:r>
    </w:p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jc w:val="right"/>
        <w:outlineLvl w:val="0"/>
      </w:pPr>
      <w:r>
        <w:t>Приложение N 3</w:t>
      </w:r>
    </w:p>
    <w:p w:rsidR="00CC075B" w:rsidRDefault="00CC075B">
      <w:pPr>
        <w:pStyle w:val="ConsPlusNormal"/>
        <w:jc w:val="right"/>
      </w:pPr>
      <w:r>
        <w:t>к постановлению Правительства</w:t>
      </w:r>
    </w:p>
    <w:p w:rsidR="00CC075B" w:rsidRDefault="00CC075B">
      <w:pPr>
        <w:pStyle w:val="ConsPlusNormal"/>
        <w:jc w:val="right"/>
      </w:pPr>
      <w:r>
        <w:t>Российской Федерации</w:t>
      </w:r>
    </w:p>
    <w:p w:rsidR="00CC075B" w:rsidRDefault="00CC075B">
      <w:pPr>
        <w:pStyle w:val="ConsPlusNormal"/>
        <w:jc w:val="right"/>
      </w:pPr>
      <w:r>
        <w:t>от 10 марта 2022 г. N 336</w:t>
      </w: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Title"/>
        <w:jc w:val="center"/>
      </w:pPr>
      <w:r>
        <w:t>ОСОБЕННОСТИ</w:t>
      </w:r>
    </w:p>
    <w:p w:rsidR="00CC075B" w:rsidRDefault="00CC075B">
      <w:pPr>
        <w:pStyle w:val="ConsPlusTitle"/>
        <w:jc w:val="center"/>
      </w:pPr>
      <w:r>
        <w:t>ОЦЕНКИ СОБЛЮДЕНИЯ ОБЯЗАТЕЛЬНЫХ ТРЕБОВАНИЙ К ПРИМЕНЕНИЮ ЦЕН</w:t>
      </w:r>
    </w:p>
    <w:p w:rsidR="00CC075B" w:rsidRDefault="00CC075B">
      <w:pPr>
        <w:pStyle w:val="ConsPlusTitle"/>
        <w:jc w:val="center"/>
      </w:pPr>
      <w:r>
        <w:t>НА ЛЕКАРСТВЕННЫЕ ПРЕПАРАТЫ, ВКЛЮЧЕННЫЕ В ПЕРЕЧЕНЬ ЖИЗНЕННО</w:t>
      </w:r>
    </w:p>
    <w:p w:rsidR="00CC075B" w:rsidRDefault="00CC075B">
      <w:pPr>
        <w:pStyle w:val="ConsPlusTitle"/>
        <w:jc w:val="center"/>
      </w:pPr>
      <w:r>
        <w:t>НЕОБХОДИМЫХ И ВАЖНЕЙШИХ ЛЕКАРСТВЕННЫХ ПРЕПАРАТОВ</w:t>
      </w:r>
    </w:p>
    <w:p w:rsidR="00CC075B" w:rsidRDefault="00CC07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075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20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23.05.2024 N 637)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</w:tr>
    </w:tbl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ind w:firstLine="540"/>
        <w:jc w:val="both"/>
      </w:pPr>
      <w:r>
        <w:t xml:space="preserve">1. Оценка соблюдения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препаратов, осуществляется в рамках регионального государственного </w:t>
      </w:r>
      <w:hyperlink r:id="rId204">
        <w:r>
          <w:rPr>
            <w:color w:val="0000FF"/>
          </w:rPr>
          <w:t>контроля</w:t>
        </w:r>
      </w:hyperlink>
      <w:r>
        <w:t xml:space="preserve"> (надзора) за применением цен на лекарственные препараты, включенные в перечень жизненно необходимых и важнейших лекарственных препаратов, посредством: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hyperlink r:id="rId205">
        <w:r>
          <w:rPr>
            <w:color w:val="0000FF"/>
          </w:rPr>
          <w:t>статьей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 об устранении выявленных нарушений;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выездных обследований в соответствии с настоящим документом;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anchor="P45">
        <w:r>
          <w:rPr>
            <w:color w:val="0000FF"/>
          </w:rPr>
          <w:t>абзацами вторым</w:t>
        </w:r>
      </w:hyperlink>
      <w:r>
        <w:t xml:space="preserve"> - </w:t>
      </w:r>
      <w:hyperlink w:anchor="P47">
        <w:r>
          <w:rPr>
            <w:color w:val="0000FF"/>
          </w:rPr>
          <w:t>четвертым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anchor="P63">
        <w:r>
          <w:rPr>
            <w:color w:val="0000FF"/>
          </w:rPr>
          <w:t>абзацами вторым</w:t>
        </w:r>
      </w:hyperlink>
      <w:r>
        <w:t xml:space="preserve"> - </w:t>
      </w:r>
      <w:hyperlink w:anchor="P66">
        <w:r>
          <w:rPr>
            <w:color w:val="0000FF"/>
          </w:rPr>
          <w:t>пятым</w:t>
        </w:r>
      </w:hyperlink>
      <w:r>
        <w:t xml:space="preserve">, </w:t>
      </w:r>
      <w:hyperlink w:anchor="P75">
        <w:r>
          <w:rPr>
            <w:color w:val="0000FF"/>
          </w:rPr>
          <w:t>десятым</w:t>
        </w:r>
      </w:hyperlink>
      <w:r>
        <w:t xml:space="preserve"> и </w:t>
      </w:r>
      <w:hyperlink w:anchor="P77">
        <w:r>
          <w:rPr>
            <w:color w:val="0000FF"/>
          </w:rPr>
          <w:t>одиннадцатым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3" w:name="P267"/>
      <w:bookmarkEnd w:id="23"/>
      <w:r>
        <w:t xml:space="preserve">2. В целях оценки соблюдения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препаратов,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</w:t>
      </w:r>
      <w:hyperlink r:id="rId206">
        <w:r>
          <w:rPr>
            <w:color w:val="0000FF"/>
          </w:rPr>
          <w:t>пунктом 3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 выездных обследований, который формируется органами, осуществляющими региональный государственный контроль (надзор) за применением цен на </w:t>
      </w:r>
      <w:r>
        <w:lastRenderedPageBreak/>
        <w:t>лекарственные препараты, включенные в перечень жизненно необходимых и важнейших лекарственных препаратов, ежеквартально, не позднее 15-го числа месяца, предшествующего планируемому кварталу.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3. В целях применения положений </w:t>
      </w:r>
      <w:hyperlink w:anchor="P267">
        <w:r>
          <w:rPr>
            <w:color w:val="0000FF"/>
          </w:rPr>
          <w:t>пункта 2</w:t>
        </w:r>
      </w:hyperlink>
      <w:r>
        <w:t xml:space="preserve"> настоящего документа критерии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органами, осуществляющими региональный государственный контроль (надзор) за применением цен на лекарственные препараты, включенные в перечень жизненно необходимых и важнейших лекарственных препаратов, и учитывают в том числе следующие обстоятельства: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предшествующие факты нарушения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неоднократное поступление жалоб (обращений) на нарушение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4" w:name="P271"/>
      <w:bookmarkEnd w:id="24"/>
      <w:r>
        <w:t xml:space="preserve">4. За исключением случаев, предусмотренных </w:t>
      </w:r>
      <w:hyperlink w:anchor="P273">
        <w:r>
          <w:rPr>
            <w:color w:val="0000FF"/>
          </w:rPr>
          <w:t>пунктом 5</w:t>
        </w:r>
      </w:hyperlink>
      <w:r>
        <w:t xml:space="preserve"> настоящего документа, если в ходе выездного обследования выявлены нарушения обязательных требований, предусмотренных Федеральным </w:t>
      </w:r>
      <w:hyperlink r:id="rId207">
        <w:r>
          <w:rPr>
            <w:color w:val="0000FF"/>
          </w:rPr>
          <w:t>законом</w:t>
        </w:r>
      </w:hyperlink>
      <w:r>
        <w:t xml:space="preserve"> "Об обращении лекарственных средств",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Если по истечении срока исполнения предписания об устранении выявленных нарушений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5" w:name="P273"/>
      <w:bookmarkEnd w:id="25"/>
      <w:r>
        <w:t xml:space="preserve">5. В случае если в ходе выездного обследования выявлены признаки нарушения обязательных требований, предусмотренных </w:t>
      </w:r>
      <w:hyperlink r:id="rId208">
        <w:r>
          <w:rPr>
            <w:color w:val="0000FF"/>
          </w:rPr>
          <w:t>частью 8 статьи 61</w:t>
        </w:r>
      </w:hyperlink>
      <w:r>
        <w:t xml:space="preserve"> и (или) </w:t>
      </w:r>
      <w:hyperlink r:id="rId209">
        <w:r>
          <w:rPr>
            <w:color w:val="0000FF"/>
          </w:rPr>
          <w:t>частью 3 статьи 63</w:t>
        </w:r>
      </w:hyperlink>
      <w:r>
        <w:t xml:space="preserve"> Федерального закона "Об обращении лекарственных средств"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предельных размерах оптовых (розничных) надбавок к фактическим отпускным ценам, установленным производителями на лекарственные препараты, включенные в перечень жизненно необходимых и важнейших лекарственных препаратов, и сумме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предельных размеров оптовых надбавок и предельных размеров розничных надбавок и налога на добавленную стоимость при условии, что в отношении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6. В случае если в ходе выездного обследования одновременно выявлены нарушения </w:t>
      </w:r>
      <w:r>
        <w:lastRenderedPageBreak/>
        <w:t xml:space="preserve">обязательных требований, предусмотренных </w:t>
      </w:r>
      <w:hyperlink w:anchor="P271">
        <w:r>
          <w:rPr>
            <w:color w:val="0000FF"/>
          </w:rPr>
          <w:t>пунктами 4</w:t>
        </w:r>
      </w:hyperlink>
      <w:r>
        <w:t xml:space="preserve"> и </w:t>
      </w:r>
      <w:hyperlink w:anchor="P273">
        <w:r>
          <w:rPr>
            <w:color w:val="0000FF"/>
          </w:rPr>
          <w:t>5</w:t>
        </w:r>
      </w:hyperlink>
      <w:r>
        <w:t xml:space="preserve"> настоящего документа, проводится контрольное (надзорное) мероприятие в соответствии с </w:t>
      </w:r>
      <w:hyperlink w:anchor="P273">
        <w:r>
          <w:rPr>
            <w:color w:val="0000FF"/>
          </w:rPr>
          <w:t>пунктом 5</w:t>
        </w:r>
      </w:hyperlink>
      <w:r>
        <w:t xml:space="preserve"> настоящего документа.</w:t>
      </w: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right"/>
        <w:outlineLvl w:val="0"/>
      </w:pPr>
      <w:r>
        <w:t>Приложение N 4</w:t>
      </w:r>
    </w:p>
    <w:p w:rsidR="00CC075B" w:rsidRDefault="00CC075B">
      <w:pPr>
        <w:pStyle w:val="ConsPlusNormal"/>
        <w:jc w:val="right"/>
      </w:pPr>
      <w:r>
        <w:t>к постановлению Правительства</w:t>
      </w:r>
    </w:p>
    <w:p w:rsidR="00CC075B" w:rsidRDefault="00CC075B">
      <w:pPr>
        <w:pStyle w:val="ConsPlusNormal"/>
        <w:jc w:val="right"/>
      </w:pPr>
      <w:r>
        <w:t>Российской Федерации</w:t>
      </w:r>
    </w:p>
    <w:p w:rsidR="00CC075B" w:rsidRDefault="00CC075B">
      <w:pPr>
        <w:pStyle w:val="ConsPlusNormal"/>
        <w:jc w:val="right"/>
      </w:pPr>
      <w:r>
        <w:t>от 10 марта 2022 г. N 336</w:t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Title"/>
        <w:jc w:val="center"/>
      </w:pPr>
      <w:bookmarkStart w:id="26" w:name="P285"/>
      <w:bookmarkEnd w:id="26"/>
      <w:r>
        <w:t>ОСОБЕННОСТИ</w:t>
      </w:r>
    </w:p>
    <w:p w:rsidR="00CC075B" w:rsidRDefault="00CC075B">
      <w:pPr>
        <w:pStyle w:val="ConsPlusTitle"/>
        <w:jc w:val="center"/>
      </w:pPr>
      <w:r>
        <w:t>ОЦЕНКИ СОБЛЮДЕНИЯ ОБЯЗАТЕЛЬНЫХ ТРЕБОВАНИЙ,</w:t>
      </w:r>
    </w:p>
    <w:p w:rsidR="00CC075B" w:rsidRDefault="00CC075B">
      <w:pPr>
        <w:pStyle w:val="ConsPlusTitle"/>
        <w:jc w:val="center"/>
      </w:pPr>
      <w:r>
        <w:t>УСТАНОВЛЕННЫХ ТЕХНИЧЕСКИМИ РЕГЛАМЕНТАМИ В ОТНОШЕНИИ</w:t>
      </w:r>
    </w:p>
    <w:p w:rsidR="00CC075B" w:rsidRDefault="00CC075B">
      <w:pPr>
        <w:pStyle w:val="ConsPlusTitle"/>
        <w:jc w:val="center"/>
      </w:pPr>
      <w:r>
        <w:t>КОЛЕСНЫХ ТРАНСПОРТНЫХ СРЕДСТВ (ШАССИ) И КОМПОНЕНТОВ</w:t>
      </w:r>
    </w:p>
    <w:p w:rsidR="00CC075B" w:rsidRDefault="00CC075B">
      <w:pPr>
        <w:pStyle w:val="ConsPlusTitle"/>
        <w:jc w:val="center"/>
      </w:pPr>
      <w:r>
        <w:t>ТРАНСПОРТНЫХ СРЕДСТВ (ШАССИ), НАХОДЯЩИХСЯ В ОБРАЩЕНИИ</w:t>
      </w:r>
    </w:p>
    <w:p w:rsidR="00CC075B" w:rsidRDefault="00CC075B">
      <w:pPr>
        <w:pStyle w:val="ConsPlusTitle"/>
        <w:jc w:val="center"/>
      </w:pPr>
      <w:r>
        <w:t>(ДО НАЧАЛА ИХ ЭКСПЛУАТАЦИИ), АВТОМОБИЛЬНОГО БЕНЗИНА,</w:t>
      </w:r>
    </w:p>
    <w:p w:rsidR="00CC075B" w:rsidRDefault="00CC075B">
      <w:pPr>
        <w:pStyle w:val="ConsPlusTitle"/>
        <w:jc w:val="center"/>
      </w:pPr>
      <w:r>
        <w:t>ДИЗЕЛЬНОГО ТОПЛИВА, СУДОВОГО ТОПЛИВА И МАЗУТА,</w:t>
      </w:r>
    </w:p>
    <w:p w:rsidR="00CC075B" w:rsidRDefault="00CC075B">
      <w:pPr>
        <w:pStyle w:val="ConsPlusTitle"/>
        <w:jc w:val="center"/>
      </w:pPr>
      <w:r>
        <w:t>ИЛИ ОБЯЗАТЕЛЬНЫХ ТРЕБОВАНИЙ, ПОДЛЕЖАЩИХ ПРИМЕНЕНИЮ</w:t>
      </w:r>
    </w:p>
    <w:p w:rsidR="00CC075B" w:rsidRDefault="00CC075B">
      <w:pPr>
        <w:pStyle w:val="ConsPlusTitle"/>
        <w:jc w:val="center"/>
      </w:pPr>
      <w:r>
        <w:t>ДО ДНЯ ВСТУПЛЕНИЯ В СИЛУ ТЕХНИЧЕСКИХ РЕГЛАМЕНТОВ</w:t>
      </w:r>
    </w:p>
    <w:p w:rsidR="00CC075B" w:rsidRDefault="00CC075B">
      <w:pPr>
        <w:pStyle w:val="ConsPlusTitle"/>
        <w:jc w:val="center"/>
      </w:pPr>
      <w:r>
        <w:t>В СООТВЕТСТВИИ С ФЕДЕРАЛЬНЫМ ЗАКОНОМ "О ТЕХНИЧЕСКОМ</w:t>
      </w:r>
    </w:p>
    <w:p w:rsidR="00CC075B" w:rsidRDefault="00CC075B">
      <w:pPr>
        <w:pStyle w:val="ConsPlusTitle"/>
        <w:jc w:val="center"/>
      </w:pPr>
      <w:r>
        <w:t>РЕГУЛИРОВАНИИ", В ОТНОШЕНИИ ЭЛЕКТРИЧЕСКОЙ ЭНЕРГИИ</w:t>
      </w:r>
    </w:p>
    <w:p w:rsidR="00CC075B" w:rsidRDefault="00CC075B">
      <w:pPr>
        <w:pStyle w:val="ConsPlusTitle"/>
        <w:jc w:val="center"/>
      </w:pPr>
      <w:r>
        <w:t>В ЭЛЕКТРИЧЕСКИХ СЕТЯХ ОБЩЕГО НАЗНАЧЕНИЯ ПЕРЕМЕННОГО</w:t>
      </w:r>
    </w:p>
    <w:p w:rsidR="00CC075B" w:rsidRDefault="00CC075B">
      <w:pPr>
        <w:pStyle w:val="ConsPlusTitle"/>
        <w:jc w:val="center"/>
      </w:pPr>
      <w:r>
        <w:t>ТРЕХФАЗНОГО И ОДНОФАЗНОГО ТОКА ЧАСТОТОЙ 50 ГЦ,</w:t>
      </w:r>
    </w:p>
    <w:p w:rsidR="00CC075B" w:rsidRDefault="00CC075B">
      <w:pPr>
        <w:pStyle w:val="ConsPlusTitle"/>
        <w:jc w:val="center"/>
      </w:pPr>
      <w:r>
        <w:t>В ОТНОШЕНИИ ПРОДУКЦИИ И СВЯЗАННЫХ С ТРЕБОВАНИЯМИ</w:t>
      </w:r>
    </w:p>
    <w:p w:rsidR="00CC075B" w:rsidRDefault="00CC075B">
      <w:pPr>
        <w:pStyle w:val="ConsPlusTitle"/>
        <w:jc w:val="center"/>
      </w:pPr>
      <w:r>
        <w:t>К ПРОДУКЦИИ ПРОЦЕССОВ</w:t>
      </w:r>
    </w:p>
    <w:p w:rsidR="00CC075B" w:rsidRDefault="00CC07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075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21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28.08.2024 N 1154;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2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28.12.2024 N 1955)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</w:tr>
    </w:tbl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  <w:r>
        <w:t xml:space="preserve">1. Объектом оценки соблюдения обязательных требований в отношении видов продукции по перечню согласно </w:t>
      </w:r>
      <w:hyperlink w:anchor="P451">
        <w:r>
          <w:rPr>
            <w:color w:val="0000FF"/>
          </w:rPr>
          <w:t>приложению</w:t>
        </w:r>
      </w:hyperlink>
      <w:r>
        <w:t xml:space="preserve"> (далее - продукция), осуществляемой в рамках федерального государственного контроля (надзора), установленного </w:t>
      </w:r>
      <w:hyperlink r:id="rId212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являются: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а) деятельность изготовителя, исполнителя (лица, выполняющего функции иностранного изготовителя), продавца (далее - контролируемые лица) по обращению продукции, а также по осуществлению связанных с требованиями к продукции процессов проектирования и производства, в случае если требования к таким процессам установлены техническим регламентом или документом по стандартизации, подлежащим применению в соответствии с </w:t>
      </w:r>
      <w:hyperlink r:id="rId21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Федерации", - в рамках </w:t>
      </w:r>
      <w:hyperlink r:id="rId214">
        <w:r>
          <w:rPr>
            <w:color w:val="0000FF"/>
          </w:rPr>
          <w:t>пункта 1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б) продукция - в рамках </w:t>
      </w:r>
      <w:hyperlink r:id="rId215">
        <w:r>
          <w:rPr>
            <w:color w:val="0000FF"/>
          </w:rPr>
          <w:t>пункта 2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lastRenderedPageBreak/>
        <w:t xml:space="preserve">2. Предметом федерального государственного контроля (надзора), установленного </w:t>
      </w:r>
      <w:hyperlink r:id="rId216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в отношении продукции является соблюдение контролируемым лицом обязательных требований, установленных: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а) </w:t>
      </w:r>
      <w:hyperlink r:id="rId217">
        <w:r>
          <w:rPr>
            <w:color w:val="0000FF"/>
          </w:rPr>
          <w:t>статьями 4</w:t>
        </w:r>
      </w:hyperlink>
      <w:r>
        <w:t xml:space="preserve"> - </w:t>
      </w:r>
      <w:hyperlink r:id="rId218">
        <w:r>
          <w:rPr>
            <w:color w:val="0000FF"/>
          </w:rPr>
          <w:t>8</w:t>
        </w:r>
      </w:hyperlink>
      <w:r>
        <w:t xml:space="preserve"> технического регламента Таможенного союза "О безопасности низковольтного оборудования" (ТР ТС 004/2011), принятого решением Комиссии Таможенного союза от 16 августа 2011 г. N 768 (далее - ТР ТС 004/2011) (за исключением низковольтного оборудования, реализуемого по договору розничной купли-продажи, оценка соблюдения обязательных требований к которому осуществляется в рамках федерального государственного контроля (надзора) в области защиты прав потребителей и федерального государственного санитарно-эпидемиологического контроля (надзора);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б) в отношении кабелей, проводов и шнуров на стадиях обращения, разработки (проектирования) и изготовления (производства) - </w:t>
      </w:r>
      <w:hyperlink r:id="rId219">
        <w:r>
          <w:rPr>
            <w:color w:val="0000FF"/>
          </w:rPr>
          <w:t>статьями 3</w:t>
        </w:r>
      </w:hyperlink>
      <w:r>
        <w:t xml:space="preserve"> - </w:t>
      </w:r>
      <w:hyperlink r:id="rId220">
        <w:r>
          <w:rPr>
            <w:color w:val="0000FF"/>
          </w:rPr>
          <w:t>8</w:t>
        </w:r>
      </w:hyperlink>
      <w:r>
        <w:t xml:space="preserve"> ТР ТС 004/2011;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в) </w:t>
      </w:r>
      <w:hyperlink r:id="rId221">
        <w:r>
          <w:rPr>
            <w:color w:val="0000FF"/>
          </w:rPr>
          <w:t>пунктами 15.1</w:t>
        </w:r>
      </w:hyperlink>
      <w:r>
        <w:t xml:space="preserve"> - </w:t>
      </w:r>
      <w:hyperlink r:id="rId222">
        <w:r>
          <w:rPr>
            <w:color w:val="0000FF"/>
          </w:rPr>
          <w:t>15.3</w:t>
        </w:r>
      </w:hyperlink>
      <w:r>
        <w:t xml:space="preserve"> единого перечня продукции, подлежащей декларированию соответствия,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г) </w:t>
      </w:r>
      <w:hyperlink r:id="rId223">
        <w:r>
          <w:rPr>
            <w:color w:val="0000FF"/>
          </w:rPr>
          <w:t>пунктами 8.1</w:t>
        </w:r>
      </w:hyperlink>
      <w:r>
        <w:t xml:space="preserve"> и </w:t>
      </w:r>
      <w:hyperlink r:id="rId224">
        <w:r>
          <w:rPr>
            <w:color w:val="0000FF"/>
          </w:rPr>
          <w:t>9.1</w:t>
        </w:r>
      </w:hyperlink>
      <w:r>
        <w:t xml:space="preserve"> - </w:t>
      </w:r>
      <w:hyperlink r:id="rId225">
        <w:r>
          <w:rPr>
            <w:color w:val="0000FF"/>
          </w:rPr>
          <w:t>9.8</w:t>
        </w:r>
      </w:hyperlink>
      <w:r>
        <w:t xml:space="preserve"> единого перечня продукции, подлежащей обязательной сертификации,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д) в отношении портландцемента, цемента глиноземистого, цемента шлакового, цемента суперсульфатного и аналогичных гидравлических цементов, неокрашенных или окрашенных, готовых или в форме клинкеров: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на стадии производства: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26">
        <w:r>
          <w:rPr>
            <w:color w:val="0000FF"/>
          </w:rPr>
          <w:t>разделами 1</w:t>
        </w:r>
      </w:hyperlink>
      <w:r>
        <w:t xml:space="preserve"> и </w:t>
      </w:r>
      <w:hyperlink r:id="rId227">
        <w:r>
          <w:rPr>
            <w:color w:val="0000FF"/>
          </w:rPr>
          <w:t>2</w:t>
        </w:r>
      </w:hyperlink>
      <w:r>
        <w:t xml:space="preserve">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28">
        <w:r>
          <w:rPr>
            <w:color w:val="0000FF"/>
          </w:rPr>
          <w:t>разделами 1</w:t>
        </w:r>
      </w:hyperlink>
      <w:r>
        <w:t xml:space="preserve"> - </w:t>
      </w:r>
      <w:hyperlink r:id="rId229">
        <w:r>
          <w:rPr>
            <w:color w:val="0000FF"/>
          </w:rPr>
          <w:t>4</w:t>
        </w:r>
      </w:hyperlink>
      <w:r>
        <w:t xml:space="preserve">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30">
        <w:r>
          <w:rPr>
            <w:color w:val="0000FF"/>
          </w:rPr>
          <w:t>разделами 1</w:t>
        </w:r>
      </w:hyperlink>
      <w:r>
        <w:t xml:space="preserve"> - </w:t>
      </w:r>
      <w:hyperlink r:id="rId231">
        <w:r>
          <w:rPr>
            <w:color w:val="0000FF"/>
          </w:rPr>
          <w:t>4</w:t>
        </w:r>
      </w:hyperlink>
      <w:r>
        <w:t xml:space="preserve">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32">
        <w:r>
          <w:rPr>
            <w:color w:val="0000FF"/>
          </w:rPr>
          <w:t>пунктами 1.3.1</w:t>
        </w:r>
      </w:hyperlink>
      <w:r>
        <w:t xml:space="preserve"> - </w:t>
      </w:r>
      <w:hyperlink r:id="rId233">
        <w:r>
          <w:rPr>
            <w:color w:val="0000FF"/>
          </w:rPr>
          <w:t>1.3.15</w:t>
        </w:r>
      </w:hyperlink>
      <w:r>
        <w:t xml:space="preserve">, </w:t>
      </w:r>
      <w:hyperlink r:id="rId234">
        <w:r>
          <w:rPr>
            <w:color w:val="0000FF"/>
          </w:rPr>
          <w:t>1.4</w:t>
        </w:r>
      </w:hyperlink>
      <w:r>
        <w:t xml:space="preserve"> и </w:t>
      </w:r>
      <w:hyperlink r:id="rId235">
        <w:r>
          <w:rPr>
            <w:color w:val="0000FF"/>
          </w:rPr>
          <w:t>разделами 2</w:t>
        </w:r>
      </w:hyperlink>
      <w:r>
        <w:t xml:space="preserve"> - </w:t>
      </w:r>
      <w:hyperlink r:id="rId236">
        <w:r>
          <w:rPr>
            <w:color w:val="0000FF"/>
          </w:rPr>
          <w:t>4</w:t>
        </w:r>
      </w:hyperlink>
      <w:r>
        <w:t xml:space="preserve">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37">
        <w:r>
          <w:rPr>
            <w:color w:val="0000FF"/>
          </w:rPr>
          <w:t>пунктами 5.1</w:t>
        </w:r>
      </w:hyperlink>
      <w:r>
        <w:t xml:space="preserve"> и </w:t>
      </w:r>
      <w:hyperlink r:id="rId238">
        <w:r>
          <w:rPr>
            <w:color w:val="0000FF"/>
          </w:rPr>
          <w:t>5.2</w:t>
        </w:r>
      </w:hyperlink>
      <w:r>
        <w:t xml:space="preserve">, </w:t>
      </w:r>
      <w:hyperlink r:id="rId239">
        <w:r>
          <w:rPr>
            <w:color w:val="0000FF"/>
          </w:rPr>
          <w:t>разделами 6</w:t>
        </w:r>
      </w:hyperlink>
      <w:r>
        <w:t xml:space="preserve"> и </w:t>
      </w:r>
      <w:hyperlink r:id="rId240">
        <w:r>
          <w:rPr>
            <w:color w:val="0000FF"/>
          </w:rPr>
          <w:t>7</w:t>
        </w:r>
      </w:hyperlink>
      <w:r>
        <w:t xml:space="preserve"> межгосударственного стандарта ГОСТ 22266-2013 </w:t>
      </w:r>
      <w:r>
        <w:lastRenderedPageBreak/>
        <w:t>"Цементы сульфатостойкие.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41">
        <w:r>
          <w:rPr>
            <w:color w:val="0000FF"/>
          </w:rPr>
          <w:t>пунктами 5.1</w:t>
        </w:r>
      </w:hyperlink>
      <w:r>
        <w:t xml:space="preserve"> и </w:t>
      </w:r>
      <w:hyperlink r:id="rId242">
        <w:r>
          <w:rPr>
            <w:color w:val="0000FF"/>
          </w:rPr>
          <w:t>5.4</w:t>
        </w:r>
      </w:hyperlink>
      <w:r>
        <w:t xml:space="preserve"> и </w:t>
      </w:r>
      <w:hyperlink r:id="rId243">
        <w:r>
          <w:rPr>
            <w:color w:val="0000FF"/>
          </w:rPr>
          <w:t>разделами 6</w:t>
        </w:r>
      </w:hyperlink>
      <w:r>
        <w:t xml:space="preserve"> - </w:t>
      </w:r>
      <w:hyperlink r:id="rId244">
        <w:r>
          <w:rPr>
            <w:color w:val="0000FF"/>
          </w:rPr>
          <w:t>10</w:t>
        </w:r>
      </w:hyperlink>
      <w:r>
        <w:t xml:space="preserve">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45">
        <w:r>
          <w:rPr>
            <w:color w:val="0000FF"/>
          </w:rPr>
          <w:t>пунктами 5.1</w:t>
        </w:r>
      </w:hyperlink>
      <w:r>
        <w:t xml:space="preserve"> - </w:t>
      </w:r>
      <w:hyperlink r:id="rId246">
        <w:r>
          <w:rPr>
            <w:color w:val="0000FF"/>
          </w:rPr>
          <w:t>5.15</w:t>
        </w:r>
      </w:hyperlink>
      <w:r>
        <w:t xml:space="preserve">, </w:t>
      </w:r>
      <w:hyperlink r:id="rId247">
        <w:r>
          <w:rPr>
            <w:color w:val="0000FF"/>
          </w:rPr>
          <w:t>разделами 6</w:t>
        </w:r>
      </w:hyperlink>
      <w:r>
        <w:t xml:space="preserve">, </w:t>
      </w:r>
      <w:hyperlink r:id="rId248">
        <w:r>
          <w:rPr>
            <w:color w:val="0000FF"/>
          </w:rPr>
          <w:t>7</w:t>
        </w:r>
      </w:hyperlink>
      <w:r>
        <w:t xml:space="preserve"> и </w:t>
      </w:r>
      <w:hyperlink r:id="rId249">
        <w:r>
          <w:rPr>
            <w:color w:val="0000FF"/>
          </w:rPr>
          <w:t>9</w:t>
        </w:r>
      </w:hyperlink>
      <w:r>
        <w:t xml:space="preserve">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50">
        <w:r>
          <w:rPr>
            <w:color w:val="0000FF"/>
          </w:rPr>
          <w:t>пунктами 5.1</w:t>
        </w:r>
      </w:hyperlink>
      <w:r>
        <w:t xml:space="preserve"> - </w:t>
      </w:r>
      <w:hyperlink r:id="rId251">
        <w:r>
          <w:rPr>
            <w:color w:val="0000FF"/>
          </w:rPr>
          <w:t>5.10</w:t>
        </w:r>
      </w:hyperlink>
      <w:r>
        <w:t xml:space="preserve">, </w:t>
      </w:r>
      <w:hyperlink r:id="rId252">
        <w:r>
          <w:rPr>
            <w:color w:val="0000FF"/>
          </w:rPr>
          <w:t>разделами 6</w:t>
        </w:r>
      </w:hyperlink>
      <w:r>
        <w:t xml:space="preserve"> и </w:t>
      </w:r>
      <w:hyperlink r:id="rId253">
        <w:r>
          <w:rPr>
            <w:color w:val="0000FF"/>
          </w:rPr>
          <w:t>7</w:t>
        </w:r>
      </w:hyperlink>
      <w:r>
        <w:t xml:space="preserve"> национального стандарта ГОСТ Р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54">
        <w:r>
          <w:rPr>
            <w:color w:val="0000FF"/>
          </w:rPr>
          <w:t>пунктами 5.1</w:t>
        </w:r>
      </w:hyperlink>
      <w:r>
        <w:t xml:space="preserve"> - </w:t>
      </w:r>
      <w:hyperlink r:id="rId255">
        <w:r>
          <w:rPr>
            <w:color w:val="0000FF"/>
          </w:rPr>
          <w:t>5.4</w:t>
        </w:r>
      </w:hyperlink>
      <w:r>
        <w:t xml:space="preserve"> и </w:t>
      </w:r>
      <w:hyperlink r:id="rId256">
        <w:r>
          <w:rPr>
            <w:color w:val="0000FF"/>
          </w:rPr>
          <w:t>разделами 6</w:t>
        </w:r>
      </w:hyperlink>
      <w:r>
        <w:t xml:space="preserve"> - </w:t>
      </w:r>
      <w:hyperlink r:id="rId257">
        <w:r>
          <w:rPr>
            <w:color w:val="0000FF"/>
          </w:rPr>
          <w:t>8</w:t>
        </w:r>
      </w:hyperlink>
      <w:r>
        <w:t xml:space="preserve"> межгосударственного стандарта ГОСТ 1581-2019 "Портландцементы тампонажные.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58">
        <w:r>
          <w:rPr>
            <w:color w:val="0000FF"/>
          </w:rPr>
          <w:t>пунктами 5.1</w:t>
        </w:r>
      </w:hyperlink>
      <w:r>
        <w:t xml:space="preserve"> - </w:t>
      </w:r>
      <w:hyperlink r:id="rId259">
        <w:r>
          <w:rPr>
            <w:color w:val="0000FF"/>
          </w:rPr>
          <w:t>5.3</w:t>
        </w:r>
      </w:hyperlink>
      <w:r>
        <w:t xml:space="preserve">, </w:t>
      </w:r>
      <w:hyperlink r:id="rId260">
        <w:r>
          <w:rPr>
            <w:color w:val="0000FF"/>
          </w:rPr>
          <w:t>разделами 6</w:t>
        </w:r>
      </w:hyperlink>
      <w:r>
        <w:t xml:space="preserve">, </w:t>
      </w:r>
      <w:hyperlink r:id="rId261">
        <w:r>
          <w:rPr>
            <w:color w:val="0000FF"/>
          </w:rPr>
          <w:t>7</w:t>
        </w:r>
      </w:hyperlink>
      <w:r>
        <w:t xml:space="preserve"> и </w:t>
      </w:r>
      <w:hyperlink r:id="rId262">
        <w:r>
          <w:rPr>
            <w:color w:val="0000FF"/>
          </w:rPr>
          <w:t>9</w:t>
        </w:r>
      </w:hyperlink>
      <w:r>
        <w:t xml:space="preserve">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63">
        <w:r>
          <w:rPr>
            <w:color w:val="0000FF"/>
          </w:rPr>
          <w:t>разделами 4</w:t>
        </w:r>
      </w:hyperlink>
      <w:r>
        <w:t xml:space="preserve">, </w:t>
      </w:r>
      <w:hyperlink r:id="rId264">
        <w:r>
          <w:rPr>
            <w:color w:val="0000FF"/>
          </w:rPr>
          <w:t>6</w:t>
        </w:r>
      </w:hyperlink>
      <w:r>
        <w:t xml:space="preserve"> - </w:t>
      </w:r>
      <w:hyperlink r:id="rId265">
        <w:r>
          <w:rPr>
            <w:color w:val="0000FF"/>
          </w:rPr>
          <w:t>13</w:t>
        </w:r>
      </w:hyperlink>
      <w:r>
        <w:t xml:space="preserve"> и </w:t>
      </w:r>
      <w:hyperlink r:id="rId266">
        <w:r>
          <w:rPr>
            <w:color w:val="0000FF"/>
          </w:rPr>
          <w:t>15</w:t>
        </w:r>
      </w:hyperlink>
      <w:r>
        <w:t xml:space="preserve">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67">
        <w:r>
          <w:rPr>
            <w:color w:val="0000FF"/>
          </w:rPr>
          <w:t>разделами 5</w:t>
        </w:r>
      </w:hyperlink>
      <w:r>
        <w:t xml:space="preserve">, </w:t>
      </w:r>
      <w:hyperlink r:id="rId268">
        <w:r>
          <w:rPr>
            <w:color w:val="0000FF"/>
          </w:rPr>
          <w:t>6</w:t>
        </w:r>
      </w:hyperlink>
      <w:r>
        <w:t xml:space="preserve">, </w:t>
      </w:r>
      <w:hyperlink r:id="rId269">
        <w:r>
          <w:rPr>
            <w:color w:val="0000FF"/>
          </w:rPr>
          <w:t>9</w:t>
        </w:r>
      </w:hyperlink>
      <w:r>
        <w:t xml:space="preserve">, </w:t>
      </w:r>
      <w:hyperlink r:id="rId270">
        <w:r>
          <w:rPr>
            <w:color w:val="0000FF"/>
          </w:rPr>
          <w:t>10</w:t>
        </w:r>
      </w:hyperlink>
      <w:r>
        <w:t xml:space="preserve"> и </w:t>
      </w:r>
      <w:hyperlink r:id="rId271">
        <w:r>
          <w:rPr>
            <w:color w:val="0000FF"/>
          </w:rPr>
          <w:t>12</w:t>
        </w:r>
      </w:hyperlink>
      <w:r>
        <w:t xml:space="preserve"> национального стандарта ГОСТ Р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на стадии обращения: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72">
        <w:r>
          <w:rPr>
            <w:color w:val="0000FF"/>
          </w:rPr>
          <w:t>разделом 1</w:t>
        </w:r>
      </w:hyperlink>
      <w:r>
        <w:t xml:space="preserve"> и </w:t>
      </w:r>
      <w:hyperlink r:id="rId273">
        <w:r>
          <w:rPr>
            <w:color w:val="0000FF"/>
          </w:rPr>
          <w:t>пунктами 4.2</w:t>
        </w:r>
      </w:hyperlink>
      <w:r>
        <w:t xml:space="preserve"> - </w:t>
      </w:r>
      <w:hyperlink r:id="rId274">
        <w:r>
          <w:rPr>
            <w:color w:val="0000FF"/>
          </w:rPr>
          <w:t>4.4</w:t>
        </w:r>
      </w:hyperlink>
      <w:r>
        <w:t xml:space="preserve">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75">
        <w:r>
          <w:rPr>
            <w:color w:val="0000FF"/>
          </w:rPr>
          <w:t>разделами 1</w:t>
        </w:r>
      </w:hyperlink>
      <w:r>
        <w:t xml:space="preserve">, </w:t>
      </w:r>
      <w:hyperlink r:id="rId276">
        <w:r>
          <w:rPr>
            <w:color w:val="0000FF"/>
          </w:rPr>
          <w:t>3</w:t>
        </w:r>
      </w:hyperlink>
      <w:r>
        <w:t xml:space="preserve"> и </w:t>
      </w:r>
      <w:hyperlink r:id="rId277">
        <w:r>
          <w:rPr>
            <w:color w:val="0000FF"/>
          </w:rPr>
          <w:t>4</w:t>
        </w:r>
      </w:hyperlink>
      <w:r>
        <w:t xml:space="preserve">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78">
        <w:r>
          <w:rPr>
            <w:color w:val="0000FF"/>
          </w:rPr>
          <w:t>разделами 1</w:t>
        </w:r>
      </w:hyperlink>
      <w:r>
        <w:t xml:space="preserve">, </w:t>
      </w:r>
      <w:hyperlink r:id="rId279">
        <w:r>
          <w:rPr>
            <w:color w:val="0000FF"/>
          </w:rPr>
          <w:t>3</w:t>
        </w:r>
      </w:hyperlink>
      <w:r>
        <w:t xml:space="preserve"> и </w:t>
      </w:r>
      <w:hyperlink r:id="rId280">
        <w:r>
          <w:rPr>
            <w:color w:val="0000FF"/>
          </w:rPr>
          <w:t>4</w:t>
        </w:r>
      </w:hyperlink>
      <w:r>
        <w:t xml:space="preserve">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81">
        <w:r>
          <w:rPr>
            <w:color w:val="0000FF"/>
          </w:rPr>
          <w:t>пунктами 1.3</w:t>
        </w:r>
      </w:hyperlink>
      <w:r>
        <w:t xml:space="preserve"> и </w:t>
      </w:r>
      <w:hyperlink r:id="rId282">
        <w:r>
          <w:rPr>
            <w:color w:val="0000FF"/>
          </w:rPr>
          <w:t>1.4</w:t>
        </w:r>
      </w:hyperlink>
      <w:r>
        <w:t xml:space="preserve">, </w:t>
      </w:r>
      <w:hyperlink r:id="rId283">
        <w:r>
          <w:rPr>
            <w:color w:val="0000FF"/>
          </w:rPr>
          <w:t>разделами 3</w:t>
        </w:r>
      </w:hyperlink>
      <w:r>
        <w:t xml:space="preserve"> и </w:t>
      </w:r>
      <w:hyperlink r:id="rId284">
        <w:r>
          <w:rPr>
            <w:color w:val="0000FF"/>
          </w:rPr>
          <w:t>4</w:t>
        </w:r>
      </w:hyperlink>
      <w:r>
        <w:t xml:space="preserve">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85">
        <w:r>
          <w:rPr>
            <w:color w:val="0000FF"/>
          </w:rPr>
          <w:t>разделами 5</w:t>
        </w:r>
      </w:hyperlink>
      <w:r>
        <w:t xml:space="preserve">, </w:t>
      </w:r>
      <w:hyperlink r:id="rId286">
        <w:r>
          <w:rPr>
            <w:color w:val="0000FF"/>
          </w:rPr>
          <w:t>6</w:t>
        </w:r>
      </w:hyperlink>
      <w:r>
        <w:t xml:space="preserve"> и </w:t>
      </w:r>
      <w:hyperlink r:id="rId287">
        <w:r>
          <w:rPr>
            <w:color w:val="0000FF"/>
          </w:rPr>
          <w:t>8</w:t>
        </w:r>
      </w:hyperlink>
      <w:r>
        <w:t xml:space="preserve"> межгосударственного стандарта ГОСТ 22266-2013 "Цементы сульфатостойкие.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88">
        <w:r>
          <w:rPr>
            <w:color w:val="0000FF"/>
          </w:rPr>
          <w:t>разделами 5</w:t>
        </w:r>
      </w:hyperlink>
      <w:r>
        <w:t xml:space="preserve"> - </w:t>
      </w:r>
      <w:hyperlink r:id="rId289">
        <w:r>
          <w:rPr>
            <w:color w:val="0000FF"/>
          </w:rPr>
          <w:t>7</w:t>
        </w:r>
      </w:hyperlink>
      <w:r>
        <w:t xml:space="preserve"> и </w:t>
      </w:r>
      <w:hyperlink r:id="rId290">
        <w:r>
          <w:rPr>
            <w:color w:val="0000FF"/>
          </w:rPr>
          <w:t>9</w:t>
        </w:r>
      </w:hyperlink>
      <w:r>
        <w:t xml:space="preserve">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91">
        <w:r>
          <w:rPr>
            <w:color w:val="0000FF"/>
          </w:rPr>
          <w:t>разделами 5</w:t>
        </w:r>
      </w:hyperlink>
      <w:r>
        <w:t xml:space="preserve">, </w:t>
      </w:r>
      <w:hyperlink r:id="rId292">
        <w:r>
          <w:rPr>
            <w:color w:val="0000FF"/>
          </w:rPr>
          <w:t>6</w:t>
        </w:r>
      </w:hyperlink>
      <w:r>
        <w:t xml:space="preserve">, </w:t>
      </w:r>
      <w:hyperlink r:id="rId293">
        <w:r>
          <w:rPr>
            <w:color w:val="0000FF"/>
          </w:rPr>
          <w:t>8</w:t>
        </w:r>
      </w:hyperlink>
      <w:r>
        <w:t xml:space="preserve"> и </w:t>
      </w:r>
      <w:hyperlink r:id="rId294">
        <w:r>
          <w:rPr>
            <w:color w:val="0000FF"/>
          </w:rPr>
          <w:t>9</w:t>
        </w:r>
      </w:hyperlink>
      <w:r>
        <w:t xml:space="preserve">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95">
        <w:r>
          <w:rPr>
            <w:color w:val="0000FF"/>
          </w:rPr>
          <w:t>разделами 5</w:t>
        </w:r>
      </w:hyperlink>
      <w:r>
        <w:t xml:space="preserve">, </w:t>
      </w:r>
      <w:hyperlink r:id="rId296">
        <w:r>
          <w:rPr>
            <w:color w:val="0000FF"/>
          </w:rPr>
          <w:t>6</w:t>
        </w:r>
      </w:hyperlink>
      <w:r>
        <w:t xml:space="preserve"> и </w:t>
      </w:r>
      <w:hyperlink r:id="rId297">
        <w:r>
          <w:rPr>
            <w:color w:val="0000FF"/>
          </w:rPr>
          <w:t>8</w:t>
        </w:r>
      </w:hyperlink>
      <w:r>
        <w:t xml:space="preserve"> национального стандарта ГОСТ Р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298">
        <w:r>
          <w:rPr>
            <w:color w:val="0000FF"/>
          </w:rPr>
          <w:t>разделами 5</w:t>
        </w:r>
      </w:hyperlink>
      <w:r>
        <w:t xml:space="preserve">, </w:t>
      </w:r>
      <w:hyperlink r:id="rId299">
        <w:r>
          <w:rPr>
            <w:color w:val="0000FF"/>
          </w:rPr>
          <w:t>7</w:t>
        </w:r>
      </w:hyperlink>
      <w:r>
        <w:t xml:space="preserve"> и </w:t>
      </w:r>
      <w:hyperlink r:id="rId300">
        <w:r>
          <w:rPr>
            <w:color w:val="0000FF"/>
          </w:rPr>
          <w:t>8</w:t>
        </w:r>
      </w:hyperlink>
      <w:r>
        <w:t xml:space="preserve"> межгосударственного стандарта ГОСТ 1581-2019 "Портландцементы тампонажные.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01">
        <w:r>
          <w:rPr>
            <w:color w:val="0000FF"/>
          </w:rPr>
          <w:t>разделами 5</w:t>
        </w:r>
      </w:hyperlink>
      <w:r>
        <w:t xml:space="preserve">, </w:t>
      </w:r>
      <w:hyperlink r:id="rId302">
        <w:r>
          <w:rPr>
            <w:color w:val="0000FF"/>
          </w:rPr>
          <w:t>6</w:t>
        </w:r>
      </w:hyperlink>
      <w:r>
        <w:t xml:space="preserve"> и </w:t>
      </w:r>
      <w:hyperlink r:id="rId303">
        <w:r>
          <w:rPr>
            <w:color w:val="0000FF"/>
          </w:rPr>
          <w:t>8</w:t>
        </w:r>
      </w:hyperlink>
      <w:r>
        <w:t xml:space="preserve">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04">
        <w:r>
          <w:rPr>
            <w:color w:val="0000FF"/>
          </w:rPr>
          <w:t>разделами 4</w:t>
        </w:r>
      </w:hyperlink>
      <w:r>
        <w:t xml:space="preserve">, </w:t>
      </w:r>
      <w:hyperlink r:id="rId305">
        <w:r>
          <w:rPr>
            <w:color w:val="0000FF"/>
          </w:rPr>
          <w:t>6</w:t>
        </w:r>
      </w:hyperlink>
      <w:r>
        <w:t xml:space="preserve"> - </w:t>
      </w:r>
      <w:hyperlink r:id="rId306">
        <w:r>
          <w:rPr>
            <w:color w:val="0000FF"/>
          </w:rPr>
          <w:t>10</w:t>
        </w:r>
      </w:hyperlink>
      <w:r>
        <w:t xml:space="preserve">, </w:t>
      </w:r>
      <w:hyperlink r:id="rId307">
        <w:r>
          <w:rPr>
            <w:color w:val="0000FF"/>
          </w:rPr>
          <w:t>12</w:t>
        </w:r>
      </w:hyperlink>
      <w:r>
        <w:t xml:space="preserve"> и </w:t>
      </w:r>
      <w:hyperlink r:id="rId308">
        <w:r>
          <w:rPr>
            <w:color w:val="0000FF"/>
          </w:rPr>
          <w:t>13</w:t>
        </w:r>
      </w:hyperlink>
      <w:r>
        <w:t xml:space="preserve">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09">
        <w:r>
          <w:rPr>
            <w:color w:val="0000FF"/>
          </w:rPr>
          <w:t>разделами 5</w:t>
        </w:r>
      </w:hyperlink>
      <w:r>
        <w:t xml:space="preserve"> - </w:t>
      </w:r>
      <w:hyperlink r:id="rId310">
        <w:r>
          <w:rPr>
            <w:color w:val="0000FF"/>
          </w:rPr>
          <w:t>9</w:t>
        </w:r>
      </w:hyperlink>
      <w:r>
        <w:t xml:space="preserve">, </w:t>
      </w:r>
      <w:hyperlink r:id="rId311">
        <w:r>
          <w:rPr>
            <w:color w:val="0000FF"/>
          </w:rPr>
          <w:t>11</w:t>
        </w:r>
      </w:hyperlink>
      <w:r>
        <w:t xml:space="preserve"> и </w:t>
      </w:r>
      <w:hyperlink r:id="rId312">
        <w:r>
          <w:rPr>
            <w:color w:val="0000FF"/>
          </w:rPr>
          <w:t>12</w:t>
        </w:r>
      </w:hyperlink>
      <w:r>
        <w:t xml:space="preserve"> национального стандарта ГОСТ Р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е) в отношении радиаторов центрального отопления и их секций чугунных на стадиях производства и обращения - </w:t>
      </w:r>
      <w:hyperlink r:id="rId313">
        <w:r>
          <w:rPr>
            <w:color w:val="0000FF"/>
          </w:rPr>
          <w:t>пунктами 5.1</w:t>
        </w:r>
      </w:hyperlink>
      <w:r>
        <w:t xml:space="preserve"> - </w:t>
      </w:r>
      <w:hyperlink r:id="rId314">
        <w:r>
          <w:rPr>
            <w:color w:val="0000FF"/>
          </w:rPr>
          <w:t>5.7</w:t>
        </w:r>
      </w:hyperlink>
      <w:r>
        <w:t xml:space="preserve">, </w:t>
      </w:r>
      <w:hyperlink r:id="rId315">
        <w:r>
          <w:rPr>
            <w:color w:val="0000FF"/>
          </w:rPr>
          <w:t>5.17</w:t>
        </w:r>
      </w:hyperlink>
      <w:r>
        <w:t xml:space="preserve">, </w:t>
      </w:r>
      <w:hyperlink r:id="rId316">
        <w:r>
          <w:rPr>
            <w:color w:val="0000FF"/>
          </w:rPr>
          <w:t>5.18</w:t>
        </w:r>
      </w:hyperlink>
      <w:r>
        <w:t xml:space="preserve">, </w:t>
      </w:r>
      <w:hyperlink r:id="rId317">
        <w:r>
          <w:rPr>
            <w:color w:val="0000FF"/>
          </w:rPr>
          <w:t>6.1</w:t>
        </w:r>
      </w:hyperlink>
      <w:r>
        <w:t xml:space="preserve"> и </w:t>
      </w:r>
      <w:hyperlink r:id="rId318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ж) в отношении радиаторов центрального отопления и их секций стальных на стадиях производства и обращения - </w:t>
      </w:r>
      <w:hyperlink r:id="rId319">
        <w:r>
          <w:rPr>
            <w:color w:val="0000FF"/>
          </w:rPr>
          <w:t>пунктами 5.1</w:t>
        </w:r>
      </w:hyperlink>
      <w:r>
        <w:t xml:space="preserve"> - </w:t>
      </w:r>
      <w:hyperlink r:id="rId320">
        <w:r>
          <w:rPr>
            <w:color w:val="0000FF"/>
          </w:rPr>
          <w:t>5.7</w:t>
        </w:r>
      </w:hyperlink>
      <w:r>
        <w:t xml:space="preserve">, </w:t>
      </w:r>
      <w:hyperlink r:id="rId321">
        <w:r>
          <w:rPr>
            <w:color w:val="0000FF"/>
          </w:rPr>
          <w:t>5.9</w:t>
        </w:r>
      </w:hyperlink>
      <w:r>
        <w:t xml:space="preserve">, </w:t>
      </w:r>
      <w:hyperlink r:id="rId322">
        <w:r>
          <w:rPr>
            <w:color w:val="0000FF"/>
          </w:rPr>
          <w:t>5.17</w:t>
        </w:r>
      </w:hyperlink>
      <w:r>
        <w:t xml:space="preserve">, </w:t>
      </w:r>
      <w:hyperlink r:id="rId323">
        <w:r>
          <w:rPr>
            <w:color w:val="0000FF"/>
          </w:rPr>
          <w:t>5.18</w:t>
        </w:r>
      </w:hyperlink>
      <w:r>
        <w:t xml:space="preserve">, </w:t>
      </w:r>
      <w:hyperlink r:id="rId324">
        <w:r>
          <w:rPr>
            <w:color w:val="0000FF"/>
          </w:rPr>
          <w:t>6.1</w:t>
        </w:r>
      </w:hyperlink>
      <w:r>
        <w:t xml:space="preserve"> и </w:t>
      </w:r>
      <w:hyperlink r:id="rId325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lastRenderedPageBreak/>
        <w:t xml:space="preserve">з) в отношении радиаторов центрального отопления и их секций биметаллических на стадиях производства и обращения - </w:t>
      </w:r>
      <w:hyperlink r:id="rId326">
        <w:r>
          <w:rPr>
            <w:color w:val="0000FF"/>
          </w:rPr>
          <w:t>пунктами 5.1</w:t>
        </w:r>
      </w:hyperlink>
      <w:r>
        <w:t xml:space="preserve"> - </w:t>
      </w:r>
      <w:hyperlink r:id="rId327">
        <w:r>
          <w:rPr>
            <w:color w:val="0000FF"/>
          </w:rPr>
          <w:t>5.7</w:t>
        </w:r>
      </w:hyperlink>
      <w:r>
        <w:t xml:space="preserve">, </w:t>
      </w:r>
      <w:hyperlink r:id="rId328">
        <w:r>
          <w:rPr>
            <w:color w:val="0000FF"/>
          </w:rPr>
          <w:t>5.17</w:t>
        </w:r>
      </w:hyperlink>
      <w:r>
        <w:t xml:space="preserve">, </w:t>
      </w:r>
      <w:hyperlink r:id="rId329">
        <w:r>
          <w:rPr>
            <w:color w:val="0000FF"/>
          </w:rPr>
          <w:t>5.18</w:t>
        </w:r>
      </w:hyperlink>
      <w:r>
        <w:t xml:space="preserve">, </w:t>
      </w:r>
      <w:hyperlink r:id="rId330">
        <w:r>
          <w:rPr>
            <w:color w:val="0000FF"/>
          </w:rPr>
          <w:t>6.1</w:t>
        </w:r>
      </w:hyperlink>
      <w:r>
        <w:t xml:space="preserve"> и </w:t>
      </w:r>
      <w:hyperlink r:id="rId331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и) в отношении радиаторов центрального отопления и их секций алюминиевых на стадиях производства и обращения - </w:t>
      </w:r>
      <w:hyperlink r:id="rId332">
        <w:r>
          <w:rPr>
            <w:color w:val="0000FF"/>
          </w:rPr>
          <w:t>пунктами 5.1</w:t>
        </w:r>
      </w:hyperlink>
      <w:r>
        <w:t xml:space="preserve"> - </w:t>
      </w:r>
      <w:hyperlink r:id="rId333">
        <w:r>
          <w:rPr>
            <w:color w:val="0000FF"/>
          </w:rPr>
          <w:t>5.7</w:t>
        </w:r>
      </w:hyperlink>
      <w:r>
        <w:t xml:space="preserve">, </w:t>
      </w:r>
      <w:hyperlink r:id="rId334">
        <w:r>
          <w:rPr>
            <w:color w:val="0000FF"/>
          </w:rPr>
          <w:t>5.11</w:t>
        </w:r>
      </w:hyperlink>
      <w:r>
        <w:t xml:space="preserve">, </w:t>
      </w:r>
      <w:hyperlink r:id="rId335">
        <w:r>
          <w:rPr>
            <w:color w:val="0000FF"/>
          </w:rPr>
          <w:t>5.17</w:t>
        </w:r>
      </w:hyperlink>
      <w:r>
        <w:t xml:space="preserve">, </w:t>
      </w:r>
      <w:hyperlink r:id="rId336">
        <w:r>
          <w:rPr>
            <w:color w:val="0000FF"/>
          </w:rPr>
          <w:t>5.18</w:t>
        </w:r>
      </w:hyperlink>
      <w:r>
        <w:t xml:space="preserve">, </w:t>
      </w:r>
      <w:hyperlink r:id="rId337">
        <w:r>
          <w:rPr>
            <w:color w:val="0000FF"/>
          </w:rPr>
          <w:t>6.1</w:t>
        </w:r>
      </w:hyperlink>
      <w:r>
        <w:t xml:space="preserve"> и </w:t>
      </w:r>
      <w:hyperlink r:id="rId338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к) в отношении радиаторов центрального отопления и их секций из прочих металлов на стадиях производства и обращения - </w:t>
      </w:r>
      <w:hyperlink r:id="rId339">
        <w:r>
          <w:rPr>
            <w:color w:val="0000FF"/>
          </w:rPr>
          <w:t>пунктами 5.1</w:t>
        </w:r>
      </w:hyperlink>
      <w:r>
        <w:t xml:space="preserve"> - </w:t>
      </w:r>
      <w:hyperlink r:id="rId340">
        <w:r>
          <w:rPr>
            <w:color w:val="0000FF"/>
          </w:rPr>
          <w:t>5.7</w:t>
        </w:r>
      </w:hyperlink>
      <w:r>
        <w:t xml:space="preserve">, </w:t>
      </w:r>
      <w:hyperlink r:id="rId341">
        <w:r>
          <w:rPr>
            <w:color w:val="0000FF"/>
          </w:rPr>
          <w:t>5.17</w:t>
        </w:r>
      </w:hyperlink>
      <w:r>
        <w:t xml:space="preserve">, </w:t>
      </w:r>
      <w:hyperlink r:id="rId342">
        <w:r>
          <w:rPr>
            <w:color w:val="0000FF"/>
          </w:rPr>
          <w:t>5.18</w:t>
        </w:r>
      </w:hyperlink>
      <w:r>
        <w:t xml:space="preserve">, </w:t>
      </w:r>
      <w:hyperlink r:id="rId343">
        <w:r>
          <w:rPr>
            <w:color w:val="0000FF"/>
          </w:rPr>
          <w:t>6.1</w:t>
        </w:r>
      </w:hyperlink>
      <w:r>
        <w:t xml:space="preserve"> и </w:t>
      </w:r>
      <w:hyperlink r:id="rId344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л) в отношении конвекторов отопительных чугунных на стадиях производства и обращения - </w:t>
      </w:r>
      <w:hyperlink r:id="rId345">
        <w:r>
          <w:rPr>
            <w:color w:val="0000FF"/>
          </w:rPr>
          <w:t>пунктами 5.1</w:t>
        </w:r>
      </w:hyperlink>
      <w:r>
        <w:t xml:space="preserve"> - </w:t>
      </w:r>
      <w:hyperlink r:id="rId346">
        <w:r>
          <w:rPr>
            <w:color w:val="0000FF"/>
          </w:rPr>
          <w:t>5.7</w:t>
        </w:r>
      </w:hyperlink>
      <w:r>
        <w:t xml:space="preserve">, </w:t>
      </w:r>
      <w:hyperlink r:id="rId347">
        <w:r>
          <w:rPr>
            <w:color w:val="0000FF"/>
          </w:rPr>
          <w:t>5.13</w:t>
        </w:r>
      </w:hyperlink>
      <w:r>
        <w:t xml:space="preserve">, </w:t>
      </w:r>
      <w:hyperlink r:id="rId348">
        <w:r>
          <w:rPr>
            <w:color w:val="0000FF"/>
          </w:rPr>
          <w:t>5.17</w:t>
        </w:r>
      </w:hyperlink>
      <w:r>
        <w:t xml:space="preserve">, </w:t>
      </w:r>
      <w:hyperlink r:id="rId349">
        <w:r>
          <w:rPr>
            <w:color w:val="0000FF"/>
          </w:rPr>
          <w:t>5.18</w:t>
        </w:r>
      </w:hyperlink>
      <w:r>
        <w:t xml:space="preserve">, </w:t>
      </w:r>
      <w:hyperlink r:id="rId350">
        <w:r>
          <w:rPr>
            <w:color w:val="0000FF"/>
          </w:rPr>
          <w:t>6.1</w:t>
        </w:r>
      </w:hyperlink>
      <w:r>
        <w:t xml:space="preserve"> и </w:t>
      </w:r>
      <w:hyperlink r:id="rId351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м) в отношении конвекторов отопительных из прочих металлов на стадиях производства и обращения - </w:t>
      </w:r>
      <w:hyperlink r:id="rId352">
        <w:r>
          <w:rPr>
            <w:color w:val="0000FF"/>
          </w:rPr>
          <w:t>пунктами 5.1</w:t>
        </w:r>
      </w:hyperlink>
      <w:r>
        <w:t xml:space="preserve"> - </w:t>
      </w:r>
      <w:hyperlink r:id="rId353">
        <w:r>
          <w:rPr>
            <w:color w:val="0000FF"/>
          </w:rPr>
          <w:t>5.7</w:t>
        </w:r>
      </w:hyperlink>
      <w:r>
        <w:t xml:space="preserve">, </w:t>
      </w:r>
      <w:hyperlink r:id="rId354">
        <w:r>
          <w:rPr>
            <w:color w:val="0000FF"/>
          </w:rPr>
          <w:t>5.13</w:t>
        </w:r>
      </w:hyperlink>
      <w:r>
        <w:t xml:space="preserve">, </w:t>
      </w:r>
      <w:hyperlink r:id="rId355">
        <w:r>
          <w:rPr>
            <w:color w:val="0000FF"/>
          </w:rPr>
          <w:t>5.17</w:t>
        </w:r>
      </w:hyperlink>
      <w:r>
        <w:t xml:space="preserve">, </w:t>
      </w:r>
      <w:hyperlink r:id="rId356">
        <w:r>
          <w:rPr>
            <w:color w:val="0000FF"/>
          </w:rPr>
          <w:t>5.18</w:t>
        </w:r>
      </w:hyperlink>
      <w:r>
        <w:t xml:space="preserve">, </w:t>
      </w:r>
      <w:hyperlink r:id="rId357">
        <w:r>
          <w:rPr>
            <w:color w:val="0000FF"/>
          </w:rPr>
          <w:t>6.1</w:t>
        </w:r>
      </w:hyperlink>
      <w:r>
        <w:t xml:space="preserve"> и </w:t>
      </w:r>
      <w:hyperlink r:id="rId358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н) в отношении конвекторов отопительных стальных на стадиях производства и обращения - </w:t>
      </w:r>
      <w:hyperlink r:id="rId359">
        <w:r>
          <w:rPr>
            <w:color w:val="0000FF"/>
          </w:rPr>
          <w:t>пунктами 5.1</w:t>
        </w:r>
      </w:hyperlink>
      <w:r>
        <w:t xml:space="preserve"> - </w:t>
      </w:r>
      <w:hyperlink r:id="rId360">
        <w:r>
          <w:rPr>
            <w:color w:val="0000FF"/>
          </w:rPr>
          <w:t>5.7</w:t>
        </w:r>
      </w:hyperlink>
      <w:r>
        <w:t xml:space="preserve">, </w:t>
      </w:r>
      <w:hyperlink r:id="rId361">
        <w:r>
          <w:rPr>
            <w:color w:val="0000FF"/>
          </w:rPr>
          <w:t>5.13</w:t>
        </w:r>
      </w:hyperlink>
      <w:r>
        <w:t xml:space="preserve">, </w:t>
      </w:r>
      <w:hyperlink r:id="rId362">
        <w:r>
          <w:rPr>
            <w:color w:val="0000FF"/>
          </w:rPr>
          <w:t>5.17</w:t>
        </w:r>
      </w:hyperlink>
      <w:r>
        <w:t xml:space="preserve">, </w:t>
      </w:r>
      <w:hyperlink r:id="rId363">
        <w:r>
          <w:rPr>
            <w:color w:val="0000FF"/>
          </w:rPr>
          <w:t>5.18</w:t>
        </w:r>
      </w:hyperlink>
      <w:r>
        <w:t xml:space="preserve">, </w:t>
      </w:r>
      <w:hyperlink r:id="rId364">
        <w:r>
          <w:rPr>
            <w:color w:val="0000FF"/>
          </w:rPr>
          <w:t>6.1</w:t>
        </w:r>
      </w:hyperlink>
      <w:r>
        <w:t xml:space="preserve"> и </w:t>
      </w:r>
      <w:hyperlink r:id="rId365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о) в отношении смесей сухих строительных: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на стадии производства: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66">
        <w:r>
          <w:rPr>
            <w:color w:val="0000FF"/>
          </w:rPr>
          <w:t>пунктами 4.1</w:t>
        </w:r>
      </w:hyperlink>
      <w:r>
        <w:t xml:space="preserve"> - </w:t>
      </w:r>
      <w:hyperlink r:id="rId367">
        <w:r>
          <w:rPr>
            <w:color w:val="0000FF"/>
          </w:rPr>
          <w:t>4.3</w:t>
        </w:r>
      </w:hyperlink>
      <w:r>
        <w:t xml:space="preserve">, </w:t>
      </w:r>
      <w:hyperlink r:id="rId368">
        <w:r>
          <w:rPr>
            <w:color w:val="0000FF"/>
          </w:rPr>
          <w:t>4.7</w:t>
        </w:r>
      </w:hyperlink>
      <w:r>
        <w:t xml:space="preserve"> - </w:t>
      </w:r>
      <w:hyperlink r:id="rId369">
        <w:r>
          <w:rPr>
            <w:color w:val="0000FF"/>
          </w:rPr>
          <w:t>4.11</w:t>
        </w:r>
      </w:hyperlink>
      <w:r>
        <w:t xml:space="preserve">, </w:t>
      </w:r>
      <w:hyperlink r:id="rId370">
        <w:r>
          <w:rPr>
            <w:color w:val="0000FF"/>
          </w:rPr>
          <w:t>4.13</w:t>
        </w:r>
      </w:hyperlink>
      <w:r>
        <w:t xml:space="preserve"> - </w:t>
      </w:r>
      <w:hyperlink r:id="rId371">
        <w:r>
          <w:rPr>
            <w:color w:val="0000FF"/>
          </w:rPr>
          <w:t>4.18</w:t>
        </w:r>
      </w:hyperlink>
      <w:r>
        <w:t xml:space="preserve"> и </w:t>
      </w:r>
      <w:hyperlink r:id="rId372">
        <w:r>
          <w:rPr>
            <w:color w:val="0000FF"/>
          </w:rPr>
          <w:t>4.20</w:t>
        </w:r>
      </w:hyperlink>
      <w:r>
        <w:t xml:space="preserve"> межгосударственного стандарта ГОСТ 31357-2007 "Смеси сухие строительные на цементном вяжущем. Общие технические условия", введенного в действие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73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32943-2014 "Материалы и системы для защиты и ремонта бетонных конструкций. 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74">
        <w:r>
          <w:rPr>
            <w:color w:val="0000FF"/>
          </w:rPr>
          <w:t>пунктами 4.1</w:t>
        </w:r>
      </w:hyperlink>
      <w:r>
        <w:t xml:space="preserve"> - </w:t>
      </w:r>
      <w:hyperlink r:id="rId375">
        <w:r>
          <w:rPr>
            <w:color w:val="0000FF"/>
          </w:rPr>
          <w:t>4.4</w:t>
        </w:r>
      </w:hyperlink>
      <w:r>
        <w:t xml:space="preserve">, </w:t>
      </w:r>
      <w:hyperlink r:id="rId376">
        <w:r>
          <w:rPr>
            <w:color w:val="0000FF"/>
          </w:rPr>
          <w:t>4.5.2</w:t>
        </w:r>
      </w:hyperlink>
      <w:r>
        <w:t xml:space="preserve"> - </w:t>
      </w:r>
      <w:hyperlink r:id="rId377">
        <w:r>
          <w:rPr>
            <w:color w:val="0000FF"/>
          </w:rPr>
          <w:t>4.6.2</w:t>
        </w:r>
      </w:hyperlink>
      <w:r>
        <w:t xml:space="preserve"> и </w:t>
      </w:r>
      <w:hyperlink r:id="rId378">
        <w:r>
          <w:rPr>
            <w:color w:val="0000FF"/>
          </w:rPr>
          <w:t>4.3</w:t>
        </w:r>
      </w:hyperlink>
      <w:r>
        <w:t xml:space="preserve"> (за исключением требований к капиллярному водопоглощению), </w:t>
      </w:r>
      <w:hyperlink r:id="rId379">
        <w:r>
          <w:rPr>
            <w:color w:val="0000FF"/>
          </w:rPr>
          <w:t>4.6.4</w:t>
        </w:r>
      </w:hyperlink>
      <w:r>
        <w:t xml:space="preserve">, </w:t>
      </w:r>
      <w:hyperlink r:id="rId380">
        <w:r>
          <w:rPr>
            <w:color w:val="0000FF"/>
          </w:rPr>
          <w:t>4.7</w:t>
        </w:r>
      </w:hyperlink>
      <w:r>
        <w:t xml:space="preserve"> и </w:t>
      </w:r>
      <w:hyperlink r:id="rId381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33083-2014 "Смеси сухие строительные на цементном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</w:t>
      </w:r>
      <w:r>
        <w:lastRenderedPageBreak/>
        <w:t>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82">
        <w:r>
          <w:rPr>
            <w:color w:val="0000FF"/>
          </w:rPr>
          <w:t>разделом 5</w:t>
        </w:r>
      </w:hyperlink>
      <w:r>
        <w:t xml:space="preserve"> национального стандарта ГОСТ Р 56378-2015 "Материалы и системы для защиты 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83">
        <w:r>
          <w:rPr>
            <w:color w:val="0000FF"/>
          </w:rPr>
          <w:t>пунктами 4.1</w:t>
        </w:r>
      </w:hyperlink>
      <w:r>
        <w:t xml:space="preserve"> - </w:t>
      </w:r>
      <w:hyperlink r:id="rId384">
        <w:r>
          <w:rPr>
            <w:color w:val="0000FF"/>
          </w:rPr>
          <w:t>4.4.1</w:t>
        </w:r>
      </w:hyperlink>
      <w:r>
        <w:t xml:space="preserve">, </w:t>
      </w:r>
      <w:hyperlink r:id="rId385">
        <w:r>
          <w:rPr>
            <w:color w:val="0000FF"/>
          </w:rPr>
          <w:t>4.4.3</w:t>
        </w:r>
      </w:hyperlink>
      <w:r>
        <w:t xml:space="preserve"> - </w:t>
      </w:r>
      <w:hyperlink r:id="rId386">
        <w:r>
          <w:rPr>
            <w:color w:val="0000FF"/>
          </w:rPr>
          <w:t>4.9</w:t>
        </w:r>
      </w:hyperlink>
      <w:r>
        <w:t xml:space="preserve"> и </w:t>
      </w:r>
      <w:hyperlink r:id="rId387">
        <w:r>
          <w:rPr>
            <w:color w:val="0000FF"/>
          </w:rPr>
          <w:t>разделом 5</w:t>
        </w:r>
      </w:hyperlink>
      <w:r>
        <w:t xml:space="preserve"> национального стандарта ГОСТ Р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88">
        <w:r>
          <w:rPr>
            <w:color w:val="0000FF"/>
          </w:rPr>
          <w:t>пунктами 4.1</w:t>
        </w:r>
      </w:hyperlink>
      <w:r>
        <w:t xml:space="preserve"> - </w:t>
      </w:r>
      <w:hyperlink r:id="rId389">
        <w:r>
          <w:rPr>
            <w:color w:val="0000FF"/>
          </w:rPr>
          <w:t>4.4.1</w:t>
        </w:r>
      </w:hyperlink>
      <w:r>
        <w:t xml:space="preserve">, </w:t>
      </w:r>
      <w:hyperlink r:id="rId390">
        <w:r>
          <w:rPr>
            <w:color w:val="0000FF"/>
          </w:rPr>
          <w:t>4.4.3</w:t>
        </w:r>
      </w:hyperlink>
      <w:r>
        <w:t xml:space="preserve"> - </w:t>
      </w:r>
      <w:hyperlink r:id="rId391">
        <w:r>
          <w:rPr>
            <w:color w:val="0000FF"/>
          </w:rPr>
          <w:t>4.6.4</w:t>
        </w:r>
      </w:hyperlink>
      <w:r>
        <w:t xml:space="preserve">, </w:t>
      </w:r>
      <w:hyperlink r:id="rId392">
        <w:r>
          <w:rPr>
            <w:color w:val="0000FF"/>
          </w:rPr>
          <w:t>4.6.6</w:t>
        </w:r>
      </w:hyperlink>
      <w:r>
        <w:t xml:space="preserve"> - </w:t>
      </w:r>
      <w:hyperlink r:id="rId393">
        <w:r>
          <w:rPr>
            <w:color w:val="0000FF"/>
          </w:rPr>
          <w:t>4.9</w:t>
        </w:r>
      </w:hyperlink>
      <w:r>
        <w:t xml:space="preserve"> и </w:t>
      </w:r>
      <w:hyperlink r:id="rId394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33699-2015 "Смеси сухие строительные шпатлевочные на цементном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95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96">
        <w:r>
          <w:rPr>
            <w:color w:val="0000FF"/>
          </w:rPr>
          <w:t>пунктами 4.1</w:t>
        </w:r>
      </w:hyperlink>
      <w:r>
        <w:t xml:space="preserve"> - </w:t>
      </w:r>
      <w:hyperlink r:id="rId397">
        <w:r>
          <w:rPr>
            <w:color w:val="0000FF"/>
          </w:rPr>
          <w:t>4.9</w:t>
        </w:r>
      </w:hyperlink>
      <w:r>
        <w:t xml:space="preserve"> и </w:t>
      </w:r>
      <w:hyperlink r:id="rId398">
        <w:r>
          <w:rPr>
            <w:color w:val="0000FF"/>
          </w:rPr>
          <w:t>разделом 5</w:t>
        </w:r>
      </w:hyperlink>
      <w:r>
        <w:t xml:space="preserve"> национального стандарта ГОСТ Р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399">
        <w:r>
          <w:rPr>
            <w:color w:val="0000FF"/>
          </w:rPr>
          <w:t>пунктами 4.1</w:t>
        </w:r>
      </w:hyperlink>
      <w:r>
        <w:t xml:space="preserve"> - </w:t>
      </w:r>
      <w:hyperlink r:id="rId400">
        <w:r>
          <w:rPr>
            <w:color w:val="0000FF"/>
          </w:rPr>
          <w:t>4.4.2</w:t>
        </w:r>
      </w:hyperlink>
      <w:r>
        <w:t xml:space="preserve">, </w:t>
      </w:r>
      <w:hyperlink r:id="rId401">
        <w:r>
          <w:rPr>
            <w:color w:val="0000FF"/>
          </w:rPr>
          <w:t>4.5.2</w:t>
        </w:r>
      </w:hyperlink>
      <w:r>
        <w:t xml:space="preserve"> - </w:t>
      </w:r>
      <w:hyperlink r:id="rId402">
        <w:r>
          <w:rPr>
            <w:color w:val="0000FF"/>
          </w:rPr>
          <w:t>4.5.5</w:t>
        </w:r>
      </w:hyperlink>
      <w:r>
        <w:t xml:space="preserve">, </w:t>
      </w:r>
      <w:hyperlink r:id="rId403">
        <w:r>
          <w:rPr>
            <w:color w:val="0000FF"/>
          </w:rPr>
          <w:t>4.6</w:t>
        </w:r>
      </w:hyperlink>
      <w:r>
        <w:t xml:space="preserve">, </w:t>
      </w:r>
      <w:hyperlink r:id="rId404">
        <w:r>
          <w:rPr>
            <w:color w:val="0000FF"/>
          </w:rPr>
          <w:t>4.7</w:t>
        </w:r>
      </w:hyperlink>
      <w:r>
        <w:t xml:space="preserve">, </w:t>
      </w:r>
      <w:hyperlink r:id="rId405">
        <w:r>
          <w:rPr>
            <w:color w:val="0000FF"/>
          </w:rPr>
          <w:t>5.2</w:t>
        </w:r>
      </w:hyperlink>
      <w:r>
        <w:t xml:space="preserve"> и </w:t>
      </w:r>
      <w:hyperlink r:id="rId406">
        <w:r>
          <w:rPr>
            <w:color w:val="0000FF"/>
          </w:rPr>
          <w:t>5.3</w:t>
        </w:r>
      </w:hyperlink>
      <w:r>
        <w:t xml:space="preserve"> национального стандарта ГОСТ Р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07">
        <w:r>
          <w:rPr>
            <w:color w:val="0000FF"/>
          </w:rPr>
          <w:t>пунктами 4.1</w:t>
        </w:r>
      </w:hyperlink>
      <w:r>
        <w:t xml:space="preserve"> - </w:t>
      </w:r>
      <w:hyperlink r:id="rId408">
        <w:r>
          <w:rPr>
            <w:color w:val="0000FF"/>
          </w:rPr>
          <w:t>4.4.1</w:t>
        </w:r>
      </w:hyperlink>
      <w:r>
        <w:t xml:space="preserve">, </w:t>
      </w:r>
      <w:hyperlink r:id="rId409">
        <w:r>
          <w:rPr>
            <w:color w:val="0000FF"/>
          </w:rPr>
          <w:t>4.5.2</w:t>
        </w:r>
      </w:hyperlink>
      <w:r>
        <w:t xml:space="preserve"> - </w:t>
      </w:r>
      <w:hyperlink r:id="rId410">
        <w:r>
          <w:rPr>
            <w:color w:val="0000FF"/>
          </w:rPr>
          <w:t>4.5.4</w:t>
        </w:r>
      </w:hyperlink>
      <w:r>
        <w:t xml:space="preserve">, </w:t>
      </w:r>
      <w:hyperlink r:id="rId411">
        <w:r>
          <w:rPr>
            <w:color w:val="0000FF"/>
          </w:rPr>
          <w:t>4.6</w:t>
        </w:r>
      </w:hyperlink>
      <w:r>
        <w:t xml:space="preserve"> - </w:t>
      </w:r>
      <w:hyperlink r:id="rId412">
        <w:r>
          <w:rPr>
            <w:color w:val="0000FF"/>
          </w:rPr>
          <w:t>4.8</w:t>
        </w:r>
      </w:hyperlink>
      <w:r>
        <w:t xml:space="preserve">, </w:t>
      </w:r>
      <w:hyperlink r:id="rId413">
        <w:r>
          <w:rPr>
            <w:color w:val="0000FF"/>
          </w:rPr>
          <w:t>5.2</w:t>
        </w:r>
      </w:hyperlink>
      <w:r>
        <w:t xml:space="preserve"> и </w:t>
      </w:r>
      <w:hyperlink r:id="rId414">
        <w:r>
          <w:rPr>
            <w:color w:val="0000FF"/>
          </w:rPr>
          <w:t>5.3</w:t>
        </w:r>
      </w:hyperlink>
      <w:r>
        <w:t xml:space="preserve"> национального стандарта ГОСТ Р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15">
        <w:r>
          <w:rPr>
            <w:color w:val="0000FF"/>
          </w:rPr>
          <w:t>пунктами 4.1</w:t>
        </w:r>
      </w:hyperlink>
      <w:r>
        <w:t xml:space="preserve"> - </w:t>
      </w:r>
      <w:hyperlink r:id="rId416">
        <w:r>
          <w:rPr>
            <w:color w:val="0000FF"/>
          </w:rPr>
          <w:t>4.4.1</w:t>
        </w:r>
      </w:hyperlink>
      <w:r>
        <w:t xml:space="preserve">, </w:t>
      </w:r>
      <w:hyperlink r:id="rId417">
        <w:r>
          <w:rPr>
            <w:color w:val="0000FF"/>
          </w:rPr>
          <w:t>4.4.3</w:t>
        </w:r>
      </w:hyperlink>
      <w:r>
        <w:t xml:space="preserve"> - </w:t>
      </w:r>
      <w:hyperlink r:id="rId418">
        <w:r>
          <w:rPr>
            <w:color w:val="0000FF"/>
          </w:rPr>
          <w:t>4.6</w:t>
        </w:r>
      </w:hyperlink>
      <w:r>
        <w:t xml:space="preserve">, </w:t>
      </w:r>
      <w:hyperlink r:id="rId419">
        <w:r>
          <w:rPr>
            <w:color w:val="0000FF"/>
          </w:rPr>
          <w:t>4.8</w:t>
        </w:r>
      </w:hyperlink>
      <w:r>
        <w:t xml:space="preserve"> и </w:t>
      </w:r>
      <w:hyperlink r:id="rId420">
        <w:r>
          <w:rPr>
            <w:color w:val="0000FF"/>
          </w:rPr>
          <w:t>разделом 5</w:t>
        </w:r>
      </w:hyperlink>
      <w:r>
        <w:t xml:space="preserve"> национального стандарта ГОСТ Р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21">
        <w:r>
          <w:rPr>
            <w:color w:val="0000FF"/>
          </w:rPr>
          <w:t>пунктами 4.1</w:t>
        </w:r>
      </w:hyperlink>
      <w:r>
        <w:t xml:space="preserve"> - </w:t>
      </w:r>
      <w:hyperlink r:id="rId422">
        <w:r>
          <w:rPr>
            <w:color w:val="0000FF"/>
          </w:rPr>
          <w:t>4.3</w:t>
        </w:r>
      </w:hyperlink>
      <w:r>
        <w:t xml:space="preserve"> и </w:t>
      </w:r>
      <w:hyperlink r:id="rId423">
        <w:r>
          <w:rPr>
            <w:color w:val="0000FF"/>
          </w:rPr>
          <w:t>4.5</w:t>
        </w:r>
      </w:hyperlink>
      <w:r>
        <w:t xml:space="preserve"> - </w:t>
      </w:r>
      <w:hyperlink r:id="rId424">
        <w:r>
          <w:rPr>
            <w:color w:val="0000FF"/>
          </w:rPr>
          <w:t>4.8</w:t>
        </w:r>
      </w:hyperlink>
      <w:r>
        <w:t xml:space="preserve"> национального стандарта ГОСТ Р 58271-2018 "Смеси сухие затирочные. Технические условия", утвержденного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25">
        <w:r>
          <w:rPr>
            <w:color w:val="0000FF"/>
          </w:rPr>
          <w:t>пунктами 4.1</w:t>
        </w:r>
      </w:hyperlink>
      <w:r>
        <w:t xml:space="preserve"> - </w:t>
      </w:r>
      <w:hyperlink r:id="rId426">
        <w:r>
          <w:rPr>
            <w:color w:val="0000FF"/>
          </w:rPr>
          <w:t>4.5.1</w:t>
        </w:r>
      </w:hyperlink>
      <w:r>
        <w:t xml:space="preserve">, </w:t>
      </w:r>
      <w:hyperlink r:id="rId427">
        <w:r>
          <w:rPr>
            <w:color w:val="0000FF"/>
          </w:rPr>
          <w:t>4.6</w:t>
        </w:r>
      </w:hyperlink>
      <w:r>
        <w:t xml:space="preserve"> - </w:t>
      </w:r>
      <w:hyperlink r:id="rId428">
        <w:r>
          <w:rPr>
            <w:color w:val="0000FF"/>
          </w:rPr>
          <w:t>4.9</w:t>
        </w:r>
      </w:hyperlink>
      <w:r>
        <w:t xml:space="preserve"> и </w:t>
      </w:r>
      <w:hyperlink r:id="rId429">
        <w:r>
          <w:rPr>
            <w:color w:val="0000FF"/>
          </w:rPr>
          <w:t>разделом 5</w:t>
        </w:r>
      </w:hyperlink>
      <w:r>
        <w:t xml:space="preserve"> национального стандарта ГОСТ Р 58272-2018 "Смеси сухие строительные кладочные. Технические условия", утвержденного приказом 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30">
        <w:r>
          <w:rPr>
            <w:color w:val="0000FF"/>
          </w:rPr>
          <w:t>пунктами 4.1</w:t>
        </w:r>
      </w:hyperlink>
      <w:r>
        <w:t xml:space="preserve"> - </w:t>
      </w:r>
      <w:hyperlink r:id="rId431">
        <w:r>
          <w:rPr>
            <w:color w:val="0000FF"/>
          </w:rPr>
          <w:t>4.3</w:t>
        </w:r>
      </w:hyperlink>
      <w:r>
        <w:t xml:space="preserve">, </w:t>
      </w:r>
      <w:hyperlink r:id="rId432">
        <w:r>
          <w:rPr>
            <w:color w:val="0000FF"/>
          </w:rPr>
          <w:t>4.4.1</w:t>
        </w:r>
      </w:hyperlink>
      <w:r>
        <w:t xml:space="preserve">, </w:t>
      </w:r>
      <w:hyperlink r:id="rId433">
        <w:r>
          <w:rPr>
            <w:color w:val="0000FF"/>
          </w:rPr>
          <w:t>4.4.3</w:t>
        </w:r>
      </w:hyperlink>
      <w:r>
        <w:t xml:space="preserve"> - </w:t>
      </w:r>
      <w:hyperlink r:id="rId434">
        <w:r>
          <w:rPr>
            <w:color w:val="0000FF"/>
          </w:rPr>
          <w:t>4.8</w:t>
        </w:r>
      </w:hyperlink>
      <w:r>
        <w:t xml:space="preserve"> и </w:t>
      </w:r>
      <w:hyperlink r:id="rId435">
        <w:r>
          <w:rPr>
            <w:color w:val="0000FF"/>
          </w:rPr>
          <w:t>разделом 5</w:t>
        </w:r>
      </w:hyperlink>
      <w:r>
        <w:t xml:space="preserve"> национального стандарта ГОСТ Р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36">
        <w:r>
          <w:rPr>
            <w:color w:val="0000FF"/>
          </w:rPr>
          <w:t>пунктами 4.1</w:t>
        </w:r>
      </w:hyperlink>
      <w:r>
        <w:t xml:space="preserve"> - </w:t>
      </w:r>
      <w:hyperlink r:id="rId437">
        <w:r>
          <w:rPr>
            <w:color w:val="0000FF"/>
          </w:rPr>
          <w:t>4.3</w:t>
        </w:r>
      </w:hyperlink>
      <w:r>
        <w:t xml:space="preserve">, </w:t>
      </w:r>
      <w:hyperlink r:id="rId438">
        <w:r>
          <w:rPr>
            <w:color w:val="0000FF"/>
          </w:rPr>
          <w:t>4.4.1</w:t>
        </w:r>
      </w:hyperlink>
      <w:r>
        <w:t xml:space="preserve">, </w:t>
      </w:r>
      <w:hyperlink r:id="rId439">
        <w:r>
          <w:rPr>
            <w:color w:val="0000FF"/>
          </w:rPr>
          <w:t>4.4.3</w:t>
        </w:r>
      </w:hyperlink>
      <w:r>
        <w:t xml:space="preserve"> - </w:t>
      </w:r>
      <w:hyperlink r:id="rId440">
        <w:r>
          <w:rPr>
            <w:color w:val="0000FF"/>
          </w:rPr>
          <w:t>4.8</w:t>
        </w:r>
      </w:hyperlink>
      <w:r>
        <w:t xml:space="preserve"> и </w:t>
      </w:r>
      <w:hyperlink r:id="rId441">
        <w:r>
          <w:rPr>
            <w:color w:val="0000FF"/>
          </w:rPr>
          <w:t>разделом 5</w:t>
        </w:r>
      </w:hyperlink>
      <w:r>
        <w:t xml:space="preserve"> национального стандарта ГОСТ Р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42">
        <w:r>
          <w:rPr>
            <w:color w:val="0000FF"/>
          </w:rPr>
          <w:t>пунктами 4.1</w:t>
        </w:r>
      </w:hyperlink>
      <w:r>
        <w:t xml:space="preserve"> - </w:t>
      </w:r>
      <w:hyperlink r:id="rId443">
        <w:r>
          <w:rPr>
            <w:color w:val="0000FF"/>
          </w:rPr>
          <w:t>4.3</w:t>
        </w:r>
      </w:hyperlink>
      <w:r>
        <w:t xml:space="preserve">, </w:t>
      </w:r>
      <w:hyperlink r:id="rId444">
        <w:r>
          <w:rPr>
            <w:color w:val="0000FF"/>
          </w:rPr>
          <w:t>4.4.1</w:t>
        </w:r>
      </w:hyperlink>
      <w:r>
        <w:t xml:space="preserve">, </w:t>
      </w:r>
      <w:hyperlink r:id="rId445">
        <w:r>
          <w:rPr>
            <w:color w:val="0000FF"/>
          </w:rPr>
          <w:t>4.4.3</w:t>
        </w:r>
      </w:hyperlink>
      <w:r>
        <w:t xml:space="preserve"> - </w:t>
      </w:r>
      <w:hyperlink r:id="rId446">
        <w:r>
          <w:rPr>
            <w:color w:val="0000FF"/>
          </w:rPr>
          <w:t>4.8</w:t>
        </w:r>
      </w:hyperlink>
      <w:r>
        <w:t xml:space="preserve"> и </w:t>
      </w:r>
      <w:hyperlink r:id="rId447">
        <w:r>
          <w:rPr>
            <w:color w:val="0000FF"/>
          </w:rPr>
          <w:t>разделом 5</w:t>
        </w:r>
      </w:hyperlink>
      <w:r>
        <w:t xml:space="preserve"> национального стандарта ГОСТ Р 58278-2018 "Смеси сухие строительные шпатлевочные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48">
        <w:r>
          <w:rPr>
            <w:color w:val="0000FF"/>
          </w:rPr>
          <w:t>пунктами 4.1</w:t>
        </w:r>
      </w:hyperlink>
      <w:r>
        <w:t xml:space="preserve"> - </w:t>
      </w:r>
      <w:hyperlink r:id="rId449">
        <w:r>
          <w:rPr>
            <w:color w:val="0000FF"/>
          </w:rPr>
          <w:t>4.3</w:t>
        </w:r>
      </w:hyperlink>
      <w:r>
        <w:t xml:space="preserve">, </w:t>
      </w:r>
      <w:hyperlink r:id="rId450">
        <w:r>
          <w:rPr>
            <w:color w:val="0000FF"/>
          </w:rPr>
          <w:t>4.5</w:t>
        </w:r>
      </w:hyperlink>
      <w:r>
        <w:t xml:space="preserve">, </w:t>
      </w:r>
      <w:hyperlink r:id="rId451">
        <w:r>
          <w:rPr>
            <w:color w:val="0000FF"/>
          </w:rPr>
          <w:t>4.6.2</w:t>
        </w:r>
      </w:hyperlink>
      <w:r>
        <w:t xml:space="preserve">, </w:t>
      </w:r>
      <w:hyperlink r:id="rId452">
        <w:r>
          <w:rPr>
            <w:color w:val="0000FF"/>
          </w:rPr>
          <w:t>4.6.3</w:t>
        </w:r>
      </w:hyperlink>
      <w:r>
        <w:t xml:space="preserve">, </w:t>
      </w:r>
      <w:hyperlink r:id="rId453">
        <w:r>
          <w:rPr>
            <w:color w:val="0000FF"/>
          </w:rPr>
          <w:t>4.7</w:t>
        </w:r>
      </w:hyperlink>
      <w:r>
        <w:t xml:space="preserve">, </w:t>
      </w:r>
      <w:hyperlink r:id="rId454">
        <w:r>
          <w:rPr>
            <w:color w:val="0000FF"/>
          </w:rPr>
          <w:t>4.8</w:t>
        </w:r>
      </w:hyperlink>
      <w:r>
        <w:t xml:space="preserve">, </w:t>
      </w:r>
      <w:hyperlink r:id="rId455">
        <w:r>
          <w:rPr>
            <w:color w:val="0000FF"/>
          </w:rPr>
          <w:t>4.9.1</w:t>
        </w:r>
      </w:hyperlink>
      <w:r>
        <w:t xml:space="preserve"> - </w:t>
      </w:r>
      <w:hyperlink r:id="rId456">
        <w:r>
          <w:rPr>
            <w:color w:val="0000FF"/>
          </w:rPr>
          <w:t>4.9.3</w:t>
        </w:r>
      </w:hyperlink>
      <w:r>
        <w:t xml:space="preserve">, </w:t>
      </w:r>
      <w:hyperlink r:id="rId457">
        <w:r>
          <w:rPr>
            <w:color w:val="0000FF"/>
          </w:rPr>
          <w:t>4.9.5</w:t>
        </w:r>
      </w:hyperlink>
      <w:r>
        <w:t xml:space="preserve"> и </w:t>
      </w:r>
      <w:hyperlink r:id="rId458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59">
        <w:r>
          <w:rPr>
            <w:color w:val="0000FF"/>
          </w:rPr>
          <w:t>пунктами 4.1</w:t>
        </w:r>
      </w:hyperlink>
      <w:r>
        <w:t xml:space="preserve"> - </w:t>
      </w:r>
      <w:hyperlink r:id="rId460">
        <w:r>
          <w:rPr>
            <w:color w:val="0000FF"/>
          </w:rPr>
          <w:t>4.2.3</w:t>
        </w:r>
      </w:hyperlink>
      <w:r>
        <w:t xml:space="preserve">, </w:t>
      </w:r>
      <w:hyperlink r:id="rId461">
        <w:r>
          <w:rPr>
            <w:color w:val="0000FF"/>
          </w:rPr>
          <w:t>4.4</w:t>
        </w:r>
      </w:hyperlink>
      <w:r>
        <w:t xml:space="preserve"> - </w:t>
      </w:r>
      <w:hyperlink r:id="rId462">
        <w:r>
          <w:rPr>
            <w:color w:val="0000FF"/>
          </w:rPr>
          <w:t>4.5</w:t>
        </w:r>
      </w:hyperlink>
      <w:r>
        <w:t xml:space="preserve"> и </w:t>
      </w:r>
      <w:hyperlink r:id="rId463">
        <w:r>
          <w:rPr>
            <w:color w:val="0000FF"/>
          </w:rPr>
          <w:t>разделом 5</w:t>
        </w:r>
      </w:hyperlink>
      <w:r>
        <w:t xml:space="preserve"> национального стандарта ГОСТ Р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на стадии обращения: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64">
        <w:r>
          <w:rPr>
            <w:color w:val="0000FF"/>
          </w:rPr>
          <w:t>пунктами 4.1</w:t>
        </w:r>
      </w:hyperlink>
      <w:r>
        <w:t xml:space="preserve"> - </w:t>
      </w:r>
      <w:hyperlink r:id="rId465">
        <w:r>
          <w:rPr>
            <w:color w:val="0000FF"/>
          </w:rPr>
          <w:t>4.3</w:t>
        </w:r>
      </w:hyperlink>
      <w:r>
        <w:t xml:space="preserve">, </w:t>
      </w:r>
      <w:hyperlink r:id="rId466">
        <w:r>
          <w:rPr>
            <w:color w:val="0000FF"/>
          </w:rPr>
          <w:t>4.7</w:t>
        </w:r>
      </w:hyperlink>
      <w:r>
        <w:t xml:space="preserve"> - </w:t>
      </w:r>
      <w:hyperlink r:id="rId467">
        <w:r>
          <w:rPr>
            <w:color w:val="0000FF"/>
          </w:rPr>
          <w:t>4.11</w:t>
        </w:r>
      </w:hyperlink>
      <w:r>
        <w:t xml:space="preserve">, </w:t>
      </w:r>
      <w:hyperlink r:id="rId468">
        <w:r>
          <w:rPr>
            <w:color w:val="0000FF"/>
          </w:rPr>
          <w:t>4.13</w:t>
        </w:r>
      </w:hyperlink>
      <w:r>
        <w:t xml:space="preserve"> - </w:t>
      </w:r>
      <w:hyperlink r:id="rId469">
        <w:r>
          <w:rPr>
            <w:color w:val="0000FF"/>
          </w:rPr>
          <w:t>4.18</w:t>
        </w:r>
      </w:hyperlink>
      <w:r>
        <w:t xml:space="preserve"> и </w:t>
      </w:r>
      <w:hyperlink r:id="rId470">
        <w:r>
          <w:rPr>
            <w:color w:val="0000FF"/>
          </w:rPr>
          <w:t>4.20</w:t>
        </w:r>
      </w:hyperlink>
      <w:r>
        <w:t xml:space="preserve"> межгосударственного стандарта ГОСТ 31357-2007 "Смеси сухие строительные на цементном вяжущем. Общие технические условия", введенного в действие в качестве национального стандарта Российской Федерации с 1 января 2009 г.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71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32943-2014 "Материалы и системы для защиты и ремонта бетонных конструкций. 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72">
        <w:r>
          <w:rPr>
            <w:color w:val="0000FF"/>
          </w:rPr>
          <w:t>пунктами 4.1</w:t>
        </w:r>
      </w:hyperlink>
      <w:r>
        <w:t xml:space="preserve"> - </w:t>
      </w:r>
      <w:hyperlink r:id="rId473">
        <w:r>
          <w:rPr>
            <w:color w:val="0000FF"/>
          </w:rPr>
          <w:t>4.4</w:t>
        </w:r>
      </w:hyperlink>
      <w:r>
        <w:t xml:space="preserve">, </w:t>
      </w:r>
      <w:hyperlink r:id="rId474">
        <w:r>
          <w:rPr>
            <w:color w:val="0000FF"/>
          </w:rPr>
          <w:t>4.5.2</w:t>
        </w:r>
      </w:hyperlink>
      <w:r>
        <w:t xml:space="preserve"> - </w:t>
      </w:r>
      <w:hyperlink r:id="rId475">
        <w:r>
          <w:rPr>
            <w:color w:val="0000FF"/>
          </w:rPr>
          <w:t>4.6.2</w:t>
        </w:r>
      </w:hyperlink>
      <w:r>
        <w:t xml:space="preserve">, </w:t>
      </w:r>
      <w:hyperlink r:id="rId476">
        <w:r>
          <w:rPr>
            <w:color w:val="0000FF"/>
          </w:rPr>
          <w:t>4.6.4</w:t>
        </w:r>
      </w:hyperlink>
      <w:r>
        <w:t xml:space="preserve">, </w:t>
      </w:r>
      <w:hyperlink r:id="rId477">
        <w:r>
          <w:rPr>
            <w:color w:val="0000FF"/>
          </w:rPr>
          <w:t>4.7</w:t>
        </w:r>
      </w:hyperlink>
      <w:r>
        <w:t xml:space="preserve">, </w:t>
      </w:r>
      <w:hyperlink r:id="rId478">
        <w:r>
          <w:rPr>
            <w:color w:val="0000FF"/>
          </w:rPr>
          <w:t>4.8</w:t>
        </w:r>
      </w:hyperlink>
      <w:r>
        <w:t xml:space="preserve"> и </w:t>
      </w:r>
      <w:hyperlink r:id="rId479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33083-2014 "Смеси сухие строительные на цементном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80">
        <w:r>
          <w:rPr>
            <w:color w:val="0000FF"/>
          </w:rPr>
          <w:t>разделом 5</w:t>
        </w:r>
      </w:hyperlink>
      <w:r>
        <w:t xml:space="preserve"> национального стандарта ГОСТ Р 56378-2015 "Материалы и системы для защиты </w:t>
      </w:r>
      <w:r>
        <w:lastRenderedPageBreak/>
        <w:t>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81">
        <w:r>
          <w:rPr>
            <w:color w:val="0000FF"/>
          </w:rPr>
          <w:t>пунктами 4.1</w:t>
        </w:r>
      </w:hyperlink>
      <w:r>
        <w:t xml:space="preserve"> - </w:t>
      </w:r>
      <w:hyperlink r:id="rId482">
        <w:r>
          <w:rPr>
            <w:color w:val="0000FF"/>
          </w:rPr>
          <w:t>4.4.1</w:t>
        </w:r>
      </w:hyperlink>
      <w:r>
        <w:t xml:space="preserve">, </w:t>
      </w:r>
      <w:hyperlink r:id="rId483">
        <w:r>
          <w:rPr>
            <w:color w:val="0000FF"/>
          </w:rPr>
          <w:t>4.4.3</w:t>
        </w:r>
      </w:hyperlink>
      <w:r>
        <w:t xml:space="preserve"> - </w:t>
      </w:r>
      <w:hyperlink r:id="rId484">
        <w:r>
          <w:rPr>
            <w:color w:val="0000FF"/>
          </w:rPr>
          <w:t>4.9</w:t>
        </w:r>
      </w:hyperlink>
      <w:r>
        <w:t xml:space="preserve"> и </w:t>
      </w:r>
      <w:hyperlink r:id="rId485">
        <w:r>
          <w:rPr>
            <w:color w:val="0000FF"/>
          </w:rPr>
          <w:t>разделом 5</w:t>
        </w:r>
      </w:hyperlink>
      <w:r>
        <w:t xml:space="preserve"> национального стандарта ГОСТ Р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86">
        <w:r>
          <w:rPr>
            <w:color w:val="0000FF"/>
          </w:rPr>
          <w:t>пунктами 4.1</w:t>
        </w:r>
      </w:hyperlink>
      <w:r>
        <w:t xml:space="preserve"> - </w:t>
      </w:r>
      <w:hyperlink r:id="rId487">
        <w:r>
          <w:rPr>
            <w:color w:val="0000FF"/>
          </w:rPr>
          <w:t>4.4.1</w:t>
        </w:r>
      </w:hyperlink>
      <w:r>
        <w:t xml:space="preserve">, </w:t>
      </w:r>
      <w:hyperlink r:id="rId488">
        <w:r>
          <w:rPr>
            <w:color w:val="0000FF"/>
          </w:rPr>
          <w:t>4.4.3</w:t>
        </w:r>
      </w:hyperlink>
      <w:r>
        <w:t xml:space="preserve"> - </w:t>
      </w:r>
      <w:hyperlink r:id="rId489">
        <w:r>
          <w:rPr>
            <w:color w:val="0000FF"/>
          </w:rPr>
          <w:t>4.6.4</w:t>
        </w:r>
      </w:hyperlink>
      <w:r>
        <w:t xml:space="preserve">, </w:t>
      </w:r>
      <w:hyperlink r:id="rId490">
        <w:r>
          <w:rPr>
            <w:color w:val="0000FF"/>
          </w:rPr>
          <w:t>4.6.6</w:t>
        </w:r>
      </w:hyperlink>
      <w:r>
        <w:t xml:space="preserve"> - </w:t>
      </w:r>
      <w:hyperlink r:id="rId491">
        <w:r>
          <w:rPr>
            <w:color w:val="0000FF"/>
          </w:rPr>
          <w:t>4.7</w:t>
        </w:r>
      </w:hyperlink>
      <w:r>
        <w:t xml:space="preserve">, </w:t>
      </w:r>
      <w:hyperlink r:id="rId492">
        <w:r>
          <w:rPr>
            <w:color w:val="0000FF"/>
          </w:rPr>
          <w:t>4.8</w:t>
        </w:r>
      </w:hyperlink>
      <w:r>
        <w:t xml:space="preserve">, </w:t>
      </w:r>
      <w:hyperlink r:id="rId493">
        <w:r>
          <w:rPr>
            <w:color w:val="0000FF"/>
          </w:rPr>
          <w:t>4.9</w:t>
        </w:r>
      </w:hyperlink>
      <w:r>
        <w:t xml:space="preserve"> и </w:t>
      </w:r>
      <w:hyperlink r:id="rId494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33699-2015 "Смеси сухие строительные шпатлевочные на цементном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95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96">
        <w:r>
          <w:rPr>
            <w:color w:val="0000FF"/>
          </w:rPr>
          <w:t>разделами 4</w:t>
        </w:r>
      </w:hyperlink>
      <w:r>
        <w:t xml:space="preserve"> и </w:t>
      </w:r>
      <w:hyperlink r:id="rId497">
        <w:r>
          <w:rPr>
            <w:color w:val="0000FF"/>
          </w:rPr>
          <w:t>5</w:t>
        </w:r>
      </w:hyperlink>
      <w:r>
        <w:t xml:space="preserve"> национального стандарта ГОСТ Р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498">
        <w:r>
          <w:rPr>
            <w:color w:val="0000FF"/>
          </w:rPr>
          <w:t>пунктами 4.1</w:t>
        </w:r>
      </w:hyperlink>
      <w:r>
        <w:t xml:space="preserve"> - </w:t>
      </w:r>
      <w:hyperlink r:id="rId499">
        <w:r>
          <w:rPr>
            <w:color w:val="0000FF"/>
          </w:rPr>
          <w:t>4.4.2</w:t>
        </w:r>
      </w:hyperlink>
      <w:r>
        <w:t xml:space="preserve">, </w:t>
      </w:r>
      <w:hyperlink r:id="rId500">
        <w:r>
          <w:rPr>
            <w:color w:val="0000FF"/>
          </w:rPr>
          <w:t>4.5.2</w:t>
        </w:r>
      </w:hyperlink>
      <w:r>
        <w:t xml:space="preserve"> - </w:t>
      </w:r>
      <w:hyperlink r:id="rId501">
        <w:r>
          <w:rPr>
            <w:color w:val="0000FF"/>
          </w:rPr>
          <w:t>4.5.5</w:t>
        </w:r>
      </w:hyperlink>
      <w:r>
        <w:t xml:space="preserve">, </w:t>
      </w:r>
      <w:hyperlink r:id="rId502">
        <w:r>
          <w:rPr>
            <w:color w:val="0000FF"/>
          </w:rPr>
          <w:t>4.6</w:t>
        </w:r>
      </w:hyperlink>
      <w:r>
        <w:t xml:space="preserve">, </w:t>
      </w:r>
      <w:hyperlink r:id="rId503">
        <w:r>
          <w:rPr>
            <w:color w:val="0000FF"/>
          </w:rPr>
          <w:t>4.7</w:t>
        </w:r>
      </w:hyperlink>
      <w:r>
        <w:t xml:space="preserve">, </w:t>
      </w:r>
      <w:hyperlink r:id="rId504">
        <w:r>
          <w:rPr>
            <w:color w:val="0000FF"/>
          </w:rPr>
          <w:t>4.8</w:t>
        </w:r>
      </w:hyperlink>
      <w:r>
        <w:t xml:space="preserve">, </w:t>
      </w:r>
      <w:hyperlink r:id="rId505">
        <w:r>
          <w:rPr>
            <w:color w:val="0000FF"/>
          </w:rPr>
          <w:t>5.2</w:t>
        </w:r>
      </w:hyperlink>
      <w:r>
        <w:t xml:space="preserve"> и </w:t>
      </w:r>
      <w:hyperlink r:id="rId506">
        <w:r>
          <w:rPr>
            <w:color w:val="0000FF"/>
          </w:rPr>
          <w:t>5.3</w:t>
        </w:r>
      </w:hyperlink>
      <w:r>
        <w:t xml:space="preserve"> национального стандарта ГОСТ Р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07">
        <w:r>
          <w:rPr>
            <w:color w:val="0000FF"/>
          </w:rPr>
          <w:t>пунктами 4.1</w:t>
        </w:r>
      </w:hyperlink>
      <w:r>
        <w:t xml:space="preserve"> - </w:t>
      </w:r>
      <w:hyperlink r:id="rId508">
        <w:r>
          <w:rPr>
            <w:color w:val="0000FF"/>
          </w:rPr>
          <w:t>4.4.1</w:t>
        </w:r>
      </w:hyperlink>
      <w:r>
        <w:t xml:space="preserve">, </w:t>
      </w:r>
      <w:hyperlink r:id="rId509">
        <w:r>
          <w:rPr>
            <w:color w:val="0000FF"/>
          </w:rPr>
          <w:t>4.5.2</w:t>
        </w:r>
      </w:hyperlink>
      <w:r>
        <w:t xml:space="preserve"> - </w:t>
      </w:r>
      <w:hyperlink r:id="rId510">
        <w:r>
          <w:rPr>
            <w:color w:val="0000FF"/>
          </w:rPr>
          <w:t>4.5.4</w:t>
        </w:r>
      </w:hyperlink>
      <w:r>
        <w:t xml:space="preserve">, </w:t>
      </w:r>
      <w:hyperlink r:id="rId511">
        <w:r>
          <w:rPr>
            <w:color w:val="0000FF"/>
          </w:rPr>
          <w:t>4.6</w:t>
        </w:r>
      </w:hyperlink>
      <w:r>
        <w:t xml:space="preserve"> - </w:t>
      </w:r>
      <w:hyperlink r:id="rId512">
        <w:r>
          <w:rPr>
            <w:color w:val="0000FF"/>
          </w:rPr>
          <w:t>4.7</w:t>
        </w:r>
      </w:hyperlink>
      <w:r>
        <w:t xml:space="preserve">, </w:t>
      </w:r>
      <w:hyperlink r:id="rId513">
        <w:r>
          <w:rPr>
            <w:color w:val="0000FF"/>
          </w:rPr>
          <w:t>4.8</w:t>
        </w:r>
      </w:hyperlink>
      <w:r>
        <w:t xml:space="preserve">, </w:t>
      </w:r>
      <w:hyperlink r:id="rId514">
        <w:r>
          <w:rPr>
            <w:color w:val="0000FF"/>
          </w:rPr>
          <w:t>5.2</w:t>
        </w:r>
      </w:hyperlink>
      <w:r>
        <w:t xml:space="preserve"> и </w:t>
      </w:r>
      <w:hyperlink r:id="rId515">
        <w:r>
          <w:rPr>
            <w:color w:val="0000FF"/>
          </w:rPr>
          <w:t>5.3</w:t>
        </w:r>
      </w:hyperlink>
      <w:r>
        <w:t xml:space="preserve"> национального стандарта ГОСТ Р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16">
        <w:r>
          <w:rPr>
            <w:color w:val="0000FF"/>
          </w:rPr>
          <w:t>пунктами 4.1</w:t>
        </w:r>
      </w:hyperlink>
      <w:r>
        <w:t xml:space="preserve"> - </w:t>
      </w:r>
      <w:hyperlink r:id="rId517">
        <w:r>
          <w:rPr>
            <w:color w:val="0000FF"/>
          </w:rPr>
          <w:t>4.4.1</w:t>
        </w:r>
      </w:hyperlink>
      <w:r>
        <w:t xml:space="preserve">, </w:t>
      </w:r>
      <w:hyperlink r:id="rId518">
        <w:r>
          <w:rPr>
            <w:color w:val="0000FF"/>
          </w:rPr>
          <w:t>4.4.3</w:t>
        </w:r>
      </w:hyperlink>
      <w:r>
        <w:t xml:space="preserve"> - </w:t>
      </w:r>
      <w:hyperlink r:id="rId519">
        <w:r>
          <w:rPr>
            <w:color w:val="0000FF"/>
          </w:rPr>
          <w:t>4.6.5</w:t>
        </w:r>
      </w:hyperlink>
      <w:r>
        <w:t xml:space="preserve">, </w:t>
      </w:r>
      <w:hyperlink r:id="rId520">
        <w:r>
          <w:rPr>
            <w:color w:val="0000FF"/>
          </w:rPr>
          <w:t>4.8</w:t>
        </w:r>
      </w:hyperlink>
      <w:r>
        <w:t xml:space="preserve"> и </w:t>
      </w:r>
      <w:hyperlink r:id="rId521">
        <w:r>
          <w:rPr>
            <w:color w:val="0000FF"/>
          </w:rPr>
          <w:t>разделом 5</w:t>
        </w:r>
      </w:hyperlink>
      <w:r>
        <w:t xml:space="preserve"> национального стандарта ГОСТ Р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22">
        <w:r>
          <w:rPr>
            <w:color w:val="0000FF"/>
          </w:rPr>
          <w:t>пунктами 4.1</w:t>
        </w:r>
      </w:hyperlink>
      <w:r>
        <w:t xml:space="preserve"> - </w:t>
      </w:r>
      <w:hyperlink r:id="rId523">
        <w:r>
          <w:rPr>
            <w:color w:val="0000FF"/>
          </w:rPr>
          <w:t>4.3</w:t>
        </w:r>
      </w:hyperlink>
      <w:r>
        <w:t xml:space="preserve"> и </w:t>
      </w:r>
      <w:hyperlink r:id="rId524">
        <w:r>
          <w:rPr>
            <w:color w:val="0000FF"/>
          </w:rPr>
          <w:t>4.5</w:t>
        </w:r>
      </w:hyperlink>
      <w:r>
        <w:t xml:space="preserve"> - </w:t>
      </w:r>
      <w:hyperlink r:id="rId525">
        <w:r>
          <w:rPr>
            <w:color w:val="0000FF"/>
          </w:rPr>
          <w:t>4.8</w:t>
        </w:r>
      </w:hyperlink>
      <w:r>
        <w:t xml:space="preserve"> национального стандарта ГОСТ Р 58271-2018 "Смеси сухие затирочные. Технические условия", утвержденного и введенного в действие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26">
        <w:r>
          <w:rPr>
            <w:color w:val="0000FF"/>
          </w:rPr>
          <w:t>пунктами 4.1</w:t>
        </w:r>
      </w:hyperlink>
      <w:r>
        <w:t xml:space="preserve"> - </w:t>
      </w:r>
      <w:hyperlink r:id="rId527">
        <w:r>
          <w:rPr>
            <w:color w:val="0000FF"/>
          </w:rPr>
          <w:t>4.5.1</w:t>
        </w:r>
      </w:hyperlink>
      <w:r>
        <w:t xml:space="preserve">, </w:t>
      </w:r>
      <w:hyperlink r:id="rId528">
        <w:r>
          <w:rPr>
            <w:color w:val="0000FF"/>
          </w:rPr>
          <w:t>4.6</w:t>
        </w:r>
      </w:hyperlink>
      <w:r>
        <w:t xml:space="preserve"> - </w:t>
      </w:r>
      <w:hyperlink r:id="rId529">
        <w:r>
          <w:rPr>
            <w:color w:val="0000FF"/>
          </w:rPr>
          <w:t>4.9</w:t>
        </w:r>
      </w:hyperlink>
      <w:r>
        <w:t xml:space="preserve"> и </w:t>
      </w:r>
      <w:hyperlink r:id="rId530">
        <w:r>
          <w:rPr>
            <w:color w:val="0000FF"/>
          </w:rPr>
          <w:t>разделом 5</w:t>
        </w:r>
      </w:hyperlink>
      <w:r>
        <w:t xml:space="preserve"> национального стандарта ГОСТ Р 58272-2018 "Смеси сухие строительные кладочные. Технические условия", утвержденного приказом </w:t>
      </w:r>
      <w:r>
        <w:lastRenderedPageBreak/>
        <w:t>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31">
        <w:r>
          <w:rPr>
            <w:color w:val="0000FF"/>
          </w:rPr>
          <w:t>пунктами 4.1</w:t>
        </w:r>
      </w:hyperlink>
      <w:r>
        <w:t xml:space="preserve"> - </w:t>
      </w:r>
      <w:hyperlink r:id="rId532">
        <w:r>
          <w:rPr>
            <w:color w:val="0000FF"/>
          </w:rPr>
          <w:t>4.3</w:t>
        </w:r>
      </w:hyperlink>
      <w:r>
        <w:t xml:space="preserve">, </w:t>
      </w:r>
      <w:hyperlink r:id="rId533">
        <w:r>
          <w:rPr>
            <w:color w:val="0000FF"/>
          </w:rPr>
          <w:t>4.4.1</w:t>
        </w:r>
      </w:hyperlink>
      <w:r>
        <w:t xml:space="preserve">, </w:t>
      </w:r>
      <w:hyperlink r:id="rId534">
        <w:r>
          <w:rPr>
            <w:color w:val="0000FF"/>
          </w:rPr>
          <w:t>4.4.3</w:t>
        </w:r>
      </w:hyperlink>
      <w:r>
        <w:t xml:space="preserve"> - </w:t>
      </w:r>
      <w:hyperlink r:id="rId535">
        <w:r>
          <w:rPr>
            <w:color w:val="0000FF"/>
          </w:rPr>
          <w:t>4.7</w:t>
        </w:r>
      </w:hyperlink>
      <w:r>
        <w:t xml:space="preserve">, </w:t>
      </w:r>
      <w:hyperlink r:id="rId536">
        <w:r>
          <w:rPr>
            <w:color w:val="0000FF"/>
          </w:rPr>
          <w:t>4.8</w:t>
        </w:r>
      </w:hyperlink>
      <w:r>
        <w:t xml:space="preserve"> и </w:t>
      </w:r>
      <w:hyperlink r:id="rId537">
        <w:r>
          <w:rPr>
            <w:color w:val="0000FF"/>
          </w:rPr>
          <w:t>разделом 5</w:t>
        </w:r>
      </w:hyperlink>
      <w:r>
        <w:t xml:space="preserve"> национального стандарта ГОСТ Р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38">
        <w:r>
          <w:rPr>
            <w:color w:val="0000FF"/>
          </w:rPr>
          <w:t>пунктами 4.1</w:t>
        </w:r>
      </w:hyperlink>
      <w:r>
        <w:t xml:space="preserve"> - </w:t>
      </w:r>
      <w:hyperlink r:id="rId539">
        <w:r>
          <w:rPr>
            <w:color w:val="0000FF"/>
          </w:rPr>
          <w:t>4.3</w:t>
        </w:r>
      </w:hyperlink>
      <w:r>
        <w:t xml:space="preserve">, </w:t>
      </w:r>
      <w:hyperlink r:id="rId540">
        <w:r>
          <w:rPr>
            <w:color w:val="0000FF"/>
          </w:rPr>
          <w:t>4.4.1</w:t>
        </w:r>
      </w:hyperlink>
      <w:r>
        <w:t xml:space="preserve">, </w:t>
      </w:r>
      <w:hyperlink r:id="rId541">
        <w:r>
          <w:rPr>
            <w:color w:val="0000FF"/>
          </w:rPr>
          <w:t>4.4.3</w:t>
        </w:r>
      </w:hyperlink>
      <w:r>
        <w:t xml:space="preserve"> - </w:t>
      </w:r>
      <w:hyperlink r:id="rId542">
        <w:r>
          <w:rPr>
            <w:color w:val="0000FF"/>
          </w:rPr>
          <w:t>4.7</w:t>
        </w:r>
      </w:hyperlink>
      <w:r>
        <w:t xml:space="preserve">, </w:t>
      </w:r>
      <w:hyperlink r:id="rId543">
        <w:r>
          <w:rPr>
            <w:color w:val="0000FF"/>
          </w:rPr>
          <w:t>4.8</w:t>
        </w:r>
      </w:hyperlink>
      <w:r>
        <w:t xml:space="preserve"> и </w:t>
      </w:r>
      <w:hyperlink r:id="rId544">
        <w:r>
          <w:rPr>
            <w:color w:val="0000FF"/>
          </w:rPr>
          <w:t>разделом 5</w:t>
        </w:r>
      </w:hyperlink>
      <w:r>
        <w:t xml:space="preserve"> национального стандарта ГОСТ Р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45">
        <w:r>
          <w:rPr>
            <w:color w:val="0000FF"/>
          </w:rPr>
          <w:t>пунктами 4.1</w:t>
        </w:r>
      </w:hyperlink>
      <w:r>
        <w:t xml:space="preserve"> - </w:t>
      </w:r>
      <w:hyperlink r:id="rId546">
        <w:r>
          <w:rPr>
            <w:color w:val="0000FF"/>
          </w:rPr>
          <w:t>4.3</w:t>
        </w:r>
      </w:hyperlink>
      <w:r>
        <w:t xml:space="preserve">, </w:t>
      </w:r>
      <w:hyperlink r:id="rId547">
        <w:r>
          <w:rPr>
            <w:color w:val="0000FF"/>
          </w:rPr>
          <w:t>4.4.1</w:t>
        </w:r>
      </w:hyperlink>
      <w:r>
        <w:t xml:space="preserve">, </w:t>
      </w:r>
      <w:hyperlink r:id="rId548">
        <w:r>
          <w:rPr>
            <w:color w:val="0000FF"/>
          </w:rPr>
          <w:t>4.4.3</w:t>
        </w:r>
      </w:hyperlink>
      <w:r>
        <w:t xml:space="preserve"> - </w:t>
      </w:r>
      <w:hyperlink r:id="rId549">
        <w:r>
          <w:rPr>
            <w:color w:val="0000FF"/>
          </w:rPr>
          <w:t>4.7</w:t>
        </w:r>
      </w:hyperlink>
      <w:r>
        <w:t xml:space="preserve">, </w:t>
      </w:r>
      <w:hyperlink r:id="rId550">
        <w:r>
          <w:rPr>
            <w:color w:val="0000FF"/>
          </w:rPr>
          <w:t>4.8</w:t>
        </w:r>
      </w:hyperlink>
      <w:r>
        <w:t xml:space="preserve"> и </w:t>
      </w:r>
      <w:hyperlink r:id="rId551">
        <w:r>
          <w:rPr>
            <w:color w:val="0000FF"/>
          </w:rPr>
          <w:t>разделом 5</w:t>
        </w:r>
      </w:hyperlink>
      <w:r>
        <w:t xml:space="preserve"> национального стандарта ГОСТ Р 58278-2018 "Смеси сухие строительные шпатлевочные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52">
        <w:r>
          <w:rPr>
            <w:color w:val="0000FF"/>
          </w:rPr>
          <w:t>пунктами 4.1</w:t>
        </w:r>
      </w:hyperlink>
      <w:r>
        <w:t xml:space="preserve"> - </w:t>
      </w:r>
      <w:hyperlink r:id="rId553">
        <w:r>
          <w:rPr>
            <w:color w:val="0000FF"/>
          </w:rPr>
          <w:t>4.3</w:t>
        </w:r>
      </w:hyperlink>
      <w:r>
        <w:t xml:space="preserve">, </w:t>
      </w:r>
      <w:hyperlink r:id="rId554">
        <w:r>
          <w:rPr>
            <w:color w:val="0000FF"/>
          </w:rPr>
          <w:t>4.5</w:t>
        </w:r>
      </w:hyperlink>
      <w:r>
        <w:t xml:space="preserve">, </w:t>
      </w:r>
      <w:hyperlink r:id="rId555">
        <w:r>
          <w:rPr>
            <w:color w:val="0000FF"/>
          </w:rPr>
          <w:t>4.6.2</w:t>
        </w:r>
      </w:hyperlink>
      <w:r>
        <w:t xml:space="preserve">, </w:t>
      </w:r>
      <w:hyperlink r:id="rId556">
        <w:r>
          <w:rPr>
            <w:color w:val="0000FF"/>
          </w:rPr>
          <w:t>4.6.3</w:t>
        </w:r>
      </w:hyperlink>
      <w:r>
        <w:t xml:space="preserve">, </w:t>
      </w:r>
      <w:hyperlink r:id="rId557">
        <w:r>
          <w:rPr>
            <w:color w:val="0000FF"/>
          </w:rPr>
          <w:t>4.7</w:t>
        </w:r>
      </w:hyperlink>
      <w:r>
        <w:t xml:space="preserve">, </w:t>
      </w:r>
      <w:hyperlink r:id="rId558">
        <w:r>
          <w:rPr>
            <w:color w:val="0000FF"/>
          </w:rPr>
          <w:t>4.8</w:t>
        </w:r>
      </w:hyperlink>
      <w:r>
        <w:t xml:space="preserve">, </w:t>
      </w:r>
      <w:hyperlink r:id="rId559">
        <w:r>
          <w:rPr>
            <w:color w:val="0000FF"/>
          </w:rPr>
          <w:t>4.9.1</w:t>
        </w:r>
      </w:hyperlink>
      <w:r>
        <w:t xml:space="preserve">, </w:t>
      </w:r>
      <w:hyperlink r:id="rId560">
        <w:r>
          <w:rPr>
            <w:color w:val="0000FF"/>
          </w:rPr>
          <w:t>4.9.2</w:t>
        </w:r>
      </w:hyperlink>
      <w:r>
        <w:t xml:space="preserve">, </w:t>
      </w:r>
      <w:hyperlink r:id="rId561">
        <w:r>
          <w:rPr>
            <w:color w:val="0000FF"/>
          </w:rPr>
          <w:t>4.9.3</w:t>
        </w:r>
      </w:hyperlink>
      <w:r>
        <w:t xml:space="preserve">, </w:t>
      </w:r>
      <w:hyperlink r:id="rId562">
        <w:r>
          <w:rPr>
            <w:color w:val="0000FF"/>
          </w:rPr>
          <w:t>4.9.5</w:t>
        </w:r>
      </w:hyperlink>
      <w:r>
        <w:t xml:space="preserve"> и </w:t>
      </w:r>
      <w:hyperlink r:id="rId563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hyperlink r:id="rId564">
        <w:r>
          <w:rPr>
            <w:color w:val="0000FF"/>
          </w:rPr>
          <w:t>пунктами 4.1</w:t>
        </w:r>
      </w:hyperlink>
      <w:r>
        <w:t xml:space="preserve"> - </w:t>
      </w:r>
      <w:hyperlink r:id="rId565">
        <w:r>
          <w:rPr>
            <w:color w:val="0000FF"/>
          </w:rPr>
          <w:t>4.2.3</w:t>
        </w:r>
      </w:hyperlink>
      <w:r>
        <w:t xml:space="preserve">, </w:t>
      </w:r>
      <w:hyperlink r:id="rId566">
        <w:r>
          <w:rPr>
            <w:color w:val="0000FF"/>
          </w:rPr>
          <w:t>4.4</w:t>
        </w:r>
      </w:hyperlink>
      <w:r>
        <w:t xml:space="preserve"> - </w:t>
      </w:r>
      <w:hyperlink r:id="rId567">
        <w:r>
          <w:rPr>
            <w:color w:val="0000FF"/>
          </w:rPr>
          <w:t>4.5</w:t>
        </w:r>
      </w:hyperlink>
      <w:r>
        <w:t xml:space="preserve"> и </w:t>
      </w:r>
      <w:hyperlink r:id="rId568">
        <w:r>
          <w:rPr>
            <w:color w:val="0000FF"/>
          </w:rPr>
          <w:t>разделом 5</w:t>
        </w:r>
      </w:hyperlink>
      <w:r>
        <w:t xml:space="preserve"> национального стандарта ГОСТ Р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п) в отношении растворов строительных на стадиях производства и обращения - </w:t>
      </w:r>
      <w:hyperlink r:id="rId569">
        <w:r>
          <w:rPr>
            <w:color w:val="0000FF"/>
          </w:rPr>
          <w:t>пунктами 4.1</w:t>
        </w:r>
      </w:hyperlink>
      <w:r>
        <w:t xml:space="preserve"> - </w:t>
      </w:r>
      <w:hyperlink r:id="rId570">
        <w:r>
          <w:rPr>
            <w:color w:val="0000FF"/>
          </w:rPr>
          <w:t>4.7</w:t>
        </w:r>
      </w:hyperlink>
      <w:r>
        <w:t xml:space="preserve">, </w:t>
      </w:r>
      <w:hyperlink r:id="rId571">
        <w:r>
          <w:rPr>
            <w:color w:val="0000FF"/>
          </w:rPr>
          <w:t>4.9</w:t>
        </w:r>
      </w:hyperlink>
      <w:r>
        <w:t xml:space="preserve"> - </w:t>
      </w:r>
      <w:hyperlink r:id="rId572">
        <w:r>
          <w:rPr>
            <w:color w:val="0000FF"/>
          </w:rPr>
          <w:t>4.14.1</w:t>
        </w:r>
      </w:hyperlink>
      <w:r>
        <w:t xml:space="preserve">, </w:t>
      </w:r>
      <w:hyperlink r:id="rId573">
        <w:r>
          <w:rPr>
            <w:color w:val="0000FF"/>
          </w:rPr>
          <w:t>4.14.3</w:t>
        </w:r>
      </w:hyperlink>
      <w:r>
        <w:t xml:space="preserve"> - </w:t>
      </w:r>
      <w:hyperlink r:id="rId574">
        <w:r>
          <w:rPr>
            <w:color w:val="0000FF"/>
          </w:rPr>
          <w:t>4.14.6</w:t>
        </w:r>
      </w:hyperlink>
      <w:r>
        <w:t xml:space="preserve">, </w:t>
      </w:r>
      <w:hyperlink r:id="rId575">
        <w:r>
          <w:rPr>
            <w:color w:val="0000FF"/>
          </w:rPr>
          <w:t>4.14.8</w:t>
        </w:r>
      </w:hyperlink>
      <w:r>
        <w:t xml:space="preserve"> - </w:t>
      </w:r>
      <w:hyperlink r:id="rId576">
        <w:r>
          <w:rPr>
            <w:color w:val="0000FF"/>
          </w:rPr>
          <w:t>4.14.14</w:t>
        </w:r>
      </w:hyperlink>
      <w:r>
        <w:t xml:space="preserve"> и </w:t>
      </w:r>
      <w:hyperlink r:id="rId577">
        <w:r>
          <w:rPr>
            <w:color w:val="0000FF"/>
          </w:rPr>
          <w:t>4.15</w:t>
        </w:r>
      </w:hyperlink>
      <w:r>
        <w:t xml:space="preserve"> межгосударственного стандарта ГОСТ 28013-98 "Растворы строительные. Общие технические условия", введенного в действие постановлением Государственного комитета Российской Федерации по строительной, архитектурной и жилищной и политике от 29 декабря 1998 г. N 30 "О введении в действие межгосударственного стандарта "Растворы строительные. Общие технические условия";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р) в отношении смесей бетонных: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на стадии производства - </w:t>
      </w:r>
      <w:hyperlink r:id="rId578">
        <w:r>
          <w:rPr>
            <w:color w:val="0000FF"/>
          </w:rPr>
          <w:t>разделами 5</w:t>
        </w:r>
      </w:hyperlink>
      <w:r>
        <w:t xml:space="preserve"> - </w:t>
      </w:r>
      <w:hyperlink r:id="rId579">
        <w:r>
          <w:rPr>
            <w:color w:val="0000FF"/>
          </w:rPr>
          <w:t>7</w:t>
        </w:r>
      </w:hyperlink>
      <w:r>
        <w:t xml:space="preserve"> и </w:t>
      </w:r>
      <w:hyperlink r:id="rId580">
        <w:r>
          <w:rPr>
            <w:color w:val="0000FF"/>
          </w:rPr>
          <w:t>10</w:t>
        </w:r>
      </w:hyperlink>
      <w:r>
        <w:t xml:space="preserve">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на стадии обращения - </w:t>
      </w:r>
      <w:hyperlink r:id="rId581">
        <w:r>
          <w:rPr>
            <w:color w:val="0000FF"/>
          </w:rPr>
          <w:t>разделами 5</w:t>
        </w:r>
      </w:hyperlink>
      <w:r>
        <w:t xml:space="preserve"> и </w:t>
      </w:r>
      <w:hyperlink r:id="rId582">
        <w:r>
          <w:rPr>
            <w:color w:val="0000FF"/>
          </w:rPr>
          <w:t>7</w:t>
        </w:r>
      </w:hyperlink>
      <w:r>
        <w:t xml:space="preserve">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3. При проведении контрольных (надзорных) действий в форме отбора проб (образцов), инструментального обследования, испытания и (или) экспертизы должностное лицо (инспектор) использует правила и методы исследования (испытаний) и измерений, установленные </w:t>
      </w:r>
      <w:r>
        <w:lastRenderedPageBreak/>
        <w:t xml:space="preserve">документами по стандартизации, определенными </w:t>
      </w:r>
      <w:hyperlink r:id="rId583">
        <w:r>
          <w:rPr>
            <w:color w:val="0000FF"/>
          </w:rPr>
          <w:t>Решением</w:t>
        </w:r>
      </w:hyperlink>
      <w:r>
        <w:t xml:space="preserve"> Коллегии Евразийской экономической комиссии от 11 мая 2023 г. N 55 "О перечне международных и региональных (межгосударственных) стандартов, а в случае их отсутствия -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Таможенного союза "О безопасности низковольтного оборудования" (ТР ТС 004/2011), и перечне международных и региональных (межгосударственных) стандартов, а в случае их отсутствия -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"О безопасности низковольтного оборудования" (ТР ТС 004/2011) и осуществления оценки соответствия объектов технического регулирования", а также методы исследований (испытаний) и измерений, установленные документами по стандартизации, определенными </w:t>
      </w:r>
      <w:hyperlink r:id="rId584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4. Учет объектов государственного контроля (надзора) осуществляется на основании: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а) информации, получаемой в рамках межведомственного взаимодействия;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б) общедоступной информации;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в) информации, получаемой от отраслевых ассоциаций (объединений, союзов);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г) информации, получаемой от автономной некоммерческой организации "Российская система качества" по результатам проведенных указанной организацией исследований продукции.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5.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(надзора), установленного </w:t>
      </w:r>
      <w:hyperlink r:id="rId585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посредством: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а) внеплановых контрольных (надзорных) мероприятий, проводимых по согласованию с органами прокуратуры, по основаниям, предусмотренным </w:t>
      </w:r>
      <w:hyperlink r:id="rId586">
        <w:r>
          <w:rPr>
            <w:color w:val="0000FF"/>
          </w:rPr>
          <w:t>абзацами вторым</w:t>
        </w:r>
      </w:hyperlink>
      <w:r>
        <w:t xml:space="preserve"> - </w:t>
      </w:r>
      <w:hyperlink r:id="rId587">
        <w:r>
          <w:rPr>
            <w:color w:val="0000FF"/>
          </w:rPr>
          <w:t>пятым</w:t>
        </w:r>
      </w:hyperlink>
      <w:r>
        <w:t xml:space="preserve"> и </w:t>
      </w:r>
      <w:hyperlink r:id="rId588">
        <w:r>
          <w:rPr>
            <w:color w:val="0000FF"/>
          </w:rPr>
          <w:t>одиннадцатым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б) внеплановых контрольных (надзорных) мероприятий, проводимых без согласования с органами прокуратуры, по основаниям, предусмотренным </w:t>
      </w:r>
      <w:hyperlink r:id="rId589">
        <w:r>
          <w:rPr>
            <w:color w:val="0000FF"/>
          </w:rPr>
          <w:t>абзацами вторым</w:t>
        </w:r>
      </w:hyperlink>
      <w:r>
        <w:t xml:space="preserve"> - </w:t>
      </w:r>
      <w:hyperlink r:id="rId590">
        <w:r>
          <w:rPr>
            <w:color w:val="0000FF"/>
          </w:rPr>
          <w:t>пятым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6. В случае проведения выездной проверки обязательно применение проверочных листов (списка контрольных вопросов, ответы на которые свидетельствуют о соблюдении или несоблюдении контролируемым лицом обязательных требований), утвержденных Федеральным агентством по техническому регулированию и метрологии в соответствии с </w:t>
      </w:r>
      <w:hyperlink r:id="rId591">
        <w:r>
          <w:rPr>
            <w:color w:val="0000FF"/>
          </w:rPr>
          <w:t>пунктом 11(17)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 xml:space="preserve">7. Оценка успешности осуществления Федеральным агентством по техническому регулированию и метрологии федерального государственного контроля (надзора), </w:t>
      </w:r>
      <w:r>
        <w:lastRenderedPageBreak/>
        <w:t xml:space="preserve">установленного </w:t>
      </w:r>
      <w:hyperlink r:id="rId592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в отношении продукции и связанных с требованиями к этой продукции процессов характеризуется показателем "Снижение доли продукции, не соответствующей обязательным требованиям, по отношению к базовому значению", где: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доля продукции, не соответствующей обязательным требованиям, это объем небезопасной продукции, выявленной Федеральным агентством по техническому регулированию и метрологии по результатам проведения контрольных (надзорных) мероприятий за отчетный период;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базовое значение это показатель объема небезопасной продукции, установленный соответствующей отраслевой ассоциацией по результатам анализа рынка строительных материалов и изделий за 2023 год;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базовое значение доли продукции, не соответствующей обязательным требованиям, по результатам 2023 года определяется решением Государственной комиссии по противодействию незаконному обороту промышленной продукции.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Целевое значение доли продукции, не соответствующей обязательным требованиям, это значение доли продукции, достижение показателей которой характеризует успешность осуществления государственного контроля (надзора) в отношении указанной продукции.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Целевое значение доли продукции, не соответствующей обязательным требованиям, без учета динамики рынка определяется: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по итогам 2024 года - как снижение не менее чем на 5 процентных пунктов по отношению к показателю, установленному по результатам 2023 года;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593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по итогам 2025 года - как снижение не менее чем на 5 процентных пунктов по отношению к показателю, установленному по результатам 2024 года;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594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по итогам 2026 года - как снижение не менее чем на 5 процентных пунктов по отношению к показателю, установленному по результатам 2025 года.</w:t>
      </w:r>
    </w:p>
    <w:p w:rsidR="00CC075B" w:rsidRDefault="00CC075B">
      <w:pPr>
        <w:pStyle w:val="ConsPlusNormal"/>
        <w:jc w:val="both"/>
      </w:pPr>
      <w:r>
        <w:t xml:space="preserve">(в ред. </w:t>
      </w:r>
      <w:hyperlink r:id="rId595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Достижение целевых показателей значений доли продукции, не соответствующей обязательным требованиям, определяется за указанный отчетный период в срок не позднее 3 месяцев по его истечении с учетом следующей методологии:</w:t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jc w:val="center"/>
      </w:pPr>
      <w:r>
        <w:rPr>
          <w:noProof/>
          <w:position w:val="-6"/>
        </w:rPr>
        <w:drawing>
          <wp:inline distT="0" distB="0" distL="0" distR="0">
            <wp:extent cx="702310" cy="22034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ind w:firstLine="540"/>
        <w:jc w:val="both"/>
      </w:pPr>
      <w:r>
        <w:t>где: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ЦЗ - целевое значение доли продукции, не соответствующей обязательным требованиям (процентов);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ФЗ - фактическое значение доли продукции, не соответствующей обязательным требованиям (процентов), рассчитываемое по формуле:</w:t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Normal"/>
        <w:jc w:val="center"/>
      </w:pPr>
      <w:r>
        <w:t>БЗ - проценты снижения,</w:t>
      </w:r>
    </w:p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  <w:r>
        <w:t>где: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t>БЗ - базовое значение доли продукции, не соответствующей обязательным требованиям (процентов);</w:t>
      </w:r>
    </w:p>
    <w:p w:rsidR="00CC075B" w:rsidRDefault="00CC075B">
      <w:pPr>
        <w:pStyle w:val="ConsPlusNormal"/>
        <w:spacing w:before="220"/>
        <w:ind w:firstLine="540"/>
        <w:jc w:val="both"/>
      </w:pPr>
      <w:r>
        <w:lastRenderedPageBreak/>
        <w:t>проценты снижения - снижение доли продукции, не соответствующей обязательным требованиям, определяемое по результатам государственного контроля (надзора) и анализа рынка продукции с привлечением отраслевого объединения (ассоциации, союза).</w:t>
      </w: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right"/>
        <w:outlineLvl w:val="1"/>
      </w:pPr>
      <w:r>
        <w:t>Приложение</w:t>
      </w:r>
    </w:p>
    <w:p w:rsidR="00CC075B" w:rsidRDefault="00CC075B">
      <w:pPr>
        <w:pStyle w:val="ConsPlusNormal"/>
        <w:jc w:val="right"/>
      </w:pPr>
      <w:r>
        <w:t>к особенностям оценки соблюдения</w:t>
      </w:r>
    </w:p>
    <w:p w:rsidR="00CC075B" w:rsidRDefault="00CC075B">
      <w:pPr>
        <w:pStyle w:val="ConsPlusNormal"/>
        <w:jc w:val="right"/>
      </w:pPr>
      <w:r>
        <w:t>обязательных требований, установленных</w:t>
      </w:r>
    </w:p>
    <w:p w:rsidR="00CC075B" w:rsidRDefault="00CC075B">
      <w:pPr>
        <w:pStyle w:val="ConsPlusNormal"/>
        <w:jc w:val="right"/>
      </w:pPr>
      <w:r>
        <w:t>техническими регламентами в отношении</w:t>
      </w:r>
    </w:p>
    <w:p w:rsidR="00CC075B" w:rsidRDefault="00CC075B">
      <w:pPr>
        <w:pStyle w:val="ConsPlusNormal"/>
        <w:jc w:val="right"/>
      </w:pPr>
      <w:r>
        <w:t>колесных транспортных средств (шасси)</w:t>
      </w:r>
    </w:p>
    <w:p w:rsidR="00CC075B" w:rsidRDefault="00CC075B">
      <w:pPr>
        <w:pStyle w:val="ConsPlusNormal"/>
        <w:jc w:val="right"/>
      </w:pPr>
      <w:r>
        <w:t>и компонентов транспортных средств</w:t>
      </w:r>
    </w:p>
    <w:p w:rsidR="00CC075B" w:rsidRDefault="00CC075B">
      <w:pPr>
        <w:pStyle w:val="ConsPlusNormal"/>
        <w:jc w:val="right"/>
      </w:pPr>
      <w:r>
        <w:t>(шасси), находящихся в обращении</w:t>
      </w:r>
    </w:p>
    <w:p w:rsidR="00CC075B" w:rsidRDefault="00CC075B">
      <w:pPr>
        <w:pStyle w:val="ConsPlusNormal"/>
        <w:jc w:val="right"/>
      </w:pPr>
      <w:r>
        <w:t>(до начала их эксплуатации),</w:t>
      </w:r>
    </w:p>
    <w:p w:rsidR="00CC075B" w:rsidRDefault="00CC075B">
      <w:pPr>
        <w:pStyle w:val="ConsPlusNormal"/>
        <w:jc w:val="right"/>
      </w:pPr>
      <w:r>
        <w:t>автомобильного бензина, дизельного</w:t>
      </w:r>
    </w:p>
    <w:p w:rsidR="00CC075B" w:rsidRDefault="00CC075B">
      <w:pPr>
        <w:pStyle w:val="ConsPlusNormal"/>
        <w:jc w:val="right"/>
      </w:pPr>
      <w:r>
        <w:t>топлива, судового топлива и мазута,</w:t>
      </w:r>
    </w:p>
    <w:p w:rsidR="00CC075B" w:rsidRDefault="00CC075B">
      <w:pPr>
        <w:pStyle w:val="ConsPlusNormal"/>
        <w:jc w:val="right"/>
      </w:pPr>
      <w:r>
        <w:t>или обязательных требований, подлежащих</w:t>
      </w:r>
    </w:p>
    <w:p w:rsidR="00CC075B" w:rsidRDefault="00CC075B">
      <w:pPr>
        <w:pStyle w:val="ConsPlusNormal"/>
        <w:jc w:val="right"/>
      </w:pPr>
      <w:r>
        <w:t>применению до дня вступления в силу</w:t>
      </w:r>
    </w:p>
    <w:p w:rsidR="00CC075B" w:rsidRDefault="00CC075B">
      <w:pPr>
        <w:pStyle w:val="ConsPlusNormal"/>
        <w:jc w:val="right"/>
      </w:pPr>
      <w:r>
        <w:t>технических регламентов в соответствии</w:t>
      </w:r>
    </w:p>
    <w:p w:rsidR="00CC075B" w:rsidRDefault="00CC075B">
      <w:pPr>
        <w:pStyle w:val="ConsPlusNormal"/>
        <w:jc w:val="right"/>
      </w:pPr>
      <w:r>
        <w:t>с Федеральным законом "О техническом</w:t>
      </w:r>
    </w:p>
    <w:p w:rsidR="00CC075B" w:rsidRDefault="00CC075B">
      <w:pPr>
        <w:pStyle w:val="ConsPlusNormal"/>
        <w:jc w:val="right"/>
      </w:pPr>
      <w:r>
        <w:t>регулировании", в отношении электрической</w:t>
      </w:r>
    </w:p>
    <w:p w:rsidR="00CC075B" w:rsidRDefault="00CC075B">
      <w:pPr>
        <w:pStyle w:val="ConsPlusNormal"/>
        <w:jc w:val="right"/>
      </w:pPr>
      <w:r>
        <w:t>энергии в электрических сетях общего</w:t>
      </w:r>
    </w:p>
    <w:p w:rsidR="00CC075B" w:rsidRDefault="00CC075B">
      <w:pPr>
        <w:pStyle w:val="ConsPlusNormal"/>
        <w:jc w:val="right"/>
      </w:pPr>
      <w:r>
        <w:t>назначения переменного трехфазного</w:t>
      </w:r>
    </w:p>
    <w:p w:rsidR="00CC075B" w:rsidRDefault="00CC075B">
      <w:pPr>
        <w:pStyle w:val="ConsPlusNormal"/>
        <w:jc w:val="right"/>
      </w:pPr>
      <w:r>
        <w:t>и однофазного тока частотой 50 Гц,</w:t>
      </w:r>
    </w:p>
    <w:p w:rsidR="00CC075B" w:rsidRDefault="00CC075B">
      <w:pPr>
        <w:pStyle w:val="ConsPlusNormal"/>
        <w:jc w:val="right"/>
      </w:pPr>
      <w:r>
        <w:t>в отношении продукции и связанных</w:t>
      </w:r>
    </w:p>
    <w:p w:rsidR="00CC075B" w:rsidRDefault="00CC075B">
      <w:pPr>
        <w:pStyle w:val="ConsPlusNormal"/>
        <w:jc w:val="right"/>
      </w:pPr>
      <w:r>
        <w:t>с требованиями к продукции процессов</w:t>
      </w:r>
    </w:p>
    <w:p w:rsidR="00CC075B" w:rsidRDefault="00CC075B">
      <w:pPr>
        <w:pStyle w:val="ConsPlusNormal"/>
        <w:jc w:val="center"/>
      </w:pPr>
    </w:p>
    <w:p w:rsidR="00CC075B" w:rsidRDefault="00CC075B">
      <w:pPr>
        <w:pStyle w:val="ConsPlusTitle"/>
        <w:jc w:val="center"/>
      </w:pPr>
      <w:bookmarkStart w:id="27" w:name="P451"/>
      <w:bookmarkEnd w:id="27"/>
      <w:r>
        <w:t>ПЕРЕЧЕНЬ</w:t>
      </w:r>
    </w:p>
    <w:p w:rsidR="00CC075B" w:rsidRDefault="00CC075B">
      <w:pPr>
        <w:pStyle w:val="ConsPlusTitle"/>
        <w:jc w:val="center"/>
      </w:pPr>
      <w:r>
        <w:t>ВИДОВ ПРОДУКЦИИ, ОЦЕНКА СОБЛЮДЕНИЯ ОБЯЗАТЕЛЬНЫХ</w:t>
      </w:r>
    </w:p>
    <w:p w:rsidR="00CC075B" w:rsidRDefault="00CC075B">
      <w:pPr>
        <w:pStyle w:val="ConsPlusTitle"/>
        <w:jc w:val="center"/>
      </w:pPr>
      <w:r>
        <w:t>ТРЕБОВАНИЙ К КОТОРОЙ ОСУЩЕСТВЛЯЕТСЯ В РАМКАХ ФЕДЕРАЛЬНОГО</w:t>
      </w:r>
    </w:p>
    <w:p w:rsidR="00CC075B" w:rsidRDefault="00CC075B">
      <w:pPr>
        <w:pStyle w:val="ConsPlusTitle"/>
        <w:jc w:val="center"/>
      </w:pPr>
      <w:r>
        <w:t>ГОСУДАРСТВЕННОГО КОНТРОЛЯ (НАДЗОРА) ЗА СОБЛЮДЕНИЕМ</w:t>
      </w:r>
    </w:p>
    <w:p w:rsidR="00CC075B" w:rsidRDefault="00CC075B">
      <w:pPr>
        <w:pStyle w:val="ConsPlusTitle"/>
        <w:jc w:val="center"/>
      </w:pPr>
      <w:r>
        <w:t>ТРЕБОВАНИЙ, УСТАНОВЛЕННЫХ ТЕХНИЧЕСКИМИ РЕГЛАМЕНТАМИ</w:t>
      </w:r>
    </w:p>
    <w:p w:rsidR="00CC075B" w:rsidRDefault="00CC075B">
      <w:pPr>
        <w:pStyle w:val="ConsPlusTitle"/>
        <w:jc w:val="center"/>
      </w:pPr>
      <w:r>
        <w:t>В ОТНОШЕНИИ КОЛЕСНЫХ ТРАНСПОРТНЫХ СРЕДСТВ (ШАССИ)</w:t>
      </w:r>
    </w:p>
    <w:p w:rsidR="00CC075B" w:rsidRDefault="00CC075B">
      <w:pPr>
        <w:pStyle w:val="ConsPlusTitle"/>
        <w:jc w:val="center"/>
      </w:pPr>
      <w:r>
        <w:t>И КОМПОНЕНТОВ ТРАНСПОРТНЫХ СРЕДСТВ (ШАССИ), НАХОДЯЩИХСЯ</w:t>
      </w:r>
    </w:p>
    <w:p w:rsidR="00CC075B" w:rsidRDefault="00CC075B">
      <w:pPr>
        <w:pStyle w:val="ConsPlusTitle"/>
        <w:jc w:val="center"/>
      </w:pPr>
      <w:r>
        <w:t>В ОБРАЩЕНИИ (ДО НАЧАЛА ИХ ЭКСПЛУАТАЦИИ), АВТОМОБИЛЬНОГО</w:t>
      </w:r>
    </w:p>
    <w:p w:rsidR="00CC075B" w:rsidRDefault="00CC075B">
      <w:pPr>
        <w:pStyle w:val="ConsPlusTitle"/>
        <w:jc w:val="center"/>
      </w:pPr>
      <w:r>
        <w:t>БЕНЗИНА, ДИЗЕЛЬНОГО ТОПЛИВА, СУДОВОГО ТОПЛИВА И МАЗУТА,</w:t>
      </w:r>
    </w:p>
    <w:p w:rsidR="00CC075B" w:rsidRDefault="00CC075B">
      <w:pPr>
        <w:pStyle w:val="ConsPlusTitle"/>
        <w:jc w:val="center"/>
      </w:pPr>
      <w:r>
        <w:t>ИЛИ ОБЯЗАТЕЛЬНЫХ ТРЕБОВАНИЙ, ПОДЛЕЖАЩИХ ПРИМЕНЕНИЮ ДО ДНЯ</w:t>
      </w:r>
    </w:p>
    <w:p w:rsidR="00CC075B" w:rsidRDefault="00CC075B">
      <w:pPr>
        <w:pStyle w:val="ConsPlusTitle"/>
        <w:jc w:val="center"/>
      </w:pPr>
      <w:r>
        <w:t>ВСТУПЛЕНИЯ В СИЛУ ТЕХНИЧЕСКИХ РЕГЛАМЕНТОВ В СООТВЕТСТВИИ</w:t>
      </w:r>
    </w:p>
    <w:p w:rsidR="00CC075B" w:rsidRDefault="00CC075B">
      <w:pPr>
        <w:pStyle w:val="ConsPlusTitle"/>
        <w:jc w:val="center"/>
      </w:pPr>
      <w:r>
        <w:t>С ФЕДЕРАЛЬНЫМ ЗАКОНОМ "О ТЕХНИЧЕСКОМ РЕГУЛИРОВАНИИ",</w:t>
      </w:r>
    </w:p>
    <w:p w:rsidR="00CC075B" w:rsidRDefault="00CC075B">
      <w:pPr>
        <w:pStyle w:val="ConsPlusTitle"/>
        <w:jc w:val="center"/>
      </w:pPr>
      <w:r>
        <w:t>В ОТНОШЕНИИ ЭЛЕКТРИЧЕСКОЙ ЭНЕРГИИ В ЭЛЕКТРИЧЕСКИХ СЕТЯХ</w:t>
      </w:r>
    </w:p>
    <w:p w:rsidR="00CC075B" w:rsidRDefault="00CC075B">
      <w:pPr>
        <w:pStyle w:val="ConsPlusTitle"/>
        <w:jc w:val="center"/>
      </w:pPr>
      <w:r>
        <w:t>ОБЩЕГО НАЗНАЧЕНИЯ ПЕРЕМЕННОГО ТРЕХФАЗНОГО</w:t>
      </w:r>
    </w:p>
    <w:p w:rsidR="00CC075B" w:rsidRDefault="00CC075B">
      <w:pPr>
        <w:pStyle w:val="ConsPlusTitle"/>
        <w:jc w:val="center"/>
      </w:pPr>
      <w:r>
        <w:t>И ОДНОФАЗНОГО ТОКА ЧАСТОТОЙ 50 ГЦ</w:t>
      </w:r>
    </w:p>
    <w:p w:rsidR="00CC075B" w:rsidRDefault="00CC075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2688"/>
      </w:tblGrid>
      <w:tr w:rsidR="00CC075B"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C075B" w:rsidRDefault="00CC075B">
            <w:pPr>
              <w:pStyle w:val="ConsPlusNormal"/>
              <w:jc w:val="center"/>
            </w:pPr>
            <w:r>
              <w:t>Вид продукции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 xml:space="preserve">Код </w:t>
            </w:r>
            <w:hyperlink r:id="rId597">
              <w:r>
                <w:rPr>
                  <w:color w:val="0000FF"/>
                </w:rPr>
                <w:t>ТН</w:t>
              </w:r>
            </w:hyperlink>
            <w:r>
              <w:t xml:space="preserve"> ВЭД ЕАЭС </w:t>
            </w:r>
            <w:hyperlink w:anchor="P529">
              <w:r>
                <w:rPr>
                  <w:color w:val="0000FF"/>
                </w:rPr>
                <w:t>&lt;*&gt;</w:t>
              </w:r>
            </w:hyperlink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Портландцемент, цемент глиноземистый, цемент шлаковый, цемент суперсульфатный и аналогичные гидравлические цементы, неокрашенные или окрашенные, готовые или в форме клинкеров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из 2523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Смеси сухие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из 2520</w:t>
            </w:r>
          </w:p>
          <w:p w:rsidR="00CC075B" w:rsidRDefault="00CC075B">
            <w:pPr>
              <w:pStyle w:val="ConsPlusNormal"/>
              <w:jc w:val="center"/>
            </w:pPr>
            <w:r>
              <w:lastRenderedPageBreak/>
              <w:t>из 2523</w:t>
            </w:r>
          </w:p>
          <w:p w:rsidR="00CC075B" w:rsidRDefault="00CC075B">
            <w:pPr>
              <w:pStyle w:val="ConsPlusNormal"/>
              <w:jc w:val="center"/>
            </w:pPr>
            <w:r>
              <w:t>из 3214</w:t>
            </w:r>
          </w:p>
          <w:p w:rsidR="00CC075B" w:rsidRDefault="00CC075B">
            <w:pPr>
              <w:pStyle w:val="ConsPlusNormal"/>
              <w:jc w:val="center"/>
            </w:pPr>
            <w:r>
              <w:t>3816 00 000 0</w:t>
            </w:r>
          </w:p>
          <w:p w:rsidR="00CC075B" w:rsidRDefault="00CC075B">
            <w:pPr>
              <w:pStyle w:val="ConsPlusNormal"/>
              <w:jc w:val="center"/>
            </w:pPr>
            <w:r>
              <w:t>из 3824 50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lastRenderedPageBreak/>
              <w:t>Растворы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из 2523</w:t>
            </w:r>
          </w:p>
          <w:p w:rsidR="00CC075B" w:rsidRDefault="00CC075B">
            <w:pPr>
              <w:pStyle w:val="ConsPlusNormal"/>
              <w:jc w:val="center"/>
            </w:pPr>
            <w:r>
              <w:t>из 3214</w:t>
            </w:r>
          </w:p>
          <w:p w:rsidR="00CC075B" w:rsidRDefault="00CC075B">
            <w:pPr>
              <w:pStyle w:val="ConsPlusNormal"/>
              <w:jc w:val="center"/>
            </w:pPr>
            <w:r>
              <w:t>3816 00 000 0</w:t>
            </w:r>
          </w:p>
          <w:p w:rsidR="00CC075B" w:rsidRDefault="00CC075B">
            <w:pPr>
              <w:pStyle w:val="ConsPlusNormal"/>
              <w:jc w:val="center"/>
            </w:pPr>
            <w:r>
              <w:t>из 3824 50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Смеси бетонные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из 2523</w:t>
            </w:r>
          </w:p>
          <w:p w:rsidR="00CC075B" w:rsidRDefault="00CC075B">
            <w:pPr>
              <w:pStyle w:val="ConsPlusNormal"/>
              <w:jc w:val="center"/>
            </w:pPr>
            <w:r>
              <w:t>из 3214</w:t>
            </w:r>
          </w:p>
          <w:p w:rsidR="00CC075B" w:rsidRDefault="00CC075B">
            <w:pPr>
              <w:pStyle w:val="ConsPlusNormal"/>
              <w:jc w:val="center"/>
            </w:pPr>
            <w:r>
              <w:t>3816 00 000 0</w:t>
            </w:r>
          </w:p>
          <w:p w:rsidR="00CC075B" w:rsidRDefault="00CC075B">
            <w:pPr>
              <w:pStyle w:val="ConsPlusNormal"/>
              <w:jc w:val="center"/>
            </w:pPr>
            <w:r>
              <w:t>из 3824 50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Радиаторы центрального отопления и их секции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7322 11 000 0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Радиаторы центрального отопления и их секции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7322 19 000 0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Радиаторы центрального отопления и их секции биметаллические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7322 19 000 0</w:t>
            </w:r>
          </w:p>
          <w:p w:rsidR="00CC075B" w:rsidRDefault="00CC075B">
            <w:pPr>
              <w:pStyle w:val="ConsPlusNormal"/>
              <w:jc w:val="center"/>
            </w:pPr>
            <w:r>
              <w:t>7616 99 100 2</w:t>
            </w:r>
          </w:p>
          <w:p w:rsidR="00CC075B" w:rsidRDefault="00CC075B">
            <w:pPr>
              <w:pStyle w:val="ConsPlusNormal"/>
              <w:jc w:val="center"/>
            </w:pPr>
            <w:r>
              <w:t>7616 99 100 4</w:t>
            </w:r>
          </w:p>
          <w:p w:rsidR="00CC075B" w:rsidRDefault="00CC075B">
            <w:pPr>
              <w:pStyle w:val="ConsPlusNormal"/>
              <w:jc w:val="center"/>
            </w:pPr>
            <w:r>
              <w:t>7616 99 900 8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Радиаторы центрального отопления и их секции алюминиевые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7616 99 100 3</w:t>
            </w:r>
          </w:p>
          <w:p w:rsidR="00CC075B" w:rsidRDefault="00CC075B">
            <w:pPr>
              <w:pStyle w:val="ConsPlusNormal"/>
              <w:jc w:val="center"/>
            </w:pPr>
            <w:r>
              <w:t>7616 99 100 4</w:t>
            </w:r>
          </w:p>
          <w:p w:rsidR="00CC075B" w:rsidRDefault="00CC075B">
            <w:pPr>
              <w:pStyle w:val="ConsPlusNormal"/>
              <w:jc w:val="center"/>
            </w:pPr>
            <w:r>
              <w:t>7616 99 900 8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Радиаторы центрального отопления и их секции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из 7418</w:t>
            </w:r>
          </w:p>
          <w:p w:rsidR="00CC075B" w:rsidRDefault="00CC075B">
            <w:pPr>
              <w:pStyle w:val="ConsPlusNormal"/>
              <w:jc w:val="center"/>
            </w:pPr>
            <w:r>
              <w:t>из 7419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Конвекторы отопительные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7322 90 000 9</w:t>
            </w:r>
          </w:p>
          <w:p w:rsidR="00CC075B" w:rsidRDefault="00CC075B">
            <w:pPr>
              <w:pStyle w:val="ConsPlusNormal"/>
              <w:jc w:val="center"/>
            </w:pPr>
            <w:r>
              <w:t>из 7323</w:t>
            </w:r>
          </w:p>
          <w:p w:rsidR="00CC075B" w:rsidRDefault="00CC075B">
            <w:pPr>
              <w:pStyle w:val="ConsPlusNormal"/>
              <w:jc w:val="center"/>
            </w:pPr>
            <w:r>
              <w:t>из 7325</w:t>
            </w:r>
          </w:p>
          <w:p w:rsidR="00CC075B" w:rsidRDefault="00CC075B">
            <w:pPr>
              <w:pStyle w:val="ConsPlusNormal"/>
              <w:jc w:val="center"/>
            </w:pPr>
            <w:r>
              <w:t>из 7326</w:t>
            </w:r>
          </w:p>
          <w:p w:rsidR="00CC075B" w:rsidRDefault="00CC075B">
            <w:pPr>
              <w:pStyle w:val="ConsPlusNormal"/>
              <w:jc w:val="center"/>
            </w:pPr>
            <w:r>
              <w:t>из 8516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Конвекторы отопительные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из 7418</w:t>
            </w:r>
          </w:p>
          <w:p w:rsidR="00CC075B" w:rsidRDefault="00CC075B">
            <w:pPr>
              <w:pStyle w:val="ConsPlusNormal"/>
              <w:jc w:val="center"/>
            </w:pPr>
            <w:r>
              <w:t>из 7419</w:t>
            </w:r>
          </w:p>
          <w:p w:rsidR="00CC075B" w:rsidRDefault="00CC075B">
            <w:pPr>
              <w:pStyle w:val="ConsPlusNormal"/>
              <w:jc w:val="center"/>
            </w:pPr>
            <w:r>
              <w:t>7616 99 100 8</w:t>
            </w:r>
          </w:p>
          <w:p w:rsidR="00CC075B" w:rsidRDefault="00CC075B">
            <w:pPr>
              <w:pStyle w:val="ConsPlusNormal"/>
              <w:jc w:val="center"/>
            </w:pPr>
            <w:r>
              <w:t>7616 99 900 8</w:t>
            </w:r>
          </w:p>
          <w:p w:rsidR="00CC075B" w:rsidRDefault="00CC075B">
            <w:pPr>
              <w:pStyle w:val="ConsPlusNormal"/>
              <w:jc w:val="center"/>
            </w:pPr>
            <w:r>
              <w:t>из 8516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</w:pPr>
            <w:r>
              <w:t>Конвекторы отопительные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7322 90 000 9</w:t>
            </w:r>
          </w:p>
          <w:p w:rsidR="00CC075B" w:rsidRDefault="00CC075B">
            <w:pPr>
              <w:pStyle w:val="ConsPlusNormal"/>
              <w:jc w:val="center"/>
            </w:pPr>
            <w:r>
              <w:t>из 7323</w:t>
            </w:r>
          </w:p>
          <w:p w:rsidR="00CC075B" w:rsidRDefault="00CC075B">
            <w:pPr>
              <w:pStyle w:val="ConsPlusNormal"/>
              <w:jc w:val="center"/>
            </w:pPr>
            <w:r>
              <w:t>из 7325</w:t>
            </w:r>
          </w:p>
          <w:p w:rsidR="00CC075B" w:rsidRDefault="00CC075B">
            <w:pPr>
              <w:pStyle w:val="ConsPlusNormal"/>
              <w:jc w:val="center"/>
            </w:pPr>
            <w:r>
              <w:t>из 7326</w:t>
            </w:r>
          </w:p>
          <w:p w:rsidR="00CC075B" w:rsidRDefault="00CC075B">
            <w:pPr>
              <w:pStyle w:val="ConsPlusNormal"/>
              <w:jc w:val="center"/>
            </w:pPr>
            <w:r>
              <w:t>из 8516</w:t>
            </w:r>
          </w:p>
        </w:tc>
      </w:tr>
      <w:tr w:rsidR="00CC07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075B" w:rsidRDefault="00CC075B">
            <w:pPr>
              <w:pStyle w:val="ConsPlusNormal"/>
            </w:pPr>
            <w:r>
              <w:t>Кабели, провода и шнуры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075B" w:rsidRDefault="00CC075B">
            <w:pPr>
              <w:pStyle w:val="ConsPlusNormal"/>
              <w:jc w:val="center"/>
            </w:pPr>
            <w:r>
              <w:t>8544 49 910 1</w:t>
            </w:r>
          </w:p>
          <w:p w:rsidR="00CC075B" w:rsidRDefault="00CC075B">
            <w:pPr>
              <w:pStyle w:val="ConsPlusNormal"/>
              <w:jc w:val="center"/>
            </w:pPr>
            <w:r>
              <w:t>8544 49 910 8</w:t>
            </w:r>
          </w:p>
          <w:p w:rsidR="00CC075B" w:rsidRDefault="00CC075B">
            <w:pPr>
              <w:pStyle w:val="ConsPlusNormal"/>
              <w:jc w:val="center"/>
            </w:pPr>
            <w:r>
              <w:t>8544 49 950 1</w:t>
            </w:r>
          </w:p>
          <w:p w:rsidR="00CC075B" w:rsidRDefault="00CC075B">
            <w:pPr>
              <w:pStyle w:val="ConsPlusNormal"/>
              <w:jc w:val="center"/>
            </w:pPr>
            <w:r>
              <w:t>8544 49 950 9</w:t>
            </w:r>
          </w:p>
          <w:p w:rsidR="00CC075B" w:rsidRDefault="00CC075B">
            <w:pPr>
              <w:pStyle w:val="ConsPlusNormal"/>
              <w:jc w:val="center"/>
            </w:pPr>
            <w:r>
              <w:t>8544 49 990 0</w:t>
            </w:r>
          </w:p>
        </w:tc>
      </w:tr>
    </w:tbl>
    <w:p w:rsidR="00CC075B" w:rsidRDefault="00CC075B">
      <w:pPr>
        <w:pStyle w:val="ConsPlusNormal"/>
        <w:ind w:firstLine="540"/>
        <w:jc w:val="both"/>
      </w:pPr>
    </w:p>
    <w:p w:rsidR="00CC075B" w:rsidRDefault="00CC075B">
      <w:pPr>
        <w:pStyle w:val="ConsPlusNormal"/>
        <w:ind w:firstLine="540"/>
        <w:jc w:val="both"/>
      </w:pPr>
      <w:r>
        <w:t>--------------------------------</w:t>
      </w:r>
    </w:p>
    <w:p w:rsidR="00CC075B" w:rsidRDefault="00CC075B">
      <w:pPr>
        <w:pStyle w:val="ConsPlusNormal"/>
        <w:spacing w:before="220"/>
        <w:ind w:firstLine="540"/>
        <w:jc w:val="both"/>
      </w:pPr>
      <w:bookmarkStart w:id="28" w:name="P529"/>
      <w:bookmarkEnd w:id="28"/>
      <w:r>
        <w:lastRenderedPageBreak/>
        <w:t xml:space="preserve">&lt;*&gt; Коды </w:t>
      </w:r>
      <w:hyperlink r:id="rId598">
        <w:r>
          <w:rPr>
            <w:color w:val="0000FF"/>
          </w:rPr>
          <w:t>ТН</w:t>
        </w:r>
      </w:hyperlink>
      <w:r>
        <w:t xml:space="preserve"> ВЭД ЕАЭС для видов продукции соответствуют кодам </w:t>
      </w:r>
      <w:hyperlink r:id="rId599">
        <w:r>
          <w:rPr>
            <w:color w:val="0000FF"/>
          </w:rPr>
          <w:t>ТН</w:t>
        </w:r>
      </w:hyperlink>
      <w:r>
        <w:t xml:space="preserve"> ВЭД ЕАЭС, установленным для видов продукции </w:t>
      </w:r>
      <w:hyperlink r:id="rId60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 и </w:t>
      </w:r>
      <w:hyperlink r:id="rId601">
        <w:r>
          <w:rPr>
            <w:color w:val="0000FF"/>
          </w:rPr>
          <w:t>Решением</w:t>
        </w:r>
      </w:hyperlink>
      <w:r>
        <w:t xml:space="preserve"> Коллегии Евразийской экономической комиссии от 24 апреля 2013 г. N 91 "Об утверждении перечня продукции, подлежащей обязательной оценке соответствия требованиям технического регламента Таможенного союза "О безопасности низковольтного оборудования" (ТР ТС 004/2011), в отношении которой при помещении под таможенные процедуры подтверждается соблюдение мер технического регулирования.</w:t>
      </w: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right"/>
        <w:outlineLvl w:val="0"/>
      </w:pPr>
      <w:bookmarkStart w:id="29" w:name="P535"/>
      <w:bookmarkEnd w:id="29"/>
      <w:r>
        <w:t>Приложение N 5</w:t>
      </w:r>
    </w:p>
    <w:p w:rsidR="00CC075B" w:rsidRDefault="00CC075B">
      <w:pPr>
        <w:pStyle w:val="ConsPlusNormal"/>
        <w:jc w:val="right"/>
      </w:pPr>
      <w:r>
        <w:t>к постановлению Правительства</w:t>
      </w:r>
    </w:p>
    <w:p w:rsidR="00CC075B" w:rsidRDefault="00CC075B">
      <w:pPr>
        <w:pStyle w:val="ConsPlusNormal"/>
        <w:jc w:val="right"/>
      </w:pPr>
      <w:r>
        <w:t>Российской Федерации</w:t>
      </w:r>
    </w:p>
    <w:p w:rsidR="00CC075B" w:rsidRDefault="00CC075B">
      <w:pPr>
        <w:pStyle w:val="ConsPlusNormal"/>
        <w:jc w:val="right"/>
      </w:pPr>
      <w:r>
        <w:t>от 10 марта 2022 г. N 336</w:t>
      </w:r>
    </w:p>
    <w:p w:rsidR="00CC075B" w:rsidRDefault="00CC07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075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75B" w:rsidRDefault="00CC07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02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11.09.2024 N 1234)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75B" w:rsidRDefault="00CC075B">
            <w:pPr>
              <w:pStyle w:val="ConsPlusNormal"/>
            </w:pPr>
          </w:p>
        </w:tc>
      </w:tr>
    </w:tbl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ind w:firstLine="540"/>
        <w:jc w:val="both"/>
      </w:pPr>
      <w:r>
        <w:t>Для служебного пользования.</w:t>
      </w: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jc w:val="both"/>
      </w:pPr>
    </w:p>
    <w:p w:rsidR="00CC075B" w:rsidRDefault="00CC075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0F91" w:rsidRDefault="00750F91">
      <w:bookmarkStart w:id="30" w:name="_GoBack"/>
      <w:bookmarkEnd w:id="30"/>
    </w:p>
    <w:sectPr w:rsidR="00750F91" w:rsidSect="00A92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5B"/>
    <w:rsid w:val="00750F91"/>
    <w:rsid w:val="00CC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7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C07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C07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C07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C07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C07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C07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C07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7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C07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C07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C07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C07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C07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C07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C07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83343&amp;dst=732" TargetMode="External"/><Relationship Id="rId21" Type="http://schemas.openxmlformats.org/officeDocument/2006/relationships/hyperlink" Target="https://login.consultant.ru/link/?req=doc&amp;base=LAW&amp;n=471322&amp;dst=100005" TargetMode="External"/><Relationship Id="rId324" Type="http://schemas.openxmlformats.org/officeDocument/2006/relationships/hyperlink" Target="https://login.consultant.ru/link/?req=doc&amp;base=STR&amp;n=5541&amp;dst=100155" TargetMode="External"/><Relationship Id="rId531" Type="http://schemas.openxmlformats.org/officeDocument/2006/relationships/hyperlink" Target="https://login.consultant.ru/link/?req=doc&amp;base=STR&amp;n=23693&amp;dst=100034" TargetMode="External"/><Relationship Id="rId170" Type="http://schemas.openxmlformats.org/officeDocument/2006/relationships/hyperlink" Target="https://login.consultant.ru/link/?req=doc&amp;base=LAW&amp;n=459582&amp;dst=100012" TargetMode="External"/><Relationship Id="rId268" Type="http://schemas.openxmlformats.org/officeDocument/2006/relationships/hyperlink" Target="https://login.consultant.ru/link/?req=doc&amp;base=STR&amp;n=26505&amp;dst=100096" TargetMode="External"/><Relationship Id="rId475" Type="http://schemas.openxmlformats.org/officeDocument/2006/relationships/hyperlink" Target="https://login.consultant.ru/link/?req=doc&amp;base=STR&amp;n=19084&amp;dst=100111" TargetMode="External"/><Relationship Id="rId32" Type="http://schemas.openxmlformats.org/officeDocument/2006/relationships/hyperlink" Target="https://login.consultant.ru/link/?req=doc&amp;base=LAW&amp;n=495206&amp;dst=100021" TargetMode="External"/><Relationship Id="rId128" Type="http://schemas.openxmlformats.org/officeDocument/2006/relationships/hyperlink" Target="https://login.consultant.ru/link/?req=doc&amp;base=LAW&amp;n=483355&amp;dst=431" TargetMode="External"/><Relationship Id="rId335" Type="http://schemas.openxmlformats.org/officeDocument/2006/relationships/hyperlink" Target="https://login.consultant.ru/link/?req=doc&amp;base=STR&amp;n=5541&amp;dst=100123" TargetMode="External"/><Relationship Id="rId542" Type="http://schemas.openxmlformats.org/officeDocument/2006/relationships/hyperlink" Target="https://login.consultant.ru/link/?req=doc&amp;base=STR&amp;n=23657&amp;dst=100075" TargetMode="External"/><Relationship Id="rId181" Type="http://schemas.openxmlformats.org/officeDocument/2006/relationships/hyperlink" Target="https://login.consultant.ru/link/?req=doc&amp;base=LAW&amp;n=482735&amp;dst=114" TargetMode="External"/><Relationship Id="rId402" Type="http://schemas.openxmlformats.org/officeDocument/2006/relationships/hyperlink" Target="https://login.consultant.ru/link/?req=doc&amp;base=STR&amp;n=27409&amp;dst=100091" TargetMode="External"/><Relationship Id="rId279" Type="http://schemas.openxmlformats.org/officeDocument/2006/relationships/hyperlink" Target="https://login.consultant.ru/link/?req=doc&amp;base=STR&amp;n=1169&amp;dst=100036" TargetMode="External"/><Relationship Id="rId486" Type="http://schemas.openxmlformats.org/officeDocument/2006/relationships/hyperlink" Target="https://login.consultant.ru/link/?req=doc&amp;base=STR&amp;n=19943&amp;dst=100061" TargetMode="External"/><Relationship Id="rId43" Type="http://schemas.openxmlformats.org/officeDocument/2006/relationships/hyperlink" Target="https://login.consultant.ru/link/?req=doc&amp;base=LAW&amp;n=495204&amp;dst=100026" TargetMode="External"/><Relationship Id="rId139" Type="http://schemas.openxmlformats.org/officeDocument/2006/relationships/hyperlink" Target="https://login.consultant.ru/link/?req=doc&amp;base=LAW&amp;n=459582&amp;dst=100011" TargetMode="External"/><Relationship Id="rId346" Type="http://schemas.openxmlformats.org/officeDocument/2006/relationships/hyperlink" Target="https://login.consultant.ru/link/?req=doc&amp;base=STR&amp;n=5541&amp;dst=100096" TargetMode="External"/><Relationship Id="rId553" Type="http://schemas.openxmlformats.org/officeDocument/2006/relationships/hyperlink" Target="https://login.consultant.ru/link/?req=doc&amp;base=STR&amp;n=25035&amp;dst=100108" TargetMode="External"/><Relationship Id="rId192" Type="http://schemas.openxmlformats.org/officeDocument/2006/relationships/hyperlink" Target="https://login.consultant.ru/link/?req=doc&amp;base=LAW&amp;n=483210&amp;dst=100962" TargetMode="External"/><Relationship Id="rId206" Type="http://schemas.openxmlformats.org/officeDocument/2006/relationships/hyperlink" Target="https://login.consultant.ru/link/?req=doc&amp;base=LAW&amp;n=495001&amp;dst=101116" TargetMode="External"/><Relationship Id="rId413" Type="http://schemas.openxmlformats.org/officeDocument/2006/relationships/hyperlink" Target="https://login.consultant.ru/link/?req=doc&amp;base=STR&amp;n=26985&amp;dst=100166" TargetMode="External"/><Relationship Id="rId497" Type="http://schemas.openxmlformats.org/officeDocument/2006/relationships/hyperlink" Target="https://login.consultant.ru/link/?req=doc&amp;base=STR&amp;n=21889&amp;dst=100126" TargetMode="External"/><Relationship Id="rId357" Type="http://schemas.openxmlformats.org/officeDocument/2006/relationships/hyperlink" Target="https://login.consultant.ru/link/?req=doc&amp;base=STR&amp;n=5541&amp;dst=100155" TargetMode="External"/><Relationship Id="rId54" Type="http://schemas.openxmlformats.org/officeDocument/2006/relationships/hyperlink" Target="https://login.consultant.ru/link/?req=doc&amp;base=LAW&amp;n=495204&amp;dst=100031" TargetMode="External"/><Relationship Id="rId217" Type="http://schemas.openxmlformats.org/officeDocument/2006/relationships/hyperlink" Target="https://login.consultant.ru/link/?req=doc&amp;base=LAW&amp;n=447027&amp;dst=100055" TargetMode="External"/><Relationship Id="rId564" Type="http://schemas.openxmlformats.org/officeDocument/2006/relationships/hyperlink" Target="https://login.consultant.ru/link/?req=doc&amp;base=STR&amp;n=26738&amp;dst=100038" TargetMode="External"/><Relationship Id="rId424" Type="http://schemas.openxmlformats.org/officeDocument/2006/relationships/hyperlink" Target="https://login.consultant.ru/link/?req=doc&amp;base=STR&amp;n=23642&amp;dst=100154" TargetMode="External"/><Relationship Id="rId270" Type="http://schemas.openxmlformats.org/officeDocument/2006/relationships/hyperlink" Target="https://login.consultant.ru/link/?req=doc&amp;base=STR&amp;n=26505&amp;dst=100135" TargetMode="External"/><Relationship Id="rId65" Type="http://schemas.openxmlformats.org/officeDocument/2006/relationships/hyperlink" Target="https://login.consultant.ru/link/?req=doc&amp;base=LAW&amp;n=495033&amp;dst=100018" TargetMode="External"/><Relationship Id="rId130" Type="http://schemas.openxmlformats.org/officeDocument/2006/relationships/hyperlink" Target="https://login.consultant.ru/link/?req=doc&amp;base=LAW&amp;n=483355&amp;dst=433" TargetMode="External"/><Relationship Id="rId368" Type="http://schemas.openxmlformats.org/officeDocument/2006/relationships/hyperlink" Target="https://login.consultant.ru/link/?req=doc&amp;base=STR&amp;n=9832&amp;dst=100131" TargetMode="External"/><Relationship Id="rId575" Type="http://schemas.openxmlformats.org/officeDocument/2006/relationships/hyperlink" Target="https://login.consultant.ru/link/?req=doc&amp;base=STR&amp;n=875&amp;dst=100115" TargetMode="External"/><Relationship Id="rId228" Type="http://schemas.openxmlformats.org/officeDocument/2006/relationships/hyperlink" Target="https://login.consultant.ru/link/?req=doc&amp;base=STR&amp;n=1097&amp;dst=100013" TargetMode="External"/><Relationship Id="rId435" Type="http://schemas.openxmlformats.org/officeDocument/2006/relationships/hyperlink" Target="https://login.consultant.ru/link/?req=doc&amp;base=STR&amp;n=23693&amp;dst=100093" TargetMode="External"/><Relationship Id="rId281" Type="http://schemas.openxmlformats.org/officeDocument/2006/relationships/hyperlink" Target="https://login.consultant.ru/link/?req=doc&amp;base=STR&amp;n=395&amp;dst=100031" TargetMode="External"/><Relationship Id="rId502" Type="http://schemas.openxmlformats.org/officeDocument/2006/relationships/hyperlink" Target="https://login.consultant.ru/link/?req=doc&amp;base=STR&amp;n=27409&amp;dst=100093" TargetMode="External"/><Relationship Id="rId76" Type="http://schemas.openxmlformats.org/officeDocument/2006/relationships/hyperlink" Target="https://login.consultant.ru/link/?req=doc&amp;base=LAW&amp;n=495001&amp;dst=101001" TargetMode="External"/><Relationship Id="rId141" Type="http://schemas.openxmlformats.org/officeDocument/2006/relationships/hyperlink" Target="https://login.consultant.ru/link/?req=doc&amp;base=LAW&amp;n=484669&amp;dst=100009" TargetMode="External"/><Relationship Id="rId379" Type="http://schemas.openxmlformats.org/officeDocument/2006/relationships/hyperlink" Target="https://login.consultant.ru/link/?req=doc&amp;base=STR&amp;n=19084&amp;dst=100175" TargetMode="External"/><Relationship Id="rId586" Type="http://schemas.openxmlformats.org/officeDocument/2006/relationships/hyperlink" Target="https://login.consultant.ru/link/?req=doc&amp;base=LAW&amp;n=484769&amp;dst=100028" TargetMode="External"/><Relationship Id="rId7" Type="http://schemas.openxmlformats.org/officeDocument/2006/relationships/hyperlink" Target="https://login.consultant.ru/link/?req=doc&amp;base=LAW&amp;n=442406&amp;dst=100138" TargetMode="External"/><Relationship Id="rId239" Type="http://schemas.openxmlformats.org/officeDocument/2006/relationships/hyperlink" Target="https://login.consultant.ru/link/?req=doc&amp;base=STR&amp;n=18279&amp;dst=100232" TargetMode="External"/><Relationship Id="rId446" Type="http://schemas.openxmlformats.org/officeDocument/2006/relationships/hyperlink" Target="https://login.consultant.ru/link/?req=doc&amp;base=STR&amp;n=23656&amp;dst=100077" TargetMode="External"/><Relationship Id="rId292" Type="http://schemas.openxmlformats.org/officeDocument/2006/relationships/hyperlink" Target="https://login.consultant.ru/link/?req=doc&amp;base=STR&amp;n=18829&amp;dst=100156" TargetMode="External"/><Relationship Id="rId306" Type="http://schemas.openxmlformats.org/officeDocument/2006/relationships/hyperlink" Target="https://login.consultant.ru/link/?req=doc&amp;base=STR&amp;n=31628&amp;dst=100571" TargetMode="External"/><Relationship Id="rId87" Type="http://schemas.openxmlformats.org/officeDocument/2006/relationships/hyperlink" Target="https://login.consultant.ru/link/?req=doc&amp;base=LAW&amp;n=495001&amp;dst=100664" TargetMode="External"/><Relationship Id="rId513" Type="http://schemas.openxmlformats.org/officeDocument/2006/relationships/hyperlink" Target="https://login.consultant.ru/link/?req=doc&amp;base=STR&amp;n=26985&amp;dst=100151" TargetMode="External"/><Relationship Id="rId597" Type="http://schemas.openxmlformats.org/officeDocument/2006/relationships/hyperlink" Target="https://login.consultant.ru/link/?req=doc&amp;base=LAW&amp;n=492029&amp;dst=100162" TargetMode="External"/><Relationship Id="rId152" Type="http://schemas.openxmlformats.org/officeDocument/2006/relationships/hyperlink" Target="https://login.consultant.ru/link/?req=doc&amp;base=LAW&amp;n=495033&amp;dst=100037" TargetMode="External"/><Relationship Id="rId457" Type="http://schemas.openxmlformats.org/officeDocument/2006/relationships/hyperlink" Target="https://login.consultant.ru/link/?req=doc&amp;base=STR&amp;n=25035&amp;dst=100315" TargetMode="External"/><Relationship Id="rId14" Type="http://schemas.openxmlformats.org/officeDocument/2006/relationships/hyperlink" Target="https://login.consultant.ru/link/?req=doc&amp;base=LAW&amp;n=450066&amp;dst=100005" TargetMode="External"/><Relationship Id="rId56" Type="http://schemas.openxmlformats.org/officeDocument/2006/relationships/hyperlink" Target="https://login.consultant.ru/link/?req=doc&amp;base=LAW&amp;n=493282&amp;dst=100368" TargetMode="External"/><Relationship Id="rId317" Type="http://schemas.openxmlformats.org/officeDocument/2006/relationships/hyperlink" Target="https://login.consultant.ru/link/?req=doc&amp;base=STR&amp;n=5541&amp;dst=100155" TargetMode="External"/><Relationship Id="rId359" Type="http://schemas.openxmlformats.org/officeDocument/2006/relationships/hyperlink" Target="https://login.consultant.ru/link/?req=doc&amp;base=STR&amp;n=5541&amp;dst=100086" TargetMode="External"/><Relationship Id="rId524" Type="http://schemas.openxmlformats.org/officeDocument/2006/relationships/hyperlink" Target="https://login.consultant.ru/link/?req=doc&amp;base=STR&amp;n=23642&amp;dst=100086" TargetMode="External"/><Relationship Id="rId566" Type="http://schemas.openxmlformats.org/officeDocument/2006/relationships/hyperlink" Target="https://login.consultant.ru/link/?req=doc&amp;base=STR&amp;n=26738&amp;dst=100051" TargetMode="External"/><Relationship Id="rId98" Type="http://schemas.openxmlformats.org/officeDocument/2006/relationships/hyperlink" Target="https://login.consultant.ru/link/?req=doc&amp;base=LAW&amp;n=495204&amp;dst=100034" TargetMode="External"/><Relationship Id="rId121" Type="http://schemas.openxmlformats.org/officeDocument/2006/relationships/hyperlink" Target="https://login.consultant.ru/link/?req=doc&amp;base=LAW&amp;n=483343&amp;dst=775" TargetMode="External"/><Relationship Id="rId163" Type="http://schemas.openxmlformats.org/officeDocument/2006/relationships/hyperlink" Target="https://login.consultant.ru/link/?req=doc&amp;base=LAW&amp;n=495001&amp;dst=100271" TargetMode="External"/><Relationship Id="rId219" Type="http://schemas.openxmlformats.org/officeDocument/2006/relationships/hyperlink" Target="https://login.consultant.ru/link/?req=doc&amp;base=LAW&amp;n=447027&amp;dst=100051" TargetMode="External"/><Relationship Id="rId370" Type="http://schemas.openxmlformats.org/officeDocument/2006/relationships/hyperlink" Target="https://login.consultant.ru/link/?req=doc&amp;base=STR&amp;n=9832&amp;dst=100149" TargetMode="External"/><Relationship Id="rId426" Type="http://schemas.openxmlformats.org/officeDocument/2006/relationships/hyperlink" Target="https://login.consultant.ru/link/?req=doc&amp;base=STR&amp;n=23641&amp;dst=100070" TargetMode="External"/><Relationship Id="rId230" Type="http://schemas.openxmlformats.org/officeDocument/2006/relationships/hyperlink" Target="https://login.consultant.ru/link/?req=doc&amp;base=STR&amp;n=1169&amp;dst=100012" TargetMode="External"/><Relationship Id="rId468" Type="http://schemas.openxmlformats.org/officeDocument/2006/relationships/hyperlink" Target="https://login.consultant.ru/link/?req=doc&amp;base=STR&amp;n=9832&amp;dst=100149" TargetMode="External"/><Relationship Id="rId25" Type="http://schemas.openxmlformats.org/officeDocument/2006/relationships/hyperlink" Target="https://login.consultant.ru/link/?req=doc&amp;base=LAW&amp;n=495203&amp;dst=100005" TargetMode="External"/><Relationship Id="rId67" Type="http://schemas.openxmlformats.org/officeDocument/2006/relationships/hyperlink" Target="https://login.consultant.ru/link/?req=doc&amp;base=LAW&amp;n=482724&amp;dst=287" TargetMode="External"/><Relationship Id="rId272" Type="http://schemas.openxmlformats.org/officeDocument/2006/relationships/hyperlink" Target="https://login.consultant.ru/link/?req=doc&amp;base=STR&amp;n=384&amp;dst=100011" TargetMode="External"/><Relationship Id="rId328" Type="http://schemas.openxmlformats.org/officeDocument/2006/relationships/hyperlink" Target="https://login.consultant.ru/link/?req=doc&amp;base=STR&amp;n=5541&amp;dst=100123" TargetMode="External"/><Relationship Id="rId535" Type="http://schemas.openxmlformats.org/officeDocument/2006/relationships/hyperlink" Target="https://login.consultant.ru/link/?req=doc&amp;base=STR&amp;n=23693&amp;dst=100070" TargetMode="External"/><Relationship Id="rId577" Type="http://schemas.openxmlformats.org/officeDocument/2006/relationships/hyperlink" Target="https://login.consultant.ru/link/?req=doc&amp;base=STR&amp;n=875&amp;dst=100134" TargetMode="External"/><Relationship Id="rId132" Type="http://schemas.openxmlformats.org/officeDocument/2006/relationships/hyperlink" Target="https://login.consultant.ru/link/?req=doc&amp;base=LAW&amp;n=495033&amp;dst=100028" TargetMode="External"/><Relationship Id="rId174" Type="http://schemas.openxmlformats.org/officeDocument/2006/relationships/hyperlink" Target="https://login.consultant.ru/link/?req=doc&amp;base=LAW&amp;n=482713&amp;dst=56" TargetMode="External"/><Relationship Id="rId381" Type="http://schemas.openxmlformats.org/officeDocument/2006/relationships/hyperlink" Target="https://login.consultant.ru/link/?req=doc&amp;base=STR&amp;n=19084&amp;dst=100190" TargetMode="External"/><Relationship Id="rId602" Type="http://schemas.openxmlformats.org/officeDocument/2006/relationships/hyperlink" Target="https://login.consultant.ru/link/?req=doc&amp;base=LAW&amp;n=495203&amp;dst=100036" TargetMode="External"/><Relationship Id="rId241" Type="http://schemas.openxmlformats.org/officeDocument/2006/relationships/hyperlink" Target="https://login.consultant.ru/link/?req=doc&amp;base=STR&amp;n=27512&amp;dst=100126" TargetMode="External"/><Relationship Id="rId437" Type="http://schemas.openxmlformats.org/officeDocument/2006/relationships/hyperlink" Target="https://login.consultant.ru/link/?req=doc&amp;base=STR&amp;n=23657&amp;dst=100050" TargetMode="External"/><Relationship Id="rId479" Type="http://schemas.openxmlformats.org/officeDocument/2006/relationships/hyperlink" Target="https://login.consultant.ru/link/?req=doc&amp;base=STR&amp;n=19084&amp;dst=100190" TargetMode="External"/><Relationship Id="rId36" Type="http://schemas.openxmlformats.org/officeDocument/2006/relationships/hyperlink" Target="https://login.consultant.ru/link/?req=doc&amp;base=LAW&amp;n=442406&amp;dst=100141" TargetMode="External"/><Relationship Id="rId283" Type="http://schemas.openxmlformats.org/officeDocument/2006/relationships/hyperlink" Target="https://login.consultant.ru/link/?req=doc&amp;base=STR&amp;n=395&amp;dst=100063" TargetMode="External"/><Relationship Id="rId339" Type="http://schemas.openxmlformats.org/officeDocument/2006/relationships/hyperlink" Target="https://login.consultant.ru/link/?req=doc&amp;base=STR&amp;n=5541&amp;dst=100086" TargetMode="External"/><Relationship Id="rId490" Type="http://schemas.openxmlformats.org/officeDocument/2006/relationships/hyperlink" Target="https://login.consultant.ru/link/?req=doc&amp;base=STR&amp;n=19943&amp;dst=100103" TargetMode="External"/><Relationship Id="rId504" Type="http://schemas.openxmlformats.org/officeDocument/2006/relationships/hyperlink" Target="https://login.consultant.ru/link/?req=doc&amp;base=STR&amp;n=27409&amp;dst=100198" TargetMode="External"/><Relationship Id="rId546" Type="http://schemas.openxmlformats.org/officeDocument/2006/relationships/hyperlink" Target="https://login.consultant.ru/link/?req=doc&amp;base=STR&amp;n=23656&amp;dst=100051" TargetMode="External"/><Relationship Id="rId78" Type="http://schemas.openxmlformats.org/officeDocument/2006/relationships/hyperlink" Target="https://login.consultant.ru/link/?req=doc&amp;base=LAW&amp;n=442406&amp;dst=100149" TargetMode="External"/><Relationship Id="rId101" Type="http://schemas.openxmlformats.org/officeDocument/2006/relationships/hyperlink" Target="https://login.consultant.ru/link/?req=doc&amp;base=LAW&amp;n=495033&amp;dst=100027" TargetMode="External"/><Relationship Id="rId143" Type="http://schemas.openxmlformats.org/officeDocument/2006/relationships/hyperlink" Target="https://login.consultant.ru/link/?req=doc&amp;base=LAW&amp;n=495033&amp;dst=100034" TargetMode="External"/><Relationship Id="rId185" Type="http://schemas.openxmlformats.org/officeDocument/2006/relationships/hyperlink" Target="https://login.consultant.ru/link/?req=doc&amp;base=LAW&amp;n=495033&amp;dst=100043" TargetMode="External"/><Relationship Id="rId350" Type="http://schemas.openxmlformats.org/officeDocument/2006/relationships/hyperlink" Target="https://login.consultant.ru/link/?req=doc&amp;base=STR&amp;n=5541&amp;dst=100155" TargetMode="External"/><Relationship Id="rId406" Type="http://schemas.openxmlformats.org/officeDocument/2006/relationships/hyperlink" Target="https://login.consultant.ru/link/?req=doc&amp;base=STR&amp;n=27409&amp;dst=100216" TargetMode="External"/><Relationship Id="rId588" Type="http://schemas.openxmlformats.org/officeDocument/2006/relationships/hyperlink" Target="https://login.consultant.ru/link/?req=doc&amp;base=LAW&amp;n=484769&amp;dst=100116" TargetMode="External"/><Relationship Id="rId9" Type="http://schemas.openxmlformats.org/officeDocument/2006/relationships/hyperlink" Target="https://login.consultant.ru/link/?req=doc&amp;base=LAW&amp;n=428050&amp;dst=100005" TargetMode="External"/><Relationship Id="rId210" Type="http://schemas.openxmlformats.org/officeDocument/2006/relationships/hyperlink" Target="https://login.consultant.ru/link/?req=doc&amp;base=LAW&amp;n=484669&amp;dst=100020" TargetMode="External"/><Relationship Id="rId392" Type="http://schemas.openxmlformats.org/officeDocument/2006/relationships/hyperlink" Target="https://login.consultant.ru/link/?req=doc&amp;base=STR&amp;n=19943&amp;dst=100103" TargetMode="External"/><Relationship Id="rId448" Type="http://schemas.openxmlformats.org/officeDocument/2006/relationships/hyperlink" Target="https://login.consultant.ru/link/?req=doc&amp;base=STR&amp;n=25035&amp;dst=100087" TargetMode="External"/><Relationship Id="rId252" Type="http://schemas.openxmlformats.org/officeDocument/2006/relationships/hyperlink" Target="https://login.consultant.ru/link/?req=doc&amp;base=STR&amp;n=19443&amp;dst=100150" TargetMode="External"/><Relationship Id="rId294" Type="http://schemas.openxmlformats.org/officeDocument/2006/relationships/hyperlink" Target="https://login.consultant.ru/link/?req=doc&amp;base=STR&amp;n=18829&amp;dst=100198" TargetMode="External"/><Relationship Id="rId308" Type="http://schemas.openxmlformats.org/officeDocument/2006/relationships/hyperlink" Target="https://login.consultant.ru/link/?req=doc&amp;base=STR&amp;n=31628&amp;dst=100618" TargetMode="External"/><Relationship Id="rId515" Type="http://schemas.openxmlformats.org/officeDocument/2006/relationships/hyperlink" Target="https://login.consultant.ru/link/?req=doc&amp;base=STR&amp;n=26985&amp;dst=100168" TargetMode="External"/><Relationship Id="rId47" Type="http://schemas.openxmlformats.org/officeDocument/2006/relationships/hyperlink" Target="https://login.consultant.ru/link/?req=doc&amp;base=LAW&amp;n=495206&amp;dst=100023" TargetMode="External"/><Relationship Id="rId89" Type="http://schemas.openxmlformats.org/officeDocument/2006/relationships/hyperlink" Target="https://login.consultant.ru/link/?req=doc&amp;base=LAW&amp;n=436443&amp;dst=100015" TargetMode="External"/><Relationship Id="rId112" Type="http://schemas.openxmlformats.org/officeDocument/2006/relationships/hyperlink" Target="https://login.consultant.ru/link/?req=doc&amp;base=LAW&amp;n=483343&amp;dst=784" TargetMode="External"/><Relationship Id="rId154" Type="http://schemas.openxmlformats.org/officeDocument/2006/relationships/hyperlink" Target="https://login.consultant.ru/link/?req=doc&amp;base=LAW&amp;n=495207&amp;dst=100121" TargetMode="External"/><Relationship Id="rId361" Type="http://schemas.openxmlformats.org/officeDocument/2006/relationships/hyperlink" Target="https://login.consultant.ru/link/?req=doc&amp;base=STR&amp;n=5541&amp;dst=100114" TargetMode="External"/><Relationship Id="rId557" Type="http://schemas.openxmlformats.org/officeDocument/2006/relationships/hyperlink" Target="https://login.consultant.ru/link/?req=doc&amp;base=STR&amp;n=25035&amp;dst=100167" TargetMode="External"/><Relationship Id="rId599" Type="http://schemas.openxmlformats.org/officeDocument/2006/relationships/hyperlink" Target="https://login.consultant.ru/link/?req=doc&amp;base=LAW&amp;n=492029&amp;dst=100162" TargetMode="External"/><Relationship Id="rId196" Type="http://schemas.openxmlformats.org/officeDocument/2006/relationships/hyperlink" Target="https://login.consultant.ru/link/?req=doc&amp;base=LAW&amp;n=483210&amp;dst=1388" TargetMode="External"/><Relationship Id="rId417" Type="http://schemas.openxmlformats.org/officeDocument/2006/relationships/hyperlink" Target="https://login.consultant.ru/link/?req=doc&amp;base=STR&amp;n=23607&amp;dst=100078" TargetMode="External"/><Relationship Id="rId459" Type="http://schemas.openxmlformats.org/officeDocument/2006/relationships/hyperlink" Target="https://login.consultant.ru/link/?req=doc&amp;base=STR&amp;n=26738&amp;dst=100038" TargetMode="External"/><Relationship Id="rId16" Type="http://schemas.openxmlformats.org/officeDocument/2006/relationships/hyperlink" Target="https://login.consultant.ru/link/?req=doc&amp;base=LAW&amp;n=459582&amp;dst=100005" TargetMode="External"/><Relationship Id="rId221" Type="http://schemas.openxmlformats.org/officeDocument/2006/relationships/hyperlink" Target="https://login.consultant.ru/link/?req=doc&amp;base=LAW&amp;n=484269&amp;dst=101405" TargetMode="External"/><Relationship Id="rId263" Type="http://schemas.openxmlformats.org/officeDocument/2006/relationships/hyperlink" Target="https://login.consultant.ru/link/?req=doc&amp;base=STR&amp;n=31628&amp;dst=100060" TargetMode="External"/><Relationship Id="rId319" Type="http://schemas.openxmlformats.org/officeDocument/2006/relationships/hyperlink" Target="https://login.consultant.ru/link/?req=doc&amp;base=STR&amp;n=5541&amp;dst=100086" TargetMode="External"/><Relationship Id="rId470" Type="http://schemas.openxmlformats.org/officeDocument/2006/relationships/hyperlink" Target="https://login.consultant.ru/link/?req=doc&amp;base=STR&amp;n=9832&amp;dst=100177" TargetMode="External"/><Relationship Id="rId526" Type="http://schemas.openxmlformats.org/officeDocument/2006/relationships/hyperlink" Target="https://login.consultant.ru/link/?req=doc&amp;base=STR&amp;n=23641&amp;dst=100043" TargetMode="External"/><Relationship Id="rId58" Type="http://schemas.openxmlformats.org/officeDocument/2006/relationships/hyperlink" Target="https://login.consultant.ru/link/?req=doc&amp;base=LAW&amp;n=493282&amp;dst=100329" TargetMode="External"/><Relationship Id="rId123" Type="http://schemas.openxmlformats.org/officeDocument/2006/relationships/hyperlink" Target="https://login.consultant.ru/link/?req=doc&amp;base=LAW&amp;n=483343&amp;dst=517" TargetMode="External"/><Relationship Id="rId330" Type="http://schemas.openxmlformats.org/officeDocument/2006/relationships/hyperlink" Target="https://login.consultant.ru/link/?req=doc&amp;base=STR&amp;n=5541&amp;dst=100155" TargetMode="External"/><Relationship Id="rId568" Type="http://schemas.openxmlformats.org/officeDocument/2006/relationships/hyperlink" Target="https://login.consultant.ru/link/?req=doc&amp;base=STR&amp;n=26738&amp;dst=100073" TargetMode="External"/><Relationship Id="rId165" Type="http://schemas.openxmlformats.org/officeDocument/2006/relationships/hyperlink" Target="https://login.consultant.ru/link/?req=doc&amp;base=LAW&amp;n=484451&amp;dst=388" TargetMode="External"/><Relationship Id="rId372" Type="http://schemas.openxmlformats.org/officeDocument/2006/relationships/hyperlink" Target="https://login.consultant.ru/link/?req=doc&amp;base=STR&amp;n=9832&amp;dst=100177" TargetMode="External"/><Relationship Id="rId428" Type="http://schemas.openxmlformats.org/officeDocument/2006/relationships/hyperlink" Target="https://login.consultant.ru/link/?req=doc&amp;base=STR&amp;n=23641&amp;dst=100146" TargetMode="External"/><Relationship Id="rId232" Type="http://schemas.openxmlformats.org/officeDocument/2006/relationships/hyperlink" Target="https://login.consultant.ru/link/?req=doc&amp;base=STR&amp;n=395&amp;dst=100032" TargetMode="External"/><Relationship Id="rId274" Type="http://schemas.openxmlformats.org/officeDocument/2006/relationships/hyperlink" Target="https://login.consultant.ru/link/?req=doc&amp;base=STR&amp;n=384&amp;dst=100075" TargetMode="External"/><Relationship Id="rId481" Type="http://schemas.openxmlformats.org/officeDocument/2006/relationships/hyperlink" Target="https://login.consultant.ru/link/?req=doc&amp;base=STR&amp;n=19479&amp;dst=100045" TargetMode="External"/><Relationship Id="rId27" Type="http://schemas.openxmlformats.org/officeDocument/2006/relationships/hyperlink" Target="https://login.consultant.ru/link/?req=doc&amp;base=LAW&amp;n=495001&amp;dst=100664" TargetMode="External"/><Relationship Id="rId69" Type="http://schemas.openxmlformats.org/officeDocument/2006/relationships/hyperlink" Target="https://login.consultant.ru/link/?req=doc&amp;base=LAW&amp;n=495203&amp;dst=100016" TargetMode="External"/><Relationship Id="rId134" Type="http://schemas.openxmlformats.org/officeDocument/2006/relationships/hyperlink" Target="https://login.consultant.ru/link/?req=doc&amp;base=LAW&amp;n=495033&amp;dst=100031" TargetMode="External"/><Relationship Id="rId537" Type="http://schemas.openxmlformats.org/officeDocument/2006/relationships/hyperlink" Target="https://login.consultant.ru/link/?req=doc&amp;base=STR&amp;n=23693&amp;dst=100093" TargetMode="External"/><Relationship Id="rId579" Type="http://schemas.openxmlformats.org/officeDocument/2006/relationships/hyperlink" Target="https://login.consultant.ru/link/?req=doc&amp;base=STR&amp;n=14656&amp;dst=100212" TargetMode="External"/><Relationship Id="rId80" Type="http://schemas.openxmlformats.org/officeDocument/2006/relationships/hyperlink" Target="https://login.consultant.ru/link/?req=doc&amp;base=LAW&amp;n=495001&amp;dst=101041" TargetMode="External"/><Relationship Id="rId176" Type="http://schemas.openxmlformats.org/officeDocument/2006/relationships/hyperlink" Target="https://login.consultant.ru/link/?req=doc&amp;base=LAW&amp;n=482713&amp;dst=37" TargetMode="External"/><Relationship Id="rId341" Type="http://schemas.openxmlformats.org/officeDocument/2006/relationships/hyperlink" Target="https://login.consultant.ru/link/?req=doc&amp;base=STR&amp;n=5541&amp;dst=100123" TargetMode="External"/><Relationship Id="rId383" Type="http://schemas.openxmlformats.org/officeDocument/2006/relationships/hyperlink" Target="https://login.consultant.ru/link/?req=doc&amp;base=STR&amp;n=19479&amp;dst=100045" TargetMode="External"/><Relationship Id="rId439" Type="http://schemas.openxmlformats.org/officeDocument/2006/relationships/hyperlink" Target="https://login.consultant.ru/link/?req=doc&amp;base=STR&amp;n=23657&amp;dst=100057" TargetMode="External"/><Relationship Id="rId590" Type="http://schemas.openxmlformats.org/officeDocument/2006/relationships/hyperlink" Target="https://login.consultant.ru/link/?req=doc&amp;base=LAW&amp;n=484769&amp;dst=100039" TargetMode="External"/><Relationship Id="rId604" Type="http://schemas.openxmlformats.org/officeDocument/2006/relationships/theme" Target="theme/theme1.xml"/><Relationship Id="rId201" Type="http://schemas.openxmlformats.org/officeDocument/2006/relationships/hyperlink" Target="https://login.consultant.ru/link/?req=doc&amp;base=LAW&amp;n=483210&amp;dst=1663" TargetMode="External"/><Relationship Id="rId243" Type="http://schemas.openxmlformats.org/officeDocument/2006/relationships/hyperlink" Target="https://login.consultant.ru/link/?req=doc&amp;base=STR&amp;n=27512&amp;dst=100203" TargetMode="External"/><Relationship Id="rId285" Type="http://schemas.openxmlformats.org/officeDocument/2006/relationships/hyperlink" Target="https://login.consultant.ru/link/?req=doc&amp;base=STR&amp;n=18279&amp;dst=100112" TargetMode="External"/><Relationship Id="rId450" Type="http://schemas.openxmlformats.org/officeDocument/2006/relationships/hyperlink" Target="https://login.consultant.ru/link/?req=doc&amp;base=STR&amp;n=25035&amp;dst=100132" TargetMode="External"/><Relationship Id="rId506" Type="http://schemas.openxmlformats.org/officeDocument/2006/relationships/hyperlink" Target="https://login.consultant.ru/link/?req=doc&amp;base=STR&amp;n=27409&amp;dst=100216" TargetMode="External"/><Relationship Id="rId38" Type="http://schemas.openxmlformats.org/officeDocument/2006/relationships/hyperlink" Target="https://login.consultant.ru/link/?req=doc&amp;base=LAW&amp;n=442406&amp;dst=100142" TargetMode="External"/><Relationship Id="rId103" Type="http://schemas.openxmlformats.org/officeDocument/2006/relationships/hyperlink" Target="https://login.consultant.ru/link/?req=doc&amp;base=LAW&amp;n=483343&amp;dst=688" TargetMode="External"/><Relationship Id="rId310" Type="http://schemas.openxmlformats.org/officeDocument/2006/relationships/hyperlink" Target="https://login.consultant.ru/link/?req=doc&amp;base=STR&amp;n=26505&amp;dst=100131" TargetMode="External"/><Relationship Id="rId492" Type="http://schemas.openxmlformats.org/officeDocument/2006/relationships/hyperlink" Target="https://login.consultant.ru/link/?req=doc&amp;base=STR&amp;n=19943&amp;dst=100107" TargetMode="External"/><Relationship Id="rId548" Type="http://schemas.openxmlformats.org/officeDocument/2006/relationships/hyperlink" Target="https://login.consultant.ru/link/?req=doc&amp;base=STR&amp;n=23656&amp;dst=100059" TargetMode="External"/><Relationship Id="rId91" Type="http://schemas.openxmlformats.org/officeDocument/2006/relationships/hyperlink" Target="https://login.consultant.ru/link/?req=doc&amp;base=LAW&amp;n=495033&amp;dst=100022" TargetMode="External"/><Relationship Id="rId145" Type="http://schemas.openxmlformats.org/officeDocument/2006/relationships/hyperlink" Target="https://login.consultant.ru/link/?req=doc&amp;base=LAW&amp;n=471322&amp;dst=100005" TargetMode="External"/><Relationship Id="rId187" Type="http://schemas.openxmlformats.org/officeDocument/2006/relationships/hyperlink" Target="https://login.consultant.ru/link/?req=doc&amp;base=LAW&amp;n=495204&amp;dst=100045" TargetMode="External"/><Relationship Id="rId352" Type="http://schemas.openxmlformats.org/officeDocument/2006/relationships/hyperlink" Target="https://login.consultant.ru/link/?req=doc&amp;base=STR&amp;n=5541&amp;dst=100086" TargetMode="External"/><Relationship Id="rId394" Type="http://schemas.openxmlformats.org/officeDocument/2006/relationships/hyperlink" Target="https://login.consultant.ru/link/?req=doc&amp;base=STR&amp;n=19943&amp;dst=100123" TargetMode="External"/><Relationship Id="rId408" Type="http://schemas.openxmlformats.org/officeDocument/2006/relationships/hyperlink" Target="https://login.consultant.ru/link/?req=doc&amp;base=STR&amp;n=26985&amp;dst=100077" TargetMode="External"/><Relationship Id="rId212" Type="http://schemas.openxmlformats.org/officeDocument/2006/relationships/hyperlink" Target="https://login.consultant.ru/link/?req=doc&amp;base=LAW&amp;n=484451&amp;dst=388" TargetMode="External"/><Relationship Id="rId254" Type="http://schemas.openxmlformats.org/officeDocument/2006/relationships/hyperlink" Target="https://login.consultant.ru/link/?req=doc&amp;base=STR&amp;n=24822&amp;dst=100092" TargetMode="External"/><Relationship Id="rId49" Type="http://schemas.openxmlformats.org/officeDocument/2006/relationships/hyperlink" Target="https://login.consultant.ru/link/?req=doc&amp;base=LAW&amp;n=482887&amp;dst=317" TargetMode="External"/><Relationship Id="rId114" Type="http://schemas.openxmlformats.org/officeDocument/2006/relationships/hyperlink" Target="https://login.consultant.ru/link/?req=doc&amp;base=LAW&amp;n=483343&amp;dst=971" TargetMode="External"/><Relationship Id="rId296" Type="http://schemas.openxmlformats.org/officeDocument/2006/relationships/hyperlink" Target="https://login.consultant.ru/link/?req=doc&amp;base=STR&amp;n=19443&amp;dst=100150" TargetMode="External"/><Relationship Id="rId461" Type="http://schemas.openxmlformats.org/officeDocument/2006/relationships/hyperlink" Target="https://login.consultant.ru/link/?req=doc&amp;base=STR&amp;n=26738&amp;dst=100051" TargetMode="External"/><Relationship Id="rId517" Type="http://schemas.openxmlformats.org/officeDocument/2006/relationships/hyperlink" Target="https://login.consultant.ru/link/?req=doc&amp;base=STR&amp;n=23607&amp;dst=100075" TargetMode="External"/><Relationship Id="rId559" Type="http://schemas.openxmlformats.org/officeDocument/2006/relationships/hyperlink" Target="https://login.consultant.ru/link/?req=doc&amp;base=STR&amp;n=25035&amp;dst=100302" TargetMode="External"/><Relationship Id="rId60" Type="http://schemas.openxmlformats.org/officeDocument/2006/relationships/hyperlink" Target="https://login.consultant.ru/link/?req=doc&amp;base=LAW&amp;n=482833&amp;dst=74" TargetMode="External"/><Relationship Id="rId156" Type="http://schemas.openxmlformats.org/officeDocument/2006/relationships/hyperlink" Target="https://login.consultant.ru/link/?req=doc&amp;base=LAW&amp;n=495033&amp;dst=100040" TargetMode="External"/><Relationship Id="rId198" Type="http://schemas.openxmlformats.org/officeDocument/2006/relationships/hyperlink" Target="https://login.consultant.ru/link/?req=doc&amp;base=LAW&amp;n=483210&amp;dst=941" TargetMode="External"/><Relationship Id="rId321" Type="http://schemas.openxmlformats.org/officeDocument/2006/relationships/hyperlink" Target="https://login.consultant.ru/link/?req=doc&amp;base=STR&amp;n=5541&amp;dst=100105" TargetMode="External"/><Relationship Id="rId363" Type="http://schemas.openxmlformats.org/officeDocument/2006/relationships/hyperlink" Target="https://login.consultant.ru/link/?req=doc&amp;base=STR&amp;n=5541&amp;dst=100147" TargetMode="External"/><Relationship Id="rId419" Type="http://schemas.openxmlformats.org/officeDocument/2006/relationships/hyperlink" Target="https://login.consultant.ru/link/?req=doc&amp;base=STR&amp;n=23607&amp;dst=100119" TargetMode="External"/><Relationship Id="rId570" Type="http://schemas.openxmlformats.org/officeDocument/2006/relationships/hyperlink" Target="https://login.consultant.ru/link/?req=doc&amp;base=STR&amp;n=875&amp;dst=100064" TargetMode="External"/><Relationship Id="rId223" Type="http://schemas.openxmlformats.org/officeDocument/2006/relationships/hyperlink" Target="https://login.consultant.ru/link/?req=doc&amp;base=LAW&amp;n=484269&amp;dst=100381" TargetMode="External"/><Relationship Id="rId430" Type="http://schemas.openxmlformats.org/officeDocument/2006/relationships/hyperlink" Target="https://login.consultant.ru/link/?req=doc&amp;base=STR&amp;n=23693&amp;dst=100034" TargetMode="External"/><Relationship Id="rId18" Type="http://schemas.openxmlformats.org/officeDocument/2006/relationships/hyperlink" Target="https://login.consultant.ru/link/?req=doc&amp;base=LAW&amp;n=464209&amp;dst=100027" TargetMode="External"/><Relationship Id="rId265" Type="http://schemas.openxmlformats.org/officeDocument/2006/relationships/hyperlink" Target="https://login.consultant.ru/link/?req=doc&amp;base=STR&amp;n=31628&amp;dst=100618" TargetMode="External"/><Relationship Id="rId472" Type="http://schemas.openxmlformats.org/officeDocument/2006/relationships/hyperlink" Target="https://login.consultant.ru/link/?req=doc&amp;base=STR&amp;n=19084&amp;dst=100071" TargetMode="External"/><Relationship Id="rId528" Type="http://schemas.openxmlformats.org/officeDocument/2006/relationships/hyperlink" Target="https://login.consultant.ru/link/?req=doc&amp;base=STR&amp;n=23641&amp;dst=100073" TargetMode="External"/><Relationship Id="rId125" Type="http://schemas.openxmlformats.org/officeDocument/2006/relationships/hyperlink" Target="https://login.consultant.ru/link/?req=doc&amp;base=LAW&amp;n=483343&amp;dst=551" TargetMode="External"/><Relationship Id="rId167" Type="http://schemas.openxmlformats.org/officeDocument/2006/relationships/hyperlink" Target="https://login.consultant.ru/link/?req=doc&amp;base=LAW&amp;n=484669&amp;dst=100016" TargetMode="External"/><Relationship Id="rId332" Type="http://schemas.openxmlformats.org/officeDocument/2006/relationships/hyperlink" Target="https://login.consultant.ru/link/?req=doc&amp;base=STR&amp;n=5541&amp;dst=100086" TargetMode="External"/><Relationship Id="rId374" Type="http://schemas.openxmlformats.org/officeDocument/2006/relationships/hyperlink" Target="https://login.consultant.ru/link/?req=doc&amp;base=STR&amp;n=19084&amp;dst=100071" TargetMode="External"/><Relationship Id="rId581" Type="http://schemas.openxmlformats.org/officeDocument/2006/relationships/hyperlink" Target="https://login.consultant.ru/link/?req=doc&amp;base=STR&amp;n=14656&amp;dst=100099" TargetMode="External"/><Relationship Id="rId71" Type="http://schemas.openxmlformats.org/officeDocument/2006/relationships/hyperlink" Target="https://login.consultant.ru/link/?req=doc&amp;base=LAW&amp;n=495001&amp;dst=100422" TargetMode="External"/><Relationship Id="rId234" Type="http://schemas.openxmlformats.org/officeDocument/2006/relationships/hyperlink" Target="https://login.consultant.ru/link/?req=doc&amp;base=STR&amp;n=395&amp;dst=10005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95206&amp;dst=100019" TargetMode="External"/><Relationship Id="rId276" Type="http://schemas.openxmlformats.org/officeDocument/2006/relationships/hyperlink" Target="https://login.consultant.ru/link/?req=doc&amp;base=STR&amp;n=1097&amp;dst=100048" TargetMode="External"/><Relationship Id="rId441" Type="http://schemas.openxmlformats.org/officeDocument/2006/relationships/hyperlink" Target="https://login.consultant.ru/link/?req=doc&amp;base=STR&amp;n=23657&amp;dst=100096" TargetMode="External"/><Relationship Id="rId483" Type="http://schemas.openxmlformats.org/officeDocument/2006/relationships/hyperlink" Target="https://login.consultant.ru/link/?req=doc&amp;base=STR&amp;n=19479&amp;dst=100076" TargetMode="External"/><Relationship Id="rId539" Type="http://schemas.openxmlformats.org/officeDocument/2006/relationships/hyperlink" Target="https://login.consultant.ru/link/?req=doc&amp;base=STR&amp;n=23657&amp;dst=100050" TargetMode="External"/><Relationship Id="rId40" Type="http://schemas.openxmlformats.org/officeDocument/2006/relationships/hyperlink" Target="https://login.consultant.ru/link/?req=doc&amp;base=LAW&amp;n=431124&amp;dst=100005" TargetMode="External"/><Relationship Id="rId136" Type="http://schemas.openxmlformats.org/officeDocument/2006/relationships/hyperlink" Target="https://login.consultant.ru/link/?req=doc&amp;base=LAW&amp;n=495033&amp;dst=100032" TargetMode="External"/><Relationship Id="rId178" Type="http://schemas.openxmlformats.org/officeDocument/2006/relationships/hyperlink" Target="https://login.consultant.ru/link/?req=doc&amp;base=LAW&amp;n=482713&amp;dst=100358" TargetMode="External"/><Relationship Id="rId301" Type="http://schemas.openxmlformats.org/officeDocument/2006/relationships/hyperlink" Target="https://login.consultant.ru/link/?req=doc&amp;base=STR&amp;n=24876&amp;dst=100086" TargetMode="External"/><Relationship Id="rId343" Type="http://schemas.openxmlformats.org/officeDocument/2006/relationships/hyperlink" Target="https://login.consultant.ru/link/?req=doc&amp;base=STR&amp;n=5541&amp;dst=100155" TargetMode="External"/><Relationship Id="rId550" Type="http://schemas.openxmlformats.org/officeDocument/2006/relationships/hyperlink" Target="https://login.consultant.ru/link/?req=doc&amp;base=STR&amp;n=23656&amp;dst=100077" TargetMode="External"/><Relationship Id="rId82" Type="http://schemas.openxmlformats.org/officeDocument/2006/relationships/hyperlink" Target="https://login.consultant.ru/link/?req=doc&amp;base=LAW&amp;n=442406&amp;dst=100152" TargetMode="External"/><Relationship Id="rId203" Type="http://schemas.openxmlformats.org/officeDocument/2006/relationships/hyperlink" Target="https://login.consultant.ru/link/?req=doc&amp;base=LAW&amp;n=495204&amp;dst=100048" TargetMode="External"/><Relationship Id="rId385" Type="http://schemas.openxmlformats.org/officeDocument/2006/relationships/hyperlink" Target="https://login.consultant.ru/link/?req=doc&amp;base=STR&amp;n=19479&amp;dst=100076" TargetMode="External"/><Relationship Id="rId592" Type="http://schemas.openxmlformats.org/officeDocument/2006/relationships/hyperlink" Target="https://login.consultant.ru/link/?req=doc&amp;base=LAW&amp;n=484451&amp;dst=388" TargetMode="External"/><Relationship Id="rId245" Type="http://schemas.openxmlformats.org/officeDocument/2006/relationships/hyperlink" Target="https://login.consultant.ru/link/?req=doc&amp;base=STR&amp;n=18829&amp;dst=100098" TargetMode="External"/><Relationship Id="rId287" Type="http://schemas.openxmlformats.org/officeDocument/2006/relationships/hyperlink" Target="https://login.consultant.ru/link/?req=doc&amp;base=STR&amp;n=18279&amp;dst=100278" TargetMode="External"/><Relationship Id="rId410" Type="http://schemas.openxmlformats.org/officeDocument/2006/relationships/hyperlink" Target="https://login.consultant.ru/link/?req=doc&amp;base=STR&amp;n=26985&amp;dst=100084" TargetMode="External"/><Relationship Id="rId452" Type="http://schemas.openxmlformats.org/officeDocument/2006/relationships/hyperlink" Target="https://login.consultant.ru/link/?req=doc&amp;base=STR&amp;n=25035&amp;dst=100166" TargetMode="External"/><Relationship Id="rId494" Type="http://schemas.openxmlformats.org/officeDocument/2006/relationships/hyperlink" Target="https://login.consultant.ru/link/?req=doc&amp;base=STR&amp;n=19943&amp;dst=100123" TargetMode="External"/><Relationship Id="rId508" Type="http://schemas.openxmlformats.org/officeDocument/2006/relationships/hyperlink" Target="https://login.consultant.ru/link/?req=doc&amp;base=STR&amp;n=26985&amp;dst=100077" TargetMode="External"/><Relationship Id="rId105" Type="http://schemas.openxmlformats.org/officeDocument/2006/relationships/hyperlink" Target="https://login.consultant.ru/link/?req=doc&amp;base=LAW&amp;n=483343&amp;dst=639" TargetMode="External"/><Relationship Id="rId147" Type="http://schemas.openxmlformats.org/officeDocument/2006/relationships/hyperlink" Target="https://login.consultant.ru/link/?req=doc&amp;base=LAW&amp;n=495001&amp;dst=100572" TargetMode="External"/><Relationship Id="rId312" Type="http://schemas.openxmlformats.org/officeDocument/2006/relationships/hyperlink" Target="https://login.consultant.ru/link/?req=doc&amp;base=STR&amp;n=26505&amp;dst=100159" TargetMode="External"/><Relationship Id="rId354" Type="http://schemas.openxmlformats.org/officeDocument/2006/relationships/hyperlink" Target="https://login.consultant.ru/link/?req=doc&amp;base=STR&amp;n=5541&amp;dst=100114" TargetMode="External"/><Relationship Id="rId51" Type="http://schemas.openxmlformats.org/officeDocument/2006/relationships/hyperlink" Target="https://login.consultant.ru/link/?req=doc&amp;base=LAW&amp;n=442406&amp;dst=100143" TargetMode="External"/><Relationship Id="rId93" Type="http://schemas.openxmlformats.org/officeDocument/2006/relationships/hyperlink" Target="https://login.consultant.ru/link/?req=doc&amp;base=LAW&amp;n=495033&amp;dst=100024" TargetMode="External"/><Relationship Id="rId189" Type="http://schemas.openxmlformats.org/officeDocument/2006/relationships/hyperlink" Target="https://login.consultant.ru/link/?req=doc&amp;base=LAW&amp;n=495204&amp;dst=100046" TargetMode="External"/><Relationship Id="rId396" Type="http://schemas.openxmlformats.org/officeDocument/2006/relationships/hyperlink" Target="https://login.consultant.ru/link/?req=doc&amp;base=STR&amp;n=21889&amp;dst=100047" TargetMode="External"/><Relationship Id="rId561" Type="http://schemas.openxmlformats.org/officeDocument/2006/relationships/hyperlink" Target="https://login.consultant.ru/link/?req=doc&amp;base=STR&amp;n=25035&amp;dst=100306" TargetMode="External"/><Relationship Id="rId214" Type="http://schemas.openxmlformats.org/officeDocument/2006/relationships/hyperlink" Target="https://login.consultant.ru/link/?req=doc&amp;base=LAW&amp;n=495001&amp;dst=100170" TargetMode="External"/><Relationship Id="rId256" Type="http://schemas.openxmlformats.org/officeDocument/2006/relationships/hyperlink" Target="https://login.consultant.ru/link/?req=doc&amp;base=STR&amp;n=24822&amp;dst=100286" TargetMode="External"/><Relationship Id="rId298" Type="http://schemas.openxmlformats.org/officeDocument/2006/relationships/hyperlink" Target="https://login.consultant.ru/link/?req=doc&amp;base=STR&amp;n=24822&amp;dst=100090" TargetMode="External"/><Relationship Id="rId421" Type="http://schemas.openxmlformats.org/officeDocument/2006/relationships/hyperlink" Target="https://login.consultant.ru/link/?req=doc&amp;base=STR&amp;n=23642&amp;dst=100039" TargetMode="External"/><Relationship Id="rId463" Type="http://schemas.openxmlformats.org/officeDocument/2006/relationships/hyperlink" Target="https://login.consultant.ru/link/?req=doc&amp;base=STR&amp;n=26738&amp;dst=100073" TargetMode="External"/><Relationship Id="rId519" Type="http://schemas.openxmlformats.org/officeDocument/2006/relationships/hyperlink" Target="https://login.consultant.ru/link/?req=doc&amp;base=STR&amp;n=23607&amp;dst=100116" TargetMode="External"/><Relationship Id="rId116" Type="http://schemas.openxmlformats.org/officeDocument/2006/relationships/hyperlink" Target="https://login.consultant.ru/link/?req=doc&amp;base=LAW&amp;n=483343&amp;dst=751" TargetMode="External"/><Relationship Id="rId158" Type="http://schemas.openxmlformats.org/officeDocument/2006/relationships/hyperlink" Target="https://login.consultant.ru/link/?req=doc&amp;base=LAW&amp;n=484669&amp;dst=100010" TargetMode="External"/><Relationship Id="rId323" Type="http://schemas.openxmlformats.org/officeDocument/2006/relationships/hyperlink" Target="https://login.consultant.ru/link/?req=doc&amp;base=STR&amp;n=5541&amp;dst=100147" TargetMode="External"/><Relationship Id="rId530" Type="http://schemas.openxmlformats.org/officeDocument/2006/relationships/hyperlink" Target="https://login.consultant.ru/link/?req=doc&amp;base=STR&amp;n=23641&amp;dst=100161" TargetMode="External"/><Relationship Id="rId20" Type="http://schemas.openxmlformats.org/officeDocument/2006/relationships/hyperlink" Target="https://login.consultant.ru/link/?req=doc&amp;base=LAW&amp;n=468637&amp;dst=100005" TargetMode="External"/><Relationship Id="rId62" Type="http://schemas.openxmlformats.org/officeDocument/2006/relationships/hyperlink" Target="https://login.consultant.ru/link/?req=doc&amp;base=LAW&amp;n=495205&amp;dst=100778" TargetMode="External"/><Relationship Id="rId365" Type="http://schemas.openxmlformats.org/officeDocument/2006/relationships/hyperlink" Target="https://login.consultant.ru/link/?req=doc&amp;base=STR&amp;n=5541&amp;dst=100156" TargetMode="External"/><Relationship Id="rId572" Type="http://schemas.openxmlformats.org/officeDocument/2006/relationships/hyperlink" Target="https://login.consultant.ru/link/?req=doc&amp;base=STR&amp;n=875&amp;dst=100092" TargetMode="External"/><Relationship Id="rId225" Type="http://schemas.openxmlformats.org/officeDocument/2006/relationships/hyperlink" Target="https://login.consultant.ru/link/?req=doc&amp;base=LAW&amp;n=484269&amp;dst=100454" TargetMode="External"/><Relationship Id="rId267" Type="http://schemas.openxmlformats.org/officeDocument/2006/relationships/hyperlink" Target="https://login.consultant.ru/link/?req=doc&amp;base=STR&amp;n=26505&amp;dst=100070" TargetMode="External"/><Relationship Id="rId432" Type="http://schemas.openxmlformats.org/officeDocument/2006/relationships/hyperlink" Target="https://login.consultant.ru/link/?req=doc&amp;base=STR&amp;n=23693&amp;dst=100055" TargetMode="External"/><Relationship Id="rId474" Type="http://schemas.openxmlformats.org/officeDocument/2006/relationships/hyperlink" Target="https://login.consultant.ru/link/?req=doc&amp;base=STR&amp;n=19084&amp;dst=100104" TargetMode="External"/><Relationship Id="rId127" Type="http://schemas.openxmlformats.org/officeDocument/2006/relationships/hyperlink" Target="https://login.consultant.ru/link/?req=doc&amp;base=LAW&amp;n=483343&amp;dst=559" TargetMode="External"/><Relationship Id="rId31" Type="http://schemas.openxmlformats.org/officeDocument/2006/relationships/hyperlink" Target="https://login.consultant.ru/link/?req=doc&amp;base=LAW&amp;n=482887&amp;dst=100125" TargetMode="External"/><Relationship Id="rId73" Type="http://schemas.openxmlformats.org/officeDocument/2006/relationships/hyperlink" Target="https://login.consultant.ru/link/?req=doc&amp;base=LAW&amp;n=498004&amp;dst=100173" TargetMode="External"/><Relationship Id="rId169" Type="http://schemas.openxmlformats.org/officeDocument/2006/relationships/hyperlink" Target="https://login.consultant.ru/link/?req=doc&amp;base=LAW&amp;n=495203&amp;dst=100035" TargetMode="External"/><Relationship Id="rId334" Type="http://schemas.openxmlformats.org/officeDocument/2006/relationships/hyperlink" Target="https://login.consultant.ru/link/?req=doc&amp;base=STR&amp;n=5541&amp;dst=100109" TargetMode="External"/><Relationship Id="rId376" Type="http://schemas.openxmlformats.org/officeDocument/2006/relationships/hyperlink" Target="https://login.consultant.ru/link/?req=doc&amp;base=STR&amp;n=19084&amp;dst=100104" TargetMode="External"/><Relationship Id="rId541" Type="http://schemas.openxmlformats.org/officeDocument/2006/relationships/hyperlink" Target="https://login.consultant.ru/link/?req=doc&amp;base=STR&amp;n=23657&amp;dst=100057" TargetMode="External"/><Relationship Id="rId583" Type="http://schemas.openxmlformats.org/officeDocument/2006/relationships/hyperlink" Target="https://login.consultant.ru/link/?req=doc&amp;base=LAW&amp;n=446987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ogin.consultant.ru/link/?req=doc&amp;base=LAW&amp;n=482713&amp;dst=100335" TargetMode="External"/><Relationship Id="rId236" Type="http://schemas.openxmlformats.org/officeDocument/2006/relationships/hyperlink" Target="https://login.consultant.ru/link/?req=doc&amp;base=STR&amp;n=395&amp;dst=100076" TargetMode="External"/><Relationship Id="rId278" Type="http://schemas.openxmlformats.org/officeDocument/2006/relationships/hyperlink" Target="https://login.consultant.ru/link/?req=doc&amp;base=STR&amp;n=1169&amp;dst=100012" TargetMode="External"/><Relationship Id="rId401" Type="http://schemas.openxmlformats.org/officeDocument/2006/relationships/hyperlink" Target="https://login.consultant.ru/link/?req=doc&amp;base=STR&amp;n=27409&amp;dst=100088" TargetMode="External"/><Relationship Id="rId443" Type="http://schemas.openxmlformats.org/officeDocument/2006/relationships/hyperlink" Target="https://login.consultant.ru/link/?req=doc&amp;base=STR&amp;n=23656&amp;dst=100051" TargetMode="External"/><Relationship Id="rId303" Type="http://schemas.openxmlformats.org/officeDocument/2006/relationships/hyperlink" Target="https://login.consultant.ru/link/?req=doc&amp;base=STR&amp;n=24876&amp;dst=100264" TargetMode="External"/><Relationship Id="rId485" Type="http://schemas.openxmlformats.org/officeDocument/2006/relationships/hyperlink" Target="https://login.consultant.ru/link/?req=doc&amp;base=STR&amp;n=19479&amp;dst=100127" TargetMode="External"/><Relationship Id="rId42" Type="http://schemas.openxmlformats.org/officeDocument/2006/relationships/hyperlink" Target="https://login.consultant.ru/link/?req=doc&amp;base=LAW&amp;n=495205&amp;dst=100776" TargetMode="External"/><Relationship Id="rId84" Type="http://schemas.openxmlformats.org/officeDocument/2006/relationships/hyperlink" Target="https://login.consultant.ru/link/?req=doc&amp;base=LAW&amp;n=495206&amp;dst=100035" TargetMode="External"/><Relationship Id="rId138" Type="http://schemas.openxmlformats.org/officeDocument/2006/relationships/hyperlink" Target="https://login.consultant.ru/link/?req=doc&amp;base=LAW&amp;n=459582&amp;dst=100009" TargetMode="External"/><Relationship Id="rId345" Type="http://schemas.openxmlformats.org/officeDocument/2006/relationships/hyperlink" Target="https://login.consultant.ru/link/?req=doc&amp;base=STR&amp;n=5541&amp;dst=100086" TargetMode="External"/><Relationship Id="rId387" Type="http://schemas.openxmlformats.org/officeDocument/2006/relationships/hyperlink" Target="https://login.consultant.ru/link/?req=doc&amp;base=STR&amp;n=19479&amp;dst=100127" TargetMode="External"/><Relationship Id="rId510" Type="http://schemas.openxmlformats.org/officeDocument/2006/relationships/hyperlink" Target="https://login.consultant.ru/link/?req=doc&amp;base=STR&amp;n=26985&amp;dst=100084" TargetMode="External"/><Relationship Id="rId552" Type="http://schemas.openxmlformats.org/officeDocument/2006/relationships/hyperlink" Target="https://login.consultant.ru/link/?req=doc&amp;base=STR&amp;n=25035&amp;dst=100087" TargetMode="External"/><Relationship Id="rId594" Type="http://schemas.openxmlformats.org/officeDocument/2006/relationships/hyperlink" Target="https://login.consultant.ru/link/?req=doc&amp;base=LAW&amp;n=495033&amp;dst=100045" TargetMode="External"/><Relationship Id="rId191" Type="http://schemas.openxmlformats.org/officeDocument/2006/relationships/hyperlink" Target="https://login.consultant.ru/link/?req=doc&amp;base=LAW&amp;n=499963&amp;dst=100011" TargetMode="External"/><Relationship Id="rId205" Type="http://schemas.openxmlformats.org/officeDocument/2006/relationships/hyperlink" Target="https://login.consultant.ru/link/?req=doc&amp;base=LAW&amp;n=495001&amp;dst=100248" TargetMode="External"/><Relationship Id="rId247" Type="http://schemas.openxmlformats.org/officeDocument/2006/relationships/hyperlink" Target="https://login.consultant.ru/link/?req=doc&amp;base=STR&amp;n=18829&amp;dst=100156" TargetMode="External"/><Relationship Id="rId412" Type="http://schemas.openxmlformats.org/officeDocument/2006/relationships/hyperlink" Target="https://login.consultant.ru/link/?req=doc&amp;base=STR&amp;n=26985&amp;dst=100151" TargetMode="External"/><Relationship Id="rId107" Type="http://schemas.openxmlformats.org/officeDocument/2006/relationships/hyperlink" Target="https://login.consultant.ru/link/?req=doc&amp;base=LAW&amp;n=483343&amp;dst=100711" TargetMode="External"/><Relationship Id="rId289" Type="http://schemas.openxmlformats.org/officeDocument/2006/relationships/hyperlink" Target="https://login.consultant.ru/link/?req=doc&amp;base=STR&amp;n=27512&amp;dst=100207" TargetMode="External"/><Relationship Id="rId454" Type="http://schemas.openxmlformats.org/officeDocument/2006/relationships/hyperlink" Target="https://login.consultant.ru/link/?req=doc&amp;base=STR&amp;n=25035&amp;dst=100296" TargetMode="External"/><Relationship Id="rId496" Type="http://schemas.openxmlformats.org/officeDocument/2006/relationships/hyperlink" Target="https://login.consultant.ru/link/?req=doc&amp;base=STR&amp;n=21889&amp;dst=100046" TargetMode="External"/><Relationship Id="rId11" Type="http://schemas.openxmlformats.org/officeDocument/2006/relationships/hyperlink" Target="https://login.consultant.ru/link/?req=doc&amp;base=LAW&amp;n=436443&amp;dst=100005" TargetMode="External"/><Relationship Id="rId53" Type="http://schemas.openxmlformats.org/officeDocument/2006/relationships/hyperlink" Target="https://login.consultant.ru/link/?req=doc&amp;base=LAW&amp;n=495204&amp;dst=100030" TargetMode="External"/><Relationship Id="rId149" Type="http://schemas.openxmlformats.org/officeDocument/2006/relationships/hyperlink" Target="https://login.consultant.ru/link/?req=doc&amp;base=LAW&amp;n=495001&amp;dst=100204" TargetMode="External"/><Relationship Id="rId314" Type="http://schemas.openxmlformats.org/officeDocument/2006/relationships/hyperlink" Target="https://login.consultant.ru/link/?req=doc&amp;base=STR&amp;n=5541&amp;dst=100096" TargetMode="External"/><Relationship Id="rId356" Type="http://schemas.openxmlformats.org/officeDocument/2006/relationships/hyperlink" Target="https://login.consultant.ru/link/?req=doc&amp;base=STR&amp;n=5541&amp;dst=100147" TargetMode="External"/><Relationship Id="rId398" Type="http://schemas.openxmlformats.org/officeDocument/2006/relationships/hyperlink" Target="https://login.consultant.ru/link/?req=doc&amp;base=STR&amp;n=21889&amp;dst=100126" TargetMode="External"/><Relationship Id="rId521" Type="http://schemas.openxmlformats.org/officeDocument/2006/relationships/hyperlink" Target="https://login.consultant.ru/link/?req=doc&amp;base=STR&amp;n=23607&amp;dst=100134" TargetMode="External"/><Relationship Id="rId563" Type="http://schemas.openxmlformats.org/officeDocument/2006/relationships/hyperlink" Target="https://login.consultant.ru/link/?req=doc&amp;base=STR&amp;n=25035&amp;dst=100316" TargetMode="External"/><Relationship Id="rId95" Type="http://schemas.openxmlformats.org/officeDocument/2006/relationships/hyperlink" Target="https://login.consultant.ru/link/?req=doc&amp;base=LAW&amp;n=495001" TargetMode="External"/><Relationship Id="rId160" Type="http://schemas.openxmlformats.org/officeDocument/2006/relationships/hyperlink" Target="https://login.consultant.ru/link/?req=doc&amp;base=LAW&amp;n=484669&amp;dst=100012" TargetMode="External"/><Relationship Id="rId216" Type="http://schemas.openxmlformats.org/officeDocument/2006/relationships/hyperlink" Target="https://login.consultant.ru/link/?req=doc&amp;base=LAW&amp;n=484451&amp;dst=388" TargetMode="External"/><Relationship Id="rId423" Type="http://schemas.openxmlformats.org/officeDocument/2006/relationships/hyperlink" Target="https://login.consultant.ru/link/?req=doc&amp;base=STR&amp;n=23642&amp;dst=100086" TargetMode="External"/><Relationship Id="rId258" Type="http://schemas.openxmlformats.org/officeDocument/2006/relationships/hyperlink" Target="https://login.consultant.ru/link/?req=doc&amp;base=STR&amp;n=24876&amp;dst=100088" TargetMode="External"/><Relationship Id="rId465" Type="http://schemas.openxmlformats.org/officeDocument/2006/relationships/hyperlink" Target="https://login.consultant.ru/link/?req=doc&amp;base=STR&amp;n=9832&amp;dst=100114" TargetMode="External"/><Relationship Id="rId22" Type="http://schemas.openxmlformats.org/officeDocument/2006/relationships/hyperlink" Target="https://login.consultant.ru/link/?req=doc&amp;base=LAW&amp;n=495204&amp;dst=100024" TargetMode="External"/><Relationship Id="rId64" Type="http://schemas.openxmlformats.org/officeDocument/2006/relationships/hyperlink" Target="https://login.consultant.ru/link/?req=doc&amp;base=LAW&amp;n=461312&amp;dst=100021" TargetMode="External"/><Relationship Id="rId118" Type="http://schemas.openxmlformats.org/officeDocument/2006/relationships/hyperlink" Target="https://login.consultant.ru/link/?req=doc&amp;base=LAW&amp;n=483343&amp;dst=754" TargetMode="External"/><Relationship Id="rId325" Type="http://schemas.openxmlformats.org/officeDocument/2006/relationships/hyperlink" Target="https://login.consultant.ru/link/?req=doc&amp;base=STR&amp;n=5541&amp;dst=100156" TargetMode="External"/><Relationship Id="rId367" Type="http://schemas.openxmlformats.org/officeDocument/2006/relationships/hyperlink" Target="https://login.consultant.ru/link/?req=doc&amp;base=STR&amp;n=9832&amp;dst=100114" TargetMode="External"/><Relationship Id="rId532" Type="http://schemas.openxmlformats.org/officeDocument/2006/relationships/hyperlink" Target="https://login.consultant.ru/link/?req=doc&amp;base=STR&amp;n=23693&amp;dst=100050" TargetMode="External"/><Relationship Id="rId574" Type="http://schemas.openxmlformats.org/officeDocument/2006/relationships/hyperlink" Target="https://login.consultant.ru/link/?req=doc&amp;base=STR&amp;n=875&amp;dst=100104" TargetMode="External"/><Relationship Id="rId171" Type="http://schemas.openxmlformats.org/officeDocument/2006/relationships/hyperlink" Target="https://login.consultant.ru/link/?req=doc&amp;base=LAW&amp;n=495033&amp;dst=100041" TargetMode="External"/><Relationship Id="rId227" Type="http://schemas.openxmlformats.org/officeDocument/2006/relationships/hyperlink" Target="https://login.consultant.ru/link/?req=doc&amp;base=STR&amp;n=384&amp;dst=100020" TargetMode="External"/><Relationship Id="rId269" Type="http://schemas.openxmlformats.org/officeDocument/2006/relationships/hyperlink" Target="https://login.consultant.ru/link/?req=doc&amp;base=STR&amp;n=26505&amp;dst=100131" TargetMode="External"/><Relationship Id="rId434" Type="http://schemas.openxmlformats.org/officeDocument/2006/relationships/hyperlink" Target="https://login.consultant.ru/link/?req=doc&amp;base=STR&amp;n=23693&amp;dst=100074" TargetMode="External"/><Relationship Id="rId476" Type="http://schemas.openxmlformats.org/officeDocument/2006/relationships/hyperlink" Target="https://login.consultant.ru/link/?req=doc&amp;base=STR&amp;n=19084&amp;dst=100175" TargetMode="External"/><Relationship Id="rId33" Type="http://schemas.openxmlformats.org/officeDocument/2006/relationships/hyperlink" Target="https://login.consultant.ru/link/?req=doc&amp;base=LAW&amp;n=436443&amp;dst=100011" TargetMode="External"/><Relationship Id="rId129" Type="http://schemas.openxmlformats.org/officeDocument/2006/relationships/hyperlink" Target="https://login.consultant.ru/link/?req=doc&amp;base=LAW&amp;n=483355&amp;dst=432" TargetMode="External"/><Relationship Id="rId280" Type="http://schemas.openxmlformats.org/officeDocument/2006/relationships/hyperlink" Target="https://login.consultant.ru/link/?req=doc&amp;base=STR&amp;n=1169&amp;dst=100054" TargetMode="External"/><Relationship Id="rId336" Type="http://schemas.openxmlformats.org/officeDocument/2006/relationships/hyperlink" Target="https://login.consultant.ru/link/?req=doc&amp;base=STR&amp;n=5541&amp;dst=100147" TargetMode="External"/><Relationship Id="rId501" Type="http://schemas.openxmlformats.org/officeDocument/2006/relationships/hyperlink" Target="https://login.consultant.ru/link/?req=doc&amp;base=STR&amp;n=27409&amp;dst=100091" TargetMode="External"/><Relationship Id="rId543" Type="http://schemas.openxmlformats.org/officeDocument/2006/relationships/hyperlink" Target="https://login.consultant.ru/link/?req=doc&amp;base=STR&amp;n=23657&amp;dst=100079" TargetMode="External"/><Relationship Id="rId75" Type="http://schemas.openxmlformats.org/officeDocument/2006/relationships/hyperlink" Target="https://login.consultant.ru/link/?req=doc&amp;base=LAW&amp;n=495033&amp;dst=100019" TargetMode="External"/><Relationship Id="rId140" Type="http://schemas.openxmlformats.org/officeDocument/2006/relationships/hyperlink" Target="https://login.consultant.ru/link/?req=doc&amp;base=LAW&amp;n=495204&amp;dst=100042" TargetMode="External"/><Relationship Id="rId182" Type="http://schemas.openxmlformats.org/officeDocument/2006/relationships/hyperlink" Target="https://login.consultant.ru/link/?req=doc&amp;base=LAW&amp;n=495033&amp;dst=100042" TargetMode="External"/><Relationship Id="rId378" Type="http://schemas.openxmlformats.org/officeDocument/2006/relationships/hyperlink" Target="https://login.consultant.ru/link/?req=doc&amp;base=STR&amp;n=19084&amp;dst=100095" TargetMode="External"/><Relationship Id="rId403" Type="http://schemas.openxmlformats.org/officeDocument/2006/relationships/hyperlink" Target="https://login.consultant.ru/link/?req=doc&amp;base=STR&amp;n=27409&amp;dst=100093" TargetMode="External"/><Relationship Id="rId585" Type="http://schemas.openxmlformats.org/officeDocument/2006/relationships/hyperlink" Target="https://login.consultant.ru/link/?req=doc&amp;base=LAW&amp;n=484451&amp;dst=388" TargetMode="External"/><Relationship Id="rId6" Type="http://schemas.openxmlformats.org/officeDocument/2006/relationships/hyperlink" Target="https://login.consultant.ru/link/?req=doc&amp;base=LAW&amp;n=495206&amp;dst=100018" TargetMode="External"/><Relationship Id="rId238" Type="http://schemas.openxmlformats.org/officeDocument/2006/relationships/hyperlink" Target="https://login.consultant.ru/link/?req=doc&amp;base=STR&amp;n=18279&amp;dst=100220" TargetMode="External"/><Relationship Id="rId445" Type="http://schemas.openxmlformats.org/officeDocument/2006/relationships/hyperlink" Target="https://login.consultant.ru/link/?req=doc&amp;base=STR&amp;n=23656&amp;dst=100059" TargetMode="External"/><Relationship Id="rId487" Type="http://schemas.openxmlformats.org/officeDocument/2006/relationships/hyperlink" Target="https://login.consultant.ru/link/?req=doc&amp;base=STR&amp;n=19943&amp;dst=100086" TargetMode="External"/><Relationship Id="rId291" Type="http://schemas.openxmlformats.org/officeDocument/2006/relationships/hyperlink" Target="https://login.consultant.ru/link/?req=doc&amp;base=STR&amp;n=18829&amp;dst=100097" TargetMode="External"/><Relationship Id="rId305" Type="http://schemas.openxmlformats.org/officeDocument/2006/relationships/hyperlink" Target="https://login.consultant.ru/link/?req=doc&amp;base=STR&amp;n=31628&amp;dst=100127" TargetMode="External"/><Relationship Id="rId347" Type="http://schemas.openxmlformats.org/officeDocument/2006/relationships/hyperlink" Target="https://login.consultant.ru/link/?req=doc&amp;base=STR&amp;n=5541&amp;dst=100114" TargetMode="External"/><Relationship Id="rId512" Type="http://schemas.openxmlformats.org/officeDocument/2006/relationships/hyperlink" Target="https://login.consultant.ru/link/?req=doc&amp;base=STR&amp;n=26985&amp;dst=100135" TargetMode="External"/><Relationship Id="rId44" Type="http://schemas.openxmlformats.org/officeDocument/2006/relationships/hyperlink" Target="https://login.consultant.ru/link/?req=doc&amp;base=LAW&amp;n=482887&amp;dst=100078" TargetMode="External"/><Relationship Id="rId86" Type="http://schemas.openxmlformats.org/officeDocument/2006/relationships/hyperlink" Target="https://login.consultant.ru/link/?req=doc&amp;base=LAW&amp;n=442406&amp;dst=100153" TargetMode="External"/><Relationship Id="rId151" Type="http://schemas.openxmlformats.org/officeDocument/2006/relationships/hyperlink" Target="https://login.consultant.ru/link/?req=doc&amp;base=LAW&amp;n=495033&amp;dst=100035" TargetMode="External"/><Relationship Id="rId389" Type="http://schemas.openxmlformats.org/officeDocument/2006/relationships/hyperlink" Target="https://login.consultant.ru/link/?req=doc&amp;base=STR&amp;n=19943&amp;dst=100086" TargetMode="External"/><Relationship Id="rId554" Type="http://schemas.openxmlformats.org/officeDocument/2006/relationships/hyperlink" Target="https://login.consultant.ru/link/?req=doc&amp;base=STR&amp;n=25035&amp;dst=100132" TargetMode="External"/><Relationship Id="rId596" Type="http://schemas.openxmlformats.org/officeDocument/2006/relationships/image" Target="media/image1.wmf"/><Relationship Id="rId193" Type="http://schemas.openxmlformats.org/officeDocument/2006/relationships/hyperlink" Target="https://login.consultant.ru/link/?req=doc&amp;base=LAW&amp;n=483210&amp;dst=1386" TargetMode="External"/><Relationship Id="rId207" Type="http://schemas.openxmlformats.org/officeDocument/2006/relationships/hyperlink" Target="https://login.consultant.ru/link/?req=doc&amp;base=LAW&amp;n=483155" TargetMode="External"/><Relationship Id="rId249" Type="http://schemas.openxmlformats.org/officeDocument/2006/relationships/hyperlink" Target="https://login.consultant.ru/link/?req=doc&amp;base=STR&amp;n=18829&amp;dst=100198" TargetMode="External"/><Relationship Id="rId414" Type="http://schemas.openxmlformats.org/officeDocument/2006/relationships/hyperlink" Target="https://login.consultant.ru/link/?req=doc&amp;base=STR&amp;n=26985&amp;dst=100168" TargetMode="External"/><Relationship Id="rId456" Type="http://schemas.openxmlformats.org/officeDocument/2006/relationships/hyperlink" Target="https://login.consultant.ru/link/?req=doc&amp;base=STR&amp;n=25035&amp;dst=100306" TargetMode="External"/><Relationship Id="rId498" Type="http://schemas.openxmlformats.org/officeDocument/2006/relationships/hyperlink" Target="https://login.consultant.ru/link/?req=doc&amp;base=STR&amp;n=27409&amp;dst=100050" TargetMode="External"/><Relationship Id="rId13" Type="http://schemas.openxmlformats.org/officeDocument/2006/relationships/hyperlink" Target="https://login.consultant.ru/link/?req=doc&amp;base=LAW&amp;n=495205&amp;dst=100773" TargetMode="External"/><Relationship Id="rId109" Type="http://schemas.openxmlformats.org/officeDocument/2006/relationships/hyperlink" Target="https://login.consultant.ru/link/?req=doc&amp;base=LAW&amp;n=483343&amp;dst=1110" TargetMode="External"/><Relationship Id="rId260" Type="http://schemas.openxmlformats.org/officeDocument/2006/relationships/hyperlink" Target="https://login.consultant.ru/link/?req=doc&amp;base=STR&amp;n=24876&amp;dst=100219" TargetMode="External"/><Relationship Id="rId316" Type="http://schemas.openxmlformats.org/officeDocument/2006/relationships/hyperlink" Target="https://login.consultant.ru/link/?req=doc&amp;base=STR&amp;n=5541&amp;dst=100147" TargetMode="External"/><Relationship Id="rId523" Type="http://schemas.openxmlformats.org/officeDocument/2006/relationships/hyperlink" Target="https://login.consultant.ru/link/?req=doc&amp;base=STR&amp;n=23642&amp;dst=100060" TargetMode="External"/><Relationship Id="rId55" Type="http://schemas.openxmlformats.org/officeDocument/2006/relationships/hyperlink" Target="https://login.consultant.ru/link/?req=doc&amp;base=LAW&amp;n=495203&amp;dst=100012" TargetMode="External"/><Relationship Id="rId97" Type="http://schemas.openxmlformats.org/officeDocument/2006/relationships/hyperlink" Target="https://login.consultant.ru/link/?req=doc&amp;base=LAW&amp;n=463473&amp;dst=100009" TargetMode="External"/><Relationship Id="rId120" Type="http://schemas.openxmlformats.org/officeDocument/2006/relationships/hyperlink" Target="https://login.consultant.ru/link/?req=doc&amp;base=LAW&amp;n=483343&amp;dst=774" TargetMode="External"/><Relationship Id="rId358" Type="http://schemas.openxmlformats.org/officeDocument/2006/relationships/hyperlink" Target="https://login.consultant.ru/link/?req=doc&amp;base=STR&amp;n=5541&amp;dst=100156" TargetMode="External"/><Relationship Id="rId565" Type="http://schemas.openxmlformats.org/officeDocument/2006/relationships/hyperlink" Target="https://login.consultant.ru/link/?req=doc&amp;base=STR&amp;n=26738&amp;dst=100046" TargetMode="External"/><Relationship Id="rId162" Type="http://schemas.openxmlformats.org/officeDocument/2006/relationships/hyperlink" Target="https://login.consultant.ru/link/?req=doc&amp;base=LAW&amp;n=484669&amp;dst=100013" TargetMode="External"/><Relationship Id="rId218" Type="http://schemas.openxmlformats.org/officeDocument/2006/relationships/hyperlink" Target="https://login.consultant.ru/link/?req=doc&amp;base=LAW&amp;n=447027&amp;dst=7208" TargetMode="External"/><Relationship Id="rId425" Type="http://schemas.openxmlformats.org/officeDocument/2006/relationships/hyperlink" Target="https://login.consultant.ru/link/?req=doc&amp;base=STR&amp;n=23641&amp;dst=100043" TargetMode="External"/><Relationship Id="rId467" Type="http://schemas.openxmlformats.org/officeDocument/2006/relationships/hyperlink" Target="https://login.consultant.ru/link/?req=doc&amp;base=STR&amp;n=9832&amp;dst=100141" TargetMode="External"/><Relationship Id="rId271" Type="http://schemas.openxmlformats.org/officeDocument/2006/relationships/hyperlink" Target="https://login.consultant.ru/link/?req=doc&amp;base=STR&amp;n=26505&amp;dst=100159" TargetMode="External"/><Relationship Id="rId24" Type="http://schemas.openxmlformats.org/officeDocument/2006/relationships/hyperlink" Target="https://login.consultant.ru/link/?req=doc&amp;base=LAW&amp;n=484669&amp;dst=100005" TargetMode="External"/><Relationship Id="rId66" Type="http://schemas.openxmlformats.org/officeDocument/2006/relationships/hyperlink" Target="https://login.consultant.ru/link/?req=doc&amp;base=LAW&amp;n=410998&amp;dst=100097" TargetMode="External"/><Relationship Id="rId131" Type="http://schemas.openxmlformats.org/officeDocument/2006/relationships/hyperlink" Target="https://login.consultant.ru/link/?req=doc&amp;base=LAW&amp;n=495001" TargetMode="External"/><Relationship Id="rId327" Type="http://schemas.openxmlformats.org/officeDocument/2006/relationships/hyperlink" Target="https://login.consultant.ru/link/?req=doc&amp;base=STR&amp;n=5541&amp;dst=100096" TargetMode="External"/><Relationship Id="rId369" Type="http://schemas.openxmlformats.org/officeDocument/2006/relationships/hyperlink" Target="https://login.consultant.ru/link/?req=doc&amp;base=STR&amp;n=9832&amp;dst=100141" TargetMode="External"/><Relationship Id="rId534" Type="http://schemas.openxmlformats.org/officeDocument/2006/relationships/hyperlink" Target="https://login.consultant.ru/link/?req=doc&amp;base=STR&amp;n=23693&amp;dst=100057" TargetMode="External"/><Relationship Id="rId576" Type="http://schemas.openxmlformats.org/officeDocument/2006/relationships/hyperlink" Target="https://login.consultant.ru/link/?req=doc&amp;base=STR&amp;n=875&amp;dst=100131" TargetMode="External"/><Relationship Id="rId173" Type="http://schemas.openxmlformats.org/officeDocument/2006/relationships/hyperlink" Target="https://login.consultant.ru/link/?req=doc&amp;base=LAW&amp;n=495001&amp;dst=101116" TargetMode="External"/><Relationship Id="rId229" Type="http://schemas.openxmlformats.org/officeDocument/2006/relationships/hyperlink" Target="https://login.consultant.ru/link/?req=doc&amp;base=STR&amp;n=1097&amp;dst=100069" TargetMode="External"/><Relationship Id="rId380" Type="http://schemas.openxmlformats.org/officeDocument/2006/relationships/hyperlink" Target="https://login.consultant.ru/link/?req=doc&amp;base=STR&amp;n=19084&amp;dst=100177" TargetMode="External"/><Relationship Id="rId436" Type="http://schemas.openxmlformats.org/officeDocument/2006/relationships/hyperlink" Target="https://login.consultant.ru/link/?req=doc&amp;base=STR&amp;n=23657&amp;dst=100033" TargetMode="External"/><Relationship Id="rId601" Type="http://schemas.openxmlformats.org/officeDocument/2006/relationships/hyperlink" Target="https://login.consultant.ru/link/?req=doc&amp;base=LAW&amp;n=442419" TargetMode="External"/><Relationship Id="rId240" Type="http://schemas.openxmlformats.org/officeDocument/2006/relationships/hyperlink" Target="https://login.consultant.ru/link/?req=doc&amp;base=STR&amp;n=18279&amp;dst=100236" TargetMode="External"/><Relationship Id="rId478" Type="http://schemas.openxmlformats.org/officeDocument/2006/relationships/hyperlink" Target="https://login.consultant.ru/link/?req=doc&amp;base=STR&amp;n=19084&amp;dst=100179" TargetMode="External"/><Relationship Id="rId35" Type="http://schemas.openxmlformats.org/officeDocument/2006/relationships/hyperlink" Target="https://login.consultant.ru/link/?req=doc&amp;base=LAW&amp;n=436443&amp;dst=100012" TargetMode="External"/><Relationship Id="rId77" Type="http://schemas.openxmlformats.org/officeDocument/2006/relationships/hyperlink" Target="https://login.consultant.ru/link/?req=doc&amp;base=LAW&amp;n=495206&amp;dst=100032" TargetMode="External"/><Relationship Id="rId100" Type="http://schemas.openxmlformats.org/officeDocument/2006/relationships/hyperlink" Target="https://login.consultant.ru/link/?req=doc&amp;base=LAW&amp;n=495033&amp;dst=100026" TargetMode="External"/><Relationship Id="rId282" Type="http://schemas.openxmlformats.org/officeDocument/2006/relationships/hyperlink" Target="https://login.consultant.ru/link/?req=doc&amp;base=STR&amp;n=395&amp;dst=100059" TargetMode="External"/><Relationship Id="rId338" Type="http://schemas.openxmlformats.org/officeDocument/2006/relationships/hyperlink" Target="https://login.consultant.ru/link/?req=doc&amp;base=STR&amp;n=5541&amp;dst=100156" TargetMode="External"/><Relationship Id="rId503" Type="http://schemas.openxmlformats.org/officeDocument/2006/relationships/hyperlink" Target="https://login.consultant.ru/link/?req=doc&amp;base=STR&amp;n=27409&amp;dst=100182" TargetMode="External"/><Relationship Id="rId545" Type="http://schemas.openxmlformats.org/officeDocument/2006/relationships/hyperlink" Target="https://login.consultant.ru/link/?req=doc&amp;base=STR&amp;n=23656&amp;dst=100033" TargetMode="External"/><Relationship Id="rId587" Type="http://schemas.openxmlformats.org/officeDocument/2006/relationships/hyperlink" Target="https://login.consultant.ru/link/?req=doc&amp;base=LAW&amp;n=484769&amp;dst=100087" TargetMode="External"/><Relationship Id="rId8" Type="http://schemas.openxmlformats.org/officeDocument/2006/relationships/hyperlink" Target="https://login.consultant.ru/link/?req=doc&amp;base=LAW&amp;n=425871&amp;dst=100005" TargetMode="External"/><Relationship Id="rId142" Type="http://schemas.openxmlformats.org/officeDocument/2006/relationships/hyperlink" Target="https://login.consultant.ru/link/?req=doc&amp;base=LAW&amp;n=495033&amp;dst=100033" TargetMode="External"/><Relationship Id="rId184" Type="http://schemas.openxmlformats.org/officeDocument/2006/relationships/hyperlink" Target="https://login.consultant.ru/link/?req=doc&amp;base=LAW&amp;n=495001&amp;dst=101242" TargetMode="External"/><Relationship Id="rId391" Type="http://schemas.openxmlformats.org/officeDocument/2006/relationships/hyperlink" Target="https://login.consultant.ru/link/?req=doc&amp;base=STR&amp;n=19943&amp;dst=100101" TargetMode="External"/><Relationship Id="rId405" Type="http://schemas.openxmlformats.org/officeDocument/2006/relationships/hyperlink" Target="https://login.consultant.ru/link/?req=doc&amp;base=STR&amp;n=27409&amp;dst=100214" TargetMode="External"/><Relationship Id="rId447" Type="http://schemas.openxmlformats.org/officeDocument/2006/relationships/hyperlink" Target="https://login.consultant.ru/link/?req=doc&amp;base=STR&amp;n=23656&amp;dst=100094" TargetMode="External"/><Relationship Id="rId251" Type="http://schemas.openxmlformats.org/officeDocument/2006/relationships/hyperlink" Target="https://login.consultant.ru/link/?req=doc&amp;base=STR&amp;n=19443&amp;dst=100127" TargetMode="External"/><Relationship Id="rId489" Type="http://schemas.openxmlformats.org/officeDocument/2006/relationships/hyperlink" Target="https://login.consultant.ru/link/?req=doc&amp;base=STR&amp;n=19943&amp;dst=100101" TargetMode="External"/><Relationship Id="rId46" Type="http://schemas.openxmlformats.org/officeDocument/2006/relationships/hyperlink" Target="https://login.consultant.ru/link/?req=doc&amp;base=LAW&amp;n=495203&amp;dst=100010" TargetMode="External"/><Relationship Id="rId293" Type="http://schemas.openxmlformats.org/officeDocument/2006/relationships/hyperlink" Target="https://login.consultant.ru/link/?req=doc&amp;base=STR&amp;n=18829&amp;dst=100196" TargetMode="External"/><Relationship Id="rId307" Type="http://schemas.openxmlformats.org/officeDocument/2006/relationships/hyperlink" Target="https://login.consultant.ru/link/?req=doc&amp;base=STR&amp;n=31628&amp;dst=100598" TargetMode="External"/><Relationship Id="rId349" Type="http://schemas.openxmlformats.org/officeDocument/2006/relationships/hyperlink" Target="https://login.consultant.ru/link/?req=doc&amp;base=STR&amp;n=5541&amp;dst=100147" TargetMode="External"/><Relationship Id="rId514" Type="http://schemas.openxmlformats.org/officeDocument/2006/relationships/hyperlink" Target="https://login.consultant.ru/link/?req=doc&amp;base=STR&amp;n=26985&amp;dst=100166" TargetMode="External"/><Relationship Id="rId556" Type="http://schemas.openxmlformats.org/officeDocument/2006/relationships/hyperlink" Target="https://login.consultant.ru/link/?req=doc&amp;base=STR&amp;n=25035&amp;dst=100166" TargetMode="External"/><Relationship Id="rId88" Type="http://schemas.openxmlformats.org/officeDocument/2006/relationships/hyperlink" Target="https://login.consultant.ru/link/?req=doc&amp;base=LAW&amp;n=482887&amp;dst=100103" TargetMode="External"/><Relationship Id="rId111" Type="http://schemas.openxmlformats.org/officeDocument/2006/relationships/hyperlink" Target="https://login.consultant.ru/link/?req=doc&amp;base=LAW&amp;n=483343&amp;dst=505" TargetMode="External"/><Relationship Id="rId153" Type="http://schemas.openxmlformats.org/officeDocument/2006/relationships/hyperlink" Target="https://login.consultant.ru/link/?req=doc&amp;base=LAW&amp;n=481192&amp;dst=100015" TargetMode="External"/><Relationship Id="rId195" Type="http://schemas.openxmlformats.org/officeDocument/2006/relationships/hyperlink" Target="https://login.consultant.ru/link/?req=doc&amp;base=LAW&amp;n=483210&amp;dst=100832" TargetMode="External"/><Relationship Id="rId209" Type="http://schemas.openxmlformats.org/officeDocument/2006/relationships/hyperlink" Target="https://login.consultant.ru/link/?req=doc&amp;base=LAW&amp;n=483155&amp;dst=915" TargetMode="External"/><Relationship Id="rId360" Type="http://schemas.openxmlformats.org/officeDocument/2006/relationships/hyperlink" Target="https://login.consultant.ru/link/?req=doc&amp;base=STR&amp;n=5541&amp;dst=100096" TargetMode="External"/><Relationship Id="rId416" Type="http://schemas.openxmlformats.org/officeDocument/2006/relationships/hyperlink" Target="https://login.consultant.ru/link/?req=doc&amp;base=STR&amp;n=23607&amp;dst=100075" TargetMode="External"/><Relationship Id="rId598" Type="http://schemas.openxmlformats.org/officeDocument/2006/relationships/hyperlink" Target="https://login.consultant.ru/link/?req=doc&amp;base=LAW&amp;n=492029&amp;dst=100162" TargetMode="External"/><Relationship Id="rId220" Type="http://schemas.openxmlformats.org/officeDocument/2006/relationships/hyperlink" Target="https://login.consultant.ru/link/?req=doc&amp;base=LAW&amp;n=447027&amp;dst=7208" TargetMode="External"/><Relationship Id="rId458" Type="http://schemas.openxmlformats.org/officeDocument/2006/relationships/hyperlink" Target="https://login.consultant.ru/link/?req=doc&amp;base=STR&amp;n=25035&amp;dst=100316" TargetMode="External"/><Relationship Id="rId15" Type="http://schemas.openxmlformats.org/officeDocument/2006/relationships/hyperlink" Target="https://login.consultant.ru/link/?req=doc&amp;base=LAW&amp;n=495202&amp;dst=100010" TargetMode="External"/><Relationship Id="rId57" Type="http://schemas.openxmlformats.org/officeDocument/2006/relationships/hyperlink" Target="https://login.consultant.ru/link/?req=doc&amp;base=LAW&amp;n=493282&amp;dst=444" TargetMode="External"/><Relationship Id="rId262" Type="http://schemas.openxmlformats.org/officeDocument/2006/relationships/hyperlink" Target="https://login.consultant.ru/link/?req=doc&amp;base=STR&amp;n=24876&amp;dst=100269" TargetMode="External"/><Relationship Id="rId318" Type="http://schemas.openxmlformats.org/officeDocument/2006/relationships/hyperlink" Target="https://login.consultant.ru/link/?req=doc&amp;base=STR&amp;n=5541&amp;dst=100156" TargetMode="External"/><Relationship Id="rId525" Type="http://schemas.openxmlformats.org/officeDocument/2006/relationships/hyperlink" Target="https://login.consultant.ru/link/?req=doc&amp;base=STR&amp;n=23642&amp;dst=100154" TargetMode="External"/><Relationship Id="rId567" Type="http://schemas.openxmlformats.org/officeDocument/2006/relationships/hyperlink" Target="https://login.consultant.ru/link/?req=doc&amp;base=STR&amp;n=26738&amp;dst=100064" TargetMode="External"/><Relationship Id="rId99" Type="http://schemas.openxmlformats.org/officeDocument/2006/relationships/hyperlink" Target="https://login.consultant.ru/link/?req=doc&amp;base=LAW&amp;n=495203&amp;dst=100024" TargetMode="External"/><Relationship Id="rId122" Type="http://schemas.openxmlformats.org/officeDocument/2006/relationships/hyperlink" Target="https://login.consultant.ru/link/?req=doc&amp;base=LAW&amp;n=483343&amp;dst=758" TargetMode="External"/><Relationship Id="rId164" Type="http://schemas.openxmlformats.org/officeDocument/2006/relationships/hyperlink" Target="https://login.consultant.ru/link/?req=doc&amp;base=LAW&amp;n=484669&amp;dst=100014" TargetMode="External"/><Relationship Id="rId371" Type="http://schemas.openxmlformats.org/officeDocument/2006/relationships/hyperlink" Target="https://login.consultant.ru/link/?req=doc&amp;base=STR&amp;n=9832&amp;dst=100157" TargetMode="External"/><Relationship Id="rId427" Type="http://schemas.openxmlformats.org/officeDocument/2006/relationships/hyperlink" Target="https://login.consultant.ru/link/?req=doc&amp;base=STR&amp;n=23641&amp;dst=100073" TargetMode="External"/><Relationship Id="rId469" Type="http://schemas.openxmlformats.org/officeDocument/2006/relationships/hyperlink" Target="https://login.consultant.ru/link/?req=doc&amp;base=STR&amp;n=9832&amp;dst=100157" TargetMode="External"/><Relationship Id="rId26" Type="http://schemas.openxmlformats.org/officeDocument/2006/relationships/hyperlink" Target="https://login.consultant.ru/link/?req=doc&amp;base=LAW&amp;n=495033&amp;dst=100014" TargetMode="External"/><Relationship Id="rId231" Type="http://schemas.openxmlformats.org/officeDocument/2006/relationships/hyperlink" Target="https://login.consultant.ru/link/?req=doc&amp;base=STR&amp;n=1169&amp;dst=100054" TargetMode="External"/><Relationship Id="rId273" Type="http://schemas.openxmlformats.org/officeDocument/2006/relationships/hyperlink" Target="https://login.consultant.ru/link/?req=doc&amp;base=STR&amp;n=384&amp;dst=100073" TargetMode="External"/><Relationship Id="rId329" Type="http://schemas.openxmlformats.org/officeDocument/2006/relationships/hyperlink" Target="https://login.consultant.ru/link/?req=doc&amp;base=STR&amp;n=5541&amp;dst=100147" TargetMode="External"/><Relationship Id="rId480" Type="http://schemas.openxmlformats.org/officeDocument/2006/relationships/hyperlink" Target="https://login.consultant.ru/link/?req=doc&amp;base=STR&amp;n=29485&amp;dst=100145" TargetMode="External"/><Relationship Id="rId536" Type="http://schemas.openxmlformats.org/officeDocument/2006/relationships/hyperlink" Target="https://login.consultant.ru/link/?req=doc&amp;base=STR&amp;n=23693&amp;dst=100074" TargetMode="External"/><Relationship Id="rId68" Type="http://schemas.openxmlformats.org/officeDocument/2006/relationships/hyperlink" Target="https://login.consultant.ru/link/?req=doc&amp;base=LAW&amp;n=495033&amp;dst=100018" TargetMode="External"/><Relationship Id="rId133" Type="http://schemas.openxmlformats.org/officeDocument/2006/relationships/hyperlink" Target="https://login.consultant.ru/link/?req=doc&amp;base=LAW&amp;n=495033&amp;dst=100030" TargetMode="External"/><Relationship Id="rId175" Type="http://schemas.openxmlformats.org/officeDocument/2006/relationships/hyperlink" Target="https://login.consultant.ru/link/?req=doc&amp;base=LAW&amp;n=482713&amp;dst=58" TargetMode="External"/><Relationship Id="rId340" Type="http://schemas.openxmlformats.org/officeDocument/2006/relationships/hyperlink" Target="https://login.consultant.ru/link/?req=doc&amp;base=STR&amp;n=5541&amp;dst=100096" TargetMode="External"/><Relationship Id="rId578" Type="http://schemas.openxmlformats.org/officeDocument/2006/relationships/hyperlink" Target="https://login.consultant.ru/link/?req=doc&amp;base=STR&amp;n=14656&amp;dst=100099" TargetMode="External"/><Relationship Id="rId200" Type="http://schemas.openxmlformats.org/officeDocument/2006/relationships/hyperlink" Target="https://login.consultant.ru/link/?req=doc&amp;base=LAW&amp;n=483210&amp;dst=100871" TargetMode="External"/><Relationship Id="rId382" Type="http://schemas.openxmlformats.org/officeDocument/2006/relationships/hyperlink" Target="https://login.consultant.ru/link/?req=doc&amp;base=STR&amp;n=29485&amp;dst=100145" TargetMode="External"/><Relationship Id="rId438" Type="http://schemas.openxmlformats.org/officeDocument/2006/relationships/hyperlink" Target="https://login.consultant.ru/link/?req=doc&amp;base=STR&amp;n=23657&amp;dst=100055" TargetMode="External"/><Relationship Id="rId603" Type="http://schemas.openxmlformats.org/officeDocument/2006/relationships/fontTable" Target="fontTable.xml"/><Relationship Id="rId242" Type="http://schemas.openxmlformats.org/officeDocument/2006/relationships/hyperlink" Target="https://login.consultant.ru/link/?req=doc&amp;base=STR&amp;n=27512&amp;dst=100188" TargetMode="External"/><Relationship Id="rId284" Type="http://schemas.openxmlformats.org/officeDocument/2006/relationships/hyperlink" Target="https://login.consultant.ru/link/?req=doc&amp;base=STR&amp;n=395&amp;dst=100076" TargetMode="External"/><Relationship Id="rId491" Type="http://schemas.openxmlformats.org/officeDocument/2006/relationships/hyperlink" Target="https://login.consultant.ru/link/?req=doc&amp;base=STR&amp;n=19943&amp;dst=100105" TargetMode="External"/><Relationship Id="rId505" Type="http://schemas.openxmlformats.org/officeDocument/2006/relationships/hyperlink" Target="https://login.consultant.ru/link/?req=doc&amp;base=STR&amp;n=27409&amp;dst=100214" TargetMode="External"/><Relationship Id="rId37" Type="http://schemas.openxmlformats.org/officeDocument/2006/relationships/hyperlink" Target="https://login.consultant.ru/link/?req=doc&amp;base=LAW&amp;n=495205&amp;dst=100775" TargetMode="External"/><Relationship Id="rId79" Type="http://schemas.openxmlformats.org/officeDocument/2006/relationships/hyperlink" Target="https://login.consultant.ru/link/?req=doc&amp;base=LAW&amp;n=495033&amp;dst=100020" TargetMode="External"/><Relationship Id="rId102" Type="http://schemas.openxmlformats.org/officeDocument/2006/relationships/hyperlink" Target="https://login.consultant.ru/link/?req=doc&amp;base=LAW&amp;n=483343&amp;dst=504" TargetMode="External"/><Relationship Id="rId144" Type="http://schemas.openxmlformats.org/officeDocument/2006/relationships/hyperlink" Target="https://login.consultant.ru/link/?req=doc&amp;base=LAW&amp;n=484567&amp;dst=100009" TargetMode="External"/><Relationship Id="rId547" Type="http://schemas.openxmlformats.org/officeDocument/2006/relationships/hyperlink" Target="https://login.consultant.ru/link/?req=doc&amp;base=STR&amp;n=23656&amp;dst=100056" TargetMode="External"/><Relationship Id="rId589" Type="http://schemas.openxmlformats.org/officeDocument/2006/relationships/hyperlink" Target="https://login.consultant.ru/link/?req=doc&amp;base=LAW&amp;n=484769&amp;dst=100036" TargetMode="External"/><Relationship Id="rId90" Type="http://schemas.openxmlformats.org/officeDocument/2006/relationships/hyperlink" Target="https://login.consultant.ru/link/?req=doc&amp;base=LAW&amp;n=495205&amp;dst=100787" TargetMode="External"/><Relationship Id="rId186" Type="http://schemas.openxmlformats.org/officeDocument/2006/relationships/hyperlink" Target="https://login.consultant.ru/link/?req=doc&amp;base=LAW&amp;n=459582&amp;dst=100012" TargetMode="External"/><Relationship Id="rId351" Type="http://schemas.openxmlformats.org/officeDocument/2006/relationships/hyperlink" Target="https://login.consultant.ru/link/?req=doc&amp;base=STR&amp;n=5541&amp;dst=100156" TargetMode="External"/><Relationship Id="rId393" Type="http://schemas.openxmlformats.org/officeDocument/2006/relationships/hyperlink" Target="https://login.consultant.ru/link/?req=doc&amp;base=STR&amp;n=19943&amp;dst=100111" TargetMode="External"/><Relationship Id="rId407" Type="http://schemas.openxmlformats.org/officeDocument/2006/relationships/hyperlink" Target="https://login.consultant.ru/link/?req=doc&amp;base=STR&amp;n=26985&amp;dst=100048" TargetMode="External"/><Relationship Id="rId449" Type="http://schemas.openxmlformats.org/officeDocument/2006/relationships/hyperlink" Target="https://login.consultant.ru/link/?req=doc&amp;base=STR&amp;n=25035&amp;dst=100108" TargetMode="External"/><Relationship Id="rId211" Type="http://schemas.openxmlformats.org/officeDocument/2006/relationships/hyperlink" Target="https://login.consultant.ru/link/?req=doc&amp;base=LAW&amp;n=495033&amp;dst=100045" TargetMode="External"/><Relationship Id="rId253" Type="http://schemas.openxmlformats.org/officeDocument/2006/relationships/hyperlink" Target="https://login.consultant.ru/link/?req=doc&amp;base=STR&amp;n=19443&amp;dst=100154" TargetMode="External"/><Relationship Id="rId295" Type="http://schemas.openxmlformats.org/officeDocument/2006/relationships/hyperlink" Target="https://login.consultant.ru/link/?req=doc&amp;base=STR&amp;n=19443&amp;dst=100100" TargetMode="External"/><Relationship Id="rId309" Type="http://schemas.openxmlformats.org/officeDocument/2006/relationships/hyperlink" Target="https://login.consultant.ru/link/?req=doc&amp;base=STR&amp;n=26505&amp;dst=100070" TargetMode="External"/><Relationship Id="rId460" Type="http://schemas.openxmlformats.org/officeDocument/2006/relationships/hyperlink" Target="https://login.consultant.ru/link/?req=doc&amp;base=STR&amp;n=26738&amp;dst=100046" TargetMode="External"/><Relationship Id="rId516" Type="http://schemas.openxmlformats.org/officeDocument/2006/relationships/hyperlink" Target="https://login.consultant.ru/link/?req=doc&amp;base=STR&amp;n=23607&amp;dst=100043" TargetMode="External"/><Relationship Id="rId48" Type="http://schemas.openxmlformats.org/officeDocument/2006/relationships/hyperlink" Target="https://login.consultant.ru/link/?req=doc&amp;base=LAW&amp;n=495206&amp;dst=100026" TargetMode="External"/><Relationship Id="rId113" Type="http://schemas.openxmlformats.org/officeDocument/2006/relationships/hyperlink" Target="https://login.consultant.ru/link/?req=doc&amp;base=LAW&amp;n=483343&amp;dst=966" TargetMode="External"/><Relationship Id="rId320" Type="http://schemas.openxmlformats.org/officeDocument/2006/relationships/hyperlink" Target="https://login.consultant.ru/link/?req=doc&amp;base=STR&amp;n=5541&amp;dst=100096" TargetMode="External"/><Relationship Id="rId558" Type="http://schemas.openxmlformats.org/officeDocument/2006/relationships/hyperlink" Target="https://login.consultant.ru/link/?req=doc&amp;base=STR&amp;n=25035&amp;dst=100296" TargetMode="External"/><Relationship Id="rId155" Type="http://schemas.openxmlformats.org/officeDocument/2006/relationships/hyperlink" Target="https://login.consultant.ru/link/?req=doc&amp;base=LAW&amp;n=495033&amp;dst=100039" TargetMode="External"/><Relationship Id="rId197" Type="http://schemas.openxmlformats.org/officeDocument/2006/relationships/hyperlink" Target="https://login.consultant.ru/link/?req=doc&amp;base=LAW&amp;n=483210&amp;dst=100843" TargetMode="External"/><Relationship Id="rId362" Type="http://schemas.openxmlformats.org/officeDocument/2006/relationships/hyperlink" Target="https://login.consultant.ru/link/?req=doc&amp;base=STR&amp;n=5541&amp;dst=100123" TargetMode="External"/><Relationship Id="rId418" Type="http://schemas.openxmlformats.org/officeDocument/2006/relationships/hyperlink" Target="https://login.consultant.ru/link/?req=doc&amp;base=STR&amp;n=23607&amp;dst=100085" TargetMode="External"/><Relationship Id="rId222" Type="http://schemas.openxmlformats.org/officeDocument/2006/relationships/hyperlink" Target="https://login.consultant.ru/link/?req=doc&amp;base=LAW&amp;n=484269&amp;dst=101454" TargetMode="External"/><Relationship Id="rId264" Type="http://schemas.openxmlformats.org/officeDocument/2006/relationships/hyperlink" Target="https://login.consultant.ru/link/?req=doc&amp;base=STR&amp;n=31628&amp;dst=100127" TargetMode="External"/><Relationship Id="rId471" Type="http://schemas.openxmlformats.org/officeDocument/2006/relationships/hyperlink" Target="https://login.consultant.ru/link/?req=doc&amp;base=STR&amp;n=18911&amp;dst=100205" TargetMode="External"/><Relationship Id="rId17" Type="http://schemas.openxmlformats.org/officeDocument/2006/relationships/hyperlink" Target="https://login.consultant.ru/link/?req=doc&amp;base=LAW&amp;n=463473&amp;dst=100005" TargetMode="External"/><Relationship Id="rId59" Type="http://schemas.openxmlformats.org/officeDocument/2006/relationships/hyperlink" Target="https://login.consultant.ru/link/?req=doc&amp;base=LAW&amp;n=493282&amp;dst=453" TargetMode="External"/><Relationship Id="rId124" Type="http://schemas.openxmlformats.org/officeDocument/2006/relationships/hyperlink" Target="https://login.consultant.ru/link/?req=doc&amp;base=LAW&amp;n=483343&amp;dst=795" TargetMode="External"/><Relationship Id="rId527" Type="http://schemas.openxmlformats.org/officeDocument/2006/relationships/hyperlink" Target="https://login.consultant.ru/link/?req=doc&amp;base=STR&amp;n=23641&amp;dst=100070" TargetMode="External"/><Relationship Id="rId569" Type="http://schemas.openxmlformats.org/officeDocument/2006/relationships/hyperlink" Target="https://login.consultant.ru/link/?req=doc&amp;base=STR&amp;n=875&amp;dst=100039" TargetMode="External"/><Relationship Id="rId70" Type="http://schemas.openxmlformats.org/officeDocument/2006/relationships/hyperlink" Target="https://login.consultant.ru/link/?req=doc&amp;base=LAW&amp;n=495033&amp;dst=100019" TargetMode="External"/><Relationship Id="rId166" Type="http://schemas.openxmlformats.org/officeDocument/2006/relationships/hyperlink" Target="https://login.consultant.ru/link/?req=doc&amp;base=LAW&amp;n=484669&amp;dst=100015" TargetMode="External"/><Relationship Id="rId331" Type="http://schemas.openxmlformats.org/officeDocument/2006/relationships/hyperlink" Target="https://login.consultant.ru/link/?req=doc&amp;base=STR&amp;n=5541&amp;dst=100156" TargetMode="External"/><Relationship Id="rId373" Type="http://schemas.openxmlformats.org/officeDocument/2006/relationships/hyperlink" Target="https://login.consultant.ru/link/?req=doc&amp;base=STR&amp;n=18911&amp;dst=100205" TargetMode="External"/><Relationship Id="rId429" Type="http://schemas.openxmlformats.org/officeDocument/2006/relationships/hyperlink" Target="https://login.consultant.ru/link/?req=doc&amp;base=STR&amp;n=23641&amp;dst=100161" TargetMode="External"/><Relationship Id="rId580" Type="http://schemas.openxmlformats.org/officeDocument/2006/relationships/hyperlink" Target="https://login.consultant.ru/link/?req=doc&amp;base=STR&amp;n=14656&amp;dst=100248" TargetMode="External"/><Relationship Id="rId1" Type="http://schemas.openxmlformats.org/officeDocument/2006/relationships/styles" Target="styles.xml"/><Relationship Id="rId233" Type="http://schemas.openxmlformats.org/officeDocument/2006/relationships/hyperlink" Target="https://login.consultant.ru/link/?req=doc&amp;base=STR&amp;n=395&amp;dst=100058" TargetMode="External"/><Relationship Id="rId440" Type="http://schemas.openxmlformats.org/officeDocument/2006/relationships/hyperlink" Target="https://login.consultant.ru/link/?req=doc&amp;base=STR&amp;n=23657&amp;dst=100079" TargetMode="External"/><Relationship Id="rId28" Type="http://schemas.openxmlformats.org/officeDocument/2006/relationships/hyperlink" Target="https://login.consultant.ru/link/?req=doc&amp;base=LAW&amp;n=482887&amp;dst=100103" TargetMode="External"/><Relationship Id="rId275" Type="http://schemas.openxmlformats.org/officeDocument/2006/relationships/hyperlink" Target="https://login.consultant.ru/link/?req=doc&amp;base=STR&amp;n=1097&amp;dst=100013" TargetMode="External"/><Relationship Id="rId300" Type="http://schemas.openxmlformats.org/officeDocument/2006/relationships/hyperlink" Target="https://login.consultant.ru/link/?req=doc&amp;base=STR&amp;n=24822&amp;dst=100337" TargetMode="External"/><Relationship Id="rId482" Type="http://schemas.openxmlformats.org/officeDocument/2006/relationships/hyperlink" Target="https://login.consultant.ru/link/?req=doc&amp;base=STR&amp;n=19479&amp;dst=100073" TargetMode="External"/><Relationship Id="rId538" Type="http://schemas.openxmlformats.org/officeDocument/2006/relationships/hyperlink" Target="https://login.consultant.ru/link/?req=doc&amp;base=STR&amp;n=23657&amp;dst=100033" TargetMode="External"/><Relationship Id="rId81" Type="http://schemas.openxmlformats.org/officeDocument/2006/relationships/hyperlink" Target="https://login.consultant.ru/link/?req=doc&amp;base=LAW&amp;n=495206&amp;dst=100034" TargetMode="External"/><Relationship Id="rId135" Type="http://schemas.openxmlformats.org/officeDocument/2006/relationships/hyperlink" Target="https://login.consultant.ru/link/?req=doc&amp;base=LAW&amp;n=428050&amp;dst=100009" TargetMode="External"/><Relationship Id="rId177" Type="http://schemas.openxmlformats.org/officeDocument/2006/relationships/hyperlink" Target="https://login.consultant.ru/link/?req=doc&amp;base=LAW&amp;n=482713&amp;dst=18" TargetMode="External"/><Relationship Id="rId342" Type="http://schemas.openxmlformats.org/officeDocument/2006/relationships/hyperlink" Target="https://login.consultant.ru/link/?req=doc&amp;base=STR&amp;n=5541&amp;dst=100147" TargetMode="External"/><Relationship Id="rId384" Type="http://schemas.openxmlformats.org/officeDocument/2006/relationships/hyperlink" Target="https://login.consultant.ru/link/?req=doc&amp;base=STR&amp;n=19479&amp;dst=100073" TargetMode="External"/><Relationship Id="rId591" Type="http://schemas.openxmlformats.org/officeDocument/2006/relationships/hyperlink" Target="https://login.consultant.ru/link/?req=doc&amp;base=LAW&amp;n=484769&amp;dst=60" TargetMode="External"/><Relationship Id="rId202" Type="http://schemas.openxmlformats.org/officeDocument/2006/relationships/hyperlink" Target="https://login.consultant.ru/link/?req=doc&amp;base=LAW&amp;n=495204&amp;dst=100047" TargetMode="External"/><Relationship Id="rId244" Type="http://schemas.openxmlformats.org/officeDocument/2006/relationships/hyperlink" Target="https://login.consultant.ru/link/?req=doc&amp;base=STR&amp;n=27512&amp;dst=100396" TargetMode="External"/><Relationship Id="rId39" Type="http://schemas.openxmlformats.org/officeDocument/2006/relationships/hyperlink" Target="https://login.consultant.ru/link/?req=doc&amp;base=LAW&amp;n=495001&amp;dst=101254" TargetMode="External"/><Relationship Id="rId286" Type="http://schemas.openxmlformats.org/officeDocument/2006/relationships/hyperlink" Target="https://login.consultant.ru/link/?req=doc&amp;base=STR&amp;n=18279&amp;dst=100232" TargetMode="External"/><Relationship Id="rId451" Type="http://schemas.openxmlformats.org/officeDocument/2006/relationships/hyperlink" Target="https://login.consultant.ru/link/?req=doc&amp;base=STR&amp;n=25035&amp;dst=100165" TargetMode="External"/><Relationship Id="rId493" Type="http://schemas.openxmlformats.org/officeDocument/2006/relationships/hyperlink" Target="https://login.consultant.ru/link/?req=doc&amp;base=STR&amp;n=19943&amp;dst=100111" TargetMode="External"/><Relationship Id="rId507" Type="http://schemas.openxmlformats.org/officeDocument/2006/relationships/hyperlink" Target="https://login.consultant.ru/link/?req=doc&amp;base=STR&amp;n=26985&amp;dst=100048" TargetMode="External"/><Relationship Id="rId549" Type="http://schemas.openxmlformats.org/officeDocument/2006/relationships/hyperlink" Target="https://login.consultant.ru/link/?req=doc&amp;base=STR&amp;n=23656&amp;dst=100073" TargetMode="External"/><Relationship Id="rId50" Type="http://schemas.openxmlformats.org/officeDocument/2006/relationships/hyperlink" Target="https://login.consultant.ru/link/?req=doc&amp;base=LAW&amp;n=495206&amp;dst=100027" TargetMode="External"/><Relationship Id="rId104" Type="http://schemas.openxmlformats.org/officeDocument/2006/relationships/hyperlink" Target="https://login.consultant.ru/link/?req=doc&amp;base=LAW&amp;n=483343&amp;dst=634" TargetMode="External"/><Relationship Id="rId146" Type="http://schemas.openxmlformats.org/officeDocument/2006/relationships/hyperlink" Target="https://login.consultant.ru/link/?req=doc&amp;base=LAW&amp;n=471094&amp;dst=74" TargetMode="External"/><Relationship Id="rId188" Type="http://schemas.openxmlformats.org/officeDocument/2006/relationships/hyperlink" Target="https://login.consultant.ru/link/?req=doc&amp;base=LAW&amp;n=495001&amp;dst=100248" TargetMode="External"/><Relationship Id="rId311" Type="http://schemas.openxmlformats.org/officeDocument/2006/relationships/hyperlink" Target="https://login.consultant.ru/link/?req=doc&amp;base=STR&amp;n=26505&amp;dst=100154" TargetMode="External"/><Relationship Id="rId353" Type="http://schemas.openxmlformats.org/officeDocument/2006/relationships/hyperlink" Target="https://login.consultant.ru/link/?req=doc&amp;base=STR&amp;n=5541&amp;dst=100096" TargetMode="External"/><Relationship Id="rId395" Type="http://schemas.openxmlformats.org/officeDocument/2006/relationships/hyperlink" Target="https://login.consultant.ru/link/?req=doc&amp;base=STR&amp;n=20236&amp;dst=100268" TargetMode="External"/><Relationship Id="rId409" Type="http://schemas.openxmlformats.org/officeDocument/2006/relationships/hyperlink" Target="https://login.consultant.ru/link/?req=doc&amp;base=STR&amp;n=26985&amp;dst=100082" TargetMode="External"/><Relationship Id="rId560" Type="http://schemas.openxmlformats.org/officeDocument/2006/relationships/hyperlink" Target="https://login.consultant.ru/link/?req=doc&amp;base=STR&amp;n=25035&amp;dst=100305" TargetMode="External"/><Relationship Id="rId92" Type="http://schemas.openxmlformats.org/officeDocument/2006/relationships/hyperlink" Target="https://login.consultant.ru/link/?req=doc&amp;base=LAW&amp;n=482887" TargetMode="External"/><Relationship Id="rId213" Type="http://schemas.openxmlformats.org/officeDocument/2006/relationships/hyperlink" Target="https://login.consultant.ru/link/?req=doc&amp;base=LAW&amp;n=484269" TargetMode="External"/><Relationship Id="rId420" Type="http://schemas.openxmlformats.org/officeDocument/2006/relationships/hyperlink" Target="https://login.consultant.ru/link/?req=doc&amp;base=STR&amp;n=23607&amp;dst=100134" TargetMode="External"/><Relationship Id="rId255" Type="http://schemas.openxmlformats.org/officeDocument/2006/relationships/hyperlink" Target="https://login.consultant.ru/link/?req=doc&amp;base=STR&amp;n=24822&amp;dst=100284" TargetMode="External"/><Relationship Id="rId297" Type="http://schemas.openxmlformats.org/officeDocument/2006/relationships/hyperlink" Target="https://login.consultant.ru/link/?req=doc&amp;base=STR&amp;n=19443&amp;dst=100183" TargetMode="External"/><Relationship Id="rId462" Type="http://schemas.openxmlformats.org/officeDocument/2006/relationships/hyperlink" Target="https://login.consultant.ru/link/?req=doc&amp;base=STR&amp;n=26738&amp;dst=100064" TargetMode="External"/><Relationship Id="rId518" Type="http://schemas.openxmlformats.org/officeDocument/2006/relationships/hyperlink" Target="https://login.consultant.ru/link/?req=doc&amp;base=STR&amp;n=23607&amp;dst=100078" TargetMode="External"/><Relationship Id="rId115" Type="http://schemas.openxmlformats.org/officeDocument/2006/relationships/hyperlink" Target="https://login.consultant.ru/link/?req=doc&amp;base=LAW&amp;n=483343&amp;dst=469" TargetMode="External"/><Relationship Id="rId157" Type="http://schemas.openxmlformats.org/officeDocument/2006/relationships/hyperlink" Target="https://login.consultant.ru/link/?req=doc&amp;base=LAW&amp;n=484451&amp;dst=388" TargetMode="External"/><Relationship Id="rId322" Type="http://schemas.openxmlformats.org/officeDocument/2006/relationships/hyperlink" Target="https://login.consultant.ru/link/?req=doc&amp;base=STR&amp;n=5541&amp;dst=100123" TargetMode="External"/><Relationship Id="rId364" Type="http://schemas.openxmlformats.org/officeDocument/2006/relationships/hyperlink" Target="https://login.consultant.ru/link/?req=doc&amp;base=STR&amp;n=5541&amp;dst=100155" TargetMode="External"/><Relationship Id="rId61" Type="http://schemas.openxmlformats.org/officeDocument/2006/relationships/hyperlink" Target="https://login.consultant.ru/link/?req=doc&amp;base=LAW&amp;n=495033&amp;dst=100015" TargetMode="External"/><Relationship Id="rId199" Type="http://schemas.openxmlformats.org/officeDocument/2006/relationships/hyperlink" Target="https://login.consultant.ru/link/?req=doc&amp;base=LAW&amp;n=483210&amp;dst=100852" TargetMode="External"/><Relationship Id="rId571" Type="http://schemas.openxmlformats.org/officeDocument/2006/relationships/hyperlink" Target="https://login.consultant.ru/link/?req=doc&amp;base=STR&amp;n=875&amp;dst=100078" TargetMode="External"/><Relationship Id="rId19" Type="http://schemas.openxmlformats.org/officeDocument/2006/relationships/hyperlink" Target="https://login.consultant.ru/link/?req=doc&amp;base=LAW&amp;n=464560&amp;dst=100005" TargetMode="External"/><Relationship Id="rId224" Type="http://schemas.openxmlformats.org/officeDocument/2006/relationships/hyperlink" Target="https://login.consultant.ru/link/?req=doc&amp;base=LAW&amp;n=484269&amp;dst=100412" TargetMode="External"/><Relationship Id="rId266" Type="http://schemas.openxmlformats.org/officeDocument/2006/relationships/hyperlink" Target="https://login.consultant.ru/link/?req=doc&amp;base=STR&amp;n=31628&amp;dst=100622" TargetMode="External"/><Relationship Id="rId431" Type="http://schemas.openxmlformats.org/officeDocument/2006/relationships/hyperlink" Target="https://login.consultant.ru/link/?req=doc&amp;base=STR&amp;n=23693&amp;dst=100050" TargetMode="External"/><Relationship Id="rId473" Type="http://schemas.openxmlformats.org/officeDocument/2006/relationships/hyperlink" Target="https://login.consultant.ru/link/?req=doc&amp;base=STR&amp;n=19084&amp;dst=100098" TargetMode="External"/><Relationship Id="rId529" Type="http://schemas.openxmlformats.org/officeDocument/2006/relationships/hyperlink" Target="https://login.consultant.ru/link/?req=doc&amp;base=STR&amp;n=23641&amp;dst=100146" TargetMode="External"/><Relationship Id="rId30" Type="http://schemas.openxmlformats.org/officeDocument/2006/relationships/hyperlink" Target="https://login.consultant.ru/link/?req=doc&amp;base=LAW&amp;n=495001&amp;dst=100728" TargetMode="External"/><Relationship Id="rId126" Type="http://schemas.openxmlformats.org/officeDocument/2006/relationships/hyperlink" Target="https://login.consultant.ru/link/?req=doc&amp;base=LAW&amp;n=483343&amp;dst=557" TargetMode="External"/><Relationship Id="rId168" Type="http://schemas.openxmlformats.org/officeDocument/2006/relationships/hyperlink" Target="https://login.consultant.ru/link/?req=doc&amp;base=LAW&amp;n=495033&amp;dst=100040" TargetMode="External"/><Relationship Id="rId333" Type="http://schemas.openxmlformats.org/officeDocument/2006/relationships/hyperlink" Target="https://login.consultant.ru/link/?req=doc&amp;base=STR&amp;n=5541&amp;dst=100096" TargetMode="External"/><Relationship Id="rId540" Type="http://schemas.openxmlformats.org/officeDocument/2006/relationships/hyperlink" Target="https://login.consultant.ru/link/?req=doc&amp;base=STR&amp;n=23657&amp;dst=100055" TargetMode="External"/><Relationship Id="rId72" Type="http://schemas.openxmlformats.org/officeDocument/2006/relationships/hyperlink" Target="https://login.consultant.ru/link/?req=doc&amp;base=LAW&amp;n=495205&amp;dst=100779" TargetMode="External"/><Relationship Id="rId375" Type="http://schemas.openxmlformats.org/officeDocument/2006/relationships/hyperlink" Target="https://login.consultant.ru/link/?req=doc&amp;base=STR&amp;n=19084&amp;dst=100098" TargetMode="External"/><Relationship Id="rId582" Type="http://schemas.openxmlformats.org/officeDocument/2006/relationships/hyperlink" Target="https://login.consultant.ru/link/?req=doc&amp;base=STR&amp;n=14656&amp;dst=10021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login.consultant.ru/link/?req=doc&amp;base=STR&amp;n=395&amp;dst=100061" TargetMode="External"/><Relationship Id="rId277" Type="http://schemas.openxmlformats.org/officeDocument/2006/relationships/hyperlink" Target="https://login.consultant.ru/link/?req=doc&amp;base=STR&amp;n=1097&amp;dst=100069" TargetMode="External"/><Relationship Id="rId400" Type="http://schemas.openxmlformats.org/officeDocument/2006/relationships/hyperlink" Target="https://login.consultant.ru/link/?req=doc&amp;base=STR&amp;n=27409&amp;dst=100383" TargetMode="External"/><Relationship Id="rId442" Type="http://schemas.openxmlformats.org/officeDocument/2006/relationships/hyperlink" Target="https://login.consultant.ru/link/?req=doc&amp;base=STR&amp;n=23656&amp;dst=100033" TargetMode="External"/><Relationship Id="rId484" Type="http://schemas.openxmlformats.org/officeDocument/2006/relationships/hyperlink" Target="https://login.consultant.ru/link/?req=doc&amp;base=STR&amp;n=19479&amp;dst=100117" TargetMode="External"/><Relationship Id="rId137" Type="http://schemas.openxmlformats.org/officeDocument/2006/relationships/hyperlink" Target="https://login.consultant.ru/link/?req=doc&amp;base=LAW&amp;n=495203&amp;dst=100027" TargetMode="External"/><Relationship Id="rId302" Type="http://schemas.openxmlformats.org/officeDocument/2006/relationships/hyperlink" Target="https://login.consultant.ru/link/?req=doc&amp;base=STR&amp;n=24876&amp;dst=100219" TargetMode="External"/><Relationship Id="rId344" Type="http://schemas.openxmlformats.org/officeDocument/2006/relationships/hyperlink" Target="https://login.consultant.ru/link/?req=doc&amp;base=STR&amp;n=5541&amp;dst=100156" TargetMode="External"/><Relationship Id="rId41" Type="http://schemas.openxmlformats.org/officeDocument/2006/relationships/hyperlink" Target="https://login.consultant.ru/link/?req=doc&amp;base=LAW&amp;n=439223&amp;dst=100009" TargetMode="External"/><Relationship Id="rId83" Type="http://schemas.openxmlformats.org/officeDocument/2006/relationships/hyperlink" Target="https://login.consultant.ru/link/?req=doc&amp;base=LAW&amp;n=499629&amp;dst=101424" TargetMode="External"/><Relationship Id="rId179" Type="http://schemas.openxmlformats.org/officeDocument/2006/relationships/hyperlink" Target="https://login.consultant.ru/link/?req=doc&amp;base=LAW&amp;n=482713&amp;dst=36" TargetMode="External"/><Relationship Id="rId386" Type="http://schemas.openxmlformats.org/officeDocument/2006/relationships/hyperlink" Target="https://login.consultant.ru/link/?req=doc&amp;base=STR&amp;n=19479&amp;dst=100117" TargetMode="External"/><Relationship Id="rId551" Type="http://schemas.openxmlformats.org/officeDocument/2006/relationships/hyperlink" Target="https://login.consultant.ru/link/?req=doc&amp;base=STR&amp;n=23656&amp;dst=100094" TargetMode="External"/><Relationship Id="rId593" Type="http://schemas.openxmlformats.org/officeDocument/2006/relationships/hyperlink" Target="https://login.consultant.ru/link/?req=doc&amp;base=LAW&amp;n=495033&amp;dst=100045" TargetMode="External"/><Relationship Id="rId190" Type="http://schemas.openxmlformats.org/officeDocument/2006/relationships/hyperlink" Target="https://login.consultant.ru/link/?req=doc&amp;base=LAW&amp;n=495001&amp;dst=101116" TargetMode="External"/><Relationship Id="rId204" Type="http://schemas.openxmlformats.org/officeDocument/2006/relationships/hyperlink" Target="https://login.consultant.ru/link/?req=doc&amp;base=LAW&amp;n=490203&amp;dst=100008" TargetMode="External"/><Relationship Id="rId246" Type="http://schemas.openxmlformats.org/officeDocument/2006/relationships/hyperlink" Target="https://login.consultant.ru/link/?req=doc&amp;base=STR&amp;n=18829&amp;dst=100124" TargetMode="External"/><Relationship Id="rId288" Type="http://schemas.openxmlformats.org/officeDocument/2006/relationships/hyperlink" Target="https://login.consultant.ru/link/?req=doc&amp;base=STR&amp;n=27512&amp;dst=100124" TargetMode="External"/><Relationship Id="rId411" Type="http://schemas.openxmlformats.org/officeDocument/2006/relationships/hyperlink" Target="https://login.consultant.ru/link/?req=doc&amp;base=STR&amp;n=26985&amp;dst=100086" TargetMode="External"/><Relationship Id="rId453" Type="http://schemas.openxmlformats.org/officeDocument/2006/relationships/hyperlink" Target="https://login.consultant.ru/link/?req=doc&amp;base=STR&amp;n=25035&amp;dst=100167" TargetMode="External"/><Relationship Id="rId509" Type="http://schemas.openxmlformats.org/officeDocument/2006/relationships/hyperlink" Target="https://login.consultant.ru/link/?req=doc&amp;base=STR&amp;n=26985&amp;dst=100082" TargetMode="External"/><Relationship Id="rId106" Type="http://schemas.openxmlformats.org/officeDocument/2006/relationships/hyperlink" Target="https://login.consultant.ru/link/?req=doc&amp;base=LAW&amp;n=483343&amp;dst=649" TargetMode="External"/><Relationship Id="rId313" Type="http://schemas.openxmlformats.org/officeDocument/2006/relationships/hyperlink" Target="https://login.consultant.ru/link/?req=doc&amp;base=STR&amp;n=5541&amp;dst=100086" TargetMode="External"/><Relationship Id="rId495" Type="http://schemas.openxmlformats.org/officeDocument/2006/relationships/hyperlink" Target="https://login.consultant.ru/link/?req=doc&amp;base=STR&amp;n=20236&amp;dst=100268" TargetMode="External"/><Relationship Id="rId10" Type="http://schemas.openxmlformats.org/officeDocument/2006/relationships/hyperlink" Target="https://login.consultant.ru/link/?req=doc&amp;base=LAW&amp;n=431124&amp;dst=100005" TargetMode="External"/><Relationship Id="rId52" Type="http://schemas.openxmlformats.org/officeDocument/2006/relationships/hyperlink" Target="https://login.consultant.ru/link/?req=doc&amp;base=LAW&amp;n=495204&amp;dst=100028" TargetMode="External"/><Relationship Id="rId94" Type="http://schemas.openxmlformats.org/officeDocument/2006/relationships/hyperlink" Target="https://login.consultant.ru/link/?req=doc&amp;base=LAW&amp;n=428050&amp;dst=100005" TargetMode="External"/><Relationship Id="rId148" Type="http://schemas.openxmlformats.org/officeDocument/2006/relationships/hyperlink" Target="https://login.consultant.ru/link/?req=doc&amp;base=LAW&amp;n=495204&amp;dst=100043" TargetMode="External"/><Relationship Id="rId355" Type="http://schemas.openxmlformats.org/officeDocument/2006/relationships/hyperlink" Target="https://login.consultant.ru/link/?req=doc&amp;base=STR&amp;n=5541&amp;dst=100123" TargetMode="External"/><Relationship Id="rId397" Type="http://schemas.openxmlformats.org/officeDocument/2006/relationships/hyperlink" Target="https://login.consultant.ru/link/?req=doc&amp;base=STR&amp;n=21889&amp;dst=100115" TargetMode="External"/><Relationship Id="rId520" Type="http://schemas.openxmlformats.org/officeDocument/2006/relationships/hyperlink" Target="https://login.consultant.ru/link/?req=doc&amp;base=STR&amp;n=23607&amp;dst=100119" TargetMode="External"/><Relationship Id="rId562" Type="http://schemas.openxmlformats.org/officeDocument/2006/relationships/hyperlink" Target="https://login.consultant.ru/link/?req=doc&amp;base=STR&amp;n=25035&amp;dst=100315" TargetMode="External"/><Relationship Id="rId215" Type="http://schemas.openxmlformats.org/officeDocument/2006/relationships/hyperlink" Target="https://login.consultant.ru/link/?req=doc&amp;base=LAW&amp;n=495001&amp;dst=100171" TargetMode="External"/><Relationship Id="rId257" Type="http://schemas.openxmlformats.org/officeDocument/2006/relationships/hyperlink" Target="https://login.consultant.ru/link/?req=doc&amp;base=STR&amp;n=24822&amp;dst=100337" TargetMode="External"/><Relationship Id="rId422" Type="http://schemas.openxmlformats.org/officeDocument/2006/relationships/hyperlink" Target="https://login.consultant.ru/link/?req=doc&amp;base=STR&amp;n=23642&amp;dst=100060" TargetMode="External"/><Relationship Id="rId464" Type="http://schemas.openxmlformats.org/officeDocument/2006/relationships/hyperlink" Target="https://login.consultant.ru/link/?req=doc&amp;base=STR&amp;n=9832&amp;dst=100085" TargetMode="External"/><Relationship Id="rId299" Type="http://schemas.openxmlformats.org/officeDocument/2006/relationships/hyperlink" Target="https://login.consultant.ru/link/?req=doc&amp;base=STR&amp;n=24822&amp;dst=100322" TargetMode="External"/><Relationship Id="rId63" Type="http://schemas.openxmlformats.org/officeDocument/2006/relationships/hyperlink" Target="https://login.consultant.ru/link/?req=doc&amp;base=LAW&amp;n=495033&amp;dst=100017" TargetMode="External"/><Relationship Id="rId159" Type="http://schemas.openxmlformats.org/officeDocument/2006/relationships/hyperlink" Target="https://login.consultant.ru/link/?req=doc&amp;base=LAW&amp;n=484451&amp;dst=388" TargetMode="External"/><Relationship Id="rId366" Type="http://schemas.openxmlformats.org/officeDocument/2006/relationships/hyperlink" Target="https://login.consultant.ru/link/?req=doc&amp;base=STR&amp;n=9832&amp;dst=100085" TargetMode="External"/><Relationship Id="rId573" Type="http://schemas.openxmlformats.org/officeDocument/2006/relationships/hyperlink" Target="https://login.consultant.ru/link/?req=doc&amp;base=STR&amp;n=875&amp;dst=100101" TargetMode="External"/><Relationship Id="rId226" Type="http://schemas.openxmlformats.org/officeDocument/2006/relationships/hyperlink" Target="https://login.consultant.ru/link/?req=doc&amp;base=STR&amp;n=384&amp;dst=100011" TargetMode="External"/><Relationship Id="rId433" Type="http://schemas.openxmlformats.org/officeDocument/2006/relationships/hyperlink" Target="https://login.consultant.ru/link/?req=doc&amp;base=STR&amp;n=23693&amp;dst=100057" TargetMode="External"/><Relationship Id="rId74" Type="http://schemas.openxmlformats.org/officeDocument/2006/relationships/hyperlink" Target="https://login.consultant.ru/link/?req=doc&amp;base=LAW&amp;n=495205&amp;dst=100784" TargetMode="External"/><Relationship Id="rId377" Type="http://schemas.openxmlformats.org/officeDocument/2006/relationships/hyperlink" Target="https://login.consultant.ru/link/?req=doc&amp;base=STR&amp;n=19084&amp;dst=100111" TargetMode="External"/><Relationship Id="rId500" Type="http://schemas.openxmlformats.org/officeDocument/2006/relationships/hyperlink" Target="https://login.consultant.ru/link/?req=doc&amp;base=STR&amp;n=27409&amp;dst=100088" TargetMode="External"/><Relationship Id="rId584" Type="http://schemas.openxmlformats.org/officeDocument/2006/relationships/hyperlink" Target="https://login.consultant.ru/link/?req=doc&amp;base=LAW&amp;n=484269" TargetMode="External"/><Relationship Id="rId5" Type="http://schemas.openxmlformats.org/officeDocument/2006/relationships/hyperlink" Target="https://www.consultant.ru" TargetMode="External"/><Relationship Id="rId237" Type="http://schemas.openxmlformats.org/officeDocument/2006/relationships/hyperlink" Target="https://login.consultant.ru/link/?req=doc&amp;base=STR&amp;n=18279&amp;dst=100114" TargetMode="External"/><Relationship Id="rId444" Type="http://schemas.openxmlformats.org/officeDocument/2006/relationships/hyperlink" Target="https://login.consultant.ru/link/?req=doc&amp;base=STR&amp;n=23656&amp;dst=100056" TargetMode="External"/><Relationship Id="rId290" Type="http://schemas.openxmlformats.org/officeDocument/2006/relationships/hyperlink" Target="https://login.consultant.ru/link/?req=doc&amp;base=STR&amp;n=27512&amp;dst=100392" TargetMode="External"/><Relationship Id="rId304" Type="http://schemas.openxmlformats.org/officeDocument/2006/relationships/hyperlink" Target="https://login.consultant.ru/link/?req=doc&amp;base=STR&amp;n=31628&amp;dst=100060" TargetMode="External"/><Relationship Id="rId388" Type="http://schemas.openxmlformats.org/officeDocument/2006/relationships/hyperlink" Target="https://login.consultant.ru/link/?req=doc&amp;base=STR&amp;n=19943&amp;dst=100061" TargetMode="External"/><Relationship Id="rId511" Type="http://schemas.openxmlformats.org/officeDocument/2006/relationships/hyperlink" Target="https://login.consultant.ru/link/?req=doc&amp;base=STR&amp;n=26985&amp;dst=100086" TargetMode="External"/><Relationship Id="rId85" Type="http://schemas.openxmlformats.org/officeDocument/2006/relationships/hyperlink" Target="https://login.consultant.ru/link/?req=doc&amp;base=LAW&amp;n=495001&amp;dst=101141" TargetMode="External"/><Relationship Id="rId150" Type="http://schemas.openxmlformats.org/officeDocument/2006/relationships/hyperlink" Target="https://login.consultant.ru/link/?req=doc&amp;base=LAW&amp;n=495207&amp;dst=100119" TargetMode="External"/><Relationship Id="rId595" Type="http://schemas.openxmlformats.org/officeDocument/2006/relationships/hyperlink" Target="https://login.consultant.ru/link/?req=doc&amp;base=LAW&amp;n=495033&amp;dst=100045" TargetMode="External"/><Relationship Id="rId248" Type="http://schemas.openxmlformats.org/officeDocument/2006/relationships/hyperlink" Target="https://login.consultant.ru/link/?req=doc&amp;base=STR&amp;n=18829&amp;dst=100160" TargetMode="External"/><Relationship Id="rId455" Type="http://schemas.openxmlformats.org/officeDocument/2006/relationships/hyperlink" Target="https://login.consultant.ru/link/?req=doc&amp;base=STR&amp;n=25035&amp;dst=100302" TargetMode="External"/><Relationship Id="rId12" Type="http://schemas.openxmlformats.org/officeDocument/2006/relationships/hyperlink" Target="https://login.consultant.ru/link/?req=doc&amp;base=LAW&amp;n=439223&amp;dst=100009" TargetMode="External"/><Relationship Id="rId108" Type="http://schemas.openxmlformats.org/officeDocument/2006/relationships/hyperlink" Target="https://login.consultant.ru/link/?req=doc&amp;base=LAW&amp;n=483343&amp;dst=1107" TargetMode="External"/><Relationship Id="rId315" Type="http://schemas.openxmlformats.org/officeDocument/2006/relationships/hyperlink" Target="https://login.consultant.ru/link/?req=doc&amp;base=STR&amp;n=5541&amp;dst=100123" TargetMode="External"/><Relationship Id="rId522" Type="http://schemas.openxmlformats.org/officeDocument/2006/relationships/hyperlink" Target="https://login.consultant.ru/link/?req=doc&amp;base=STR&amp;n=23642&amp;dst=100039" TargetMode="External"/><Relationship Id="rId96" Type="http://schemas.openxmlformats.org/officeDocument/2006/relationships/hyperlink" Target="https://login.consultant.ru/link/?req=doc&amp;base=LAW&amp;n=495205&amp;dst=100790" TargetMode="External"/><Relationship Id="rId161" Type="http://schemas.openxmlformats.org/officeDocument/2006/relationships/hyperlink" Target="https://login.consultant.ru/link/?req=doc&amp;base=LAW&amp;n=495001&amp;dst=100583" TargetMode="External"/><Relationship Id="rId399" Type="http://schemas.openxmlformats.org/officeDocument/2006/relationships/hyperlink" Target="https://login.consultant.ru/link/?req=doc&amp;base=STR&amp;n=27409&amp;dst=100050" TargetMode="External"/><Relationship Id="rId259" Type="http://schemas.openxmlformats.org/officeDocument/2006/relationships/hyperlink" Target="https://login.consultant.ru/link/?req=doc&amp;base=STR&amp;n=24876&amp;dst=100206" TargetMode="External"/><Relationship Id="rId466" Type="http://schemas.openxmlformats.org/officeDocument/2006/relationships/hyperlink" Target="https://login.consultant.ru/link/?req=doc&amp;base=STR&amp;n=9832&amp;dst=100131" TargetMode="External"/><Relationship Id="rId23" Type="http://schemas.openxmlformats.org/officeDocument/2006/relationships/hyperlink" Target="https://login.consultant.ru/link/?req=doc&amp;base=LAW&amp;n=495207&amp;dst=100119" TargetMode="External"/><Relationship Id="rId119" Type="http://schemas.openxmlformats.org/officeDocument/2006/relationships/hyperlink" Target="https://login.consultant.ru/link/?req=doc&amp;base=LAW&amp;n=483343&amp;dst=757" TargetMode="External"/><Relationship Id="rId326" Type="http://schemas.openxmlformats.org/officeDocument/2006/relationships/hyperlink" Target="https://login.consultant.ru/link/?req=doc&amp;base=STR&amp;n=5541&amp;dst=100086" TargetMode="External"/><Relationship Id="rId533" Type="http://schemas.openxmlformats.org/officeDocument/2006/relationships/hyperlink" Target="https://login.consultant.ru/link/?req=doc&amp;base=STR&amp;n=23693&amp;dst=100055" TargetMode="External"/><Relationship Id="rId172" Type="http://schemas.openxmlformats.org/officeDocument/2006/relationships/hyperlink" Target="https://login.consultant.ru/link/?req=doc&amp;base=LAW&amp;n=495001&amp;dst=100248" TargetMode="External"/><Relationship Id="rId477" Type="http://schemas.openxmlformats.org/officeDocument/2006/relationships/hyperlink" Target="https://login.consultant.ru/link/?req=doc&amp;base=STR&amp;n=19084&amp;dst=100177" TargetMode="External"/><Relationship Id="rId600" Type="http://schemas.openxmlformats.org/officeDocument/2006/relationships/hyperlink" Target="https://login.consultant.ru/link/?req=doc&amp;base=LAW&amp;n=484269" TargetMode="External"/><Relationship Id="rId337" Type="http://schemas.openxmlformats.org/officeDocument/2006/relationships/hyperlink" Target="https://login.consultant.ru/link/?req=doc&amp;base=STR&amp;n=5541&amp;dst=100155" TargetMode="External"/><Relationship Id="rId34" Type="http://schemas.openxmlformats.org/officeDocument/2006/relationships/hyperlink" Target="https://login.consultant.ru/link/?req=doc&amp;base=LAW&amp;n=464560&amp;dst=100005" TargetMode="External"/><Relationship Id="rId544" Type="http://schemas.openxmlformats.org/officeDocument/2006/relationships/hyperlink" Target="https://login.consultant.ru/link/?req=doc&amp;base=STR&amp;n=23657&amp;dst=100096" TargetMode="External"/><Relationship Id="rId183" Type="http://schemas.openxmlformats.org/officeDocument/2006/relationships/hyperlink" Target="https://login.consultant.ru/link/?req=doc&amp;base=LAW&amp;n=482713&amp;dst=100336" TargetMode="External"/><Relationship Id="rId390" Type="http://schemas.openxmlformats.org/officeDocument/2006/relationships/hyperlink" Target="https://login.consultant.ru/link/?req=doc&amp;base=STR&amp;n=19943&amp;dst=100088" TargetMode="External"/><Relationship Id="rId404" Type="http://schemas.openxmlformats.org/officeDocument/2006/relationships/hyperlink" Target="https://login.consultant.ru/link/?req=doc&amp;base=STR&amp;n=27409&amp;dst=100182" TargetMode="External"/><Relationship Id="rId250" Type="http://schemas.openxmlformats.org/officeDocument/2006/relationships/hyperlink" Target="https://login.consultant.ru/link/?req=doc&amp;base=STR&amp;n=19443&amp;dst=100101" TargetMode="External"/><Relationship Id="rId488" Type="http://schemas.openxmlformats.org/officeDocument/2006/relationships/hyperlink" Target="https://login.consultant.ru/link/?req=doc&amp;base=STR&amp;n=19943&amp;dst=100088" TargetMode="External"/><Relationship Id="rId45" Type="http://schemas.openxmlformats.org/officeDocument/2006/relationships/hyperlink" Target="https://login.consultant.ru/link/?req=doc&amp;base=LAW&amp;n=482887&amp;dst=100350" TargetMode="External"/><Relationship Id="rId110" Type="http://schemas.openxmlformats.org/officeDocument/2006/relationships/hyperlink" Target="https://login.consultant.ru/link/?req=doc&amp;base=LAW&amp;n=483343&amp;dst=110" TargetMode="External"/><Relationship Id="rId348" Type="http://schemas.openxmlformats.org/officeDocument/2006/relationships/hyperlink" Target="https://login.consultant.ru/link/?req=doc&amp;base=STR&amp;n=5541&amp;dst=100123" TargetMode="External"/><Relationship Id="rId555" Type="http://schemas.openxmlformats.org/officeDocument/2006/relationships/hyperlink" Target="https://login.consultant.ru/link/?req=doc&amp;base=STR&amp;n=25035&amp;dst=100165" TargetMode="External"/><Relationship Id="rId194" Type="http://schemas.openxmlformats.org/officeDocument/2006/relationships/hyperlink" Target="https://login.consultant.ru/link/?req=doc&amp;base=LAW&amp;n=483210&amp;dst=100818" TargetMode="External"/><Relationship Id="rId208" Type="http://schemas.openxmlformats.org/officeDocument/2006/relationships/hyperlink" Target="https://login.consultant.ru/link/?req=doc&amp;base=LAW&amp;n=483155&amp;dst=100870" TargetMode="External"/><Relationship Id="rId415" Type="http://schemas.openxmlformats.org/officeDocument/2006/relationships/hyperlink" Target="https://login.consultant.ru/link/?req=doc&amp;base=STR&amp;n=23607&amp;dst=100043" TargetMode="External"/><Relationship Id="rId261" Type="http://schemas.openxmlformats.org/officeDocument/2006/relationships/hyperlink" Target="https://login.consultant.ru/link/?req=doc&amp;base=STR&amp;n=24876&amp;dst=100223" TargetMode="External"/><Relationship Id="rId499" Type="http://schemas.openxmlformats.org/officeDocument/2006/relationships/hyperlink" Target="https://login.consultant.ru/link/?req=doc&amp;base=STR&amp;n=27409&amp;dst=1003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23288</Words>
  <Characters>132746</Characters>
  <Application>Microsoft Office Word</Application>
  <DocSecurity>0</DocSecurity>
  <Lines>1106</Lines>
  <Paragraphs>311</Paragraphs>
  <ScaleCrop>false</ScaleCrop>
  <Company/>
  <LinksUpToDate>false</LinksUpToDate>
  <CharactersWithSpaces>155723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Сурикова К.П.</dc:creator>
  <cp:lastModifiedBy>Сурикова К.П.</cp:lastModifiedBy>
  <cp:revision>2</cp:revision>
  <dcterms:created xsi:type="dcterms:W3CDTF">2025-03-25T03:28:00Z</dcterms:created>
  <dcterms:modified xsi:type="dcterms:W3CDTF">2025-03-25T03:29:00Z</dcterms:modified>
</cp:coreProperties>
</file>