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506EB649" wp14:editId="4253DEEB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0D660A" w:rsidP="000D660A">
      <w:pPr>
        <w:tabs>
          <w:tab w:val="left" w:pos="8460"/>
        </w:tabs>
        <w:spacing w:after="8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154939</wp:posOffset>
                </wp:positionV>
                <wp:extent cx="5486400" cy="0"/>
                <wp:effectExtent l="0" t="19050" r="0" b="19050"/>
                <wp:wrapTopAndBottom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12.2pt" to="423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    <v:stroke linestyle="thinThin"/>
                <w10:wrap type="topAndBottom"/>
              </v:line>
            </w:pict>
          </mc:Fallback>
        </mc:AlternateConten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0D660A" w:rsidRDefault="000D660A" w:rsidP="000D660A">
      <w:pPr>
        <w:spacing w:after="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660A" w:rsidRPr="000D660A" w:rsidRDefault="00C00289" w:rsidP="000D660A">
      <w:pPr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5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F510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г.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№ </w:t>
      </w:r>
      <w:r w:rsidR="005F5103">
        <w:rPr>
          <w:rFonts w:ascii="Times New Roman" w:eastAsia="Times New Roman" w:hAnsi="Times New Roman" w:cs="Times New Roman"/>
          <w:sz w:val="28"/>
          <w:szCs w:val="28"/>
          <w:lang w:eastAsia="ru-RU"/>
        </w:rPr>
        <w:t>296-п</w:t>
      </w:r>
      <w:bookmarkStart w:id="0" w:name="_GoBack"/>
      <w:bookmarkEnd w:id="0"/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2019 год по состоянию на 1 </w:t>
      </w:r>
      <w:r w:rsidR="00FC0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32 Устава Эвенкийского муниципального района, постановлением Администрации Эвенкийского муниципального района от 11.05.2010 г. 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</w:t>
      </w:r>
      <w:proofErr w:type="gramEnd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района», </w:t>
      </w:r>
      <w:proofErr w:type="gramStart"/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2019 год по состоянию на 1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(приложение № 1) 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(приложение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2).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исполнения настоящего постановления возложить на заместителя Главы Эвенкийского муниципального района по экономике и финансам Е.В. </w:t>
      </w:r>
      <w:proofErr w:type="spell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Загорец</w:t>
      </w:r>
      <w:proofErr w:type="spellEnd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вступает в силу с момента подписания и подлежит официальному опубликованию в газете «Эвенкийская жизнь».</w:t>
      </w:r>
    </w:p>
    <w:p w:rsid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E23B7" w:rsidRPr="00DE23B7" w:rsidRDefault="00C00289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 №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0"/>
        <w:gridCol w:w="1963"/>
        <w:gridCol w:w="37"/>
        <w:gridCol w:w="1664"/>
        <w:gridCol w:w="216"/>
        <w:gridCol w:w="1059"/>
      </w:tblGrid>
      <w:tr w:rsidR="00DE23B7" w:rsidRPr="00DE23B7" w:rsidTr="005B505D">
        <w:trPr>
          <w:trHeight w:val="25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5B505D">
        <w:trPr>
          <w:trHeight w:val="25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5B505D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2019 год</w:t>
            </w:r>
          </w:p>
        </w:tc>
      </w:tr>
      <w:tr w:rsidR="00DE23B7" w:rsidRPr="00DE23B7" w:rsidTr="005B505D">
        <w:trPr>
          <w:trHeight w:val="315"/>
        </w:trPr>
        <w:tc>
          <w:tcPr>
            <w:tcW w:w="8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FC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FC05A6"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июля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2019 года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5B505D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5B505D">
        <w:trPr>
          <w:trHeight w:val="270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План с учетом изменений </w:t>
            </w:r>
          </w:p>
          <w:p w:rsidR="00DE23B7" w:rsidRPr="00DE23B7" w:rsidRDefault="00DE23B7" w:rsidP="00646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 01 </w:t>
            </w:r>
            <w:r w:rsidR="00646D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июля</w:t>
            </w: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2019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% исполнения</w:t>
            </w:r>
          </w:p>
        </w:tc>
      </w:tr>
      <w:tr w:rsidR="00DE23B7" w:rsidRPr="00DE23B7" w:rsidTr="005B505D">
        <w:trPr>
          <w:trHeight w:val="27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5B505D">
        <w:trPr>
          <w:trHeight w:val="330"/>
        </w:trPr>
        <w:tc>
          <w:tcPr>
            <w:tcW w:w="96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646D5A" w:rsidRPr="00DE23B7" w:rsidTr="00646D5A">
        <w:trPr>
          <w:trHeight w:val="23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402 724.6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211 951.6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52.6</w:t>
            </w:r>
          </w:p>
        </w:tc>
      </w:tr>
      <w:tr w:rsidR="00646D5A" w:rsidRPr="00DE23B7" w:rsidTr="00646D5A">
        <w:trPr>
          <w:trHeight w:val="45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17 382.2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9 146.6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52.6</w:t>
            </w:r>
          </w:p>
        </w:tc>
      </w:tr>
      <w:tr w:rsidR="00646D5A" w:rsidRPr="00DE23B7" w:rsidTr="005C3C2C">
        <w:trPr>
          <w:trHeight w:val="27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совокупный доход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10 526.3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5 725.4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54.4</w:t>
            </w:r>
          </w:p>
        </w:tc>
      </w:tr>
      <w:tr w:rsidR="00646D5A" w:rsidRPr="00DE23B7" w:rsidTr="00646D5A">
        <w:trPr>
          <w:trHeight w:val="34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3 638.7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1 629.5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44.8</w:t>
            </w:r>
          </w:p>
        </w:tc>
      </w:tr>
      <w:tr w:rsidR="00646D5A" w:rsidRPr="00DE23B7" w:rsidTr="00646D5A">
        <w:trPr>
          <w:trHeight w:val="82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38 459.6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14 510.6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37.7</w:t>
            </w:r>
          </w:p>
        </w:tc>
      </w:tr>
      <w:tr w:rsidR="00646D5A" w:rsidRPr="00DE23B7" w:rsidTr="00646D5A">
        <w:trPr>
          <w:trHeight w:val="3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68 107.0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47 956.6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70.4</w:t>
            </w:r>
          </w:p>
        </w:tc>
      </w:tr>
      <w:tr w:rsidR="00646D5A" w:rsidRPr="00DE23B7" w:rsidTr="00646D5A">
        <w:trPr>
          <w:trHeight w:val="53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13 164.1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6 590.4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50.1</w:t>
            </w:r>
          </w:p>
        </w:tc>
      </w:tr>
      <w:tr w:rsidR="00646D5A" w:rsidRPr="00DE23B7" w:rsidTr="00646D5A">
        <w:trPr>
          <w:trHeight w:val="5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740.1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286.6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38.7</w:t>
            </w:r>
          </w:p>
        </w:tc>
      </w:tr>
      <w:tr w:rsidR="00646D5A" w:rsidRPr="00DE23B7" w:rsidTr="00646D5A">
        <w:trPr>
          <w:trHeight w:val="25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3 443.0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1 318.7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38.3</w:t>
            </w:r>
          </w:p>
        </w:tc>
      </w:tr>
      <w:tr w:rsidR="00646D5A" w:rsidRPr="00DE23B7" w:rsidTr="00646D5A">
        <w:trPr>
          <w:trHeight w:val="32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255.2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6D5A" w:rsidRPr="00DE23B7" w:rsidTr="00646D5A">
        <w:trPr>
          <w:trHeight w:val="306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6 376 439.1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3 771 925.8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59.2</w:t>
            </w:r>
          </w:p>
        </w:tc>
      </w:tr>
      <w:tr w:rsidR="00646D5A" w:rsidRPr="00DE23B7" w:rsidTr="00646D5A">
        <w:trPr>
          <w:trHeight w:val="47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D5A" w:rsidRPr="00DE23B7" w:rsidRDefault="00646D5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6 934 624. 7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46D5A" w:rsidRPr="00646D5A" w:rsidRDefault="00646D5A" w:rsidP="00646D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4 071 297. 0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46D5A" w:rsidRPr="00646D5A" w:rsidRDefault="00646D5A" w:rsidP="00646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D5A">
              <w:rPr>
                <w:rFonts w:ascii="Times New Roman" w:hAnsi="Times New Roman" w:cs="Times New Roman"/>
                <w:sz w:val="24"/>
                <w:szCs w:val="24"/>
              </w:rPr>
              <w:t>58.7</w:t>
            </w:r>
          </w:p>
        </w:tc>
      </w:tr>
      <w:tr w:rsidR="00DE23B7" w:rsidRPr="00DE23B7" w:rsidTr="005B505D">
        <w:trPr>
          <w:trHeight w:val="311"/>
        </w:trPr>
        <w:tc>
          <w:tcPr>
            <w:tcW w:w="96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CA0425" w:rsidRPr="00DE23B7" w:rsidTr="001E0A29">
        <w:trPr>
          <w:trHeight w:val="29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496 101.3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217 135.9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CA0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43.8</w:t>
            </w:r>
          </w:p>
        </w:tc>
      </w:tr>
      <w:tr w:rsidR="00CA0425" w:rsidRPr="00DE23B7" w:rsidTr="001E0A29">
        <w:trPr>
          <w:trHeight w:val="72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3 475.9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1 146.0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33.0</w:t>
            </w:r>
          </w:p>
        </w:tc>
      </w:tr>
      <w:tr w:rsidR="00CA0425" w:rsidRPr="00DE23B7" w:rsidTr="001E0A29">
        <w:trPr>
          <w:trHeight w:val="96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42 585.9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18 048.1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42.4</w:t>
            </w:r>
          </w:p>
        </w:tc>
      </w:tr>
      <w:tr w:rsidR="00CA0425" w:rsidRPr="00DE23B7" w:rsidTr="001E0A29">
        <w:trPr>
          <w:trHeight w:val="97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202 745.7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88 009.2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43.4</w:t>
            </w:r>
          </w:p>
        </w:tc>
      </w:tr>
      <w:tr w:rsidR="00CA0425" w:rsidRPr="00DE23B7" w:rsidTr="001E0A29">
        <w:trPr>
          <w:trHeight w:val="415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CA0425" w:rsidRPr="00DE23B7" w:rsidTr="001E0A29">
        <w:trPr>
          <w:trHeight w:val="55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41 794.4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19 476.6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46.6</w:t>
            </w:r>
          </w:p>
        </w:tc>
      </w:tr>
      <w:tr w:rsidR="00CA0425" w:rsidRPr="00DE23B7" w:rsidTr="001E0A29">
        <w:trPr>
          <w:trHeight w:val="26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11 020.2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4 659.6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42.3</w:t>
            </w:r>
          </w:p>
        </w:tc>
      </w:tr>
      <w:tr w:rsidR="00CA0425" w:rsidRPr="00DE23B7" w:rsidTr="001E0A29">
        <w:trPr>
          <w:trHeight w:val="26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3 000.0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CA0425" w:rsidRPr="00DE23B7" w:rsidTr="001E0A29">
        <w:trPr>
          <w:trHeight w:val="26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191 457.3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85 796.4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CA0425" w:rsidRDefault="00CA0425" w:rsidP="00CA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425">
              <w:rPr>
                <w:rFonts w:ascii="Times New Roman" w:hAnsi="Times New Roman" w:cs="Times New Roman"/>
                <w:sz w:val="24"/>
                <w:szCs w:val="24"/>
              </w:rPr>
              <w:t>44.8</w:t>
            </w:r>
          </w:p>
        </w:tc>
      </w:tr>
      <w:tr w:rsidR="00CA0425" w:rsidRPr="00DE23B7" w:rsidTr="001E0A29">
        <w:trPr>
          <w:trHeight w:val="25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40 363.5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18 402.8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45.6</w:t>
            </w:r>
          </w:p>
        </w:tc>
      </w:tr>
      <w:tr w:rsidR="00CA0425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40 168.7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18 402.8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45.8</w:t>
            </w:r>
          </w:p>
        </w:tc>
      </w:tr>
      <w:tr w:rsidR="00CA0425" w:rsidRPr="00DE23B7" w:rsidTr="001E0A29">
        <w:trPr>
          <w:trHeight w:val="56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194.8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CA0425" w:rsidRPr="005C3C2C" w:rsidTr="001E0A29">
        <w:trPr>
          <w:trHeight w:val="27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124E88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1 011 451.0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609 779.2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60.3</w:t>
            </w:r>
          </w:p>
        </w:tc>
      </w:tr>
      <w:tr w:rsidR="00CA0425" w:rsidRPr="00DE23B7" w:rsidTr="001E0A29">
        <w:trPr>
          <w:trHeight w:val="20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8 067.5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708.8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</w:tr>
      <w:tr w:rsidR="00CA0425" w:rsidRPr="00DE23B7" w:rsidTr="001E0A29">
        <w:trPr>
          <w:trHeight w:val="25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124E88" w:rsidRPr="005C3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24E88" w:rsidRPr="005C3C2C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171 088.9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66.3</w:t>
            </w:r>
          </w:p>
        </w:tc>
      </w:tr>
      <w:tr w:rsidR="00CA0425" w:rsidRPr="00DE23B7" w:rsidTr="001E0A29">
        <w:trPr>
          <w:trHeight w:val="24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467 149.1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319 580.6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68.4</w:t>
            </w:r>
          </w:p>
        </w:tc>
      </w:tr>
      <w:tr w:rsidR="00CA0425" w:rsidRPr="00DE23B7" w:rsidTr="001E0A29">
        <w:trPr>
          <w:trHeight w:val="23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77 805.4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36 361.9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46.7</w:t>
            </w:r>
          </w:p>
        </w:tc>
      </w:tr>
      <w:tr w:rsidR="00CA0425" w:rsidRPr="00DE23B7" w:rsidTr="001E0A29">
        <w:trPr>
          <w:trHeight w:val="22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200 372.0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82 039.0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40.9</w:t>
            </w:r>
          </w:p>
        </w:tc>
      </w:tr>
      <w:tr w:rsidR="00CA0425" w:rsidRPr="00DE23B7" w:rsidTr="001E0A29">
        <w:trPr>
          <w:trHeight w:val="30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1 982 240.1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1 519 651.7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76.7</w:t>
            </w:r>
          </w:p>
        </w:tc>
      </w:tr>
      <w:tr w:rsidR="00CA0425" w:rsidRPr="00DE23B7" w:rsidTr="001E0A29">
        <w:trPr>
          <w:trHeight w:val="2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1 792.1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330.1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</w:tr>
      <w:tr w:rsidR="00CA0425" w:rsidRPr="00DE23B7" w:rsidTr="001E0A29">
        <w:trPr>
          <w:trHeight w:val="21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1 944 631.2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1 519 321.6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78.1</w:t>
            </w:r>
          </w:p>
        </w:tc>
      </w:tr>
      <w:tr w:rsidR="00CA0425" w:rsidRPr="00DE23B7" w:rsidTr="001E0A29">
        <w:trPr>
          <w:trHeight w:val="2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35 816.</w:t>
            </w:r>
            <w:r w:rsidR="00303B3B" w:rsidRPr="005C3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CA0425" w:rsidRPr="00DE23B7" w:rsidTr="001E0A29">
        <w:trPr>
          <w:trHeight w:val="2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4 866.3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2 087.8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42.9</w:t>
            </w:r>
          </w:p>
        </w:tc>
      </w:tr>
      <w:tr w:rsidR="00CA0425" w:rsidRPr="00DE23B7" w:rsidTr="001E0A29">
        <w:trPr>
          <w:trHeight w:val="42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4 866.3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2 087.8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42.9</w:t>
            </w:r>
          </w:p>
        </w:tc>
      </w:tr>
      <w:tr w:rsidR="00CA0425" w:rsidRPr="00DE23B7" w:rsidTr="001E0A29">
        <w:trPr>
          <w:trHeight w:val="28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2 136 687.2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1 005 655.2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C2C">
              <w:rPr>
                <w:rFonts w:ascii="Times New Roman" w:hAnsi="Times New Roman" w:cs="Times New Roman"/>
                <w:sz w:val="28"/>
                <w:szCs w:val="28"/>
              </w:rPr>
              <w:t>47.1</w:t>
            </w:r>
          </w:p>
        </w:tc>
      </w:tr>
      <w:tr w:rsidR="00CA0425" w:rsidRPr="00DE23B7" w:rsidTr="001E0A29">
        <w:trPr>
          <w:trHeight w:val="23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578 395.9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261 442.4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45.2</w:t>
            </w:r>
          </w:p>
        </w:tc>
      </w:tr>
      <w:tr w:rsidR="00CA0425" w:rsidRPr="00DE23B7" w:rsidTr="001E0A29">
        <w:trPr>
          <w:trHeight w:val="28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1 260 930.8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587 290.</w:t>
            </w:r>
            <w:r w:rsidR="00303B3B" w:rsidRPr="005C3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46.6</w:t>
            </w:r>
          </w:p>
        </w:tc>
      </w:tr>
      <w:tr w:rsidR="00CA0425" w:rsidRPr="00DE23B7" w:rsidTr="001E0A29">
        <w:trPr>
          <w:trHeight w:val="27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200 895.</w:t>
            </w:r>
            <w:r w:rsidR="00303B3B" w:rsidRPr="005C3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119 061.2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59.3</w:t>
            </w:r>
          </w:p>
        </w:tc>
      </w:tr>
      <w:tr w:rsidR="00CA0425" w:rsidRPr="00DE23B7" w:rsidTr="001E0A29">
        <w:trPr>
          <w:trHeight w:val="20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29 948.5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12 915.4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</w:tr>
      <w:tr w:rsidR="00CA0425" w:rsidRPr="00DE23B7" w:rsidTr="001E0A29">
        <w:trPr>
          <w:trHeight w:val="26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32 414.6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12 014.0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37.1</w:t>
            </w:r>
          </w:p>
        </w:tc>
      </w:tr>
      <w:tr w:rsidR="00CA0425" w:rsidRPr="00DE23B7" w:rsidTr="001E0A29">
        <w:trPr>
          <w:trHeight w:val="31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DE23B7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34 101.9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12 931.6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37.9</w:t>
            </w:r>
          </w:p>
        </w:tc>
      </w:tr>
      <w:tr w:rsidR="00CA0425" w:rsidRPr="00DE23B7" w:rsidTr="001E0A29">
        <w:trPr>
          <w:trHeight w:val="26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379 517.5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202 653.5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53.4</w:t>
            </w:r>
          </w:p>
        </w:tc>
      </w:tr>
      <w:tr w:rsidR="00CA0425" w:rsidRPr="00DE23B7" w:rsidTr="001E0A29">
        <w:trPr>
          <w:trHeight w:val="246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299 724.5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170 735.9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57.0</w:t>
            </w:r>
          </w:p>
        </w:tc>
      </w:tr>
      <w:tr w:rsidR="00CA0425" w:rsidRPr="00DE23B7" w:rsidTr="001E0A29">
        <w:trPr>
          <w:trHeight w:val="264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79 793.0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31 917.6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</w:tr>
      <w:tr w:rsidR="00CA0425" w:rsidRPr="00DE23B7" w:rsidTr="001E0A29">
        <w:trPr>
          <w:trHeight w:val="37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2 788.6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551.2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19.8</w:t>
            </w:r>
          </w:p>
        </w:tc>
      </w:tr>
      <w:tr w:rsidR="00CA0425" w:rsidRPr="00DE23B7" w:rsidTr="001E0A29">
        <w:trPr>
          <w:trHeight w:val="37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2 788.6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551.2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19.8</w:t>
            </w:r>
          </w:p>
        </w:tc>
      </w:tr>
      <w:tr w:rsidR="00CA0425" w:rsidRPr="00DE23B7" w:rsidTr="001E0A29">
        <w:trPr>
          <w:trHeight w:val="28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377 159.0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169 955.9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45.1</w:t>
            </w:r>
          </w:p>
        </w:tc>
      </w:tr>
      <w:tr w:rsidR="00CA0425" w:rsidRPr="00DE23B7" w:rsidTr="001E0A29">
        <w:trPr>
          <w:trHeight w:val="36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2 130.0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1 348.7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</w:p>
        </w:tc>
      </w:tr>
      <w:tr w:rsidR="00CA0425" w:rsidRPr="00DE23B7" w:rsidTr="001E0A29">
        <w:trPr>
          <w:trHeight w:val="306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141 201.1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71 870.4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50.9</w:t>
            </w:r>
          </w:p>
        </w:tc>
      </w:tr>
      <w:tr w:rsidR="00CA0425" w:rsidRPr="00DE23B7" w:rsidTr="001E0A29">
        <w:trPr>
          <w:trHeight w:val="1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168 390.5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71 234.9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42.3</w:t>
            </w:r>
          </w:p>
        </w:tc>
      </w:tr>
      <w:tr w:rsidR="00CA0425" w:rsidRPr="00DE23B7" w:rsidTr="001E0A29">
        <w:trPr>
          <w:trHeight w:val="25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17 695.7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1 965.2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</w:tr>
      <w:tr w:rsidR="00CA0425" w:rsidRPr="00DE23B7" w:rsidTr="001E0A29">
        <w:trPr>
          <w:trHeight w:val="23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47 741.7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23 536.7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49.3</w:t>
            </w:r>
          </w:p>
        </w:tc>
      </w:tr>
      <w:tr w:rsidR="00CA0425" w:rsidRPr="00DE23B7" w:rsidTr="001E0A29">
        <w:trPr>
          <w:trHeight w:val="22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6 040.7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2 716.2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1E0A29" w:rsidRDefault="00CA0425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45.0</w:t>
            </w:r>
          </w:p>
        </w:tc>
      </w:tr>
      <w:tr w:rsidR="00CA0425" w:rsidRPr="00DE23B7" w:rsidTr="001E0A29">
        <w:trPr>
          <w:trHeight w:val="22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425" w:rsidRPr="005C3C2C" w:rsidRDefault="00CA0425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6 040.7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2 716.2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0425" w:rsidRPr="005C3C2C" w:rsidRDefault="00CA0425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45.0</w:t>
            </w:r>
          </w:p>
        </w:tc>
      </w:tr>
      <w:tr w:rsidR="0098572E" w:rsidRPr="00DE23B7" w:rsidTr="001E0A29">
        <w:trPr>
          <w:trHeight w:val="21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5C3C2C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98572E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18 618.0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98572E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9 072.9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98572E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48.7</w:t>
            </w:r>
          </w:p>
        </w:tc>
      </w:tr>
      <w:tr w:rsidR="0098572E" w:rsidRPr="00DE23B7" w:rsidTr="001E0A29">
        <w:trPr>
          <w:trHeight w:val="21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DE23B7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18 618.0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9 072.9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48.7</w:t>
            </w:r>
          </w:p>
        </w:tc>
      </w:tr>
      <w:tr w:rsidR="0098572E" w:rsidRPr="00DE23B7" w:rsidTr="001E0A29">
        <w:trPr>
          <w:trHeight w:val="39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5C3C2C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98572E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677 728.0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98572E" w:rsidP="005C3C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220 887.2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1E0A29" w:rsidRDefault="0098572E" w:rsidP="005C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29">
              <w:rPr>
                <w:rFonts w:ascii="Times New Roman" w:hAnsi="Times New Roman" w:cs="Times New Roman"/>
                <w:sz w:val="28"/>
                <w:szCs w:val="28"/>
              </w:rPr>
              <w:t>32.6</w:t>
            </w:r>
          </w:p>
        </w:tc>
      </w:tr>
      <w:tr w:rsidR="0098572E" w:rsidRPr="00DE23B7" w:rsidTr="001E0A29">
        <w:trPr>
          <w:trHeight w:val="39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DE23B7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193 090.9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157 955.1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81.8</w:t>
            </w:r>
          </w:p>
        </w:tc>
      </w:tr>
      <w:tr w:rsidR="0098572E" w:rsidRPr="00DE23B7" w:rsidTr="001E0A29">
        <w:trPr>
          <w:trHeight w:val="47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572E" w:rsidRPr="00DE23B7" w:rsidRDefault="0098572E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484 637.1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62 932.1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572E" w:rsidRPr="005C3C2C" w:rsidRDefault="0098572E" w:rsidP="005C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2C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</w:tr>
      <w:tr w:rsidR="00DE23B7" w:rsidRPr="00DE23B7" w:rsidTr="001E0A29">
        <w:trPr>
          <w:trHeight w:val="4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1E0A29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2B3645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7 133 561.2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2B3645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3 978 549.5</w:t>
            </w:r>
            <w:r w:rsidR="00DE23B7"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2B3645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55.8</w:t>
            </w:r>
          </w:p>
        </w:tc>
      </w:tr>
      <w:tr w:rsidR="005F0C93" w:rsidRPr="00DE23B7" w:rsidTr="001E0A29">
        <w:trPr>
          <w:trHeight w:val="40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5F0C93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Дефицит</w:t>
            </w:r>
            <w:proofErr w:type="gramStart"/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5F0C93" w:rsidP="00FD4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-198 936.5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5F0C93" w:rsidP="00FD4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92 747.6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C93" w:rsidRPr="00DE23B7" w:rsidRDefault="005F0C93" w:rsidP="00FD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1E0A29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DE23B7" w:rsidRDefault="000A12F1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198 936.5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DE23B7" w:rsidRDefault="00DE23B7" w:rsidP="000A1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A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92 747.6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533E6E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101 500.0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1E0A29">
        <w:trPr>
          <w:trHeight w:val="9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101 500.0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1E0A29">
        <w:trPr>
          <w:trHeight w:val="75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D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D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D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</w:p>
        </w:tc>
      </w:tr>
      <w:tr w:rsidR="00DE23B7" w:rsidRPr="00DE23B7" w:rsidTr="001E0A29">
        <w:trPr>
          <w:trHeight w:val="62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533E6E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70 270.4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ED2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D2C7D"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94 662.6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52118" w:rsidRPr="00DE23B7" w:rsidTr="001E0A29">
        <w:trPr>
          <w:trHeight w:val="22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2118" w:rsidRPr="00DE23B7" w:rsidRDefault="00552118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55211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- 6 678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55211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- 4 179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5521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2118" w:rsidRPr="00DE23B7" w:rsidTr="001E0A29">
        <w:trPr>
          <w:trHeight w:val="273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118" w:rsidRPr="00DE23B7" w:rsidRDefault="00552118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55211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6 748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55211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4 084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118" w:rsidRPr="00552118" w:rsidRDefault="00552118" w:rsidP="005521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2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60.5</w:t>
            </w:r>
          </w:p>
        </w:tc>
      </w:tr>
      <w:tr w:rsidR="00DE23B7" w:rsidRPr="00DE23B7" w:rsidTr="001E0A29">
        <w:trPr>
          <w:trHeight w:val="912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533E6E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27 166.1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1 915.0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33E6E" w:rsidRDefault="00ED2C7D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</w:tr>
      <w:tr w:rsidR="00DE23B7" w:rsidRPr="00DE23B7" w:rsidTr="001E0A29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27 166.1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ED2C7D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ED2C7D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</w:tr>
    </w:tbl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  <w:t>Приложение № 2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E23B7" w:rsidRPr="00DE23B7" w:rsidRDefault="00C00289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1E0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№ 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1E0A29"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 года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FE540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FE540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FE540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A86CD3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</w:tr>
      <w:tr w:rsidR="00DE23B7" w:rsidRPr="00DE23B7" w:rsidTr="00FE540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A86CD3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47 396 555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FE540B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1E0A29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</w:t>
            </w:r>
          </w:p>
        </w:tc>
      </w:tr>
      <w:tr w:rsidR="00DE23B7" w:rsidRPr="00DE23B7" w:rsidTr="00FE540B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1E0A29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391 666 084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D34442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695" w:rsidRDefault="00C00289">
      <w:pPr>
        <w:spacing w:after="0" w:line="240" w:lineRule="auto"/>
      </w:pPr>
      <w:r>
        <w:separator/>
      </w:r>
    </w:p>
  </w:endnote>
  <w:endnote w:type="continuationSeparator" w:id="0">
    <w:p w:rsidR="001C5695" w:rsidRDefault="00C0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6A3" w:rsidRDefault="00E363E4" w:rsidP="0014214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66A3" w:rsidRDefault="005F51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6A3" w:rsidRDefault="00E363E4" w:rsidP="0014214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5103">
      <w:rPr>
        <w:rStyle w:val="a7"/>
        <w:noProof/>
      </w:rPr>
      <w:t>6</w:t>
    </w:r>
    <w:r>
      <w:rPr>
        <w:rStyle w:val="a7"/>
      </w:rPr>
      <w:fldChar w:fldCharType="end"/>
    </w:r>
  </w:p>
  <w:p w:rsidR="000766A3" w:rsidRDefault="005F51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695" w:rsidRDefault="00C00289">
      <w:pPr>
        <w:spacing w:after="0" w:line="240" w:lineRule="auto"/>
      </w:pPr>
      <w:r>
        <w:separator/>
      </w:r>
    </w:p>
  </w:footnote>
  <w:footnote w:type="continuationSeparator" w:id="0">
    <w:p w:rsidR="001C5695" w:rsidRDefault="00C00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73"/>
    <w:rsid w:val="00004D79"/>
    <w:rsid w:val="000A12F1"/>
    <w:rsid w:val="000D660A"/>
    <w:rsid w:val="00124E88"/>
    <w:rsid w:val="001C5695"/>
    <w:rsid w:val="001E0A29"/>
    <w:rsid w:val="002B3645"/>
    <w:rsid w:val="00303B3B"/>
    <w:rsid w:val="004E51EF"/>
    <w:rsid w:val="00533E6E"/>
    <w:rsid w:val="00552118"/>
    <w:rsid w:val="005B505D"/>
    <w:rsid w:val="005C3C2C"/>
    <w:rsid w:val="005F0C93"/>
    <w:rsid w:val="005F5103"/>
    <w:rsid w:val="00646D5A"/>
    <w:rsid w:val="00771017"/>
    <w:rsid w:val="0098572E"/>
    <w:rsid w:val="009F6973"/>
    <w:rsid w:val="00A86CD3"/>
    <w:rsid w:val="00C00289"/>
    <w:rsid w:val="00CA0425"/>
    <w:rsid w:val="00DE23B7"/>
    <w:rsid w:val="00E363E4"/>
    <w:rsid w:val="00ED00F8"/>
    <w:rsid w:val="00ED2C7D"/>
    <w:rsid w:val="00FC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66FD-2518-4B14-99E4-AFEB5330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Лунина И.С.</cp:lastModifiedBy>
  <cp:revision>17</cp:revision>
  <dcterms:created xsi:type="dcterms:W3CDTF">2019-04-18T04:32:00Z</dcterms:created>
  <dcterms:modified xsi:type="dcterms:W3CDTF">2019-07-22T02:14:00Z</dcterms:modified>
</cp:coreProperties>
</file>