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F52BA" w14:textId="77777777" w:rsidR="00C304F6" w:rsidRPr="00F3794A" w:rsidRDefault="00C304F6" w:rsidP="00C304F6">
      <w:pPr>
        <w:spacing w:after="0" w:line="240" w:lineRule="atLeast"/>
        <w:ind w:left="5812"/>
        <w:jc w:val="center"/>
        <w:rPr>
          <w:rFonts w:ascii="Times New Roman" w:eastAsia="Times New Roman" w:hAnsi="Times New Roman" w:cs="Times New Roman"/>
          <w:sz w:val="28"/>
          <w:szCs w:val="20"/>
          <w:lang w:eastAsia="ru-RU"/>
        </w:rPr>
      </w:pPr>
      <w:r w:rsidRPr="00F3794A">
        <w:rPr>
          <w:rFonts w:ascii="Times New Roman" w:eastAsia="Times New Roman" w:hAnsi="Times New Roman" w:cs="Times New Roman"/>
          <w:sz w:val="28"/>
          <w:szCs w:val="20"/>
          <w:lang w:eastAsia="ru-RU"/>
        </w:rPr>
        <w:t>УТВЕРЖДЕН</w:t>
      </w:r>
    </w:p>
    <w:p w14:paraId="2A0590E6" w14:textId="77777777" w:rsidR="00C304F6" w:rsidRPr="00F3794A" w:rsidRDefault="00C304F6" w:rsidP="00C304F6">
      <w:pPr>
        <w:spacing w:after="0" w:line="240" w:lineRule="atLeast"/>
        <w:ind w:left="5812"/>
        <w:jc w:val="center"/>
        <w:rPr>
          <w:rFonts w:ascii="Times New Roman" w:eastAsia="Times New Roman" w:hAnsi="Times New Roman" w:cs="Times New Roman"/>
          <w:sz w:val="24"/>
          <w:szCs w:val="24"/>
          <w:lang w:eastAsia="ru-RU"/>
        </w:rPr>
      </w:pPr>
      <w:proofErr w:type="gramStart"/>
      <w:r w:rsidRPr="00F3794A">
        <w:rPr>
          <w:rFonts w:ascii="Times New Roman" w:eastAsia="Times New Roman" w:hAnsi="Times New Roman" w:cs="Times New Roman"/>
          <w:sz w:val="24"/>
          <w:szCs w:val="24"/>
          <w:lang w:eastAsia="ru-RU"/>
        </w:rPr>
        <w:t>(Коллегией Контрольно-счетной палаты Эвенкийского муниципального района,</w:t>
      </w:r>
      <w:proofErr w:type="gramEnd"/>
    </w:p>
    <w:p w14:paraId="32948D8A" w14:textId="3E7496F7" w:rsidR="00C304F6" w:rsidRPr="00F3794A" w:rsidRDefault="00F5174E" w:rsidP="00C304F6">
      <w:pPr>
        <w:spacing w:after="0" w:line="240" w:lineRule="atLeast"/>
        <w:ind w:left="5812"/>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Решение</w:t>
      </w:r>
      <w:r w:rsidR="00C304F6" w:rsidRPr="00F3794A">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17.04.2023</w:t>
      </w:r>
      <w:r w:rsidR="00C304F6" w:rsidRPr="00F3794A">
        <w:rPr>
          <w:rFonts w:ascii="Times New Roman" w:eastAsia="Times New Roman" w:hAnsi="Times New Roman" w:cs="Times New Roman"/>
          <w:sz w:val="24"/>
          <w:szCs w:val="24"/>
          <w:lang w:eastAsia="ru-RU"/>
        </w:rPr>
        <w:t>г. №</w:t>
      </w:r>
      <w:r>
        <w:rPr>
          <w:rFonts w:ascii="Times New Roman" w:eastAsia="Times New Roman" w:hAnsi="Times New Roman" w:cs="Times New Roman"/>
          <w:sz w:val="24"/>
          <w:szCs w:val="24"/>
          <w:lang w:eastAsia="ru-RU"/>
        </w:rPr>
        <w:t>34</w:t>
      </w:r>
      <w:r w:rsidR="00C304F6" w:rsidRPr="00F3794A">
        <w:rPr>
          <w:rFonts w:ascii="Times New Roman" w:eastAsia="Times New Roman" w:hAnsi="Times New Roman" w:cs="Times New Roman"/>
          <w:sz w:val="24"/>
          <w:szCs w:val="24"/>
          <w:lang w:eastAsia="ru-RU"/>
        </w:rPr>
        <w:t>)</w:t>
      </w:r>
      <w:proofErr w:type="gramEnd"/>
    </w:p>
    <w:p w14:paraId="52D0121D" w14:textId="77777777" w:rsidR="00877704" w:rsidRPr="00F3794A" w:rsidRDefault="00877704" w:rsidP="008C418A">
      <w:pPr>
        <w:snapToGrid w:val="0"/>
        <w:spacing w:after="0" w:line="240" w:lineRule="atLeast"/>
        <w:ind w:right="-284"/>
        <w:outlineLvl w:val="1"/>
        <w:rPr>
          <w:rFonts w:ascii="Times New Roman" w:eastAsia="Times New Roman" w:hAnsi="Times New Roman" w:cs="Times New Roman"/>
          <w:b/>
          <w:caps/>
          <w:sz w:val="28"/>
          <w:szCs w:val="28"/>
          <w:lang w:eastAsia="ru-RU"/>
        </w:rPr>
      </w:pPr>
    </w:p>
    <w:p w14:paraId="04263927" w14:textId="77777777" w:rsidR="00C304F6" w:rsidRPr="00F3794A" w:rsidRDefault="00C304F6" w:rsidP="00C304F6">
      <w:pPr>
        <w:snapToGrid w:val="0"/>
        <w:spacing w:after="0" w:line="240" w:lineRule="atLeast"/>
        <w:ind w:left="284" w:right="-284"/>
        <w:jc w:val="center"/>
        <w:outlineLvl w:val="1"/>
        <w:rPr>
          <w:rFonts w:ascii="Times New Roman" w:eastAsia="Times New Roman" w:hAnsi="Times New Roman" w:cs="Times New Roman"/>
          <w:b/>
          <w:caps/>
          <w:sz w:val="28"/>
          <w:szCs w:val="28"/>
          <w:lang w:eastAsia="ru-RU"/>
        </w:rPr>
      </w:pPr>
      <w:r w:rsidRPr="00F3794A">
        <w:rPr>
          <w:rFonts w:ascii="Times New Roman" w:eastAsia="Times New Roman" w:hAnsi="Times New Roman" w:cs="Times New Roman"/>
          <w:b/>
          <w:caps/>
          <w:sz w:val="28"/>
          <w:szCs w:val="28"/>
          <w:lang w:eastAsia="ru-RU"/>
        </w:rPr>
        <w:t>отчет</w:t>
      </w:r>
    </w:p>
    <w:p w14:paraId="496B44D7" w14:textId="23862F44" w:rsidR="00C304F6" w:rsidRPr="00F3794A" w:rsidRDefault="00C304F6" w:rsidP="00C304F6">
      <w:pPr>
        <w:snapToGrid w:val="0"/>
        <w:spacing w:after="0" w:line="240" w:lineRule="atLeast"/>
        <w:ind w:left="284" w:right="-284"/>
        <w:jc w:val="center"/>
        <w:outlineLvl w:val="1"/>
        <w:rPr>
          <w:rFonts w:ascii="Times New Roman" w:eastAsia="Times New Roman" w:hAnsi="Times New Roman" w:cs="Times New Roman"/>
          <w:b/>
          <w:caps/>
          <w:sz w:val="28"/>
          <w:szCs w:val="28"/>
          <w:lang w:eastAsia="ru-RU"/>
        </w:rPr>
      </w:pPr>
      <w:r w:rsidRPr="00F3794A">
        <w:rPr>
          <w:rFonts w:ascii="Times New Roman" w:eastAsia="Times New Roman" w:hAnsi="Times New Roman" w:cs="Times New Roman"/>
          <w:b/>
          <w:caps/>
          <w:sz w:val="28"/>
          <w:szCs w:val="28"/>
          <w:lang w:eastAsia="ru-RU"/>
        </w:rPr>
        <w:t>о результатах контрольного мероприятия</w:t>
      </w:r>
    </w:p>
    <w:p w14:paraId="333CC45F" w14:textId="24B63B37" w:rsidR="00C304F6" w:rsidRPr="00F3794A" w:rsidRDefault="003A5C70" w:rsidP="00C304F6">
      <w:pPr>
        <w:snapToGrid w:val="0"/>
        <w:spacing w:after="0" w:line="240" w:lineRule="atLeast"/>
        <w:ind w:left="284" w:right="-284"/>
        <w:jc w:val="center"/>
        <w:outlineLvl w:val="2"/>
        <w:rPr>
          <w:rFonts w:ascii="Times New Roman" w:eastAsia="Times New Roman" w:hAnsi="Times New Roman" w:cs="Times New Roman"/>
          <w:b/>
          <w:sz w:val="28"/>
          <w:szCs w:val="28"/>
          <w:lang w:val="x-none" w:eastAsia="x-none"/>
        </w:rPr>
      </w:pPr>
      <w:r w:rsidRPr="003A5C70">
        <w:rPr>
          <w:rFonts w:ascii="Times New Roman" w:eastAsia="Times New Roman" w:hAnsi="Times New Roman" w:cs="Times New Roman"/>
          <w:sz w:val="28"/>
          <w:szCs w:val="28"/>
          <w:lang w:val="x-none" w:eastAsia="x-none"/>
        </w:rPr>
        <w:t xml:space="preserve"> «</w:t>
      </w:r>
      <w:r w:rsidRPr="003A5C70">
        <w:rPr>
          <w:rFonts w:ascii="Times New Roman" w:eastAsia="Times New Roman" w:hAnsi="Times New Roman" w:cs="Times New Roman"/>
          <w:sz w:val="28"/>
          <w:szCs w:val="28"/>
          <w:lang w:eastAsia="x-none"/>
        </w:rPr>
        <w:t xml:space="preserve">Проверка </w:t>
      </w:r>
      <w:r w:rsidR="00A73052">
        <w:rPr>
          <w:rFonts w:ascii="Times New Roman" w:eastAsia="Times New Roman" w:hAnsi="Times New Roman" w:cs="Times New Roman"/>
          <w:sz w:val="28"/>
          <w:szCs w:val="28"/>
          <w:lang w:eastAsia="x-none"/>
        </w:rPr>
        <w:t>законности, эффективности (экономности и результативности) использования бюджетных средств, направляемых на обеспечение деятельности Муниципального казенного образовательного учреждения «</w:t>
      </w:r>
      <w:proofErr w:type="spellStart"/>
      <w:r w:rsidR="00A73052">
        <w:rPr>
          <w:rFonts w:ascii="Times New Roman" w:eastAsia="Times New Roman" w:hAnsi="Times New Roman" w:cs="Times New Roman"/>
          <w:sz w:val="28"/>
          <w:szCs w:val="28"/>
          <w:lang w:eastAsia="x-none"/>
        </w:rPr>
        <w:t>Стрелковская</w:t>
      </w:r>
      <w:proofErr w:type="spellEnd"/>
      <w:r w:rsidR="00A73052">
        <w:rPr>
          <w:rFonts w:ascii="Times New Roman" w:eastAsia="Times New Roman" w:hAnsi="Times New Roman" w:cs="Times New Roman"/>
          <w:sz w:val="28"/>
          <w:szCs w:val="28"/>
          <w:lang w:eastAsia="x-none"/>
        </w:rPr>
        <w:t xml:space="preserve"> средняя школа</w:t>
      </w:r>
      <w:r w:rsidR="008B104E">
        <w:rPr>
          <w:rFonts w:ascii="Times New Roman" w:eastAsia="Times New Roman" w:hAnsi="Times New Roman" w:cs="Times New Roman"/>
          <w:sz w:val="28"/>
          <w:szCs w:val="28"/>
          <w:lang w:eastAsia="x-none"/>
        </w:rPr>
        <w:t>-</w:t>
      </w:r>
      <w:r w:rsidR="00A73052">
        <w:rPr>
          <w:rFonts w:ascii="Times New Roman" w:eastAsia="Times New Roman" w:hAnsi="Times New Roman" w:cs="Times New Roman"/>
          <w:sz w:val="28"/>
          <w:szCs w:val="28"/>
          <w:lang w:eastAsia="x-none"/>
        </w:rPr>
        <w:t>детский сад» Эвенкийского муниципального района Красноярского края за 2022 год</w:t>
      </w:r>
      <w:r w:rsidRPr="003A5C70">
        <w:rPr>
          <w:rFonts w:ascii="Times New Roman" w:eastAsia="Times New Roman" w:hAnsi="Times New Roman" w:cs="Times New Roman"/>
          <w:sz w:val="28"/>
          <w:szCs w:val="28"/>
          <w:lang w:val="x-none" w:eastAsia="x-none"/>
        </w:rPr>
        <w:t>»</w:t>
      </w:r>
    </w:p>
    <w:p w14:paraId="797D04A6" w14:textId="77777777" w:rsidR="003A5C70" w:rsidRDefault="003A5C70" w:rsidP="00C304F6">
      <w:pPr>
        <w:spacing w:after="0" w:line="240" w:lineRule="atLeast"/>
        <w:ind w:right="-284" w:firstLine="709"/>
        <w:jc w:val="center"/>
        <w:rPr>
          <w:rFonts w:ascii="Times New Roman" w:eastAsia="Times New Roman" w:hAnsi="Times New Roman" w:cs="Times New Roman"/>
          <w:sz w:val="28"/>
          <w:szCs w:val="20"/>
          <w:lang w:eastAsia="ru-RU"/>
        </w:rPr>
      </w:pPr>
    </w:p>
    <w:p w14:paraId="4C76F22D" w14:textId="77777777" w:rsidR="00C304F6" w:rsidRPr="00F5174E" w:rsidRDefault="00C304F6" w:rsidP="00C304F6">
      <w:pPr>
        <w:spacing w:after="0" w:line="240" w:lineRule="atLeast"/>
        <w:ind w:right="-284" w:firstLine="709"/>
        <w:jc w:val="center"/>
        <w:rPr>
          <w:rFonts w:ascii="Times New Roman" w:eastAsia="Times New Roman" w:hAnsi="Times New Roman" w:cs="Times New Roman"/>
          <w:i/>
          <w:iCs/>
          <w:sz w:val="28"/>
          <w:szCs w:val="20"/>
          <w:lang w:eastAsia="ru-RU"/>
        </w:rPr>
      </w:pPr>
      <w:proofErr w:type="gramStart"/>
      <w:r w:rsidRPr="00F5174E">
        <w:rPr>
          <w:rFonts w:ascii="Times New Roman" w:eastAsia="Times New Roman" w:hAnsi="Times New Roman" w:cs="Times New Roman"/>
          <w:i/>
          <w:iCs/>
          <w:sz w:val="28"/>
          <w:szCs w:val="20"/>
          <w:lang w:eastAsia="ru-RU"/>
        </w:rPr>
        <w:t>(рассмотрен коллегией Контрольно-счетной палаты ЭМР</w:t>
      </w:r>
      <w:proofErr w:type="gramEnd"/>
    </w:p>
    <w:p w14:paraId="0A359512" w14:textId="7A752B52" w:rsidR="00C304F6" w:rsidRPr="00F5174E" w:rsidRDefault="00C304F6" w:rsidP="00C304F6">
      <w:pPr>
        <w:spacing w:after="0" w:line="240" w:lineRule="atLeast"/>
        <w:ind w:right="-284" w:firstLine="709"/>
        <w:jc w:val="center"/>
        <w:rPr>
          <w:rFonts w:ascii="Times New Roman" w:eastAsia="Times New Roman" w:hAnsi="Times New Roman" w:cs="Times New Roman"/>
          <w:i/>
          <w:iCs/>
          <w:sz w:val="28"/>
          <w:szCs w:val="20"/>
          <w:lang w:eastAsia="ru-RU"/>
        </w:rPr>
      </w:pPr>
      <w:proofErr w:type="gramStart"/>
      <w:r w:rsidRPr="00F5174E">
        <w:rPr>
          <w:rFonts w:ascii="Times New Roman" w:eastAsia="Times New Roman" w:hAnsi="Times New Roman" w:cs="Times New Roman"/>
          <w:i/>
          <w:iCs/>
          <w:sz w:val="28"/>
          <w:szCs w:val="20"/>
          <w:lang w:eastAsia="ru-RU"/>
        </w:rPr>
        <w:t>Протокол от «</w:t>
      </w:r>
      <w:r w:rsidR="00F5174E">
        <w:rPr>
          <w:rFonts w:ascii="Times New Roman" w:eastAsia="Times New Roman" w:hAnsi="Times New Roman" w:cs="Times New Roman"/>
          <w:i/>
          <w:iCs/>
          <w:sz w:val="28"/>
          <w:szCs w:val="20"/>
          <w:lang w:eastAsia="ru-RU"/>
        </w:rPr>
        <w:t>17</w:t>
      </w:r>
      <w:r w:rsidRPr="00F5174E">
        <w:rPr>
          <w:rFonts w:ascii="Times New Roman" w:eastAsia="Times New Roman" w:hAnsi="Times New Roman" w:cs="Times New Roman"/>
          <w:i/>
          <w:iCs/>
          <w:sz w:val="28"/>
          <w:szCs w:val="20"/>
          <w:lang w:eastAsia="ru-RU"/>
        </w:rPr>
        <w:t>»</w:t>
      </w:r>
      <w:r w:rsidR="00F5174E">
        <w:rPr>
          <w:rFonts w:ascii="Times New Roman" w:eastAsia="Times New Roman" w:hAnsi="Times New Roman" w:cs="Times New Roman"/>
          <w:i/>
          <w:iCs/>
          <w:sz w:val="28"/>
          <w:szCs w:val="20"/>
          <w:lang w:eastAsia="ru-RU"/>
        </w:rPr>
        <w:t xml:space="preserve"> апреля </w:t>
      </w:r>
      <w:r w:rsidRPr="00F5174E">
        <w:rPr>
          <w:rFonts w:ascii="Times New Roman" w:eastAsia="Times New Roman" w:hAnsi="Times New Roman" w:cs="Times New Roman"/>
          <w:i/>
          <w:iCs/>
          <w:sz w:val="28"/>
          <w:szCs w:val="20"/>
          <w:lang w:eastAsia="ru-RU"/>
        </w:rPr>
        <w:t>20</w:t>
      </w:r>
      <w:r w:rsidR="00F5174E">
        <w:rPr>
          <w:rFonts w:ascii="Times New Roman" w:eastAsia="Times New Roman" w:hAnsi="Times New Roman" w:cs="Times New Roman"/>
          <w:i/>
          <w:iCs/>
          <w:sz w:val="28"/>
          <w:szCs w:val="20"/>
          <w:lang w:eastAsia="ru-RU"/>
        </w:rPr>
        <w:t xml:space="preserve">23 </w:t>
      </w:r>
      <w:r w:rsidRPr="00F5174E">
        <w:rPr>
          <w:rFonts w:ascii="Times New Roman" w:eastAsia="Times New Roman" w:hAnsi="Times New Roman" w:cs="Times New Roman"/>
          <w:i/>
          <w:iCs/>
          <w:sz w:val="28"/>
          <w:szCs w:val="20"/>
          <w:lang w:eastAsia="ru-RU"/>
        </w:rPr>
        <w:t>г</w:t>
      </w:r>
      <w:r w:rsidR="00F5174E">
        <w:rPr>
          <w:rFonts w:ascii="Times New Roman" w:eastAsia="Times New Roman" w:hAnsi="Times New Roman" w:cs="Times New Roman"/>
          <w:i/>
          <w:iCs/>
          <w:sz w:val="28"/>
          <w:szCs w:val="20"/>
          <w:lang w:eastAsia="ru-RU"/>
        </w:rPr>
        <w:t>ода</w:t>
      </w:r>
      <w:r w:rsidRPr="00F5174E">
        <w:rPr>
          <w:rFonts w:ascii="Times New Roman" w:eastAsia="Times New Roman" w:hAnsi="Times New Roman" w:cs="Times New Roman"/>
          <w:i/>
          <w:iCs/>
          <w:sz w:val="28"/>
          <w:szCs w:val="20"/>
          <w:lang w:eastAsia="ru-RU"/>
        </w:rPr>
        <w:t xml:space="preserve"> №</w:t>
      </w:r>
      <w:r w:rsidR="00F5174E">
        <w:rPr>
          <w:rFonts w:ascii="Times New Roman" w:eastAsia="Times New Roman" w:hAnsi="Times New Roman" w:cs="Times New Roman"/>
          <w:i/>
          <w:iCs/>
          <w:sz w:val="28"/>
          <w:szCs w:val="20"/>
          <w:lang w:eastAsia="ru-RU"/>
        </w:rPr>
        <w:t>07</w:t>
      </w:r>
      <w:r w:rsidRPr="00F5174E">
        <w:rPr>
          <w:rFonts w:ascii="Times New Roman" w:eastAsia="Times New Roman" w:hAnsi="Times New Roman" w:cs="Times New Roman"/>
          <w:i/>
          <w:iCs/>
          <w:sz w:val="28"/>
          <w:szCs w:val="20"/>
          <w:lang w:eastAsia="ru-RU"/>
        </w:rPr>
        <w:t>)</w:t>
      </w:r>
      <w:proofErr w:type="gramEnd"/>
    </w:p>
    <w:p w14:paraId="239D39A3" w14:textId="3969E4C3" w:rsidR="00C304F6" w:rsidRPr="00F3794A" w:rsidRDefault="00C304F6" w:rsidP="003A5C70">
      <w:pPr>
        <w:spacing w:after="0" w:line="240" w:lineRule="atLeast"/>
        <w:ind w:right="-284" w:firstLine="709"/>
        <w:jc w:val="both"/>
        <w:rPr>
          <w:rFonts w:ascii="Times New Roman" w:eastAsia="Times New Roman" w:hAnsi="Times New Roman" w:cs="Times New Roman"/>
          <w:sz w:val="20"/>
          <w:szCs w:val="20"/>
          <w:lang w:eastAsia="ru-RU"/>
        </w:rPr>
      </w:pPr>
      <w:r w:rsidRPr="00F3794A">
        <w:rPr>
          <w:rFonts w:ascii="Times New Roman" w:eastAsia="Times New Roman" w:hAnsi="Times New Roman" w:cs="Times New Roman"/>
          <w:sz w:val="28"/>
          <w:szCs w:val="20"/>
          <w:lang w:eastAsia="ru-RU"/>
        </w:rPr>
        <w:t> </w:t>
      </w:r>
      <w:r w:rsidRPr="00855BEA">
        <w:rPr>
          <w:rFonts w:ascii="Times New Roman" w:eastAsia="Times New Roman" w:hAnsi="Times New Roman" w:cs="Times New Roman"/>
          <w:sz w:val="28"/>
          <w:szCs w:val="20"/>
          <w:u w:val="single"/>
          <w:lang w:eastAsia="ru-RU"/>
        </w:rPr>
        <w:t>Основание для проведения контрольного мероприятия</w:t>
      </w:r>
      <w:r w:rsidRPr="00F3794A">
        <w:rPr>
          <w:rFonts w:ascii="Times New Roman" w:eastAsia="Times New Roman" w:hAnsi="Times New Roman" w:cs="Times New Roman"/>
          <w:sz w:val="28"/>
          <w:szCs w:val="20"/>
          <w:lang w:eastAsia="ru-RU"/>
        </w:rPr>
        <w:t xml:space="preserve">: </w:t>
      </w:r>
      <w:r w:rsidR="00A73052">
        <w:rPr>
          <w:rFonts w:ascii="Times New Roman" w:eastAsia="Times New Roman" w:hAnsi="Times New Roman" w:cs="Times New Roman"/>
          <w:sz w:val="28"/>
          <w:szCs w:val="20"/>
          <w:lang w:eastAsia="ru-RU"/>
        </w:rPr>
        <w:t xml:space="preserve">пункт 1.1 плана работы Контрольно-счетной палаты на 2023 год, </w:t>
      </w:r>
      <w:r w:rsidR="00F5174E">
        <w:rPr>
          <w:rFonts w:ascii="Times New Roman" w:eastAsia="Times New Roman" w:hAnsi="Times New Roman" w:cs="Times New Roman"/>
          <w:sz w:val="28"/>
          <w:szCs w:val="20"/>
          <w:lang w:eastAsia="ru-RU"/>
        </w:rPr>
        <w:t>Р</w:t>
      </w:r>
      <w:r w:rsidR="003A5C70" w:rsidRPr="003A5C70">
        <w:rPr>
          <w:rFonts w:ascii="Times New Roman" w:eastAsia="Times New Roman" w:hAnsi="Times New Roman" w:cs="Times New Roman"/>
          <w:sz w:val="28"/>
          <w:szCs w:val="20"/>
          <w:lang w:eastAsia="ru-RU"/>
        </w:rPr>
        <w:t>аспоряжени</w:t>
      </w:r>
      <w:r w:rsidR="00A73052">
        <w:rPr>
          <w:rFonts w:ascii="Times New Roman" w:eastAsia="Times New Roman" w:hAnsi="Times New Roman" w:cs="Times New Roman"/>
          <w:sz w:val="28"/>
          <w:szCs w:val="20"/>
          <w:lang w:eastAsia="ru-RU"/>
        </w:rPr>
        <w:t>я</w:t>
      </w:r>
      <w:r w:rsidR="003A5C70" w:rsidRPr="003A5C70">
        <w:rPr>
          <w:rFonts w:ascii="Times New Roman" w:eastAsia="Times New Roman" w:hAnsi="Times New Roman" w:cs="Times New Roman"/>
          <w:sz w:val="28"/>
          <w:szCs w:val="20"/>
          <w:lang w:eastAsia="ru-RU"/>
        </w:rPr>
        <w:t xml:space="preserve"> Контрольно-счетной палаты от </w:t>
      </w:r>
      <w:r w:rsidR="00A73052">
        <w:rPr>
          <w:rFonts w:ascii="Times New Roman" w:eastAsia="Times New Roman" w:hAnsi="Times New Roman" w:cs="Times New Roman"/>
          <w:sz w:val="28"/>
          <w:szCs w:val="20"/>
          <w:lang w:eastAsia="ru-RU"/>
        </w:rPr>
        <w:t>27</w:t>
      </w:r>
      <w:r w:rsidR="003A5C70" w:rsidRPr="003A5C70">
        <w:rPr>
          <w:rFonts w:ascii="Times New Roman" w:eastAsia="Times New Roman" w:hAnsi="Times New Roman" w:cs="Times New Roman"/>
          <w:sz w:val="28"/>
          <w:szCs w:val="20"/>
          <w:lang w:eastAsia="ru-RU"/>
        </w:rPr>
        <w:t>.0</w:t>
      </w:r>
      <w:r w:rsidR="00A73052">
        <w:rPr>
          <w:rFonts w:ascii="Times New Roman" w:eastAsia="Times New Roman" w:hAnsi="Times New Roman" w:cs="Times New Roman"/>
          <w:sz w:val="28"/>
          <w:szCs w:val="20"/>
          <w:lang w:eastAsia="ru-RU"/>
        </w:rPr>
        <w:t>1</w:t>
      </w:r>
      <w:r w:rsidR="003A5C70" w:rsidRPr="003A5C70">
        <w:rPr>
          <w:rFonts w:ascii="Times New Roman" w:eastAsia="Times New Roman" w:hAnsi="Times New Roman" w:cs="Times New Roman"/>
          <w:sz w:val="28"/>
          <w:szCs w:val="20"/>
          <w:lang w:eastAsia="ru-RU"/>
        </w:rPr>
        <w:t>.2023 №</w:t>
      </w:r>
      <w:r w:rsidR="00A73052">
        <w:rPr>
          <w:rFonts w:ascii="Times New Roman" w:eastAsia="Times New Roman" w:hAnsi="Times New Roman" w:cs="Times New Roman"/>
          <w:sz w:val="28"/>
          <w:szCs w:val="20"/>
          <w:lang w:eastAsia="ru-RU"/>
        </w:rPr>
        <w:t>08, от 03.03.2023 №14</w:t>
      </w:r>
      <w:r w:rsidR="003A5C70" w:rsidRPr="003A5C70">
        <w:rPr>
          <w:rFonts w:ascii="Times New Roman" w:eastAsia="Times New Roman" w:hAnsi="Times New Roman" w:cs="Times New Roman"/>
          <w:sz w:val="28"/>
          <w:szCs w:val="20"/>
          <w:lang w:eastAsia="ru-RU"/>
        </w:rPr>
        <w:t>.</w:t>
      </w:r>
      <w:r w:rsidR="003A5C70" w:rsidRPr="003A5C70">
        <w:rPr>
          <w:rFonts w:ascii="Times New Roman" w:eastAsia="Times New Roman" w:hAnsi="Times New Roman" w:cs="Times New Roman"/>
          <w:sz w:val="28"/>
          <w:szCs w:val="20"/>
          <w:vertAlign w:val="superscript"/>
          <w:lang w:eastAsia="ru-RU"/>
        </w:rPr>
        <w:t xml:space="preserve"> </w:t>
      </w:r>
      <w:r w:rsidRPr="00F3794A">
        <w:rPr>
          <w:rFonts w:ascii="Times New Roman" w:eastAsia="Times New Roman" w:hAnsi="Times New Roman" w:cs="Times New Roman"/>
          <w:sz w:val="28"/>
          <w:szCs w:val="28"/>
          <w:vertAlign w:val="superscript"/>
          <w:lang w:eastAsia="ru-RU"/>
        </w:rPr>
        <w:t xml:space="preserve">                                        </w:t>
      </w:r>
    </w:p>
    <w:p w14:paraId="5EEEE3F7" w14:textId="59F303E5" w:rsidR="00C304F6" w:rsidRPr="00F3794A" w:rsidRDefault="00C304F6" w:rsidP="00AC712B">
      <w:pPr>
        <w:spacing w:after="0" w:line="240" w:lineRule="atLeast"/>
        <w:ind w:right="-284" w:firstLine="709"/>
        <w:jc w:val="both"/>
        <w:rPr>
          <w:rFonts w:ascii="Times New Roman" w:eastAsia="Times New Roman" w:hAnsi="Times New Roman" w:cs="Times New Roman"/>
          <w:sz w:val="28"/>
          <w:szCs w:val="20"/>
          <w:lang w:eastAsia="ru-RU"/>
        </w:rPr>
      </w:pPr>
      <w:r w:rsidRPr="00855BEA">
        <w:rPr>
          <w:rFonts w:ascii="Times New Roman" w:eastAsia="Times New Roman" w:hAnsi="Times New Roman" w:cs="Times New Roman"/>
          <w:sz w:val="28"/>
          <w:szCs w:val="20"/>
          <w:u w:val="single"/>
          <w:lang w:eastAsia="ru-RU"/>
        </w:rPr>
        <w:t>Объект (объекты) проведения контрольного мероприятия</w:t>
      </w:r>
      <w:r w:rsidRPr="00F3794A">
        <w:rPr>
          <w:rFonts w:ascii="Times New Roman" w:eastAsia="Times New Roman" w:hAnsi="Times New Roman" w:cs="Times New Roman"/>
          <w:sz w:val="28"/>
          <w:szCs w:val="20"/>
          <w:lang w:eastAsia="ru-RU"/>
        </w:rPr>
        <w:t>:</w:t>
      </w:r>
      <w:r w:rsidR="00AC712B">
        <w:rPr>
          <w:rFonts w:ascii="Times New Roman" w:eastAsia="Times New Roman" w:hAnsi="Times New Roman" w:cs="Times New Roman"/>
          <w:sz w:val="28"/>
          <w:szCs w:val="20"/>
          <w:lang w:eastAsia="ru-RU"/>
        </w:rPr>
        <w:t xml:space="preserve"> </w:t>
      </w:r>
      <w:r w:rsidR="00A73052">
        <w:rPr>
          <w:rFonts w:ascii="Times New Roman" w:eastAsia="Times New Roman" w:hAnsi="Times New Roman" w:cs="Times New Roman"/>
          <w:sz w:val="28"/>
          <w:szCs w:val="28"/>
          <w:lang w:eastAsia="x-none"/>
        </w:rPr>
        <w:t>Муниципальное казенное образовательное учреждение «</w:t>
      </w:r>
      <w:proofErr w:type="spellStart"/>
      <w:r w:rsidR="00A73052">
        <w:rPr>
          <w:rFonts w:ascii="Times New Roman" w:eastAsia="Times New Roman" w:hAnsi="Times New Roman" w:cs="Times New Roman"/>
          <w:sz w:val="28"/>
          <w:szCs w:val="28"/>
          <w:lang w:eastAsia="x-none"/>
        </w:rPr>
        <w:t>Стрелковская</w:t>
      </w:r>
      <w:proofErr w:type="spellEnd"/>
      <w:r w:rsidR="00A73052">
        <w:rPr>
          <w:rFonts w:ascii="Times New Roman" w:eastAsia="Times New Roman" w:hAnsi="Times New Roman" w:cs="Times New Roman"/>
          <w:sz w:val="28"/>
          <w:szCs w:val="28"/>
          <w:lang w:eastAsia="x-none"/>
        </w:rPr>
        <w:t xml:space="preserve"> </w:t>
      </w:r>
      <w:proofErr w:type="gramStart"/>
      <w:r w:rsidR="00A73052">
        <w:rPr>
          <w:rFonts w:ascii="Times New Roman" w:eastAsia="Times New Roman" w:hAnsi="Times New Roman" w:cs="Times New Roman"/>
          <w:sz w:val="28"/>
          <w:szCs w:val="28"/>
          <w:lang w:eastAsia="x-none"/>
        </w:rPr>
        <w:t>средняя</w:t>
      </w:r>
      <w:proofErr w:type="gramEnd"/>
      <w:r w:rsidR="00A73052">
        <w:rPr>
          <w:rFonts w:ascii="Times New Roman" w:eastAsia="Times New Roman" w:hAnsi="Times New Roman" w:cs="Times New Roman"/>
          <w:sz w:val="28"/>
          <w:szCs w:val="28"/>
          <w:lang w:eastAsia="x-none"/>
        </w:rPr>
        <w:t xml:space="preserve"> школа</w:t>
      </w:r>
      <w:r w:rsidR="008B104E">
        <w:rPr>
          <w:rFonts w:ascii="Times New Roman" w:eastAsia="Times New Roman" w:hAnsi="Times New Roman" w:cs="Times New Roman"/>
          <w:sz w:val="28"/>
          <w:szCs w:val="28"/>
          <w:lang w:eastAsia="x-none"/>
        </w:rPr>
        <w:t>-</w:t>
      </w:r>
      <w:r w:rsidR="00A73052">
        <w:rPr>
          <w:rFonts w:ascii="Times New Roman" w:eastAsia="Times New Roman" w:hAnsi="Times New Roman" w:cs="Times New Roman"/>
          <w:sz w:val="28"/>
          <w:szCs w:val="28"/>
          <w:lang w:eastAsia="x-none"/>
        </w:rPr>
        <w:t>детский сад» Эвенкийского муниципального района Красноярского края.</w:t>
      </w:r>
    </w:p>
    <w:p w14:paraId="039F3991" w14:textId="3CB26AD4" w:rsidR="003A5C70" w:rsidRDefault="003A5C70" w:rsidP="003A5C70">
      <w:pPr>
        <w:spacing w:after="0" w:line="240" w:lineRule="auto"/>
        <w:ind w:right="-284"/>
        <w:jc w:val="both"/>
        <w:rPr>
          <w:rFonts w:ascii="Times New Roman" w:eastAsia="Times New Roman" w:hAnsi="Times New Roman" w:cs="Times New Roman"/>
          <w:sz w:val="28"/>
          <w:szCs w:val="20"/>
          <w:lang w:eastAsia="ru-RU"/>
        </w:rPr>
      </w:pPr>
      <w:r w:rsidRPr="00877704">
        <w:rPr>
          <w:rFonts w:ascii="Times New Roman" w:eastAsia="Times New Roman" w:hAnsi="Times New Roman" w:cs="Times New Roman"/>
          <w:sz w:val="28"/>
          <w:szCs w:val="20"/>
          <w:lang w:eastAsia="ru-RU"/>
        </w:rPr>
        <w:t xml:space="preserve">          </w:t>
      </w:r>
      <w:r w:rsidR="00C304F6" w:rsidRPr="00855BEA">
        <w:rPr>
          <w:rFonts w:ascii="Times New Roman" w:eastAsia="Times New Roman" w:hAnsi="Times New Roman" w:cs="Times New Roman"/>
          <w:sz w:val="28"/>
          <w:szCs w:val="20"/>
          <w:u w:val="single"/>
          <w:lang w:eastAsia="ru-RU"/>
        </w:rPr>
        <w:t>Цель контрольного мероприятия</w:t>
      </w:r>
      <w:r w:rsidR="00C304F6" w:rsidRPr="00F3794A">
        <w:rPr>
          <w:rFonts w:ascii="Times New Roman" w:eastAsia="Times New Roman" w:hAnsi="Times New Roman" w:cs="Times New Roman"/>
          <w:sz w:val="28"/>
          <w:szCs w:val="20"/>
          <w:lang w:eastAsia="ru-RU"/>
        </w:rPr>
        <w:t xml:space="preserve">: </w:t>
      </w:r>
      <w:r w:rsidRPr="003A5C70">
        <w:rPr>
          <w:rFonts w:ascii="Times New Roman" w:eastAsia="Times New Roman" w:hAnsi="Times New Roman" w:cs="Times New Roman"/>
          <w:sz w:val="28"/>
          <w:szCs w:val="20"/>
          <w:lang w:eastAsia="ru-RU"/>
        </w:rPr>
        <w:t xml:space="preserve">Проверка </w:t>
      </w:r>
      <w:r w:rsidR="00A73052">
        <w:rPr>
          <w:rFonts w:ascii="Times New Roman" w:eastAsia="Times New Roman" w:hAnsi="Times New Roman" w:cs="Times New Roman"/>
          <w:sz w:val="28"/>
          <w:szCs w:val="20"/>
          <w:lang w:eastAsia="ru-RU"/>
        </w:rPr>
        <w:t>соблюдения Учреждением законодательства и нормативных актов в ходе осуществления финансово-хозяйственной деятельности.</w:t>
      </w:r>
    </w:p>
    <w:p w14:paraId="6EA61E7F" w14:textId="5603C16F" w:rsidR="007D2E17" w:rsidRPr="007D2E17" w:rsidRDefault="00C304F6" w:rsidP="007D2E17">
      <w:pPr>
        <w:spacing w:after="0" w:line="240" w:lineRule="atLeast"/>
        <w:ind w:right="-284" w:firstLine="709"/>
        <w:jc w:val="both"/>
        <w:rPr>
          <w:rFonts w:ascii="Times New Roman" w:eastAsia="Times New Roman" w:hAnsi="Times New Roman" w:cs="Times New Roman"/>
          <w:sz w:val="28"/>
          <w:szCs w:val="20"/>
          <w:lang w:eastAsia="ru-RU"/>
        </w:rPr>
      </w:pPr>
      <w:r w:rsidRPr="00EA2657">
        <w:rPr>
          <w:rFonts w:ascii="Times New Roman" w:eastAsia="Times New Roman" w:hAnsi="Times New Roman" w:cs="Times New Roman"/>
          <w:sz w:val="28"/>
          <w:szCs w:val="20"/>
          <w:u w:val="single"/>
          <w:lang w:eastAsia="ru-RU"/>
        </w:rPr>
        <w:t>Проверяемый период деятельности:</w:t>
      </w:r>
      <w:r w:rsidRPr="007D2E17">
        <w:rPr>
          <w:rFonts w:ascii="Times New Roman" w:eastAsia="Times New Roman" w:hAnsi="Times New Roman" w:cs="Times New Roman"/>
          <w:sz w:val="28"/>
          <w:szCs w:val="20"/>
          <w:lang w:eastAsia="ru-RU"/>
        </w:rPr>
        <w:t xml:space="preserve"> </w:t>
      </w:r>
      <w:r w:rsidR="007D2E17" w:rsidRPr="007D2E17">
        <w:rPr>
          <w:rFonts w:ascii="Times New Roman" w:eastAsia="Times New Roman" w:hAnsi="Times New Roman" w:cs="Times New Roman"/>
          <w:sz w:val="28"/>
          <w:szCs w:val="20"/>
          <w:lang w:eastAsia="ru-RU"/>
        </w:rPr>
        <w:t>с 0</w:t>
      </w:r>
      <w:r w:rsidR="003144C8">
        <w:rPr>
          <w:rFonts w:ascii="Times New Roman" w:eastAsia="Times New Roman" w:hAnsi="Times New Roman" w:cs="Times New Roman"/>
          <w:sz w:val="28"/>
          <w:szCs w:val="20"/>
          <w:lang w:eastAsia="ru-RU"/>
        </w:rPr>
        <w:t>1</w:t>
      </w:r>
      <w:r w:rsidR="007D2E17" w:rsidRPr="007D2E17">
        <w:rPr>
          <w:rFonts w:ascii="Times New Roman" w:eastAsia="Times New Roman" w:hAnsi="Times New Roman" w:cs="Times New Roman"/>
          <w:sz w:val="28"/>
          <w:szCs w:val="20"/>
          <w:lang w:eastAsia="ru-RU"/>
        </w:rPr>
        <w:t>.0</w:t>
      </w:r>
      <w:r w:rsidR="003144C8">
        <w:rPr>
          <w:rFonts w:ascii="Times New Roman" w:eastAsia="Times New Roman" w:hAnsi="Times New Roman" w:cs="Times New Roman"/>
          <w:sz w:val="28"/>
          <w:szCs w:val="20"/>
          <w:lang w:eastAsia="ru-RU"/>
        </w:rPr>
        <w:t>1</w:t>
      </w:r>
      <w:r w:rsidR="007D2E17" w:rsidRPr="007D2E17">
        <w:rPr>
          <w:rFonts w:ascii="Times New Roman" w:eastAsia="Times New Roman" w:hAnsi="Times New Roman" w:cs="Times New Roman"/>
          <w:sz w:val="28"/>
          <w:szCs w:val="20"/>
          <w:lang w:eastAsia="ru-RU"/>
        </w:rPr>
        <w:t>.202</w:t>
      </w:r>
      <w:r w:rsidR="003144C8">
        <w:rPr>
          <w:rFonts w:ascii="Times New Roman" w:eastAsia="Times New Roman" w:hAnsi="Times New Roman" w:cs="Times New Roman"/>
          <w:sz w:val="28"/>
          <w:szCs w:val="20"/>
          <w:lang w:eastAsia="ru-RU"/>
        </w:rPr>
        <w:t>2</w:t>
      </w:r>
      <w:r w:rsidR="007D2E17" w:rsidRPr="007D2E17">
        <w:rPr>
          <w:rFonts w:ascii="Times New Roman" w:eastAsia="Times New Roman" w:hAnsi="Times New Roman" w:cs="Times New Roman"/>
          <w:sz w:val="28"/>
          <w:szCs w:val="20"/>
          <w:lang w:eastAsia="ru-RU"/>
        </w:rPr>
        <w:t xml:space="preserve"> по </w:t>
      </w:r>
      <w:r w:rsidR="003144C8">
        <w:rPr>
          <w:rFonts w:ascii="Times New Roman" w:eastAsia="Times New Roman" w:hAnsi="Times New Roman" w:cs="Times New Roman"/>
          <w:sz w:val="28"/>
          <w:szCs w:val="20"/>
          <w:lang w:eastAsia="ru-RU"/>
        </w:rPr>
        <w:t>31</w:t>
      </w:r>
      <w:r w:rsidR="007D2E17" w:rsidRPr="007D2E17">
        <w:rPr>
          <w:rFonts w:ascii="Times New Roman" w:eastAsia="Times New Roman" w:hAnsi="Times New Roman" w:cs="Times New Roman"/>
          <w:sz w:val="28"/>
          <w:szCs w:val="20"/>
          <w:lang w:eastAsia="ru-RU"/>
        </w:rPr>
        <w:t>.</w:t>
      </w:r>
      <w:r w:rsidR="003144C8">
        <w:rPr>
          <w:rFonts w:ascii="Times New Roman" w:eastAsia="Times New Roman" w:hAnsi="Times New Roman" w:cs="Times New Roman"/>
          <w:sz w:val="28"/>
          <w:szCs w:val="20"/>
          <w:lang w:eastAsia="ru-RU"/>
        </w:rPr>
        <w:t>1</w:t>
      </w:r>
      <w:r w:rsidR="007D2E17" w:rsidRPr="007D2E17">
        <w:rPr>
          <w:rFonts w:ascii="Times New Roman" w:eastAsia="Times New Roman" w:hAnsi="Times New Roman" w:cs="Times New Roman"/>
          <w:sz w:val="28"/>
          <w:szCs w:val="20"/>
          <w:lang w:eastAsia="ru-RU"/>
        </w:rPr>
        <w:t>2.202</w:t>
      </w:r>
      <w:r w:rsidR="003144C8">
        <w:rPr>
          <w:rFonts w:ascii="Times New Roman" w:eastAsia="Times New Roman" w:hAnsi="Times New Roman" w:cs="Times New Roman"/>
          <w:sz w:val="28"/>
          <w:szCs w:val="20"/>
          <w:lang w:eastAsia="ru-RU"/>
        </w:rPr>
        <w:t>2</w:t>
      </w:r>
      <w:r w:rsidR="00EA2657">
        <w:rPr>
          <w:rFonts w:ascii="Times New Roman" w:eastAsia="Times New Roman" w:hAnsi="Times New Roman" w:cs="Times New Roman"/>
          <w:sz w:val="28"/>
          <w:szCs w:val="20"/>
          <w:lang w:eastAsia="ru-RU"/>
        </w:rPr>
        <w:t>.</w:t>
      </w:r>
    </w:p>
    <w:p w14:paraId="63A2FB21" w14:textId="1F7FBB8A" w:rsidR="005656F9" w:rsidRPr="005656F9" w:rsidRDefault="005656F9" w:rsidP="005656F9">
      <w:pPr>
        <w:ind w:right="-284" w:firstLine="567"/>
        <w:jc w:val="both"/>
        <w:rPr>
          <w:rFonts w:ascii="Times New Roman" w:hAnsi="Times New Roman" w:cs="Times New Roman"/>
          <w:sz w:val="28"/>
          <w:szCs w:val="28"/>
          <w:vertAlign w:val="superscript"/>
        </w:rPr>
      </w:pPr>
      <w:r w:rsidRPr="00F5174E">
        <w:rPr>
          <w:rFonts w:ascii="Times New Roman" w:hAnsi="Times New Roman" w:cs="Times New Roman"/>
          <w:sz w:val="28"/>
          <w:szCs w:val="20"/>
        </w:rPr>
        <w:t>В ходе контрольного мероприятия составлен Акт проверки от 29 марта 2023 года.</w:t>
      </w:r>
    </w:p>
    <w:p w14:paraId="425BD9E5" w14:textId="61723447" w:rsidR="00C304F6" w:rsidRPr="003144C8" w:rsidRDefault="00C304F6" w:rsidP="00C304F6">
      <w:pPr>
        <w:widowControl w:val="0"/>
        <w:spacing w:after="0" w:line="336" w:lineRule="auto"/>
        <w:jc w:val="center"/>
        <w:rPr>
          <w:rFonts w:ascii="Times New Roman" w:eastAsia="Times New Roman" w:hAnsi="Times New Roman" w:cs="Times New Roman"/>
          <w:b/>
          <w:sz w:val="28"/>
          <w:szCs w:val="28"/>
          <w:lang w:eastAsia="ru-RU"/>
        </w:rPr>
      </w:pPr>
      <w:r w:rsidRPr="003144C8">
        <w:rPr>
          <w:rFonts w:ascii="Times New Roman" w:eastAsia="Times New Roman" w:hAnsi="Times New Roman" w:cs="Times New Roman"/>
          <w:b/>
          <w:sz w:val="28"/>
          <w:szCs w:val="28"/>
          <w:lang w:eastAsia="ru-RU"/>
        </w:rPr>
        <w:t xml:space="preserve">Результаты </w:t>
      </w:r>
      <w:r w:rsidR="002905A3" w:rsidRPr="003144C8">
        <w:rPr>
          <w:rFonts w:ascii="Times New Roman" w:eastAsia="Times New Roman" w:hAnsi="Times New Roman" w:cs="Times New Roman"/>
          <w:b/>
          <w:sz w:val="28"/>
          <w:szCs w:val="28"/>
          <w:lang w:eastAsia="ru-RU"/>
        </w:rPr>
        <w:t>контрольного</w:t>
      </w:r>
      <w:r w:rsidRPr="003144C8">
        <w:rPr>
          <w:rFonts w:ascii="Times New Roman" w:eastAsia="Times New Roman" w:hAnsi="Times New Roman" w:cs="Times New Roman"/>
          <w:b/>
          <w:sz w:val="28"/>
          <w:szCs w:val="28"/>
          <w:lang w:eastAsia="ru-RU"/>
        </w:rPr>
        <w:t xml:space="preserve"> мероприятия:</w:t>
      </w:r>
    </w:p>
    <w:p w14:paraId="13EE6AC2" w14:textId="4EFA47B3" w:rsidR="00075FF5" w:rsidRPr="009246FF" w:rsidRDefault="009246FF" w:rsidP="00EE0871">
      <w:pPr>
        <w:autoSpaceDE w:val="0"/>
        <w:autoSpaceDN w:val="0"/>
        <w:adjustRightInd w:val="0"/>
        <w:spacing w:after="0" w:line="240" w:lineRule="auto"/>
        <w:jc w:val="center"/>
        <w:rPr>
          <w:rFonts w:ascii="Times New Roman" w:eastAsia="Times New Roman" w:hAnsi="Times New Roman" w:cs="Times New Roman"/>
          <w:b/>
          <w:i/>
          <w:iCs/>
          <w:sz w:val="23"/>
          <w:szCs w:val="23"/>
          <w:lang w:eastAsia="ru-RU"/>
        </w:rPr>
      </w:pPr>
      <w:r w:rsidRPr="009246FF">
        <w:rPr>
          <w:rFonts w:ascii="Times New Roman" w:eastAsia="Times New Roman" w:hAnsi="Times New Roman" w:cs="Times New Roman"/>
          <w:b/>
          <w:sz w:val="28"/>
          <w:szCs w:val="20"/>
          <w:lang w:eastAsia="ru-RU"/>
        </w:rPr>
        <w:t>Анализ нормативной правовой базы и учредительных документов, регламентирующих деятельность муниципального казенного учреждения</w:t>
      </w:r>
      <w:r w:rsidR="00075FF5" w:rsidRPr="009246FF">
        <w:rPr>
          <w:rFonts w:ascii="Times New Roman" w:eastAsia="Times New Roman" w:hAnsi="Times New Roman" w:cs="Times New Roman"/>
          <w:b/>
          <w:sz w:val="28"/>
          <w:szCs w:val="20"/>
          <w:lang w:eastAsia="ru-RU"/>
        </w:rPr>
        <w:t>.</w:t>
      </w:r>
    </w:p>
    <w:p w14:paraId="45337BC7" w14:textId="77777777" w:rsidR="00826038" w:rsidRPr="00AC712B" w:rsidRDefault="00826038" w:rsidP="00826038">
      <w:pPr>
        <w:spacing w:after="0" w:line="240" w:lineRule="auto"/>
        <w:ind w:firstLine="708"/>
        <w:jc w:val="both"/>
        <w:rPr>
          <w:rFonts w:ascii="Times New Roman" w:eastAsia="Calibri" w:hAnsi="Times New Roman" w:cs="Times New Roman"/>
          <w:iCs/>
          <w:sz w:val="28"/>
          <w:szCs w:val="28"/>
        </w:rPr>
      </w:pPr>
      <w:proofErr w:type="gramStart"/>
      <w:r w:rsidRPr="00AC712B">
        <w:rPr>
          <w:rFonts w:ascii="Times New Roman" w:eastAsia="Times New Roman" w:hAnsi="Times New Roman" w:cs="Times New Roman"/>
          <w:iCs/>
          <w:sz w:val="28"/>
          <w:szCs w:val="20"/>
          <w:lang w:eastAsia="ru-RU"/>
        </w:rPr>
        <w:t>В соответствии со ст. 57,58 Гражданского кодекса Российской Федерации, со ст. 9,22 Федерального закона от 29.12.2012 №273-ФЗ «Об образовании в Российской федерации», с Постановлением Администрации Эвенкийского муниципального района от 14.12.2010 №814-п «Об утверждении Порядка создания, реорганизации и ликвидации муниципальных учреждений Эвенкийского муниципального района, изменения типа учреждений, а также назначения и освобождения от должности руководителей муниципальных учреждений» (с учетом изменений) Администрацией</w:t>
      </w:r>
      <w:proofErr w:type="gramEnd"/>
      <w:r w:rsidRPr="00AC712B">
        <w:rPr>
          <w:rFonts w:ascii="Times New Roman" w:eastAsia="Times New Roman" w:hAnsi="Times New Roman" w:cs="Times New Roman"/>
          <w:iCs/>
          <w:sz w:val="28"/>
          <w:szCs w:val="20"/>
          <w:lang w:eastAsia="ru-RU"/>
        </w:rPr>
        <w:t xml:space="preserve"> </w:t>
      </w:r>
      <w:proofErr w:type="gramStart"/>
      <w:r w:rsidRPr="00AC712B">
        <w:rPr>
          <w:rFonts w:ascii="Times New Roman" w:eastAsia="Times New Roman" w:hAnsi="Times New Roman" w:cs="Times New Roman"/>
          <w:iCs/>
          <w:sz w:val="28"/>
          <w:szCs w:val="20"/>
          <w:lang w:eastAsia="ru-RU"/>
        </w:rPr>
        <w:t xml:space="preserve">Эвенкийского муниципального района принято </w:t>
      </w:r>
      <w:r w:rsidRPr="00AC712B">
        <w:rPr>
          <w:rFonts w:ascii="Times New Roman" w:eastAsia="Times New Roman" w:hAnsi="Times New Roman" w:cs="Times New Roman"/>
          <w:iCs/>
          <w:sz w:val="28"/>
          <w:szCs w:val="28"/>
          <w:lang w:eastAsia="ru-RU"/>
        </w:rPr>
        <w:t xml:space="preserve">Постановление от </w:t>
      </w:r>
      <w:r w:rsidRPr="00AC712B">
        <w:rPr>
          <w:rFonts w:ascii="Times New Roman" w:eastAsia="Calibri" w:hAnsi="Times New Roman" w:cs="Times New Roman"/>
          <w:iCs/>
          <w:sz w:val="28"/>
          <w:szCs w:val="28"/>
        </w:rPr>
        <w:t>25.08.2020 № 382-п «О реорганизации Муниципального казенного общеобразовательного учреждения «</w:t>
      </w:r>
      <w:proofErr w:type="spellStart"/>
      <w:r w:rsidRPr="00AC712B">
        <w:rPr>
          <w:rFonts w:ascii="Times New Roman" w:eastAsia="Calibri" w:hAnsi="Times New Roman" w:cs="Times New Roman"/>
          <w:iCs/>
          <w:sz w:val="28"/>
          <w:szCs w:val="28"/>
        </w:rPr>
        <w:t>Стрелковская</w:t>
      </w:r>
      <w:proofErr w:type="spellEnd"/>
      <w:r w:rsidRPr="00AC712B">
        <w:rPr>
          <w:rFonts w:ascii="Times New Roman" w:eastAsia="Calibri" w:hAnsi="Times New Roman" w:cs="Times New Roman"/>
          <w:iCs/>
          <w:sz w:val="28"/>
          <w:szCs w:val="28"/>
        </w:rPr>
        <w:t xml:space="preserve"> средняя школа» </w:t>
      </w:r>
      <w:r w:rsidRPr="00AC712B">
        <w:rPr>
          <w:rFonts w:ascii="Times New Roman" w:eastAsia="Calibri" w:hAnsi="Times New Roman" w:cs="Times New Roman"/>
          <w:iCs/>
          <w:sz w:val="28"/>
          <w:szCs w:val="28"/>
        </w:rPr>
        <w:lastRenderedPageBreak/>
        <w:t>Эвенкийского муниципального района Красноярского края и Муниципального казенного дошкольного образовательного учреждения «Детский сад «Солнышко» п. Стрелка-Чуня» Эвенкийского муниципального района Красноярского края»  реорганизовать Муниципальное казенное общеобразовательное учреждение «</w:t>
      </w:r>
      <w:proofErr w:type="spellStart"/>
      <w:r w:rsidRPr="00AC712B">
        <w:rPr>
          <w:rFonts w:ascii="Times New Roman" w:eastAsia="Calibri" w:hAnsi="Times New Roman" w:cs="Times New Roman"/>
          <w:iCs/>
          <w:sz w:val="28"/>
          <w:szCs w:val="28"/>
        </w:rPr>
        <w:t>Стрелковская</w:t>
      </w:r>
      <w:proofErr w:type="spellEnd"/>
      <w:r w:rsidRPr="00AC712B">
        <w:rPr>
          <w:rFonts w:ascii="Times New Roman" w:eastAsia="Calibri" w:hAnsi="Times New Roman" w:cs="Times New Roman"/>
          <w:iCs/>
          <w:sz w:val="28"/>
          <w:szCs w:val="28"/>
        </w:rPr>
        <w:t xml:space="preserve"> средняя школа» Эвенкийского муниципального района Красноярского края</w:t>
      </w:r>
      <w:r w:rsidRPr="00AC712B">
        <w:rPr>
          <w:rFonts w:ascii="Times New Roman" w:eastAsia="Times New Roman" w:hAnsi="Times New Roman" w:cs="Times New Roman"/>
          <w:iCs/>
          <w:sz w:val="28"/>
          <w:szCs w:val="28"/>
          <w:lang w:eastAsia="ru-RU"/>
        </w:rPr>
        <w:t xml:space="preserve">  </w:t>
      </w:r>
      <w:r w:rsidRPr="00AC712B">
        <w:rPr>
          <w:rFonts w:ascii="Times New Roman" w:eastAsia="Calibri" w:hAnsi="Times New Roman" w:cs="Times New Roman"/>
          <w:iCs/>
          <w:sz w:val="28"/>
          <w:szCs w:val="28"/>
        </w:rPr>
        <w:t>и Муниципальное казенное дошкольное образовательное учреждение «Детский сад «Солнышко</w:t>
      </w:r>
      <w:proofErr w:type="gramEnd"/>
      <w:r w:rsidRPr="00AC712B">
        <w:rPr>
          <w:rFonts w:ascii="Times New Roman" w:eastAsia="Calibri" w:hAnsi="Times New Roman" w:cs="Times New Roman"/>
          <w:iCs/>
          <w:sz w:val="28"/>
          <w:szCs w:val="28"/>
        </w:rPr>
        <w:t>» п. Стрелка-Чуня» Эвенкийского муниципального района Красноярского края в форме присоединения последнего в качестве структурного подразделения к первому, образовав Муниципальное казенное общеобразовательное учреждение «</w:t>
      </w:r>
      <w:proofErr w:type="spellStart"/>
      <w:r w:rsidRPr="00AC712B">
        <w:rPr>
          <w:rFonts w:ascii="Times New Roman" w:eastAsia="Calibri" w:hAnsi="Times New Roman" w:cs="Times New Roman"/>
          <w:iCs/>
          <w:sz w:val="28"/>
          <w:szCs w:val="28"/>
        </w:rPr>
        <w:t>Стрелковская</w:t>
      </w:r>
      <w:proofErr w:type="spellEnd"/>
      <w:r w:rsidRPr="00AC712B">
        <w:rPr>
          <w:rFonts w:ascii="Times New Roman" w:eastAsia="Calibri" w:hAnsi="Times New Roman" w:cs="Times New Roman"/>
          <w:iCs/>
          <w:sz w:val="28"/>
          <w:szCs w:val="28"/>
        </w:rPr>
        <w:t xml:space="preserve"> средняя </w:t>
      </w:r>
      <w:proofErr w:type="gramStart"/>
      <w:r w:rsidRPr="00AC712B">
        <w:rPr>
          <w:rFonts w:ascii="Times New Roman" w:eastAsia="Calibri" w:hAnsi="Times New Roman" w:cs="Times New Roman"/>
          <w:iCs/>
          <w:sz w:val="28"/>
          <w:szCs w:val="28"/>
        </w:rPr>
        <w:t>школа-детский</w:t>
      </w:r>
      <w:proofErr w:type="gramEnd"/>
      <w:r w:rsidRPr="00AC712B">
        <w:rPr>
          <w:rFonts w:ascii="Times New Roman" w:eastAsia="Calibri" w:hAnsi="Times New Roman" w:cs="Times New Roman"/>
          <w:iCs/>
          <w:sz w:val="28"/>
          <w:szCs w:val="28"/>
        </w:rPr>
        <w:t xml:space="preserve"> сад» Эвенкийского муниципального района Красноярского края.</w:t>
      </w:r>
    </w:p>
    <w:p w14:paraId="533B2771" w14:textId="77777777" w:rsidR="00826038" w:rsidRPr="00AC712B" w:rsidRDefault="00826038" w:rsidP="00826038">
      <w:pPr>
        <w:spacing w:after="0" w:line="240" w:lineRule="auto"/>
        <w:ind w:firstLine="708"/>
        <w:jc w:val="both"/>
        <w:rPr>
          <w:rFonts w:ascii="Times New Roman" w:eastAsia="Calibri" w:hAnsi="Times New Roman" w:cs="Times New Roman"/>
          <w:iCs/>
          <w:sz w:val="28"/>
          <w:szCs w:val="28"/>
        </w:rPr>
      </w:pPr>
      <w:r w:rsidRPr="00AC712B">
        <w:rPr>
          <w:rFonts w:ascii="Times New Roman" w:eastAsia="Calibri" w:hAnsi="Times New Roman" w:cs="Times New Roman"/>
          <w:i/>
          <w:sz w:val="28"/>
          <w:szCs w:val="28"/>
        </w:rPr>
        <w:t>Полное название образовательной организации</w:t>
      </w:r>
      <w:r w:rsidRPr="00AC712B">
        <w:rPr>
          <w:rFonts w:ascii="Times New Roman" w:eastAsia="Calibri" w:hAnsi="Times New Roman" w:cs="Times New Roman"/>
          <w:iCs/>
          <w:sz w:val="28"/>
          <w:szCs w:val="28"/>
        </w:rPr>
        <w:t>: Муниципальное казенное образовательное учреждение «</w:t>
      </w:r>
      <w:proofErr w:type="spellStart"/>
      <w:r w:rsidRPr="00AC712B">
        <w:rPr>
          <w:rFonts w:ascii="Times New Roman" w:eastAsia="Calibri" w:hAnsi="Times New Roman" w:cs="Times New Roman"/>
          <w:iCs/>
          <w:sz w:val="28"/>
          <w:szCs w:val="28"/>
        </w:rPr>
        <w:t>Стрелковская</w:t>
      </w:r>
      <w:proofErr w:type="spellEnd"/>
      <w:r w:rsidRPr="00AC712B">
        <w:rPr>
          <w:rFonts w:ascii="Times New Roman" w:eastAsia="Calibri" w:hAnsi="Times New Roman" w:cs="Times New Roman"/>
          <w:iCs/>
          <w:sz w:val="28"/>
          <w:szCs w:val="28"/>
        </w:rPr>
        <w:t xml:space="preserve"> </w:t>
      </w:r>
      <w:proofErr w:type="gramStart"/>
      <w:r w:rsidRPr="00AC712B">
        <w:rPr>
          <w:rFonts w:ascii="Times New Roman" w:eastAsia="Calibri" w:hAnsi="Times New Roman" w:cs="Times New Roman"/>
          <w:iCs/>
          <w:sz w:val="28"/>
          <w:szCs w:val="28"/>
        </w:rPr>
        <w:t>средняя</w:t>
      </w:r>
      <w:proofErr w:type="gramEnd"/>
      <w:r w:rsidRPr="00AC712B">
        <w:rPr>
          <w:rFonts w:ascii="Times New Roman" w:eastAsia="Calibri" w:hAnsi="Times New Roman" w:cs="Times New Roman"/>
          <w:iCs/>
          <w:sz w:val="28"/>
          <w:szCs w:val="28"/>
        </w:rPr>
        <w:t xml:space="preserve"> школа-детский сад» Эвенкийского муниципального района Красноярского края (далее Учреждение).</w:t>
      </w:r>
    </w:p>
    <w:p w14:paraId="1F65055A" w14:textId="77777777" w:rsidR="00826038" w:rsidRPr="00826038" w:rsidRDefault="00826038" w:rsidP="00826038">
      <w:pPr>
        <w:spacing w:after="0" w:line="240" w:lineRule="auto"/>
        <w:ind w:firstLine="708"/>
        <w:jc w:val="both"/>
        <w:rPr>
          <w:rFonts w:ascii="Times New Roman" w:eastAsia="Calibri" w:hAnsi="Times New Roman" w:cs="Times New Roman"/>
          <w:sz w:val="28"/>
          <w:szCs w:val="28"/>
        </w:rPr>
      </w:pPr>
      <w:r w:rsidRPr="00AC712B">
        <w:rPr>
          <w:rFonts w:ascii="Times New Roman" w:eastAsia="Calibri" w:hAnsi="Times New Roman" w:cs="Times New Roman"/>
          <w:i/>
          <w:sz w:val="28"/>
          <w:szCs w:val="28"/>
        </w:rPr>
        <w:t>Сокращенное название образовательной организации</w:t>
      </w:r>
      <w:r w:rsidRPr="00AC712B">
        <w:rPr>
          <w:rFonts w:ascii="Times New Roman" w:eastAsia="Calibri" w:hAnsi="Times New Roman" w:cs="Times New Roman"/>
          <w:iCs/>
          <w:sz w:val="28"/>
          <w:szCs w:val="28"/>
        </w:rPr>
        <w:t xml:space="preserve">: </w:t>
      </w:r>
      <w:r w:rsidRPr="00826038">
        <w:rPr>
          <w:rFonts w:ascii="Times New Roman" w:eastAsia="Calibri" w:hAnsi="Times New Roman" w:cs="Times New Roman"/>
          <w:sz w:val="28"/>
          <w:szCs w:val="28"/>
        </w:rPr>
        <w:t>МКОУ ССШ-ДС ЭМР.</w:t>
      </w:r>
    </w:p>
    <w:p w14:paraId="018B055F" w14:textId="77777777" w:rsidR="00826038" w:rsidRPr="00826038" w:rsidRDefault="00826038" w:rsidP="00826038">
      <w:pPr>
        <w:spacing w:after="0" w:line="240" w:lineRule="auto"/>
        <w:ind w:firstLine="708"/>
        <w:jc w:val="both"/>
        <w:rPr>
          <w:rFonts w:ascii="Times New Roman" w:eastAsia="Calibri" w:hAnsi="Times New Roman" w:cs="Times New Roman"/>
          <w:sz w:val="28"/>
          <w:szCs w:val="28"/>
        </w:rPr>
      </w:pPr>
      <w:proofErr w:type="gramStart"/>
      <w:r w:rsidRPr="00826038">
        <w:rPr>
          <w:rFonts w:ascii="Times New Roman" w:eastAsia="Calibri" w:hAnsi="Times New Roman" w:cs="Times New Roman"/>
          <w:sz w:val="28"/>
          <w:szCs w:val="28"/>
        </w:rPr>
        <w:t xml:space="preserve">Юридический и фактический адрес: 648482, Россия, Красноярский край, Эвенкийский район, п. Стрелка-Чуня, ул. Кулика, д.1.                           </w:t>
      </w:r>
      <w:proofErr w:type="gramEnd"/>
    </w:p>
    <w:p w14:paraId="4D59BF6A" w14:textId="77777777" w:rsidR="00826038" w:rsidRPr="00826038" w:rsidRDefault="00826038" w:rsidP="00826038">
      <w:pPr>
        <w:spacing w:after="0" w:line="240" w:lineRule="auto"/>
        <w:jc w:val="both"/>
        <w:rPr>
          <w:rFonts w:ascii="Times New Roman" w:eastAsia="Calibri" w:hAnsi="Times New Roman" w:cs="Times New Roman"/>
          <w:sz w:val="28"/>
          <w:szCs w:val="28"/>
        </w:rPr>
      </w:pPr>
      <w:r w:rsidRPr="00826038">
        <w:rPr>
          <w:rFonts w:ascii="Calibri" w:eastAsia="Calibri" w:hAnsi="Calibri" w:cs="Times New Roman"/>
        </w:rPr>
        <w:tab/>
      </w:r>
      <w:r w:rsidRPr="00826038">
        <w:rPr>
          <w:rFonts w:ascii="Times New Roman" w:eastAsia="Calibri" w:hAnsi="Times New Roman" w:cs="Times New Roman"/>
          <w:sz w:val="28"/>
          <w:szCs w:val="28"/>
        </w:rPr>
        <w:t>Устав муниципального казенного общеобразовательного учреждения «</w:t>
      </w:r>
      <w:proofErr w:type="spellStart"/>
      <w:r w:rsidRPr="00826038">
        <w:rPr>
          <w:rFonts w:ascii="Times New Roman" w:eastAsia="Calibri" w:hAnsi="Times New Roman" w:cs="Times New Roman"/>
          <w:sz w:val="28"/>
          <w:szCs w:val="28"/>
        </w:rPr>
        <w:t>Стрелковская</w:t>
      </w:r>
      <w:proofErr w:type="spellEnd"/>
      <w:r w:rsidRPr="00826038">
        <w:rPr>
          <w:rFonts w:ascii="Times New Roman" w:eastAsia="Calibri" w:hAnsi="Times New Roman" w:cs="Times New Roman"/>
          <w:sz w:val="28"/>
          <w:szCs w:val="28"/>
        </w:rPr>
        <w:t xml:space="preserve"> средняя </w:t>
      </w:r>
      <w:proofErr w:type="gramStart"/>
      <w:r w:rsidRPr="00826038">
        <w:rPr>
          <w:rFonts w:ascii="Times New Roman" w:eastAsia="Calibri" w:hAnsi="Times New Roman" w:cs="Times New Roman"/>
          <w:sz w:val="28"/>
          <w:szCs w:val="28"/>
        </w:rPr>
        <w:t>школа-детский</w:t>
      </w:r>
      <w:proofErr w:type="gramEnd"/>
      <w:r w:rsidRPr="00826038">
        <w:rPr>
          <w:rFonts w:ascii="Times New Roman" w:eastAsia="Calibri" w:hAnsi="Times New Roman" w:cs="Times New Roman"/>
          <w:sz w:val="28"/>
          <w:szCs w:val="28"/>
        </w:rPr>
        <w:t xml:space="preserve"> сад» Эвенкийского муниципального района Красноярского края (далее - МКОУ «</w:t>
      </w:r>
      <w:proofErr w:type="spellStart"/>
      <w:r w:rsidRPr="00826038">
        <w:rPr>
          <w:rFonts w:ascii="Times New Roman" w:eastAsia="Calibri" w:hAnsi="Times New Roman" w:cs="Times New Roman"/>
          <w:sz w:val="28"/>
          <w:szCs w:val="28"/>
        </w:rPr>
        <w:t>Стрелковская</w:t>
      </w:r>
      <w:proofErr w:type="spellEnd"/>
      <w:r w:rsidRPr="00826038">
        <w:rPr>
          <w:rFonts w:ascii="Times New Roman" w:eastAsia="Calibri" w:hAnsi="Times New Roman" w:cs="Times New Roman"/>
          <w:sz w:val="28"/>
          <w:szCs w:val="28"/>
        </w:rPr>
        <w:t xml:space="preserve"> средняя школа-сад» ЭМР) был утвержден Приказом Управления образования Администрации Эвенкийского муниципального района от 17.12.2020 №188.</w:t>
      </w:r>
    </w:p>
    <w:p w14:paraId="07111E4E" w14:textId="77777777" w:rsidR="00826038" w:rsidRPr="00826038" w:rsidRDefault="00826038" w:rsidP="00826038">
      <w:pPr>
        <w:spacing w:after="0" w:line="240" w:lineRule="auto"/>
        <w:ind w:firstLine="708"/>
        <w:jc w:val="both"/>
        <w:rPr>
          <w:rFonts w:ascii="Times New Roman" w:eastAsia="Calibri" w:hAnsi="Times New Roman" w:cs="Times New Roman"/>
          <w:sz w:val="28"/>
          <w:szCs w:val="28"/>
        </w:rPr>
      </w:pPr>
      <w:r w:rsidRPr="00826038">
        <w:rPr>
          <w:rFonts w:ascii="Times New Roman" w:eastAsia="Calibri" w:hAnsi="Times New Roman" w:cs="Times New Roman"/>
          <w:sz w:val="28"/>
          <w:szCs w:val="28"/>
        </w:rPr>
        <w:t>Согласно п. 1.8 Устава учредителем и собственником имущества Учреждения является муниципальное образование Эвенкийский муниципальный район. Функции и полномочия учредителя Детского сада осуществляет управление образования Администрации Эвенкийского муниципального района Красноярского края в соответствии с действующим законодательством РФ и правовыми актами Эвенкийского муниципального района и осуществляющее бюджетные полномочия главного распорядителя бюджетных средств.</w:t>
      </w:r>
    </w:p>
    <w:p w14:paraId="36C43848" w14:textId="77777777" w:rsidR="00826038" w:rsidRPr="00826038" w:rsidRDefault="00826038" w:rsidP="00826038">
      <w:pPr>
        <w:spacing w:after="0" w:line="240" w:lineRule="auto"/>
        <w:ind w:firstLine="708"/>
        <w:jc w:val="both"/>
        <w:rPr>
          <w:rFonts w:ascii="Times New Roman" w:eastAsia="Calibri" w:hAnsi="Times New Roman" w:cs="Times New Roman"/>
          <w:sz w:val="28"/>
          <w:szCs w:val="28"/>
        </w:rPr>
      </w:pPr>
      <w:proofErr w:type="gramStart"/>
      <w:r w:rsidRPr="00826038">
        <w:rPr>
          <w:rFonts w:ascii="Times New Roman" w:eastAsia="Calibri" w:hAnsi="Times New Roman" w:cs="Times New Roman"/>
          <w:sz w:val="28"/>
          <w:szCs w:val="28"/>
        </w:rPr>
        <w:t>Согласно п.2.2 Устава Учреждение является юридическим лицом, имеет самостоятельный баланс, обособленное имущество, лицевые счета, открытые в установленном законодательством РФ порядке, печать со своим наименованием на русском языке, штампы, бланки и другие реквизиты, необходимые для его деятельности.</w:t>
      </w:r>
      <w:proofErr w:type="gramEnd"/>
    </w:p>
    <w:p w14:paraId="20AFE080" w14:textId="77777777" w:rsidR="00826038" w:rsidRPr="00826038" w:rsidRDefault="00826038" w:rsidP="00826038">
      <w:pPr>
        <w:spacing w:after="0" w:line="240" w:lineRule="auto"/>
        <w:jc w:val="both"/>
        <w:rPr>
          <w:rFonts w:ascii="Times New Roman" w:eastAsia="Calibri" w:hAnsi="Times New Roman" w:cs="Times New Roman"/>
          <w:sz w:val="28"/>
          <w:szCs w:val="28"/>
        </w:rPr>
      </w:pPr>
      <w:r w:rsidRPr="00826038">
        <w:rPr>
          <w:rFonts w:ascii="Times New Roman" w:eastAsia="Calibri" w:hAnsi="Times New Roman" w:cs="Times New Roman"/>
          <w:sz w:val="28"/>
          <w:szCs w:val="28"/>
        </w:rPr>
        <w:t xml:space="preserve"> </w:t>
      </w:r>
      <w:r w:rsidRPr="00826038">
        <w:rPr>
          <w:rFonts w:ascii="Times New Roman" w:eastAsia="Calibri" w:hAnsi="Times New Roman" w:cs="Times New Roman"/>
          <w:sz w:val="28"/>
          <w:szCs w:val="28"/>
        </w:rPr>
        <w:tab/>
        <w:t>Согласно п. 3.2 Устава основными целями создания Учреждения являются:</w:t>
      </w:r>
    </w:p>
    <w:p w14:paraId="164446C6" w14:textId="77777777" w:rsidR="00826038" w:rsidRPr="00826038" w:rsidRDefault="00826038" w:rsidP="00826038">
      <w:pPr>
        <w:spacing w:after="0" w:line="240" w:lineRule="auto"/>
        <w:ind w:firstLine="708"/>
        <w:jc w:val="both"/>
        <w:rPr>
          <w:rFonts w:ascii="Times New Roman" w:eastAsia="Calibri" w:hAnsi="Times New Roman" w:cs="Times New Roman"/>
          <w:sz w:val="28"/>
          <w:szCs w:val="28"/>
        </w:rPr>
      </w:pPr>
      <w:r w:rsidRPr="00826038">
        <w:rPr>
          <w:rFonts w:ascii="Times New Roman" w:eastAsia="Calibri" w:hAnsi="Times New Roman" w:cs="Times New Roman"/>
          <w:sz w:val="28"/>
          <w:szCs w:val="28"/>
        </w:rPr>
        <w:t>- формирование общей культуры, развитие физических, интеллектуальных, нравственных, эстетических и личностных качеств, формирование предпосылок образовательной деятельности, сохранение и укрепление здоровья детей дошкольного возраста;</w:t>
      </w:r>
    </w:p>
    <w:p w14:paraId="545BDD37" w14:textId="77777777" w:rsidR="00826038" w:rsidRPr="00826038" w:rsidRDefault="00826038" w:rsidP="00826038">
      <w:pPr>
        <w:spacing w:after="0" w:line="240" w:lineRule="auto"/>
        <w:ind w:firstLine="708"/>
        <w:jc w:val="both"/>
        <w:rPr>
          <w:rFonts w:ascii="Times New Roman" w:eastAsia="Calibri" w:hAnsi="Times New Roman" w:cs="Times New Roman"/>
          <w:sz w:val="28"/>
          <w:szCs w:val="28"/>
        </w:rPr>
      </w:pPr>
      <w:r w:rsidRPr="00826038">
        <w:rPr>
          <w:rFonts w:ascii="Times New Roman" w:eastAsia="Calibri" w:hAnsi="Times New Roman" w:cs="Times New Roman"/>
          <w:sz w:val="28"/>
          <w:szCs w:val="28"/>
        </w:rPr>
        <w:lastRenderedPageBreak/>
        <w:t>-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речи, основами личной гигиены и здорового образа жизни);</w:t>
      </w:r>
    </w:p>
    <w:p w14:paraId="6342652A" w14:textId="77777777" w:rsidR="00826038" w:rsidRPr="00826038" w:rsidRDefault="00826038" w:rsidP="00826038">
      <w:pPr>
        <w:spacing w:after="0" w:line="240" w:lineRule="auto"/>
        <w:ind w:firstLine="708"/>
        <w:jc w:val="both"/>
        <w:rPr>
          <w:rFonts w:ascii="Times New Roman" w:eastAsia="Calibri" w:hAnsi="Times New Roman" w:cs="Times New Roman"/>
          <w:sz w:val="28"/>
          <w:szCs w:val="28"/>
        </w:rPr>
      </w:pPr>
      <w:r w:rsidRPr="00826038">
        <w:rPr>
          <w:rFonts w:ascii="Times New Roman" w:eastAsia="Calibri" w:hAnsi="Times New Roman" w:cs="Times New Roman"/>
          <w:sz w:val="28"/>
          <w:szCs w:val="28"/>
        </w:rPr>
        <w:t>-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14:paraId="052FE277" w14:textId="77777777" w:rsidR="00826038" w:rsidRPr="00826038" w:rsidRDefault="00826038" w:rsidP="00826038">
      <w:pPr>
        <w:spacing w:after="0" w:line="240" w:lineRule="auto"/>
        <w:ind w:firstLine="708"/>
        <w:jc w:val="both"/>
        <w:rPr>
          <w:rFonts w:ascii="Times New Roman" w:eastAsia="Calibri" w:hAnsi="Times New Roman" w:cs="Times New Roman"/>
          <w:sz w:val="28"/>
          <w:szCs w:val="28"/>
        </w:rPr>
      </w:pPr>
      <w:r w:rsidRPr="00826038">
        <w:rPr>
          <w:rFonts w:ascii="Times New Roman" w:eastAsia="Calibri" w:hAnsi="Times New Roman" w:cs="Times New Roman"/>
          <w:sz w:val="28"/>
          <w:szCs w:val="28"/>
        </w:rPr>
        <w:t xml:space="preserve">- дальнейшее становление и формирование личности обучающегося, развитие интереса к познанию и творческих способностей обучающихся,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обучающихся к жизни в обществе, самостоятельному жизненному выбору, продолжению образования и началу профессиональной деятельности. </w:t>
      </w:r>
    </w:p>
    <w:p w14:paraId="190F996B" w14:textId="77777777" w:rsidR="00826038" w:rsidRPr="00826038" w:rsidRDefault="00826038" w:rsidP="00826038">
      <w:pPr>
        <w:spacing w:after="0" w:line="240" w:lineRule="auto"/>
        <w:ind w:firstLine="708"/>
        <w:jc w:val="both"/>
        <w:rPr>
          <w:rFonts w:ascii="Times New Roman" w:eastAsia="Calibri" w:hAnsi="Times New Roman" w:cs="Times New Roman"/>
          <w:sz w:val="28"/>
          <w:szCs w:val="28"/>
        </w:rPr>
      </w:pPr>
      <w:r w:rsidRPr="00826038">
        <w:rPr>
          <w:rFonts w:ascii="Times New Roman" w:eastAsia="Calibri" w:hAnsi="Times New Roman" w:cs="Times New Roman"/>
          <w:sz w:val="28"/>
          <w:szCs w:val="28"/>
        </w:rPr>
        <w:t>Согласно п.3.3 Устава основными видами деятельности Учреждения для достижения целей ее создания является реализация:</w:t>
      </w:r>
    </w:p>
    <w:p w14:paraId="067D5B77" w14:textId="77777777" w:rsidR="00826038" w:rsidRPr="00826038" w:rsidRDefault="00826038" w:rsidP="00826038">
      <w:pPr>
        <w:spacing w:after="0" w:line="240" w:lineRule="auto"/>
        <w:ind w:firstLine="708"/>
        <w:jc w:val="both"/>
        <w:rPr>
          <w:rFonts w:ascii="Times New Roman" w:eastAsia="Calibri" w:hAnsi="Times New Roman" w:cs="Times New Roman"/>
          <w:sz w:val="28"/>
          <w:szCs w:val="28"/>
        </w:rPr>
      </w:pPr>
      <w:r w:rsidRPr="00826038">
        <w:rPr>
          <w:rFonts w:ascii="Times New Roman" w:eastAsia="Calibri" w:hAnsi="Times New Roman" w:cs="Times New Roman"/>
          <w:sz w:val="28"/>
          <w:szCs w:val="28"/>
        </w:rPr>
        <w:t>- общеобразовательных программ дошкольного образования;</w:t>
      </w:r>
    </w:p>
    <w:p w14:paraId="122AA38C" w14:textId="77777777" w:rsidR="00826038" w:rsidRPr="00826038" w:rsidRDefault="00826038" w:rsidP="00826038">
      <w:pPr>
        <w:spacing w:after="0" w:line="240" w:lineRule="auto"/>
        <w:ind w:firstLine="708"/>
        <w:jc w:val="both"/>
        <w:rPr>
          <w:rFonts w:ascii="Times New Roman" w:eastAsia="Calibri" w:hAnsi="Times New Roman" w:cs="Times New Roman"/>
          <w:sz w:val="28"/>
          <w:szCs w:val="28"/>
        </w:rPr>
      </w:pPr>
      <w:r w:rsidRPr="00826038">
        <w:rPr>
          <w:rFonts w:ascii="Times New Roman" w:eastAsia="Calibri" w:hAnsi="Times New Roman" w:cs="Times New Roman"/>
          <w:sz w:val="28"/>
          <w:szCs w:val="28"/>
        </w:rPr>
        <w:t>- осуществления присмотра и ухода;</w:t>
      </w:r>
    </w:p>
    <w:p w14:paraId="08D0F7FF" w14:textId="77777777" w:rsidR="00826038" w:rsidRPr="00826038" w:rsidRDefault="00826038" w:rsidP="00826038">
      <w:pPr>
        <w:spacing w:after="0" w:line="240" w:lineRule="auto"/>
        <w:ind w:firstLine="708"/>
        <w:jc w:val="both"/>
        <w:rPr>
          <w:rFonts w:ascii="Times New Roman" w:eastAsia="Calibri" w:hAnsi="Times New Roman" w:cs="Times New Roman"/>
          <w:sz w:val="28"/>
          <w:szCs w:val="28"/>
        </w:rPr>
      </w:pPr>
      <w:r w:rsidRPr="00826038">
        <w:rPr>
          <w:rFonts w:ascii="Times New Roman" w:eastAsia="Calibri" w:hAnsi="Times New Roman" w:cs="Times New Roman"/>
          <w:sz w:val="28"/>
          <w:szCs w:val="28"/>
        </w:rPr>
        <w:t>- основных общеобразовательных программ начального общего образования;</w:t>
      </w:r>
    </w:p>
    <w:p w14:paraId="53C6A5B6" w14:textId="77777777" w:rsidR="00826038" w:rsidRPr="00826038" w:rsidRDefault="00826038" w:rsidP="00826038">
      <w:pPr>
        <w:spacing w:after="0" w:line="240" w:lineRule="auto"/>
        <w:ind w:firstLine="708"/>
        <w:jc w:val="both"/>
        <w:rPr>
          <w:rFonts w:ascii="Times New Roman" w:eastAsia="Calibri" w:hAnsi="Times New Roman" w:cs="Times New Roman"/>
          <w:sz w:val="28"/>
          <w:szCs w:val="28"/>
        </w:rPr>
      </w:pPr>
      <w:r w:rsidRPr="00826038">
        <w:rPr>
          <w:rFonts w:ascii="Times New Roman" w:eastAsia="Calibri" w:hAnsi="Times New Roman" w:cs="Times New Roman"/>
          <w:sz w:val="28"/>
          <w:szCs w:val="28"/>
        </w:rPr>
        <w:t>- основных общеобразовательных программ основного общего образования;</w:t>
      </w:r>
    </w:p>
    <w:p w14:paraId="06D01A2D" w14:textId="77777777" w:rsidR="00826038" w:rsidRPr="00826038" w:rsidRDefault="00826038" w:rsidP="00826038">
      <w:pPr>
        <w:spacing w:after="0" w:line="240" w:lineRule="auto"/>
        <w:ind w:firstLine="708"/>
        <w:jc w:val="both"/>
        <w:rPr>
          <w:rFonts w:ascii="Times New Roman" w:eastAsia="Calibri" w:hAnsi="Times New Roman" w:cs="Times New Roman"/>
          <w:sz w:val="28"/>
          <w:szCs w:val="28"/>
        </w:rPr>
      </w:pPr>
      <w:r w:rsidRPr="00826038">
        <w:rPr>
          <w:rFonts w:ascii="Times New Roman" w:eastAsia="Calibri" w:hAnsi="Times New Roman" w:cs="Times New Roman"/>
          <w:sz w:val="28"/>
          <w:szCs w:val="28"/>
        </w:rPr>
        <w:t>- основных общеобразовательных программ среднего общего образования.</w:t>
      </w:r>
    </w:p>
    <w:p w14:paraId="6645420B" w14:textId="77777777" w:rsidR="00826038" w:rsidRPr="00826038" w:rsidRDefault="00826038" w:rsidP="00AC712B">
      <w:pPr>
        <w:spacing w:after="0" w:line="240" w:lineRule="auto"/>
        <w:ind w:firstLine="708"/>
        <w:jc w:val="both"/>
        <w:rPr>
          <w:rFonts w:ascii="Times New Roman" w:eastAsia="Calibri" w:hAnsi="Times New Roman" w:cs="Times New Roman"/>
          <w:sz w:val="28"/>
          <w:szCs w:val="28"/>
        </w:rPr>
      </w:pPr>
      <w:r w:rsidRPr="00826038">
        <w:rPr>
          <w:rFonts w:ascii="Times New Roman" w:eastAsia="Calibri" w:hAnsi="Times New Roman" w:cs="Times New Roman"/>
          <w:sz w:val="28"/>
          <w:szCs w:val="28"/>
        </w:rPr>
        <w:t xml:space="preserve">Право первой подписи предоставлено: </w:t>
      </w:r>
    </w:p>
    <w:p w14:paraId="0A038FA5" w14:textId="77777777" w:rsidR="00826038" w:rsidRPr="00826038" w:rsidRDefault="00826038" w:rsidP="00826038">
      <w:pPr>
        <w:spacing w:after="0" w:line="240" w:lineRule="auto"/>
        <w:ind w:firstLine="708"/>
        <w:jc w:val="both"/>
        <w:rPr>
          <w:rFonts w:ascii="Times New Roman" w:eastAsia="Calibri" w:hAnsi="Times New Roman" w:cs="Times New Roman"/>
          <w:sz w:val="28"/>
          <w:szCs w:val="28"/>
        </w:rPr>
      </w:pPr>
      <w:r w:rsidRPr="00826038">
        <w:rPr>
          <w:rFonts w:ascii="Times New Roman" w:eastAsia="Calibri" w:hAnsi="Times New Roman" w:cs="Times New Roman"/>
          <w:sz w:val="28"/>
          <w:szCs w:val="28"/>
        </w:rPr>
        <w:t>- директору Муниципального казенного общеобразовательного учреждения «</w:t>
      </w:r>
      <w:proofErr w:type="spellStart"/>
      <w:r w:rsidRPr="00826038">
        <w:rPr>
          <w:rFonts w:ascii="Times New Roman" w:eastAsia="Calibri" w:hAnsi="Times New Roman" w:cs="Times New Roman"/>
          <w:sz w:val="28"/>
          <w:szCs w:val="28"/>
        </w:rPr>
        <w:t>Стрелковская</w:t>
      </w:r>
      <w:proofErr w:type="spellEnd"/>
      <w:r w:rsidRPr="00826038">
        <w:rPr>
          <w:rFonts w:ascii="Times New Roman" w:eastAsia="Calibri" w:hAnsi="Times New Roman" w:cs="Times New Roman"/>
          <w:sz w:val="28"/>
          <w:szCs w:val="28"/>
        </w:rPr>
        <w:t xml:space="preserve"> </w:t>
      </w:r>
      <w:proofErr w:type="gramStart"/>
      <w:r w:rsidRPr="00826038">
        <w:rPr>
          <w:rFonts w:ascii="Times New Roman" w:eastAsia="Calibri" w:hAnsi="Times New Roman" w:cs="Times New Roman"/>
          <w:sz w:val="28"/>
          <w:szCs w:val="28"/>
        </w:rPr>
        <w:t>средняя</w:t>
      </w:r>
      <w:proofErr w:type="gramEnd"/>
      <w:r w:rsidRPr="00826038">
        <w:rPr>
          <w:rFonts w:ascii="Times New Roman" w:eastAsia="Calibri" w:hAnsi="Times New Roman" w:cs="Times New Roman"/>
          <w:sz w:val="28"/>
          <w:szCs w:val="28"/>
        </w:rPr>
        <w:t xml:space="preserve"> школа-детский сад» Эвенкийского муниципального района Красноярского края» Тарасенко Анастасии Викторовне; </w:t>
      </w:r>
    </w:p>
    <w:p w14:paraId="45AA52C8" w14:textId="77777777" w:rsidR="00826038" w:rsidRPr="00826038" w:rsidRDefault="00826038" w:rsidP="00826038">
      <w:pPr>
        <w:spacing w:after="0" w:line="240" w:lineRule="auto"/>
        <w:ind w:firstLine="708"/>
        <w:jc w:val="both"/>
        <w:rPr>
          <w:rFonts w:ascii="Times New Roman" w:eastAsia="Calibri" w:hAnsi="Times New Roman" w:cs="Times New Roman"/>
          <w:sz w:val="28"/>
          <w:szCs w:val="28"/>
        </w:rPr>
      </w:pPr>
      <w:r w:rsidRPr="00826038">
        <w:rPr>
          <w:rFonts w:ascii="Times New Roman" w:eastAsia="Calibri" w:hAnsi="Times New Roman" w:cs="Times New Roman"/>
          <w:sz w:val="28"/>
          <w:szCs w:val="28"/>
        </w:rPr>
        <w:t xml:space="preserve">- главному специалисту отдела образовательных учреждений по </w:t>
      </w:r>
      <w:proofErr w:type="spellStart"/>
      <w:r w:rsidRPr="00826038">
        <w:rPr>
          <w:rFonts w:ascii="Times New Roman" w:eastAsia="Calibri" w:hAnsi="Times New Roman" w:cs="Times New Roman"/>
          <w:sz w:val="28"/>
          <w:szCs w:val="28"/>
        </w:rPr>
        <w:t>Байкитской</w:t>
      </w:r>
      <w:proofErr w:type="spellEnd"/>
      <w:r w:rsidRPr="00826038">
        <w:rPr>
          <w:rFonts w:ascii="Times New Roman" w:eastAsia="Calibri" w:hAnsi="Times New Roman" w:cs="Times New Roman"/>
          <w:sz w:val="28"/>
          <w:szCs w:val="28"/>
        </w:rPr>
        <w:t xml:space="preserve"> и </w:t>
      </w:r>
      <w:proofErr w:type="spellStart"/>
      <w:r w:rsidRPr="00826038">
        <w:rPr>
          <w:rFonts w:ascii="Times New Roman" w:eastAsia="Calibri" w:hAnsi="Times New Roman" w:cs="Times New Roman"/>
          <w:sz w:val="28"/>
          <w:szCs w:val="28"/>
        </w:rPr>
        <w:t>Тунгусско-Чунской</w:t>
      </w:r>
      <w:proofErr w:type="spellEnd"/>
      <w:r w:rsidRPr="00826038">
        <w:rPr>
          <w:rFonts w:ascii="Times New Roman" w:eastAsia="Calibri" w:hAnsi="Times New Roman" w:cs="Times New Roman"/>
          <w:sz w:val="28"/>
          <w:szCs w:val="28"/>
        </w:rPr>
        <w:t xml:space="preserve"> группе сельских </w:t>
      </w:r>
      <w:proofErr w:type="gramStart"/>
      <w:r w:rsidRPr="00826038">
        <w:rPr>
          <w:rFonts w:ascii="Times New Roman" w:eastAsia="Calibri" w:hAnsi="Times New Roman" w:cs="Times New Roman"/>
          <w:sz w:val="28"/>
          <w:szCs w:val="28"/>
        </w:rPr>
        <w:t>поселений Управления образования Администрации Эвенкийского муниципального района Аксеновой</w:t>
      </w:r>
      <w:proofErr w:type="gramEnd"/>
      <w:r w:rsidRPr="00826038">
        <w:rPr>
          <w:rFonts w:ascii="Times New Roman" w:eastAsia="Calibri" w:hAnsi="Times New Roman" w:cs="Times New Roman"/>
          <w:sz w:val="28"/>
          <w:szCs w:val="28"/>
        </w:rPr>
        <w:t xml:space="preserve"> </w:t>
      </w:r>
      <w:proofErr w:type="spellStart"/>
      <w:r w:rsidRPr="00826038">
        <w:rPr>
          <w:rFonts w:ascii="Times New Roman" w:eastAsia="Calibri" w:hAnsi="Times New Roman" w:cs="Times New Roman"/>
          <w:sz w:val="28"/>
          <w:szCs w:val="28"/>
        </w:rPr>
        <w:t>Маине</w:t>
      </w:r>
      <w:proofErr w:type="spellEnd"/>
      <w:r w:rsidRPr="00826038">
        <w:rPr>
          <w:rFonts w:ascii="Times New Roman" w:eastAsia="Calibri" w:hAnsi="Times New Roman" w:cs="Times New Roman"/>
          <w:sz w:val="28"/>
          <w:szCs w:val="28"/>
        </w:rPr>
        <w:t xml:space="preserve"> Борисовне;</w:t>
      </w:r>
    </w:p>
    <w:p w14:paraId="32369215" w14:textId="77777777" w:rsidR="00826038" w:rsidRPr="00826038" w:rsidRDefault="00826038" w:rsidP="00826038">
      <w:pPr>
        <w:spacing w:after="0" w:line="240" w:lineRule="auto"/>
        <w:ind w:firstLine="708"/>
        <w:jc w:val="both"/>
        <w:rPr>
          <w:rFonts w:ascii="Times New Roman" w:eastAsia="Calibri" w:hAnsi="Times New Roman" w:cs="Times New Roman"/>
          <w:sz w:val="28"/>
          <w:szCs w:val="28"/>
        </w:rPr>
      </w:pPr>
      <w:r w:rsidRPr="00826038">
        <w:rPr>
          <w:rFonts w:ascii="Times New Roman" w:eastAsia="Calibri" w:hAnsi="Times New Roman" w:cs="Times New Roman"/>
          <w:sz w:val="28"/>
          <w:szCs w:val="28"/>
        </w:rPr>
        <w:t>Право второй подписи предоставлено:</w:t>
      </w:r>
    </w:p>
    <w:p w14:paraId="728EF7C8" w14:textId="77777777" w:rsidR="00826038" w:rsidRPr="00826038" w:rsidRDefault="00826038" w:rsidP="00826038">
      <w:pPr>
        <w:spacing w:after="0" w:line="240" w:lineRule="auto"/>
        <w:ind w:firstLine="708"/>
        <w:jc w:val="both"/>
        <w:rPr>
          <w:rFonts w:ascii="Times New Roman" w:eastAsia="Calibri" w:hAnsi="Times New Roman" w:cs="Times New Roman"/>
          <w:sz w:val="28"/>
          <w:szCs w:val="28"/>
        </w:rPr>
      </w:pPr>
      <w:r w:rsidRPr="00826038">
        <w:rPr>
          <w:rFonts w:ascii="Times New Roman" w:eastAsia="Calibri" w:hAnsi="Times New Roman" w:cs="Times New Roman"/>
          <w:sz w:val="28"/>
          <w:szCs w:val="28"/>
        </w:rPr>
        <w:t>- начальнику отдела образования МКУ «Межведомственная бухгалтерия» Ромашенко Галине Николаевне;</w:t>
      </w:r>
    </w:p>
    <w:p w14:paraId="71C4B0C9" w14:textId="77777777" w:rsidR="00826038" w:rsidRPr="00826038" w:rsidRDefault="00826038" w:rsidP="00826038">
      <w:pPr>
        <w:spacing w:after="0" w:line="240" w:lineRule="auto"/>
        <w:ind w:firstLine="708"/>
        <w:jc w:val="both"/>
        <w:rPr>
          <w:rFonts w:ascii="Times New Roman" w:eastAsia="Calibri" w:hAnsi="Times New Roman" w:cs="Times New Roman"/>
          <w:sz w:val="28"/>
          <w:szCs w:val="28"/>
        </w:rPr>
      </w:pPr>
      <w:r w:rsidRPr="00826038">
        <w:rPr>
          <w:rFonts w:ascii="Times New Roman" w:eastAsia="Calibri" w:hAnsi="Times New Roman" w:cs="Times New Roman"/>
          <w:sz w:val="28"/>
          <w:szCs w:val="28"/>
        </w:rPr>
        <w:t xml:space="preserve">- заместителю начальника отдела образования МКУ «Межведомственная бухгалтерия» </w:t>
      </w:r>
      <w:proofErr w:type="spellStart"/>
      <w:r w:rsidRPr="00826038">
        <w:rPr>
          <w:rFonts w:ascii="Times New Roman" w:eastAsia="Calibri" w:hAnsi="Times New Roman" w:cs="Times New Roman"/>
          <w:sz w:val="28"/>
          <w:szCs w:val="28"/>
        </w:rPr>
        <w:t>Мезеновой</w:t>
      </w:r>
      <w:proofErr w:type="spellEnd"/>
      <w:r w:rsidRPr="00826038">
        <w:rPr>
          <w:rFonts w:ascii="Times New Roman" w:eastAsia="Calibri" w:hAnsi="Times New Roman" w:cs="Times New Roman"/>
          <w:sz w:val="28"/>
          <w:szCs w:val="28"/>
        </w:rPr>
        <w:t xml:space="preserve"> Валентине Александровне.</w:t>
      </w:r>
    </w:p>
    <w:p w14:paraId="0DA48DF9" w14:textId="77777777" w:rsidR="00C304F6" w:rsidRPr="00F3794A" w:rsidRDefault="00C304F6" w:rsidP="00C304F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42A6A674" w14:textId="77777777" w:rsidR="00826038" w:rsidRDefault="00826038" w:rsidP="00826038">
      <w:pPr>
        <w:spacing w:after="120" w:line="240" w:lineRule="auto"/>
        <w:ind w:firstLine="708"/>
        <w:jc w:val="center"/>
        <w:rPr>
          <w:rFonts w:ascii="Times New Roman" w:eastAsia="Times New Roman" w:hAnsi="Times New Roman" w:cs="Times New Roman"/>
          <w:b/>
          <w:sz w:val="28"/>
          <w:szCs w:val="20"/>
          <w:lang w:eastAsia="ru-RU"/>
        </w:rPr>
      </w:pPr>
      <w:r w:rsidRPr="00826038">
        <w:rPr>
          <w:rFonts w:ascii="Times New Roman" w:eastAsia="Times New Roman" w:hAnsi="Times New Roman" w:cs="Times New Roman"/>
          <w:b/>
          <w:sz w:val="28"/>
          <w:szCs w:val="20"/>
          <w:lang w:eastAsia="ru-RU"/>
        </w:rPr>
        <w:lastRenderedPageBreak/>
        <w:t>Проверка формирования сметы расходов.</w:t>
      </w:r>
    </w:p>
    <w:p w14:paraId="265B55AA" w14:textId="77777777" w:rsidR="00826038" w:rsidRPr="00826038" w:rsidRDefault="00826038" w:rsidP="00AC712B">
      <w:pPr>
        <w:spacing w:after="120" w:line="240" w:lineRule="auto"/>
        <w:ind w:firstLine="708"/>
        <w:jc w:val="both"/>
        <w:rPr>
          <w:rFonts w:ascii="Times New Roman" w:eastAsia="Times New Roman" w:hAnsi="Times New Roman" w:cs="Times New Roman"/>
          <w:sz w:val="28"/>
          <w:szCs w:val="20"/>
          <w:lang w:eastAsia="ru-RU"/>
        </w:rPr>
      </w:pPr>
      <w:r w:rsidRPr="00826038">
        <w:rPr>
          <w:rFonts w:ascii="Times New Roman" w:eastAsia="Times New Roman" w:hAnsi="Times New Roman" w:cs="Times New Roman"/>
          <w:sz w:val="28"/>
          <w:szCs w:val="20"/>
          <w:lang w:eastAsia="ru-RU"/>
        </w:rPr>
        <w:t>Согласно ст.6 Бюджетного кодекса РФ 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14:paraId="18F219DA" w14:textId="77777777" w:rsidR="00826038" w:rsidRPr="00826038" w:rsidRDefault="00826038" w:rsidP="00AC712B">
      <w:pPr>
        <w:spacing w:after="0" w:line="240" w:lineRule="auto"/>
        <w:ind w:firstLine="708"/>
        <w:jc w:val="both"/>
        <w:rPr>
          <w:rFonts w:ascii="Times New Roman" w:eastAsia="Calibri" w:hAnsi="Times New Roman" w:cs="Times New Roman"/>
          <w:color w:val="000000"/>
          <w:sz w:val="28"/>
          <w:szCs w:val="28"/>
        </w:rPr>
      </w:pPr>
      <w:r w:rsidRPr="00826038">
        <w:rPr>
          <w:rFonts w:ascii="Times New Roman" w:eastAsia="Calibri" w:hAnsi="Times New Roman" w:cs="Times New Roman"/>
          <w:color w:val="000000"/>
          <w:sz w:val="28"/>
          <w:szCs w:val="28"/>
        </w:rPr>
        <w:t>К проверке представлены бюджетные сметы с подтверждающими расчетами на 2022 год, утвержденные директором МКОУ «</w:t>
      </w:r>
      <w:proofErr w:type="spellStart"/>
      <w:r w:rsidRPr="00826038">
        <w:rPr>
          <w:rFonts w:ascii="Times New Roman" w:eastAsia="Calibri" w:hAnsi="Times New Roman" w:cs="Times New Roman"/>
          <w:color w:val="000000"/>
          <w:sz w:val="28"/>
          <w:szCs w:val="28"/>
        </w:rPr>
        <w:t>Стрелковская</w:t>
      </w:r>
      <w:proofErr w:type="spellEnd"/>
      <w:r w:rsidRPr="00826038">
        <w:rPr>
          <w:rFonts w:ascii="Times New Roman" w:eastAsia="Calibri" w:hAnsi="Times New Roman" w:cs="Times New Roman"/>
          <w:color w:val="000000"/>
          <w:sz w:val="28"/>
          <w:szCs w:val="28"/>
        </w:rPr>
        <w:t xml:space="preserve"> </w:t>
      </w:r>
      <w:proofErr w:type="gramStart"/>
      <w:r w:rsidRPr="00826038">
        <w:rPr>
          <w:rFonts w:ascii="Times New Roman" w:eastAsia="Calibri" w:hAnsi="Times New Roman" w:cs="Times New Roman"/>
          <w:color w:val="000000"/>
          <w:sz w:val="28"/>
          <w:szCs w:val="28"/>
        </w:rPr>
        <w:t>средняя</w:t>
      </w:r>
      <w:proofErr w:type="gramEnd"/>
      <w:r w:rsidRPr="00826038">
        <w:rPr>
          <w:rFonts w:ascii="Times New Roman" w:eastAsia="Calibri" w:hAnsi="Times New Roman" w:cs="Times New Roman"/>
          <w:color w:val="000000"/>
          <w:sz w:val="28"/>
          <w:szCs w:val="28"/>
        </w:rPr>
        <w:t xml:space="preserve"> школа-детский сад» ЭМР и согласованные Руководителем управления образования Администрации ЭМР в общей сумме 44 394 518,00 рублей. </w:t>
      </w:r>
    </w:p>
    <w:p w14:paraId="1960A962" w14:textId="77777777" w:rsidR="00826038" w:rsidRPr="00826038" w:rsidRDefault="00826038" w:rsidP="00826038">
      <w:pPr>
        <w:spacing w:after="0" w:line="240" w:lineRule="auto"/>
        <w:ind w:firstLine="708"/>
        <w:jc w:val="both"/>
        <w:rPr>
          <w:rFonts w:ascii="Times New Roman" w:eastAsia="Calibri" w:hAnsi="Times New Roman" w:cs="Times New Roman"/>
          <w:color w:val="000000"/>
          <w:sz w:val="28"/>
          <w:szCs w:val="28"/>
        </w:rPr>
      </w:pPr>
      <w:r w:rsidRPr="00826038">
        <w:rPr>
          <w:rFonts w:ascii="Times New Roman" w:eastAsia="Calibri" w:hAnsi="Times New Roman" w:cs="Times New Roman"/>
          <w:color w:val="000000"/>
          <w:sz w:val="28"/>
          <w:szCs w:val="28"/>
        </w:rPr>
        <w:t xml:space="preserve">В результате </w:t>
      </w:r>
      <w:proofErr w:type="gramStart"/>
      <w:r w:rsidRPr="00826038">
        <w:rPr>
          <w:rFonts w:ascii="Times New Roman" w:eastAsia="Calibri" w:hAnsi="Times New Roman" w:cs="Times New Roman"/>
          <w:color w:val="000000"/>
          <w:sz w:val="28"/>
          <w:szCs w:val="28"/>
        </w:rPr>
        <w:t>корректировок, вносимых в бюджетные сметы по состоянию на 31.12.2022 год бюджетные ассигнования в целом по сметам увеличены</w:t>
      </w:r>
      <w:proofErr w:type="gramEnd"/>
      <w:r w:rsidRPr="00826038">
        <w:rPr>
          <w:rFonts w:ascii="Times New Roman" w:eastAsia="Calibri" w:hAnsi="Times New Roman" w:cs="Times New Roman"/>
          <w:color w:val="000000"/>
          <w:sz w:val="28"/>
          <w:szCs w:val="28"/>
        </w:rPr>
        <w:t xml:space="preserve"> на 2 618 758,87 рублей и составили 47 013 276,87 рублей. Исполнение бюджетных ассигнований составило 43 891 858,42 рублей.</w:t>
      </w:r>
    </w:p>
    <w:p w14:paraId="73F75C09" w14:textId="77777777" w:rsidR="00075FF5" w:rsidRDefault="00075FF5" w:rsidP="00C304F6">
      <w:pPr>
        <w:autoSpaceDE w:val="0"/>
        <w:autoSpaceDN w:val="0"/>
        <w:adjustRightInd w:val="0"/>
        <w:spacing w:after="0" w:line="240" w:lineRule="auto"/>
        <w:jc w:val="center"/>
        <w:rPr>
          <w:rFonts w:ascii="Times New Roman" w:eastAsia="Times New Roman" w:hAnsi="Times New Roman" w:cs="Times New Roman"/>
          <w:b/>
          <w:i/>
          <w:sz w:val="28"/>
          <w:szCs w:val="20"/>
          <w:lang w:eastAsia="ru-RU"/>
        </w:rPr>
      </w:pPr>
    </w:p>
    <w:p w14:paraId="720E2D31" w14:textId="77777777" w:rsidR="00826038" w:rsidRDefault="00826038" w:rsidP="00826038">
      <w:pPr>
        <w:spacing w:after="120" w:line="240" w:lineRule="auto"/>
        <w:ind w:firstLine="708"/>
        <w:jc w:val="center"/>
        <w:rPr>
          <w:rFonts w:ascii="Times New Roman" w:eastAsia="Times New Roman" w:hAnsi="Times New Roman" w:cs="Times New Roman"/>
          <w:b/>
          <w:sz w:val="28"/>
          <w:szCs w:val="20"/>
          <w:lang w:eastAsia="ru-RU"/>
        </w:rPr>
      </w:pPr>
      <w:r w:rsidRPr="00826038">
        <w:rPr>
          <w:rFonts w:ascii="Times New Roman" w:eastAsia="Times New Roman" w:hAnsi="Times New Roman" w:cs="Times New Roman"/>
          <w:b/>
          <w:sz w:val="28"/>
          <w:szCs w:val="20"/>
          <w:lang w:eastAsia="ru-RU"/>
        </w:rPr>
        <w:t>Анализ исполнения сметы расходов.</w:t>
      </w:r>
    </w:p>
    <w:p w14:paraId="2C2D7A06" w14:textId="1C600337" w:rsidR="00826038" w:rsidRPr="00826038" w:rsidRDefault="00826038" w:rsidP="00826038">
      <w:pPr>
        <w:spacing w:after="0" w:line="240" w:lineRule="auto"/>
        <w:ind w:firstLine="708"/>
        <w:jc w:val="both"/>
        <w:rPr>
          <w:rFonts w:ascii="Times New Roman" w:eastAsia="Calibri" w:hAnsi="Times New Roman" w:cs="Times New Roman"/>
          <w:sz w:val="28"/>
          <w:szCs w:val="28"/>
        </w:rPr>
      </w:pPr>
      <w:proofErr w:type="gramStart"/>
      <w:r w:rsidRPr="00826038">
        <w:rPr>
          <w:rFonts w:ascii="Times New Roman" w:eastAsia="Calibri" w:hAnsi="Times New Roman" w:cs="Times New Roman"/>
          <w:sz w:val="28"/>
          <w:szCs w:val="28"/>
        </w:rPr>
        <w:t>Согласно Отчета</w:t>
      </w:r>
      <w:proofErr w:type="gramEnd"/>
      <w:r w:rsidRPr="00826038">
        <w:rPr>
          <w:rFonts w:ascii="Times New Roman" w:eastAsia="Calibri" w:hAnsi="Times New Roman" w:cs="Times New Roman"/>
          <w:sz w:val="28"/>
          <w:szCs w:val="28"/>
        </w:rPr>
        <w:t xml:space="preserve"> об исполнении бюджета (форма 0503127) </w:t>
      </w:r>
      <w:r w:rsidR="00AC712B">
        <w:rPr>
          <w:rFonts w:ascii="Times New Roman" w:eastAsia="Calibri" w:hAnsi="Times New Roman" w:cs="Times New Roman"/>
          <w:sz w:val="28"/>
          <w:szCs w:val="28"/>
        </w:rPr>
        <w:t>н</w:t>
      </w:r>
      <w:r w:rsidRPr="00826038">
        <w:rPr>
          <w:rFonts w:ascii="Times New Roman" w:eastAsia="Calibri" w:hAnsi="Times New Roman" w:cs="Times New Roman"/>
          <w:sz w:val="28"/>
          <w:szCs w:val="28"/>
        </w:rPr>
        <w:t>а 2022 год утверждены бюджетные ассигнования в сумме 47 013 276,87 рублей, исполнение составило 93,4 % или в сумме 43 891 858,42 рублей.</w:t>
      </w:r>
    </w:p>
    <w:p w14:paraId="67AF0A39" w14:textId="709333FB" w:rsidR="00826038" w:rsidRPr="00826038" w:rsidRDefault="00826038" w:rsidP="00826038">
      <w:pPr>
        <w:spacing w:after="0" w:line="240" w:lineRule="auto"/>
        <w:ind w:firstLine="708"/>
        <w:jc w:val="both"/>
        <w:rPr>
          <w:rFonts w:ascii="Times New Roman" w:eastAsia="Times New Roman" w:hAnsi="Times New Roman" w:cs="Times New Roman"/>
          <w:sz w:val="28"/>
          <w:szCs w:val="28"/>
          <w:lang w:eastAsia="ru-RU"/>
        </w:rPr>
      </w:pPr>
      <w:r w:rsidRPr="00826038">
        <w:rPr>
          <w:rFonts w:ascii="Times New Roman" w:eastAsia="Times New Roman" w:hAnsi="Times New Roman" w:cs="Times New Roman"/>
          <w:sz w:val="28"/>
          <w:szCs w:val="28"/>
          <w:lang w:eastAsia="ru-RU"/>
        </w:rPr>
        <w:t xml:space="preserve">По данным Учреждения количество детей, посещающих </w:t>
      </w:r>
      <w:r w:rsidR="00AC712B" w:rsidRPr="00826038">
        <w:rPr>
          <w:rFonts w:ascii="Times New Roman" w:eastAsia="Times New Roman" w:hAnsi="Times New Roman" w:cs="Times New Roman"/>
          <w:sz w:val="28"/>
          <w:szCs w:val="28"/>
          <w:lang w:eastAsia="ru-RU"/>
        </w:rPr>
        <w:t>детский сад,</w:t>
      </w:r>
      <w:r w:rsidRPr="00826038">
        <w:rPr>
          <w:rFonts w:ascii="Times New Roman" w:eastAsia="Times New Roman" w:hAnsi="Times New Roman" w:cs="Times New Roman"/>
          <w:sz w:val="28"/>
          <w:szCs w:val="28"/>
          <w:lang w:eastAsia="ru-RU"/>
        </w:rPr>
        <w:t xml:space="preserve"> составило 5 человек; учащихся в школе 22 человека. На содержание одного ребенка в месяц приходится 135 468,70 рублей (43 891 858,42 рублей/(5чел.+22чел.)/12 месяцев).</w:t>
      </w:r>
    </w:p>
    <w:p w14:paraId="66CA0FAE" w14:textId="77777777" w:rsidR="00826038" w:rsidRPr="00826038" w:rsidRDefault="00826038" w:rsidP="00826038">
      <w:pPr>
        <w:spacing w:after="120" w:line="240" w:lineRule="auto"/>
        <w:ind w:firstLine="708"/>
        <w:jc w:val="both"/>
        <w:rPr>
          <w:rFonts w:ascii="Times New Roman" w:eastAsia="Times New Roman" w:hAnsi="Times New Roman" w:cs="Times New Roman"/>
          <w:sz w:val="28"/>
          <w:szCs w:val="28"/>
          <w:lang w:eastAsia="ru-RU"/>
        </w:rPr>
      </w:pPr>
      <w:r w:rsidRPr="00826038">
        <w:rPr>
          <w:rFonts w:ascii="Times New Roman" w:eastAsia="Times New Roman" w:hAnsi="Times New Roman" w:cs="Times New Roman"/>
          <w:sz w:val="28"/>
          <w:szCs w:val="28"/>
          <w:lang w:eastAsia="ru-RU"/>
        </w:rPr>
        <w:t>Основной удельный вес в общей сумме расходов занимают расходы на заработную плату и начисления на выплаты по оплате труда 55,6% или 24 425 552,00 рублей (заработная плата 18 787 453,12 рублей + начисления на выплаты по оплате труда 5 638 098,88 рублей).</w:t>
      </w:r>
    </w:p>
    <w:p w14:paraId="7BA64820" w14:textId="77777777" w:rsidR="00826038" w:rsidRPr="00826038" w:rsidRDefault="00826038" w:rsidP="00826038">
      <w:pPr>
        <w:spacing w:after="0" w:line="240" w:lineRule="auto"/>
        <w:ind w:firstLine="708"/>
        <w:jc w:val="both"/>
        <w:rPr>
          <w:rFonts w:ascii="Times New Roman" w:eastAsia="Times New Roman" w:hAnsi="Times New Roman" w:cs="Times New Roman"/>
          <w:sz w:val="28"/>
          <w:szCs w:val="28"/>
          <w:lang w:eastAsia="ru-RU"/>
        </w:rPr>
      </w:pPr>
      <w:r w:rsidRPr="00826038">
        <w:rPr>
          <w:rFonts w:ascii="Times New Roman" w:eastAsia="Times New Roman" w:hAnsi="Times New Roman" w:cs="Times New Roman"/>
          <w:sz w:val="28"/>
          <w:szCs w:val="28"/>
          <w:lang w:eastAsia="ru-RU"/>
        </w:rPr>
        <w:t>Проверкой установлено, что использование бюджетных сре</w:t>
      </w:r>
      <w:proofErr w:type="gramStart"/>
      <w:r w:rsidRPr="00826038">
        <w:rPr>
          <w:rFonts w:ascii="Times New Roman" w:eastAsia="Times New Roman" w:hAnsi="Times New Roman" w:cs="Times New Roman"/>
          <w:sz w:val="28"/>
          <w:szCs w:val="28"/>
          <w:lang w:eastAsia="ru-RU"/>
        </w:rPr>
        <w:t>дств в пр</w:t>
      </w:r>
      <w:proofErr w:type="gramEnd"/>
      <w:r w:rsidRPr="00826038">
        <w:rPr>
          <w:rFonts w:ascii="Times New Roman" w:eastAsia="Times New Roman" w:hAnsi="Times New Roman" w:cs="Times New Roman"/>
          <w:sz w:val="28"/>
          <w:szCs w:val="28"/>
          <w:lang w:eastAsia="ru-RU"/>
        </w:rPr>
        <w:t>оверяемом периоде производилось в соответствии с кодами КОСГУ по каждому виду расходов (раздел, подраздел, целевая статья, вид расходов).</w:t>
      </w:r>
    </w:p>
    <w:p w14:paraId="40D145CD" w14:textId="77777777" w:rsidR="00826038" w:rsidRDefault="00826038" w:rsidP="00826038">
      <w:pPr>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14:paraId="025E6DC8" w14:textId="25C99120" w:rsidR="00826038" w:rsidRDefault="00826038" w:rsidP="00826038">
      <w:pPr>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826038">
        <w:rPr>
          <w:rFonts w:ascii="Times New Roman" w:eastAsia="Times New Roman" w:hAnsi="Times New Roman" w:cs="Times New Roman"/>
          <w:b/>
          <w:sz w:val="28"/>
          <w:szCs w:val="20"/>
          <w:lang w:eastAsia="ru-RU"/>
        </w:rPr>
        <w:t>Проверка организации и ведения бюджетного учета и достоверности представляемой отчетности.</w:t>
      </w:r>
    </w:p>
    <w:p w14:paraId="101485FD" w14:textId="77777777" w:rsidR="00826038" w:rsidRPr="00826038" w:rsidRDefault="00826038" w:rsidP="00826038">
      <w:pPr>
        <w:spacing w:after="0" w:line="240" w:lineRule="auto"/>
        <w:ind w:firstLine="708"/>
        <w:jc w:val="both"/>
        <w:rPr>
          <w:rFonts w:ascii="Times New Roman" w:eastAsia="Times New Roman" w:hAnsi="Times New Roman" w:cs="Times New Roman"/>
          <w:sz w:val="28"/>
          <w:szCs w:val="20"/>
          <w:lang w:eastAsia="ru-RU"/>
        </w:rPr>
      </w:pPr>
      <w:r w:rsidRPr="00826038">
        <w:rPr>
          <w:rFonts w:ascii="Times New Roman" w:eastAsia="Times New Roman" w:hAnsi="Times New Roman" w:cs="Times New Roman"/>
          <w:sz w:val="28"/>
          <w:szCs w:val="20"/>
          <w:lang w:eastAsia="ru-RU"/>
        </w:rPr>
        <w:t>Учетная политика Учреждения сформирована и утверждена приказом от 10.01.2021 №1 (с учетом изменений). Данная учетная политика действует в 2022 году. Учетная политика Учреждения соответствует действующему законодательству.</w:t>
      </w:r>
    </w:p>
    <w:p w14:paraId="7E64F743" w14:textId="77777777" w:rsidR="00826038" w:rsidRPr="00826038" w:rsidRDefault="00826038" w:rsidP="00826038">
      <w:pPr>
        <w:spacing w:after="0" w:line="240" w:lineRule="auto"/>
        <w:ind w:firstLine="708"/>
        <w:jc w:val="both"/>
        <w:rPr>
          <w:rFonts w:ascii="Times New Roman" w:eastAsia="Times New Roman" w:hAnsi="Times New Roman" w:cs="Times New Roman"/>
          <w:sz w:val="28"/>
          <w:szCs w:val="20"/>
          <w:lang w:eastAsia="ru-RU"/>
        </w:rPr>
      </w:pPr>
      <w:r w:rsidRPr="00826038">
        <w:rPr>
          <w:rFonts w:ascii="Times New Roman" w:eastAsia="Times New Roman" w:hAnsi="Times New Roman" w:cs="Times New Roman"/>
          <w:sz w:val="28"/>
          <w:szCs w:val="20"/>
          <w:lang w:eastAsia="ru-RU"/>
        </w:rPr>
        <w:t>Данные первичных учетных документов, принятых к учету и определяющих специфику исполнения бюджетных смет, в регистрах бюджетного учета по состоянию на 01 января 2023 года отражены в полном объеме.</w:t>
      </w:r>
    </w:p>
    <w:p w14:paraId="6D87D39C" w14:textId="7134D946" w:rsidR="00826038" w:rsidRDefault="00826038" w:rsidP="00826038">
      <w:pPr>
        <w:spacing w:after="0" w:line="240" w:lineRule="auto"/>
        <w:ind w:firstLine="708"/>
        <w:jc w:val="both"/>
        <w:rPr>
          <w:rFonts w:ascii="Times New Roman" w:eastAsia="Times New Roman" w:hAnsi="Times New Roman" w:cs="Times New Roman"/>
          <w:sz w:val="28"/>
          <w:szCs w:val="20"/>
          <w:lang w:eastAsia="ru-RU"/>
        </w:rPr>
      </w:pPr>
      <w:r w:rsidRPr="00826038">
        <w:rPr>
          <w:rFonts w:ascii="Times New Roman" w:eastAsia="Times New Roman" w:hAnsi="Times New Roman" w:cs="Times New Roman"/>
          <w:sz w:val="28"/>
          <w:szCs w:val="20"/>
          <w:lang w:eastAsia="ru-RU"/>
        </w:rPr>
        <w:t xml:space="preserve">Бухгалтерский учет ведется на основе рабочего плана счетов, в соответствии с Инструкцией по применению единого плана счетов бухгалтерского учета для органов государственной власти, органов местного </w:t>
      </w:r>
      <w:r w:rsidRPr="00826038">
        <w:rPr>
          <w:rFonts w:ascii="Times New Roman" w:eastAsia="Times New Roman" w:hAnsi="Times New Roman" w:cs="Times New Roman"/>
          <w:sz w:val="28"/>
          <w:szCs w:val="20"/>
          <w:lang w:eastAsia="ru-RU"/>
        </w:rPr>
        <w:lastRenderedPageBreak/>
        <w:t>самоуправления, органов управления государственных (муниципальных) учреждений, утвержденной Приказом Министерства финансов Российской Федерации от 01.10.2010 №157н (далее - Инструкция №157н).</w:t>
      </w:r>
    </w:p>
    <w:p w14:paraId="7495774E" w14:textId="3B66D290" w:rsidR="00A805B3" w:rsidRPr="00F5174E" w:rsidRDefault="005E040D" w:rsidP="00F5174E">
      <w:pPr>
        <w:spacing w:after="0" w:line="240" w:lineRule="auto"/>
        <w:ind w:firstLine="708"/>
        <w:jc w:val="both"/>
        <w:rPr>
          <w:rFonts w:ascii="Times New Roman" w:eastAsia="Calibri" w:hAnsi="Times New Roman" w:cs="Times New Roman"/>
          <w:sz w:val="28"/>
          <w:szCs w:val="28"/>
          <w:lang w:eastAsia="ru-RU"/>
        </w:rPr>
      </w:pPr>
      <w:r w:rsidRPr="00F5174E">
        <w:rPr>
          <w:rFonts w:ascii="Times New Roman" w:eastAsia="Calibri" w:hAnsi="Times New Roman" w:cs="Times New Roman"/>
          <w:sz w:val="28"/>
          <w:szCs w:val="28"/>
          <w:lang w:eastAsia="ru-RU"/>
        </w:rPr>
        <w:t>В проверяемом периоде 2022 года проверкой отмечается перечисление Учреждением штрафов</w:t>
      </w:r>
      <w:r w:rsidR="00AC712B" w:rsidRPr="00F5174E">
        <w:rPr>
          <w:rFonts w:ascii="Times New Roman" w:eastAsia="Calibri" w:hAnsi="Times New Roman" w:cs="Times New Roman"/>
          <w:sz w:val="28"/>
          <w:szCs w:val="28"/>
          <w:lang w:eastAsia="ru-RU"/>
        </w:rPr>
        <w:t>:</w:t>
      </w:r>
      <w:r w:rsidRPr="00F5174E">
        <w:rPr>
          <w:rFonts w:ascii="Times New Roman" w:eastAsia="Calibri" w:hAnsi="Times New Roman" w:cs="Times New Roman"/>
          <w:sz w:val="28"/>
          <w:szCs w:val="28"/>
          <w:lang w:eastAsia="ru-RU"/>
        </w:rPr>
        <w:t xml:space="preserve"> </w:t>
      </w:r>
      <w:r w:rsidR="00AC712B" w:rsidRPr="00F5174E">
        <w:rPr>
          <w:rFonts w:ascii="Times New Roman" w:eastAsia="Calibri" w:hAnsi="Times New Roman" w:cs="Times New Roman"/>
          <w:sz w:val="28"/>
          <w:szCs w:val="28"/>
          <w:lang w:eastAsia="ru-RU"/>
        </w:rPr>
        <w:t xml:space="preserve">за </w:t>
      </w:r>
      <w:proofErr w:type="spellStart"/>
      <w:r w:rsidR="00AC712B" w:rsidRPr="00F5174E">
        <w:rPr>
          <w:rFonts w:ascii="Times New Roman" w:eastAsia="Calibri" w:hAnsi="Times New Roman" w:cs="Times New Roman"/>
          <w:sz w:val="28"/>
          <w:szCs w:val="28"/>
          <w:lang w:eastAsia="ru-RU"/>
        </w:rPr>
        <w:t>непредоставление</w:t>
      </w:r>
      <w:proofErr w:type="spellEnd"/>
      <w:r w:rsidR="00AC712B" w:rsidRPr="00F5174E">
        <w:rPr>
          <w:rFonts w:ascii="Times New Roman" w:eastAsia="Calibri" w:hAnsi="Times New Roman" w:cs="Times New Roman"/>
          <w:sz w:val="28"/>
          <w:szCs w:val="28"/>
          <w:lang w:eastAsia="ru-RU"/>
        </w:rPr>
        <w:t xml:space="preserve"> расчета по страховым взносам, финансовые санкции за </w:t>
      </w:r>
      <w:proofErr w:type="spellStart"/>
      <w:r w:rsidR="00AC712B" w:rsidRPr="00F5174E">
        <w:rPr>
          <w:rFonts w:ascii="Times New Roman" w:eastAsia="Calibri" w:hAnsi="Times New Roman" w:cs="Times New Roman"/>
          <w:sz w:val="28"/>
          <w:szCs w:val="28"/>
          <w:lang w:eastAsia="ru-RU"/>
        </w:rPr>
        <w:t>непредоставление</w:t>
      </w:r>
      <w:proofErr w:type="spellEnd"/>
      <w:r w:rsidR="00AC712B" w:rsidRPr="00F5174E">
        <w:rPr>
          <w:rFonts w:ascii="Times New Roman" w:eastAsia="Calibri" w:hAnsi="Times New Roman" w:cs="Times New Roman"/>
          <w:sz w:val="28"/>
          <w:szCs w:val="28"/>
          <w:lang w:eastAsia="ru-RU"/>
        </w:rPr>
        <w:t xml:space="preserve"> страхователем в установленный срок сведений, административный штраф </w:t>
      </w:r>
      <w:proofErr w:type="spellStart"/>
      <w:r w:rsidR="00AC712B" w:rsidRPr="00F5174E">
        <w:rPr>
          <w:rFonts w:ascii="Times New Roman" w:eastAsia="Calibri" w:hAnsi="Times New Roman" w:cs="Times New Roman"/>
          <w:sz w:val="28"/>
          <w:szCs w:val="28"/>
          <w:lang w:eastAsia="ru-RU"/>
        </w:rPr>
        <w:t>Роспотребнадзора</w:t>
      </w:r>
      <w:proofErr w:type="spellEnd"/>
      <w:r w:rsidR="00AC712B" w:rsidRPr="00F5174E">
        <w:rPr>
          <w:rFonts w:ascii="Times New Roman" w:eastAsia="Calibri" w:hAnsi="Times New Roman" w:cs="Times New Roman"/>
          <w:sz w:val="28"/>
          <w:szCs w:val="28"/>
          <w:lang w:eastAsia="ru-RU"/>
        </w:rPr>
        <w:t>.</w:t>
      </w:r>
      <w:r w:rsidR="00F5174E" w:rsidRPr="00F5174E">
        <w:rPr>
          <w:rFonts w:ascii="Times New Roman" w:eastAsia="Calibri" w:hAnsi="Times New Roman" w:cs="Times New Roman"/>
          <w:sz w:val="28"/>
          <w:szCs w:val="28"/>
          <w:lang w:eastAsia="ru-RU"/>
        </w:rPr>
        <w:t xml:space="preserve"> </w:t>
      </w:r>
      <w:r w:rsidR="00A805B3" w:rsidRPr="00F5174E">
        <w:rPr>
          <w:rFonts w:ascii="Times New Roman" w:eastAsia="Calibri" w:hAnsi="Times New Roman" w:cs="Times New Roman"/>
          <w:sz w:val="28"/>
          <w:szCs w:val="28"/>
        </w:rPr>
        <w:t>Указанные платежи </w:t>
      </w:r>
      <w:r w:rsidR="00AC712B" w:rsidRPr="00F5174E">
        <w:rPr>
          <w:rFonts w:ascii="Times New Roman" w:eastAsia="Calibri" w:hAnsi="Times New Roman" w:cs="Times New Roman"/>
          <w:sz w:val="28"/>
          <w:szCs w:val="28"/>
        </w:rPr>
        <w:t xml:space="preserve">(штрафы) </w:t>
      </w:r>
      <w:r w:rsidR="00A805B3" w:rsidRPr="00F5174E">
        <w:rPr>
          <w:rFonts w:ascii="Times New Roman" w:eastAsia="Calibri" w:hAnsi="Times New Roman" w:cs="Times New Roman"/>
          <w:sz w:val="28"/>
          <w:szCs w:val="28"/>
        </w:rPr>
        <w:t>не считаются заданным результатам деятельности учреждения.</w:t>
      </w:r>
    </w:p>
    <w:p w14:paraId="31A974AF" w14:textId="4D442C08" w:rsidR="00D63605" w:rsidRPr="00F5174E" w:rsidRDefault="00D63605" w:rsidP="00D63605">
      <w:pPr>
        <w:spacing w:after="0" w:line="240" w:lineRule="auto"/>
        <w:ind w:firstLine="708"/>
        <w:jc w:val="both"/>
        <w:rPr>
          <w:rFonts w:ascii="Times New Roman" w:eastAsia="Calibri" w:hAnsi="Times New Roman" w:cs="Times New Roman"/>
          <w:i/>
          <w:iCs/>
          <w:sz w:val="28"/>
          <w:szCs w:val="28"/>
          <w:lang w:eastAsia="ru-RU"/>
        </w:rPr>
      </w:pPr>
      <w:r w:rsidRPr="00F5174E">
        <w:rPr>
          <w:rFonts w:ascii="Times New Roman" w:eastAsia="Calibri" w:hAnsi="Times New Roman" w:cs="Times New Roman"/>
          <w:i/>
          <w:iCs/>
          <w:sz w:val="28"/>
          <w:szCs w:val="28"/>
        </w:rPr>
        <w:t xml:space="preserve">В нарушение статьи 34 Бюджетного кодекса РФ перечисление Учреждением штрафов в 2022 году привело к неэффективному использованию средств районного бюджета в общей сумме 35 987,82 рублей по КБК </w:t>
      </w:r>
      <w:r w:rsidRPr="00F5174E">
        <w:rPr>
          <w:rFonts w:ascii="Times New Roman" w:eastAsia="Calibri" w:hAnsi="Times New Roman" w:cs="Times New Roman"/>
          <w:i/>
          <w:iCs/>
          <w:sz w:val="28"/>
          <w:szCs w:val="28"/>
          <w:lang w:eastAsia="ru-RU"/>
        </w:rPr>
        <w:t xml:space="preserve">507 0702 5110000200. </w:t>
      </w:r>
    </w:p>
    <w:p w14:paraId="31DA4202" w14:textId="77777777" w:rsidR="00826038" w:rsidRPr="00F5174E" w:rsidRDefault="00826038" w:rsidP="00826038">
      <w:pPr>
        <w:spacing w:after="0" w:line="240" w:lineRule="auto"/>
        <w:jc w:val="center"/>
        <w:rPr>
          <w:rFonts w:ascii="Times New Roman" w:eastAsia="Times New Roman" w:hAnsi="Times New Roman" w:cs="Times New Roman"/>
          <w:i/>
          <w:iCs/>
          <w:sz w:val="28"/>
          <w:szCs w:val="28"/>
          <w:lang w:eastAsia="ru-RU"/>
        </w:rPr>
      </w:pPr>
      <w:r w:rsidRPr="00F5174E">
        <w:rPr>
          <w:rFonts w:ascii="Times New Roman" w:eastAsia="Times New Roman" w:hAnsi="Times New Roman" w:cs="Times New Roman"/>
          <w:i/>
          <w:iCs/>
          <w:sz w:val="28"/>
          <w:szCs w:val="28"/>
          <w:lang w:eastAsia="ru-RU"/>
        </w:rPr>
        <w:t>Учет родительской платы</w:t>
      </w:r>
    </w:p>
    <w:p w14:paraId="1D231D45" w14:textId="77777777" w:rsidR="00826038" w:rsidRPr="00826038" w:rsidRDefault="00826038" w:rsidP="00826038">
      <w:pPr>
        <w:spacing w:after="0" w:line="240" w:lineRule="auto"/>
        <w:ind w:firstLine="708"/>
        <w:jc w:val="both"/>
        <w:rPr>
          <w:rFonts w:ascii="Times New Roman" w:eastAsia="Times New Roman" w:hAnsi="Times New Roman" w:cs="Times New Roman"/>
          <w:bCs/>
          <w:sz w:val="28"/>
          <w:szCs w:val="28"/>
          <w:lang w:eastAsia="ru-RU"/>
        </w:rPr>
      </w:pPr>
      <w:r w:rsidRPr="00826038">
        <w:rPr>
          <w:rFonts w:ascii="Times New Roman" w:eastAsia="Times New Roman" w:hAnsi="Times New Roman" w:cs="Times New Roman"/>
          <w:bCs/>
          <w:sz w:val="28"/>
          <w:szCs w:val="28"/>
          <w:lang w:eastAsia="ru-RU"/>
        </w:rPr>
        <w:t>Родительская плата за содержание детей взымается на основании Решения Эвенкийского районного Совета депутатов №2-515-6 от 10.12.2008 «Об утверждении Положения о родительской плате за содержание детей в муниципальных образовательных учреждениях Эвенкийского муниципального района, реализующих основную общеобразовательную программу дошкольного образования» (с учетом изменений).</w:t>
      </w:r>
    </w:p>
    <w:p w14:paraId="3D470926" w14:textId="00F643F9" w:rsidR="00AC712B" w:rsidRPr="00AC712B" w:rsidRDefault="00AC712B" w:rsidP="00826038">
      <w:pPr>
        <w:spacing w:after="0" w:line="240" w:lineRule="auto"/>
        <w:ind w:firstLine="708"/>
        <w:jc w:val="both"/>
        <w:rPr>
          <w:rFonts w:ascii="Times New Roman" w:eastAsia="Times New Roman" w:hAnsi="Times New Roman" w:cs="Times New Roman"/>
          <w:sz w:val="28"/>
          <w:szCs w:val="28"/>
          <w:lang w:eastAsia="ru-RU"/>
        </w:rPr>
      </w:pPr>
      <w:r w:rsidRPr="00F5174E">
        <w:rPr>
          <w:rFonts w:ascii="Times New Roman" w:eastAsia="Times New Roman" w:hAnsi="Times New Roman" w:cs="Times New Roman"/>
          <w:sz w:val="28"/>
          <w:szCs w:val="28"/>
          <w:lang w:eastAsia="ru-RU"/>
        </w:rPr>
        <w:t>Размер ежемесячной</w:t>
      </w:r>
      <w:r>
        <w:rPr>
          <w:rFonts w:ascii="Times New Roman" w:eastAsia="Times New Roman" w:hAnsi="Times New Roman" w:cs="Times New Roman"/>
          <w:sz w:val="28"/>
          <w:szCs w:val="28"/>
          <w:lang w:eastAsia="ru-RU"/>
        </w:rPr>
        <w:t xml:space="preserve"> </w:t>
      </w:r>
      <w:r w:rsidR="002549F3">
        <w:rPr>
          <w:rFonts w:ascii="Times New Roman" w:eastAsia="Times New Roman" w:hAnsi="Times New Roman" w:cs="Times New Roman"/>
          <w:sz w:val="28"/>
          <w:szCs w:val="28"/>
          <w:lang w:eastAsia="ru-RU"/>
        </w:rPr>
        <w:t xml:space="preserve">платы, взымаемой с родителей (законных представителей) </w:t>
      </w:r>
      <w:r w:rsidR="002549F3" w:rsidRPr="00D14353">
        <w:rPr>
          <w:rFonts w:ascii="Times New Roman" w:eastAsia="Times New Roman" w:hAnsi="Times New Roman" w:cs="Times New Roman"/>
          <w:sz w:val="28"/>
          <w:szCs w:val="28"/>
          <w:lang w:eastAsia="ru-RU"/>
        </w:rPr>
        <w:t xml:space="preserve">за присмотр и уход за ребенком в </w:t>
      </w:r>
      <w:proofErr w:type="gramStart"/>
      <w:r w:rsidR="002549F3" w:rsidRPr="00D14353">
        <w:rPr>
          <w:rFonts w:ascii="Times New Roman" w:eastAsia="Times New Roman" w:hAnsi="Times New Roman" w:cs="Times New Roman"/>
          <w:sz w:val="28"/>
          <w:szCs w:val="28"/>
          <w:lang w:eastAsia="ru-RU"/>
        </w:rPr>
        <w:t>муниципальных образовательных учреждениях Эвенкийского района, осуществляющих образовательную деятельность по реализации образовательных программ дошкольного образования</w:t>
      </w:r>
      <w:r w:rsidR="002549F3">
        <w:rPr>
          <w:rFonts w:ascii="Times New Roman" w:eastAsia="Times New Roman" w:hAnsi="Times New Roman" w:cs="Times New Roman"/>
          <w:sz w:val="28"/>
          <w:szCs w:val="28"/>
          <w:lang w:eastAsia="ru-RU"/>
        </w:rPr>
        <w:t xml:space="preserve"> устанавливается</w:t>
      </w:r>
      <w:proofErr w:type="gramEnd"/>
      <w:r w:rsidR="002549F3">
        <w:rPr>
          <w:rFonts w:ascii="Times New Roman" w:eastAsia="Times New Roman" w:hAnsi="Times New Roman" w:cs="Times New Roman"/>
          <w:sz w:val="28"/>
          <w:szCs w:val="28"/>
          <w:lang w:eastAsia="ru-RU"/>
        </w:rPr>
        <w:t xml:space="preserve"> приказами Управления образования Администрации Эвенкийского муниципального района. Размер платы с 01.01.2022 составлял 1 400,00 рублей; а с 01.10.2022</w:t>
      </w:r>
      <w:r w:rsidRPr="00AC712B">
        <w:rPr>
          <w:rFonts w:ascii="Times New Roman" w:eastAsia="Times New Roman" w:hAnsi="Times New Roman" w:cs="Times New Roman"/>
          <w:sz w:val="28"/>
          <w:szCs w:val="28"/>
          <w:lang w:eastAsia="ru-RU"/>
        </w:rPr>
        <w:t xml:space="preserve"> </w:t>
      </w:r>
      <w:r w:rsidR="002549F3">
        <w:rPr>
          <w:rFonts w:ascii="Times New Roman" w:eastAsia="Times New Roman" w:hAnsi="Times New Roman" w:cs="Times New Roman"/>
          <w:sz w:val="28"/>
          <w:szCs w:val="28"/>
          <w:lang w:eastAsia="ru-RU"/>
        </w:rPr>
        <w:t>– 1 600,00 рублей.</w:t>
      </w:r>
    </w:p>
    <w:p w14:paraId="1DF34994" w14:textId="77777777" w:rsidR="00826038" w:rsidRPr="00826038" w:rsidRDefault="00826038" w:rsidP="00826038">
      <w:pPr>
        <w:spacing w:after="0" w:line="240" w:lineRule="auto"/>
        <w:ind w:firstLine="708"/>
        <w:jc w:val="both"/>
        <w:rPr>
          <w:rFonts w:ascii="Times New Roman" w:eastAsia="Times New Roman" w:hAnsi="Times New Roman" w:cs="Times New Roman"/>
          <w:sz w:val="28"/>
          <w:szCs w:val="28"/>
          <w:lang w:eastAsia="ru-RU"/>
        </w:rPr>
      </w:pPr>
      <w:r w:rsidRPr="00826038">
        <w:rPr>
          <w:rFonts w:ascii="Times New Roman" w:eastAsia="Times New Roman" w:hAnsi="Times New Roman" w:cs="Times New Roman"/>
          <w:sz w:val="28"/>
          <w:szCs w:val="28"/>
          <w:lang w:eastAsia="ru-RU"/>
        </w:rPr>
        <w:t>По состоянию на 01.01.2022 задолженность по родительской плате составляла 25 794,92 рублей.</w:t>
      </w:r>
    </w:p>
    <w:p w14:paraId="195A68B7" w14:textId="77777777" w:rsidR="00826038" w:rsidRPr="00826038" w:rsidRDefault="00826038" w:rsidP="00826038">
      <w:pPr>
        <w:spacing w:after="0" w:line="240" w:lineRule="auto"/>
        <w:ind w:firstLine="708"/>
        <w:jc w:val="both"/>
        <w:rPr>
          <w:rFonts w:ascii="Times New Roman" w:eastAsia="Times New Roman" w:hAnsi="Times New Roman" w:cs="Times New Roman"/>
          <w:sz w:val="28"/>
          <w:szCs w:val="28"/>
          <w:lang w:eastAsia="ru-RU"/>
        </w:rPr>
      </w:pPr>
      <w:r w:rsidRPr="00826038">
        <w:rPr>
          <w:rFonts w:ascii="Times New Roman" w:eastAsia="Times New Roman" w:hAnsi="Times New Roman" w:cs="Times New Roman"/>
          <w:sz w:val="28"/>
          <w:szCs w:val="28"/>
          <w:lang w:eastAsia="ru-RU"/>
        </w:rPr>
        <w:t>Начислено родительской платы за дни посещения детей в 2022 году в общей сумме 74 132,97 рублей.</w:t>
      </w:r>
    </w:p>
    <w:p w14:paraId="3C7005EE" w14:textId="77777777" w:rsidR="00826038" w:rsidRPr="00826038" w:rsidRDefault="00826038" w:rsidP="00826038">
      <w:pPr>
        <w:spacing w:after="0" w:line="240" w:lineRule="auto"/>
        <w:jc w:val="both"/>
        <w:rPr>
          <w:rFonts w:ascii="Times New Roman" w:eastAsia="Times New Roman" w:hAnsi="Times New Roman" w:cs="Times New Roman"/>
          <w:sz w:val="28"/>
          <w:szCs w:val="28"/>
          <w:lang w:eastAsia="ru-RU"/>
        </w:rPr>
      </w:pPr>
      <w:r w:rsidRPr="00826038">
        <w:rPr>
          <w:rFonts w:ascii="Times New Roman" w:eastAsia="Times New Roman" w:hAnsi="Times New Roman" w:cs="Times New Roman"/>
          <w:sz w:val="28"/>
          <w:szCs w:val="28"/>
          <w:lang w:eastAsia="ru-RU"/>
        </w:rPr>
        <w:t xml:space="preserve"> </w:t>
      </w:r>
      <w:r w:rsidRPr="00826038">
        <w:rPr>
          <w:rFonts w:ascii="Times New Roman" w:eastAsia="Times New Roman" w:hAnsi="Times New Roman" w:cs="Times New Roman"/>
          <w:sz w:val="28"/>
          <w:szCs w:val="28"/>
          <w:lang w:eastAsia="ru-RU"/>
        </w:rPr>
        <w:tab/>
        <w:t>Оплачена родительская плата за 2022 год в общей сумме 84 768,03 рублей.</w:t>
      </w:r>
    </w:p>
    <w:p w14:paraId="30A03FF2" w14:textId="77777777" w:rsidR="00826038" w:rsidRPr="00826038" w:rsidRDefault="00826038" w:rsidP="00826038">
      <w:pPr>
        <w:spacing w:after="0" w:line="240" w:lineRule="auto"/>
        <w:jc w:val="both"/>
        <w:rPr>
          <w:rFonts w:ascii="Times New Roman" w:eastAsia="Times New Roman" w:hAnsi="Times New Roman" w:cs="Times New Roman"/>
          <w:sz w:val="28"/>
          <w:szCs w:val="28"/>
          <w:lang w:eastAsia="ru-RU"/>
        </w:rPr>
      </w:pPr>
      <w:r w:rsidRPr="00826038">
        <w:rPr>
          <w:rFonts w:ascii="Times New Roman" w:eastAsia="Times New Roman" w:hAnsi="Times New Roman" w:cs="Times New Roman"/>
          <w:sz w:val="28"/>
          <w:szCs w:val="28"/>
          <w:lang w:eastAsia="ru-RU"/>
        </w:rPr>
        <w:t xml:space="preserve"> </w:t>
      </w:r>
      <w:r w:rsidRPr="00826038">
        <w:rPr>
          <w:rFonts w:ascii="Times New Roman" w:eastAsia="Times New Roman" w:hAnsi="Times New Roman" w:cs="Times New Roman"/>
          <w:sz w:val="28"/>
          <w:szCs w:val="28"/>
          <w:lang w:eastAsia="ru-RU"/>
        </w:rPr>
        <w:tab/>
        <w:t xml:space="preserve">Задолженность по родительской плате по состоянию на 31.12.2022 составляла общую сумму 15 159,86 рублей. </w:t>
      </w:r>
    </w:p>
    <w:p w14:paraId="0EC20181" w14:textId="3665A7A0" w:rsidR="00826038" w:rsidRDefault="00826038" w:rsidP="00826038">
      <w:pPr>
        <w:spacing w:after="0" w:line="240" w:lineRule="auto"/>
        <w:ind w:firstLine="708"/>
        <w:jc w:val="both"/>
        <w:rPr>
          <w:rFonts w:ascii="Times New Roman" w:eastAsia="Times New Roman" w:hAnsi="Times New Roman" w:cs="Times New Roman"/>
          <w:sz w:val="28"/>
          <w:szCs w:val="28"/>
          <w:lang w:eastAsia="ru-RU"/>
        </w:rPr>
      </w:pPr>
      <w:r w:rsidRPr="00826038">
        <w:rPr>
          <w:rFonts w:ascii="Times New Roman" w:eastAsia="Times New Roman" w:hAnsi="Times New Roman" w:cs="Times New Roman"/>
          <w:sz w:val="28"/>
          <w:szCs w:val="28"/>
          <w:lang w:eastAsia="ru-RU"/>
        </w:rPr>
        <w:t>Нарушений при начислении родительской платы не выявлено.</w:t>
      </w:r>
    </w:p>
    <w:p w14:paraId="74DC6436" w14:textId="77777777" w:rsidR="00A805B3" w:rsidRPr="00826038" w:rsidRDefault="00A805B3" w:rsidP="00826038">
      <w:pPr>
        <w:spacing w:after="0" w:line="240" w:lineRule="auto"/>
        <w:ind w:firstLine="708"/>
        <w:jc w:val="both"/>
        <w:rPr>
          <w:rFonts w:ascii="Times New Roman" w:eastAsia="Times New Roman" w:hAnsi="Times New Roman" w:cs="Times New Roman"/>
          <w:sz w:val="28"/>
          <w:szCs w:val="28"/>
          <w:lang w:eastAsia="ru-RU"/>
        </w:rPr>
      </w:pPr>
    </w:p>
    <w:p w14:paraId="020C83C3" w14:textId="77777777" w:rsidR="008F09FF" w:rsidRPr="008F09FF" w:rsidRDefault="008F09FF" w:rsidP="008F09FF">
      <w:pPr>
        <w:spacing w:after="0" w:line="240" w:lineRule="auto"/>
        <w:ind w:firstLine="708"/>
        <w:jc w:val="center"/>
        <w:rPr>
          <w:rFonts w:ascii="Times New Roman" w:eastAsia="Times New Roman" w:hAnsi="Times New Roman" w:cs="Times New Roman"/>
          <w:b/>
          <w:sz w:val="28"/>
          <w:szCs w:val="20"/>
          <w:lang w:eastAsia="ru-RU"/>
        </w:rPr>
      </w:pPr>
      <w:r w:rsidRPr="008F09FF">
        <w:rPr>
          <w:rFonts w:ascii="Times New Roman" w:eastAsia="Times New Roman" w:hAnsi="Times New Roman" w:cs="Times New Roman"/>
          <w:b/>
          <w:sz w:val="28"/>
          <w:szCs w:val="20"/>
          <w:lang w:eastAsia="ru-RU"/>
        </w:rPr>
        <w:t>Проверка организации и ведения бухгалтерского учета.</w:t>
      </w:r>
    </w:p>
    <w:p w14:paraId="573D042D" w14:textId="72A8C423" w:rsidR="008F09FF" w:rsidRPr="008F09FF" w:rsidRDefault="008F09FF" w:rsidP="00F5174E">
      <w:pPr>
        <w:spacing w:after="0" w:line="240" w:lineRule="auto"/>
        <w:ind w:firstLine="708"/>
        <w:jc w:val="center"/>
        <w:rPr>
          <w:rFonts w:ascii="Times New Roman" w:eastAsia="Times New Roman" w:hAnsi="Times New Roman" w:cs="Times New Roman"/>
          <w:b/>
          <w:i/>
          <w:sz w:val="28"/>
          <w:szCs w:val="20"/>
          <w:lang w:eastAsia="ru-RU"/>
        </w:rPr>
      </w:pPr>
      <w:r w:rsidRPr="008F09FF">
        <w:rPr>
          <w:rFonts w:ascii="Times New Roman" w:eastAsia="Times New Roman" w:hAnsi="Times New Roman" w:cs="Times New Roman"/>
          <w:b/>
          <w:i/>
          <w:sz w:val="28"/>
          <w:szCs w:val="20"/>
          <w:lang w:eastAsia="ru-RU"/>
        </w:rPr>
        <w:t>Обоснованность и правильность расчетов по оплате труда.</w:t>
      </w:r>
    </w:p>
    <w:p w14:paraId="5AD6157A" w14:textId="77777777" w:rsidR="008F09FF" w:rsidRPr="008F09FF" w:rsidRDefault="008F09FF" w:rsidP="008F09FF">
      <w:pPr>
        <w:spacing w:after="0" w:line="240" w:lineRule="auto"/>
        <w:ind w:firstLine="708"/>
        <w:jc w:val="both"/>
        <w:rPr>
          <w:rFonts w:ascii="Times New Roman" w:eastAsia="Calibri" w:hAnsi="Times New Roman" w:cs="Times New Roman"/>
          <w:sz w:val="28"/>
          <w:szCs w:val="28"/>
        </w:rPr>
      </w:pPr>
      <w:r w:rsidRPr="008F09FF">
        <w:rPr>
          <w:rFonts w:ascii="Times New Roman" w:eastAsia="Calibri" w:hAnsi="Times New Roman" w:cs="Times New Roman"/>
          <w:sz w:val="28"/>
          <w:szCs w:val="28"/>
        </w:rPr>
        <w:t xml:space="preserve">Начисление заработной платы осуществляется автоматизировано в расчетно-платежных ведомостях по заработной плате.  Аналитический учет расчетов по оплате труда ведется в Журнале операций расчетов по </w:t>
      </w:r>
      <w:r w:rsidRPr="008F09FF">
        <w:rPr>
          <w:rFonts w:ascii="Times New Roman" w:eastAsia="Calibri" w:hAnsi="Times New Roman" w:cs="Times New Roman"/>
          <w:sz w:val="28"/>
          <w:szCs w:val="28"/>
        </w:rPr>
        <w:lastRenderedPageBreak/>
        <w:t>заработной плате, денежному довольствию и стипендиям № 6 на счете 130211000 «Расчеты по заработной плате».</w:t>
      </w:r>
    </w:p>
    <w:p w14:paraId="6202CF12" w14:textId="77777777" w:rsidR="008F09FF" w:rsidRPr="008F09FF" w:rsidRDefault="008F09FF" w:rsidP="008F09FF">
      <w:pPr>
        <w:spacing w:after="0" w:line="240" w:lineRule="auto"/>
        <w:ind w:firstLine="708"/>
        <w:jc w:val="both"/>
        <w:rPr>
          <w:rFonts w:ascii="Times New Roman" w:eastAsia="Calibri" w:hAnsi="Times New Roman" w:cs="Times New Roman"/>
          <w:sz w:val="28"/>
          <w:szCs w:val="28"/>
        </w:rPr>
      </w:pPr>
      <w:r w:rsidRPr="008F09FF">
        <w:rPr>
          <w:rFonts w:ascii="Times New Roman" w:eastAsia="Calibri" w:hAnsi="Times New Roman" w:cs="Times New Roman"/>
          <w:sz w:val="28"/>
          <w:szCs w:val="28"/>
        </w:rPr>
        <w:t>На 2022 год утверждено 40,33 штатных единиц в том числе:</w:t>
      </w:r>
    </w:p>
    <w:p w14:paraId="20CED901" w14:textId="77777777" w:rsidR="008F09FF" w:rsidRPr="008F09FF" w:rsidRDefault="008F09FF" w:rsidP="008F09FF">
      <w:pPr>
        <w:spacing w:after="0" w:line="240" w:lineRule="auto"/>
        <w:ind w:firstLine="708"/>
        <w:jc w:val="both"/>
        <w:rPr>
          <w:rFonts w:ascii="Times New Roman" w:eastAsia="Calibri" w:hAnsi="Times New Roman" w:cs="Times New Roman"/>
          <w:sz w:val="28"/>
          <w:szCs w:val="28"/>
        </w:rPr>
      </w:pPr>
      <w:r w:rsidRPr="008F09FF">
        <w:rPr>
          <w:rFonts w:ascii="Times New Roman" w:eastAsia="Calibri" w:hAnsi="Times New Roman" w:cs="Times New Roman"/>
          <w:sz w:val="28"/>
          <w:szCs w:val="28"/>
        </w:rPr>
        <w:t>- 4,0 ставки - административного персонала;</w:t>
      </w:r>
    </w:p>
    <w:p w14:paraId="3A67D1AE" w14:textId="77777777" w:rsidR="008F09FF" w:rsidRPr="008F09FF" w:rsidRDefault="008F09FF" w:rsidP="008F09FF">
      <w:pPr>
        <w:spacing w:after="0" w:line="240" w:lineRule="auto"/>
        <w:ind w:firstLine="708"/>
        <w:jc w:val="both"/>
        <w:rPr>
          <w:rFonts w:ascii="Times New Roman" w:eastAsia="Calibri" w:hAnsi="Times New Roman" w:cs="Times New Roman"/>
          <w:sz w:val="28"/>
          <w:szCs w:val="28"/>
        </w:rPr>
      </w:pPr>
      <w:r w:rsidRPr="008F09FF">
        <w:rPr>
          <w:rFonts w:ascii="Times New Roman" w:eastAsia="Calibri" w:hAnsi="Times New Roman" w:cs="Times New Roman"/>
          <w:sz w:val="28"/>
          <w:szCs w:val="28"/>
        </w:rPr>
        <w:t>- 15,78 ставок - педагогического персонала;</w:t>
      </w:r>
    </w:p>
    <w:p w14:paraId="3BE3E3A4" w14:textId="77777777" w:rsidR="008F09FF" w:rsidRPr="008F09FF" w:rsidRDefault="008F09FF" w:rsidP="008F09FF">
      <w:pPr>
        <w:spacing w:after="0" w:line="240" w:lineRule="auto"/>
        <w:ind w:firstLine="708"/>
        <w:jc w:val="both"/>
        <w:rPr>
          <w:rFonts w:ascii="Times New Roman" w:eastAsia="Calibri" w:hAnsi="Times New Roman" w:cs="Times New Roman"/>
          <w:sz w:val="28"/>
          <w:szCs w:val="28"/>
        </w:rPr>
      </w:pPr>
      <w:r w:rsidRPr="008F09FF">
        <w:rPr>
          <w:rFonts w:ascii="Times New Roman" w:eastAsia="Calibri" w:hAnsi="Times New Roman" w:cs="Times New Roman"/>
          <w:sz w:val="28"/>
          <w:szCs w:val="28"/>
        </w:rPr>
        <w:t>- 5,05 ставок - учебно-вспомогательного персонала;</w:t>
      </w:r>
    </w:p>
    <w:p w14:paraId="30A0E5D8" w14:textId="32CB1CC2" w:rsidR="008F09FF" w:rsidRPr="008F09FF" w:rsidRDefault="008F09FF" w:rsidP="008F09FF">
      <w:pPr>
        <w:spacing w:after="0" w:line="240" w:lineRule="auto"/>
        <w:ind w:firstLine="708"/>
        <w:jc w:val="both"/>
        <w:rPr>
          <w:rFonts w:ascii="Times New Roman" w:eastAsia="Calibri" w:hAnsi="Times New Roman" w:cs="Times New Roman"/>
          <w:sz w:val="28"/>
          <w:szCs w:val="28"/>
        </w:rPr>
      </w:pPr>
      <w:r w:rsidRPr="008F09FF">
        <w:rPr>
          <w:rFonts w:ascii="Times New Roman" w:eastAsia="Calibri" w:hAnsi="Times New Roman" w:cs="Times New Roman"/>
          <w:sz w:val="28"/>
          <w:szCs w:val="28"/>
        </w:rPr>
        <w:t>- 15,5 ставок - обслуживающего персонала.</w:t>
      </w:r>
      <w:r w:rsidR="00011885">
        <w:rPr>
          <w:rFonts w:ascii="Times New Roman" w:eastAsia="Calibri" w:hAnsi="Times New Roman" w:cs="Times New Roman"/>
          <w:sz w:val="28"/>
          <w:szCs w:val="28"/>
        </w:rPr>
        <w:t xml:space="preserve">  </w:t>
      </w:r>
    </w:p>
    <w:p w14:paraId="4BAACD3A" w14:textId="77777777" w:rsidR="002549F3" w:rsidRPr="00F5174E" w:rsidRDefault="008F09FF" w:rsidP="002549F3">
      <w:pPr>
        <w:spacing w:after="0" w:line="240" w:lineRule="auto"/>
        <w:ind w:firstLine="708"/>
        <w:jc w:val="both"/>
        <w:rPr>
          <w:rFonts w:ascii="Times New Roman" w:eastAsia="Calibri" w:hAnsi="Times New Roman" w:cs="Times New Roman"/>
          <w:sz w:val="28"/>
          <w:szCs w:val="28"/>
        </w:rPr>
      </w:pPr>
      <w:r w:rsidRPr="00F5174E">
        <w:rPr>
          <w:rFonts w:ascii="Times New Roman" w:eastAsia="Calibri" w:hAnsi="Times New Roman" w:cs="Times New Roman"/>
          <w:sz w:val="28"/>
          <w:szCs w:val="28"/>
        </w:rPr>
        <w:t>Фонд оплаты труда на 2022 год утвержден в общей сумме 19 853 098,79 рублей, начисления на выплаты по оплате труда в сумме 5 996 758,53 рублей</w:t>
      </w:r>
      <w:r w:rsidR="00D63605" w:rsidRPr="00F5174E">
        <w:rPr>
          <w:rFonts w:ascii="Times New Roman" w:eastAsia="Calibri" w:hAnsi="Times New Roman" w:cs="Times New Roman"/>
          <w:sz w:val="28"/>
          <w:szCs w:val="28"/>
        </w:rPr>
        <w:t>.</w:t>
      </w:r>
      <w:r w:rsidRPr="00F5174E">
        <w:rPr>
          <w:rFonts w:ascii="Times New Roman" w:eastAsia="Calibri" w:hAnsi="Times New Roman" w:cs="Times New Roman"/>
          <w:sz w:val="28"/>
          <w:szCs w:val="28"/>
        </w:rPr>
        <w:t xml:space="preserve"> </w:t>
      </w:r>
    </w:p>
    <w:p w14:paraId="102F733A" w14:textId="7038BCAB" w:rsidR="008F09FF" w:rsidRPr="00F5174E" w:rsidRDefault="008F09FF" w:rsidP="002549F3">
      <w:pPr>
        <w:spacing w:after="0" w:line="240" w:lineRule="auto"/>
        <w:ind w:firstLine="708"/>
        <w:jc w:val="both"/>
        <w:rPr>
          <w:rFonts w:ascii="Times New Roman" w:eastAsia="Calibri" w:hAnsi="Times New Roman" w:cs="Times New Roman"/>
          <w:sz w:val="28"/>
          <w:szCs w:val="28"/>
        </w:rPr>
      </w:pPr>
      <w:r w:rsidRPr="00F5174E">
        <w:rPr>
          <w:rFonts w:ascii="Times New Roman" w:eastAsia="Calibri" w:hAnsi="Times New Roman" w:cs="Times New Roman"/>
          <w:sz w:val="28"/>
          <w:szCs w:val="28"/>
        </w:rPr>
        <w:t xml:space="preserve">Кассовое исполнение составляет: </w:t>
      </w:r>
    </w:p>
    <w:p w14:paraId="07643BBC" w14:textId="77777777" w:rsidR="008F09FF" w:rsidRPr="00F5174E" w:rsidRDefault="008F09FF" w:rsidP="008F09FF">
      <w:pPr>
        <w:spacing w:after="0" w:line="240" w:lineRule="auto"/>
        <w:ind w:firstLine="708"/>
        <w:jc w:val="both"/>
        <w:rPr>
          <w:rFonts w:ascii="Times New Roman" w:eastAsia="Calibri" w:hAnsi="Times New Roman" w:cs="Times New Roman"/>
          <w:sz w:val="28"/>
          <w:szCs w:val="28"/>
        </w:rPr>
      </w:pPr>
      <w:r w:rsidRPr="00F5174E">
        <w:rPr>
          <w:rFonts w:ascii="Times New Roman" w:eastAsia="Calibri" w:hAnsi="Times New Roman" w:cs="Times New Roman"/>
          <w:sz w:val="28"/>
          <w:szCs w:val="28"/>
        </w:rPr>
        <w:t xml:space="preserve">- фонд оплаты труда в общей сумме 18 787 453,12 рублей или 94,63%, </w:t>
      </w:r>
    </w:p>
    <w:p w14:paraId="16E586A9" w14:textId="7290137E" w:rsidR="005D0CF7" w:rsidRPr="00F5174E" w:rsidRDefault="008F09FF" w:rsidP="00D63605">
      <w:pPr>
        <w:spacing w:after="0" w:line="240" w:lineRule="auto"/>
        <w:ind w:firstLine="708"/>
        <w:jc w:val="both"/>
        <w:rPr>
          <w:rFonts w:ascii="Times New Roman" w:eastAsia="Calibri" w:hAnsi="Times New Roman" w:cs="Times New Roman"/>
          <w:sz w:val="28"/>
          <w:szCs w:val="28"/>
        </w:rPr>
      </w:pPr>
      <w:r w:rsidRPr="00F5174E">
        <w:rPr>
          <w:rFonts w:ascii="Times New Roman" w:eastAsia="Calibri" w:hAnsi="Times New Roman" w:cs="Times New Roman"/>
          <w:sz w:val="28"/>
          <w:szCs w:val="28"/>
        </w:rPr>
        <w:t>- начисления на выплаты по оплате труда в сумме 5 638 098,88 рублей или 94,01%</w:t>
      </w:r>
      <w:r w:rsidR="00D63605" w:rsidRPr="00F5174E">
        <w:rPr>
          <w:rFonts w:ascii="Times New Roman" w:eastAsia="Calibri" w:hAnsi="Times New Roman" w:cs="Times New Roman"/>
          <w:sz w:val="28"/>
          <w:szCs w:val="28"/>
        </w:rPr>
        <w:t>.</w:t>
      </w:r>
      <w:r w:rsidRPr="00F5174E">
        <w:rPr>
          <w:rFonts w:ascii="Times New Roman" w:eastAsia="Calibri" w:hAnsi="Times New Roman" w:cs="Times New Roman"/>
          <w:sz w:val="28"/>
          <w:szCs w:val="28"/>
        </w:rPr>
        <w:t xml:space="preserve"> </w:t>
      </w:r>
    </w:p>
    <w:p w14:paraId="1C48B86B" w14:textId="2988FB0F" w:rsidR="002549F3" w:rsidRPr="00F5174E" w:rsidRDefault="002549F3" w:rsidP="00D63605">
      <w:pPr>
        <w:spacing w:after="0" w:line="240" w:lineRule="auto"/>
        <w:ind w:firstLine="708"/>
        <w:jc w:val="both"/>
        <w:rPr>
          <w:rFonts w:ascii="Times New Roman" w:eastAsia="Calibri" w:hAnsi="Times New Roman" w:cs="Times New Roman"/>
          <w:sz w:val="28"/>
          <w:szCs w:val="28"/>
        </w:rPr>
      </w:pPr>
      <w:r w:rsidRPr="00F5174E">
        <w:rPr>
          <w:rFonts w:ascii="Times New Roman" w:eastAsia="Calibri" w:hAnsi="Times New Roman" w:cs="Times New Roman"/>
          <w:sz w:val="28"/>
          <w:szCs w:val="28"/>
        </w:rPr>
        <w:t xml:space="preserve">Не исполнено бюджетных назначений в общей </w:t>
      </w:r>
      <w:r w:rsidR="00FF6E5E" w:rsidRPr="00F5174E">
        <w:rPr>
          <w:rFonts w:ascii="Times New Roman" w:eastAsia="Calibri" w:hAnsi="Times New Roman" w:cs="Times New Roman"/>
          <w:sz w:val="28"/>
          <w:szCs w:val="28"/>
        </w:rPr>
        <w:t>сумме 1 424 305,32 рублей</w:t>
      </w:r>
      <w:r w:rsidRPr="00F5174E">
        <w:rPr>
          <w:rFonts w:ascii="Times New Roman" w:eastAsia="Calibri" w:hAnsi="Times New Roman" w:cs="Times New Roman"/>
          <w:sz w:val="28"/>
          <w:szCs w:val="28"/>
        </w:rPr>
        <w:t>, в том числе:</w:t>
      </w:r>
    </w:p>
    <w:p w14:paraId="0DC6FCAA" w14:textId="56645312" w:rsidR="002549F3" w:rsidRPr="00F5174E" w:rsidRDefault="002549F3" w:rsidP="00D63605">
      <w:pPr>
        <w:spacing w:after="0" w:line="240" w:lineRule="auto"/>
        <w:ind w:firstLine="708"/>
        <w:jc w:val="both"/>
        <w:rPr>
          <w:rFonts w:ascii="Times New Roman" w:eastAsia="Calibri" w:hAnsi="Times New Roman" w:cs="Times New Roman"/>
          <w:sz w:val="28"/>
          <w:szCs w:val="28"/>
        </w:rPr>
      </w:pPr>
      <w:r w:rsidRPr="00F5174E">
        <w:rPr>
          <w:rFonts w:ascii="Times New Roman" w:eastAsia="Calibri" w:hAnsi="Times New Roman" w:cs="Times New Roman"/>
          <w:sz w:val="28"/>
          <w:szCs w:val="28"/>
        </w:rPr>
        <w:t xml:space="preserve">- фонд оплаты труда в общей сумме </w:t>
      </w:r>
      <w:r w:rsidR="00FF6E5E" w:rsidRPr="00F5174E">
        <w:rPr>
          <w:rFonts w:ascii="Times New Roman" w:eastAsia="Calibri" w:hAnsi="Times New Roman" w:cs="Times New Roman"/>
          <w:sz w:val="28"/>
          <w:szCs w:val="28"/>
        </w:rPr>
        <w:t>1 065 645,67</w:t>
      </w:r>
      <w:r w:rsidRPr="00F5174E">
        <w:rPr>
          <w:rFonts w:ascii="Times New Roman" w:eastAsia="Calibri" w:hAnsi="Times New Roman" w:cs="Times New Roman"/>
          <w:sz w:val="28"/>
          <w:szCs w:val="28"/>
        </w:rPr>
        <w:t xml:space="preserve"> рублей</w:t>
      </w:r>
      <w:r w:rsidR="00FF6E5E" w:rsidRPr="00F5174E">
        <w:rPr>
          <w:rFonts w:ascii="Times New Roman" w:eastAsia="Calibri" w:hAnsi="Times New Roman" w:cs="Times New Roman"/>
          <w:sz w:val="28"/>
          <w:szCs w:val="28"/>
        </w:rPr>
        <w:t>;</w:t>
      </w:r>
    </w:p>
    <w:p w14:paraId="61D3B885" w14:textId="4F0985EA" w:rsidR="00FF6E5E" w:rsidRPr="00F5174E" w:rsidRDefault="00FF6E5E" w:rsidP="00D63605">
      <w:pPr>
        <w:spacing w:after="0" w:line="240" w:lineRule="auto"/>
        <w:ind w:firstLine="708"/>
        <w:jc w:val="both"/>
        <w:rPr>
          <w:rFonts w:ascii="Times New Roman" w:eastAsia="Calibri" w:hAnsi="Times New Roman" w:cs="Times New Roman"/>
          <w:sz w:val="28"/>
          <w:szCs w:val="28"/>
        </w:rPr>
      </w:pPr>
      <w:r w:rsidRPr="00F5174E">
        <w:rPr>
          <w:rFonts w:ascii="Times New Roman" w:eastAsia="Calibri" w:hAnsi="Times New Roman" w:cs="Times New Roman"/>
          <w:sz w:val="28"/>
          <w:szCs w:val="28"/>
        </w:rPr>
        <w:t>- начисления на выплаты по оплате труда в сумме 358 659,65 рублей.</w:t>
      </w:r>
    </w:p>
    <w:p w14:paraId="3B633AB9" w14:textId="3F0598FE" w:rsidR="00FF6E5E" w:rsidRPr="00FF6E5E" w:rsidRDefault="00F5174E" w:rsidP="00FF6E5E">
      <w:pPr>
        <w:spacing w:after="0" w:line="240" w:lineRule="auto"/>
        <w:ind w:firstLine="708"/>
        <w:jc w:val="both"/>
        <w:rPr>
          <w:rFonts w:ascii="Times New Roman" w:eastAsia="Calibri" w:hAnsi="Times New Roman" w:cs="Times New Roman"/>
          <w:sz w:val="28"/>
          <w:szCs w:val="28"/>
        </w:rPr>
      </w:pPr>
      <w:r w:rsidRPr="00F5174E">
        <w:rPr>
          <w:rFonts w:ascii="Times New Roman" w:hAnsi="Times New Roman" w:cs="Times New Roman"/>
          <w:sz w:val="28"/>
          <w:szCs w:val="28"/>
        </w:rPr>
        <w:t>Выплата пособия за первые три дня временной нетрудоспособности за счет средств работодателя</w:t>
      </w:r>
      <w:r w:rsidRPr="00F5174E">
        <w:rPr>
          <w:rFonts w:ascii="Times New Roman" w:eastAsia="Calibri" w:hAnsi="Times New Roman" w:cs="Times New Roman"/>
          <w:sz w:val="28"/>
          <w:szCs w:val="28"/>
        </w:rPr>
        <w:t xml:space="preserve"> н</w:t>
      </w:r>
      <w:r w:rsidR="00FF6E5E" w:rsidRPr="00F5174E">
        <w:rPr>
          <w:rFonts w:ascii="Times New Roman" w:eastAsia="Calibri" w:hAnsi="Times New Roman" w:cs="Times New Roman"/>
          <w:sz w:val="28"/>
          <w:szCs w:val="28"/>
        </w:rPr>
        <w:t>а 2022 год по КОСГУ 266 «Социальные пособия и компенсация персоналу в денежной форме» утверждено бюджетных ассигнований в общей сумме 95 527,94 рублей, кассовое исполнение составило 62 391,45 рублей. Не исполнено бюджетных назначений в сумме 33 136,49 рублей.</w:t>
      </w:r>
      <w:r w:rsidR="00FF6E5E" w:rsidRPr="000D3801">
        <w:rPr>
          <w:rFonts w:ascii="Times New Roman" w:eastAsia="Calibri" w:hAnsi="Times New Roman" w:cs="Times New Roman"/>
          <w:sz w:val="28"/>
          <w:szCs w:val="28"/>
        </w:rPr>
        <w:t xml:space="preserve"> </w:t>
      </w:r>
    </w:p>
    <w:p w14:paraId="565E3921" w14:textId="038B6D1C" w:rsidR="008F09FF" w:rsidRPr="008F09FF" w:rsidRDefault="008F09FF" w:rsidP="00D63605">
      <w:pPr>
        <w:spacing w:after="0" w:line="240" w:lineRule="auto"/>
        <w:ind w:firstLine="708"/>
        <w:jc w:val="both"/>
        <w:rPr>
          <w:rFonts w:ascii="Times New Roman" w:eastAsia="Calibri" w:hAnsi="Times New Roman" w:cs="Times New Roman"/>
          <w:sz w:val="28"/>
          <w:szCs w:val="28"/>
        </w:rPr>
      </w:pPr>
      <w:r w:rsidRPr="008F09FF">
        <w:rPr>
          <w:rFonts w:ascii="Times New Roman" w:eastAsia="Calibri" w:hAnsi="Times New Roman" w:cs="Times New Roman"/>
          <w:sz w:val="28"/>
          <w:szCs w:val="28"/>
        </w:rPr>
        <w:t>Годовой фонд начисления стимулирующих выплат, с учетом квартальных и годовых премий, в целом за 2022 год составил 1 362 453,00 рублей.</w:t>
      </w:r>
    </w:p>
    <w:p w14:paraId="0DFA572B" w14:textId="1210B3DC" w:rsidR="008F09FF" w:rsidRPr="008F09FF" w:rsidRDefault="008F09FF" w:rsidP="006B3D9B">
      <w:pPr>
        <w:spacing w:after="0" w:line="240" w:lineRule="auto"/>
        <w:jc w:val="both"/>
        <w:rPr>
          <w:rFonts w:ascii="Times New Roman" w:eastAsia="Calibri" w:hAnsi="Times New Roman" w:cs="Times New Roman"/>
          <w:sz w:val="28"/>
          <w:szCs w:val="28"/>
        </w:rPr>
      </w:pPr>
      <w:r w:rsidRPr="008F09FF">
        <w:rPr>
          <w:rFonts w:ascii="Times New Roman" w:eastAsia="Calibri" w:hAnsi="Times New Roman" w:cs="Times New Roman"/>
          <w:sz w:val="28"/>
          <w:szCs w:val="28"/>
        </w:rPr>
        <w:t xml:space="preserve">          Правильность начисления заработной платы проверена выборочным методом. </w:t>
      </w:r>
      <w:proofErr w:type="gramStart"/>
      <w:r w:rsidRPr="008F09FF">
        <w:rPr>
          <w:rFonts w:ascii="Times New Roman" w:eastAsia="Calibri" w:hAnsi="Times New Roman" w:cs="Times New Roman"/>
          <w:sz w:val="28"/>
          <w:szCs w:val="28"/>
        </w:rPr>
        <w:t xml:space="preserve">Была проверена заработная плата за 2022 год сплошным методом: директора Тарасенко А.В.; учителей </w:t>
      </w:r>
      <w:proofErr w:type="spellStart"/>
      <w:r w:rsidRPr="008F09FF">
        <w:rPr>
          <w:rFonts w:ascii="Times New Roman" w:eastAsia="Calibri" w:hAnsi="Times New Roman" w:cs="Times New Roman"/>
          <w:sz w:val="28"/>
          <w:szCs w:val="28"/>
        </w:rPr>
        <w:t>Аптиной</w:t>
      </w:r>
      <w:proofErr w:type="spellEnd"/>
      <w:r w:rsidRPr="008F09FF">
        <w:rPr>
          <w:rFonts w:ascii="Times New Roman" w:eastAsia="Calibri" w:hAnsi="Times New Roman" w:cs="Times New Roman"/>
          <w:sz w:val="28"/>
          <w:szCs w:val="28"/>
        </w:rPr>
        <w:t xml:space="preserve"> Г.Х., Мартовской Л.А., </w:t>
      </w:r>
      <w:proofErr w:type="spellStart"/>
      <w:r w:rsidRPr="008F09FF">
        <w:rPr>
          <w:rFonts w:ascii="Times New Roman" w:eastAsia="Calibri" w:hAnsi="Times New Roman" w:cs="Times New Roman"/>
          <w:sz w:val="28"/>
          <w:szCs w:val="28"/>
        </w:rPr>
        <w:t>Ястриковой</w:t>
      </w:r>
      <w:proofErr w:type="spellEnd"/>
      <w:r w:rsidRPr="008F09FF">
        <w:rPr>
          <w:rFonts w:ascii="Times New Roman" w:eastAsia="Calibri" w:hAnsi="Times New Roman" w:cs="Times New Roman"/>
          <w:sz w:val="28"/>
          <w:szCs w:val="28"/>
        </w:rPr>
        <w:t xml:space="preserve"> Д.Л.</w:t>
      </w:r>
      <w:r w:rsidR="006B3D9B">
        <w:rPr>
          <w:rFonts w:ascii="Times New Roman" w:eastAsia="Calibri" w:hAnsi="Times New Roman" w:cs="Times New Roman"/>
          <w:sz w:val="28"/>
          <w:szCs w:val="28"/>
        </w:rPr>
        <w:t>;</w:t>
      </w:r>
      <w:r w:rsidRPr="008F09FF">
        <w:rPr>
          <w:rFonts w:ascii="Times New Roman" w:eastAsia="Calibri" w:hAnsi="Times New Roman" w:cs="Times New Roman"/>
          <w:sz w:val="28"/>
          <w:szCs w:val="28"/>
        </w:rPr>
        <w:t xml:space="preserve"> сторожей Пановой А.И., Веретновой О.С.; воспитателей </w:t>
      </w:r>
      <w:proofErr w:type="spellStart"/>
      <w:r w:rsidRPr="008F09FF">
        <w:rPr>
          <w:rFonts w:ascii="Times New Roman" w:eastAsia="Calibri" w:hAnsi="Times New Roman" w:cs="Times New Roman"/>
          <w:sz w:val="28"/>
          <w:szCs w:val="28"/>
        </w:rPr>
        <w:t>Толкачевой</w:t>
      </w:r>
      <w:proofErr w:type="spellEnd"/>
      <w:r w:rsidRPr="008F09FF">
        <w:rPr>
          <w:rFonts w:ascii="Times New Roman" w:eastAsia="Calibri" w:hAnsi="Times New Roman" w:cs="Times New Roman"/>
          <w:sz w:val="28"/>
          <w:szCs w:val="28"/>
        </w:rPr>
        <w:t xml:space="preserve"> А.В., Медведевой Г.В.; уборщиков служебных помещений Медведевой Е.И., Давыдовой Л.В.; младшего воспитателя Пановой А.И.</w:t>
      </w:r>
      <w:proofErr w:type="gramEnd"/>
    </w:p>
    <w:p w14:paraId="338CA399" w14:textId="1E695B75" w:rsidR="008F09FF" w:rsidRPr="008F09FF" w:rsidRDefault="008F09FF" w:rsidP="006B3D9B">
      <w:pPr>
        <w:spacing w:after="0" w:line="240" w:lineRule="auto"/>
        <w:ind w:firstLine="708"/>
        <w:jc w:val="both"/>
        <w:rPr>
          <w:rFonts w:ascii="Times New Roman" w:eastAsia="Calibri" w:hAnsi="Times New Roman" w:cs="Times New Roman"/>
          <w:sz w:val="28"/>
          <w:szCs w:val="28"/>
        </w:rPr>
      </w:pPr>
      <w:r w:rsidRPr="008F09FF">
        <w:rPr>
          <w:rFonts w:ascii="Times New Roman" w:eastAsia="Calibri" w:hAnsi="Times New Roman" w:cs="Times New Roman"/>
          <w:sz w:val="28"/>
          <w:szCs w:val="28"/>
        </w:rPr>
        <w:t>При проверке начисления заработной платы</w:t>
      </w:r>
      <w:r w:rsidR="00F5174E">
        <w:rPr>
          <w:rFonts w:ascii="Times New Roman" w:eastAsia="Calibri" w:hAnsi="Times New Roman" w:cs="Times New Roman"/>
          <w:sz w:val="28"/>
          <w:szCs w:val="28"/>
        </w:rPr>
        <w:t>,</w:t>
      </w:r>
      <w:r w:rsidRPr="008F09FF">
        <w:rPr>
          <w:rFonts w:ascii="Times New Roman" w:eastAsia="Calibri" w:hAnsi="Times New Roman" w:cs="Times New Roman"/>
          <w:sz w:val="28"/>
          <w:szCs w:val="28"/>
        </w:rPr>
        <w:t xml:space="preserve"> </w:t>
      </w:r>
      <w:r w:rsidR="00F5174E">
        <w:rPr>
          <w:rFonts w:ascii="Times New Roman" w:eastAsia="Calibri" w:hAnsi="Times New Roman" w:cs="Times New Roman"/>
          <w:sz w:val="28"/>
          <w:szCs w:val="28"/>
        </w:rPr>
        <w:t xml:space="preserve">вышеуказанным сотрудникам учреждения, </w:t>
      </w:r>
      <w:r w:rsidR="00AC5AC0">
        <w:rPr>
          <w:rFonts w:ascii="Times New Roman" w:eastAsia="Calibri" w:hAnsi="Times New Roman" w:cs="Times New Roman"/>
          <w:sz w:val="28"/>
          <w:szCs w:val="28"/>
        </w:rPr>
        <w:t xml:space="preserve">нарушений </w:t>
      </w:r>
      <w:r w:rsidRPr="008F09FF">
        <w:rPr>
          <w:rFonts w:ascii="Times New Roman" w:eastAsia="Calibri" w:hAnsi="Times New Roman" w:cs="Times New Roman"/>
          <w:sz w:val="28"/>
          <w:szCs w:val="28"/>
        </w:rPr>
        <w:t>не выявлено.</w:t>
      </w:r>
    </w:p>
    <w:p w14:paraId="356CE505" w14:textId="77777777" w:rsidR="008F09FF" w:rsidRPr="008F09FF" w:rsidRDefault="008F09FF" w:rsidP="008F09FF">
      <w:pPr>
        <w:spacing w:after="0" w:line="240" w:lineRule="auto"/>
        <w:ind w:firstLine="708"/>
        <w:jc w:val="both"/>
        <w:rPr>
          <w:rFonts w:ascii="Times New Roman" w:eastAsia="Calibri" w:hAnsi="Times New Roman" w:cs="Times New Roman"/>
          <w:sz w:val="28"/>
          <w:szCs w:val="28"/>
        </w:rPr>
      </w:pPr>
      <w:r w:rsidRPr="008F09FF">
        <w:rPr>
          <w:rFonts w:ascii="Times New Roman" w:eastAsia="Calibri" w:hAnsi="Times New Roman" w:cs="Times New Roman"/>
          <w:sz w:val="28"/>
          <w:szCs w:val="28"/>
        </w:rPr>
        <w:t>По данным главной книги и баланса учреждения по состоянию на 01.01.2022 имеется дебиторская задолженность в сумме 2 218,00 рублей по счету 130301000 «Расчеты по налогу на доходы физических лиц» по КБК 507 0702 5110000200 119, кредиторская задолженность отсутствует.</w:t>
      </w:r>
    </w:p>
    <w:p w14:paraId="2D9AD2C0" w14:textId="4AE65578" w:rsidR="008F09FF" w:rsidRDefault="008F09FF" w:rsidP="008F09FF">
      <w:pPr>
        <w:spacing w:after="0" w:line="240" w:lineRule="auto"/>
        <w:ind w:firstLine="708"/>
        <w:jc w:val="both"/>
        <w:rPr>
          <w:rFonts w:ascii="Times New Roman" w:eastAsia="Calibri" w:hAnsi="Times New Roman" w:cs="Times New Roman"/>
          <w:sz w:val="28"/>
          <w:szCs w:val="28"/>
        </w:rPr>
      </w:pPr>
      <w:r w:rsidRPr="008F09FF">
        <w:rPr>
          <w:rFonts w:ascii="Times New Roman" w:eastAsia="Calibri" w:hAnsi="Times New Roman" w:cs="Times New Roman"/>
          <w:sz w:val="28"/>
          <w:szCs w:val="28"/>
        </w:rPr>
        <w:t xml:space="preserve">По состоянию на 31.12.2022 имеется дебиторская задолженность в сумме 2 133,00 рублей по счету 130301000 «Расчеты по налогу на доходы физических лиц» по КБК 507 0702 5110000200 119, кредиторская задолженность отсутствует. Сложившаяся дебиторская задолженность на конец года явилась результатом неисполнения решения Межрайонной инспекции Федеральной налоговой службы №17 по Красноярскому краю от </w:t>
      </w:r>
      <w:r w:rsidRPr="008F09FF">
        <w:rPr>
          <w:rFonts w:ascii="Times New Roman" w:eastAsia="Calibri" w:hAnsi="Times New Roman" w:cs="Times New Roman"/>
          <w:sz w:val="28"/>
          <w:szCs w:val="28"/>
        </w:rPr>
        <w:lastRenderedPageBreak/>
        <w:t>21.01.2022 №840 о возврате налоговому агенту (МКОУ «</w:t>
      </w:r>
      <w:proofErr w:type="spellStart"/>
      <w:r w:rsidRPr="008F09FF">
        <w:rPr>
          <w:rFonts w:ascii="Times New Roman" w:eastAsia="Calibri" w:hAnsi="Times New Roman" w:cs="Times New Roman"/>
          <w:sz w:val="28"/>
          <w:szCs w:val="28"/>
        </w:rPr>
        <w:t>Стрелковская</w:t>
      </w:r>
      <w:proofErr w:type="spellEnd"/>
      <w:r w:rsidRPr="008F09FF">
        <w:rPr>
          <w:rFonts w:ascii="Times New Roman" w:eastAsia="Calibri" w:hAnsi="Times New Roman" w:cs="Times New Roman"/>
          <w:sz w:val="28"/>
          <w:szCs w:val="28"/>
        </w:rPr>
        <w:t xml:space="preserve"> средняя </w:t>
      </w:r>
      <w:proofErr w:type="gramStart"/>
      <w:r w:rsidRPr="008F09FF">
        <w:rPr>
          <w:rFonts w:ascii="Times New Roman" w:eastAsia="Calibri" w:hAnsi="Times New Roman" w:cs="Times New Roman"/>
          <w:sz w:val="28"/>
          <w:szCs w:val="28"/>
        </w:rPr>
        <w:t>школа-детский</w:t>
      </w:r>
      <w:proofErr w:type="gramEnd"/>
      <w:r w:rsidRPr="008F09FF">
        <w:rPr>
          <w:rFonts w:ascii="Times New Roman" w:eastAsia="Calibri" w:hAnsi="Times New Roman" w:cs="Times New Roman"/>
          <w:sz w:val="28"/>
          <w:szCs w:val="28"/>
        </w:rPr>
        <w:t xml:space="preserve"> сад» ЭМР) налога в сумме 2 218,00 рублей. </w:t>
      </w:r>
    </w:p>
    <w:p w14:paraId="0169BEC1" w14:textId="77777777" w:rsidR="00F5174E" w:rsidRPr="008F09FF" w:rsidRDefault="00F5174E" w:rsidP="008F09FF">
      <w:pPr>
        <w:spacing w:after="0" w:line="240" w:lineRule="auto"/>
        <w:ind w:firstLine="708"/>
        <w:jc w:val="both"/>
        <w:rPr>
          <w:rFonts w:ascii="Times New Roman" w:eastAsia="Calibri" w:hAnsi="Times New Roman" w:cs="Times New Roman"/>
          <w:color w:val="FF0000"/>
          <w:sz w:val="28"/>
          <w:szCs w:val="28"/>
        </w:rPr>
      </w:pPr>
    </w:p>
    <w:p w14:paraId="753046C7" w14:textId="50C7A3A4" w:rsidR="008F09FF" w:rsidRPr="008F09FF" w:rsidRDefault="008F09FF" w:rsidP="006B3D9B">
      <w:pPr>
        <w:spacing w:after="0" w:line="240" w:lineRule="auto"/>
        <w:ind w:firstLine="708"/>
        <w:jc w:val="center"/>
        <w:rPr>
          <w:rFonts w:ascii="Times New Roman" w:eastAsia="Times New Roman" w:hAnsi="Times New Roman" w:cs="Times New Roman"/>
          <w:b/>
          <w:i/>
          <w:sz w:val="28"/>
          <w:szCs w:val="20"/>
          <w:lang w:eastAsia="ru-RU"/>
        </w:rPr>
      </w:pPr>
      <w:r w:rsidRPr="008F09FF">
        <w:rPr>
          <w:rFonts w:ascii="Times New Roman" w:eastAsia="Times New Roman" w:hAnsi="Times New Roman" w:cs="Times New Roman"/>
          <w:b/>
          <w:i/>
          <w:sz w:val="28"/>
          <w:szCs w:val="20"/>
          <w:lang w:eastAsia="ru-RU"/>
        </w:rPr>
        <w:t>Проверка расчетов с подотчетными лицами.</w:t>
      </w:r>
    </w:p>
    <w:p w14:paraId="581835B4" w14:textId="77777777" w:rsidR="008F09FF" w:rsidRPr="008F09FF" w:rsidRDefault="008F09FF" w:rsidP="008F09FF">
      <w:pPr>
        <w:spacing w:after="0" w:line="240" w:lineRule="auto"/>
        <w:ind w:firstLine="708"/>
        <w:jc w:val="both"/>
        <w:rPr>
          <w:rFonts w:ascii="Times New Roman" w:eastAsia="Calibri" w:hAnsi="Times New Roman" w:cs="Times New Roman"/>
          <w:sz w:val="28"/>
          <w:szCs w:val="28"/>
        </w:rPr>
      </w:pPr>
      <w:r w:rsidRPr="008F09FF">
        <w:rPr>
          <w:rFonts w:ascii="Times New Roman" w:eastAsia="Calibri" w:hAnsi="Times New Roman" w:cs="Times New Roman"/>
          <w:sz w:val="28"/>
          <w:szCs w:val="28"/>
        </w:rPr>
        <w:t>Учет расчетов с подотчетными лицами ведется на счете 120800000 «Расчеты с подотчетными лицами» в журнале операций №3 по форме ОКУД №0504071 на основании авансовых отчетов.</w:t>
      </w:r>
    </w:p>
    <w:p w14:paraId="1D9D034B" w14:textId="77777777" w:rsidR="008F09FF" w:rsidRPr="008F09FF" w:rsidRDefault="008F09FF" w:rsidP="008F09FF">
      <w:pPr>
        <w:spacing w:after="0" w:line="240" w:lineRule="auto"/>
        <w:ind w:firstLine="708"/>
        <w:jc w:val="both"/>
        <w:rPr>
          <w:rFonts w:ascii="Times New Roman" w:eastAsia="Calibri" w:hAnsi="Times New Roman" w:cs="Times New Roman"/>
          <w:sz w:val="28"/>
          <w:szCs w:val="28"/>
        </w:rPr>
      </w:pPr>
      <w:r w:rsidRPr="008F09FF">
        <w:rPr>
          <w:rFonts w:ascii="Times New Roman" w:eastAsia="Calibri" w:hAnsi="Times New Roman" w:cs="Times New Roman"/>
          <w:sz w:val="28"/>
          <w:szCs w:val="28"/>
        </w:rPr>
        <w:t>Фактические и кассовые расходы по расчетам с подотчетными лицами за 2022 год составили общую сумму 269 916,10 рублей – льготный проезд.</w:t>
      </w:r>
    </w:p>
    <w:p w14:paraId="2B941B34" w14:textId="77777777" w:rsidR="008F09FF" w:rsidRPr="008F09FF" w:rsidRDefault="008F09FF" w:rsidP="008F09FF">
      <w:pPr>
        <w:spacing w:after="0" w:line="240" w:lineRule="auto"/>
        <w:ind w:firstLine="708"/>
        <w:jc w:val="both"/>
        <w:rPr>
          <w:rFonts w:ascii="Times New Roman" w:eastAsia="Calibri" w:hAnsi="Times New Roman" w:cs="Times New Roman"/>
          <w:sz w:val="28"/>
          <w:szCs w:val="28"/>
        </w:rPr>
      </w:pPr>
      <w:r w:rsidRPr="008F09FF">
        <w:rPr>
          <w:rFonts w:ascii="Times New Roman" w:eastAsia="Calibri" w:hAnsi="Times New Roman" w:cs="Times New Roman"/>
          <w:sz w:val="28"/>
          <w:szCs w:val="28"/>
        </w:rPr>
        <w:t>По состоянию на 01 января 2022 года и на 31 декабря 2022 года дебиторская и кредиторская задолженности отсутствуют.</w:t>
      </w:r>
    </w:p>
    <w:p w14:paraId="043443FD" w14:textId="2A47A78B" w:rsidR="008F09FF" w:rsidRDefault="008F09FF" w:rsidP="008F09FF">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Нарушений при проверке расчетов с подотчетными лицами не выявлено.</w:t>
      </w:r>
    </w:p>
    <w:p w14:paraId="1EDE167E" w14:textId="77777777" w:rsidR="00F5174E" w:rsidRDefault="00F5174E" w:rsidP="006B3D9B">
      <w:pPr>
        <w:spacing w:after="0" w:line="240" w:lineRule="auto"/>
        <w:ind w:firstLine="567"/>
        <w:jc w:val="center"/>
        <w:rPr>
          <w:rFonts w:ascii="Times New Roman" w:eastAsia="Times New Roman" w:hAnsi="Times New Roman" w:cs="Times New Roman"/>
          <w:b/>
          <w:i/>
          <w:sz w:val="28"/>
          <w:szCs w:val="20"/>
          <w:lang w:eastAsia="ru-RU"/>
        </w:rPr>
      </w:pPr>
    </w:p>
    <w:p w14:paraId="59B85E1D" w14:textId="735855BD" w:rsidR="008F09FF" w:rsidRPr="008F09FF" w:rsidRDefault="008F09FF" w:rsidP="006B3D9B">
      <w:pPr>
        <w:spacing w:after="0" w:line="240" w:lineRule="auto"/>
        <w:ind w:firstLine="567"/>
        <w:jc w:val="center"/>
        <w:rPr>
          <w:rFonts w:ascii="Times New Roman" w:eastAsia="Times New Roman" w:hAnsi="Times New Roman" w:cs="Times New Roman"/>
          <w:b/>
          <w:i/>
          <w:sz w:val="28"/>
          <w:szCs w:val="20"/>
          <w:lang w:eastAsia="ru-RU"/>
        </w:rPr>
      </w:pPr>
      <w:r w:rsidRPr="008F09FF">
        <w:rPr>
          <w:rFonts w:ascii="Times New Roman" w:eastAsia="Times New Roman" w:hAnsi="Times New Roman" w:cs="Times New Roman"/>
          <w:b/>
          <w:i/>
          <w:sz w:val="28"/>
          <w:szCs w:val="20"/>
          <w:lang w:eastAsia="ru-RU"/>
        </w:rPr>
        <w:t>Проверка правомерности (эффективности) расходов по приобретению работ, услуг.</w:t>
      </w:r>
    </w:p>
    <w:p w14:paraId="10FF5DC6" w14:textId="77777777" w:rsidR="008F09FF" w:rsidRPr="008F09FF" w:rsidRDefault="008F09FF" w:rsidP="008F09FF">
      <w:pPr>
        <w:spacing w:after="0" w:line="240" w:lineRule="auto"/>
        <w:ind w:firstLine="567"/>
        <w:jc w:val="both"/>
        <w:rPr>
          <w:rFonts w:ascii="Times New Roman" w:eastAsia="Calibri" w:hAnsi="Times New Roman" w:cs="Times New Roman"/>
          <w:sz w:val="28"/>
          <w:szCs w:val="28"/>
        </w:rPr>
      </w:pPr>
      <w:r w:rsidRPr="008F09FF">
        <w:rPr>
          <w:rFonts w:ascii="Times New Roman" w:eastAsia="Calibri" w:hAnsi="Times New Roman" w:cs="Times New Roman"/>
          <w:sz w:val="28"/>
          <w:szCs w:val="28"/>
        </w:rPr>
        <w:t>Расчеты  с поставщиками за поставленные материальные ценности, оказанные услуги и подрядчиками за выполненные работы отражались на счете</w:t>
      </w:r>
      <w:r w:rsidRPr="008F09FF">
        <w:rPr>
          <w:rFonts w:ascii="Times New Roman" w:eastAsia="Calibri" w:hAnsi="Times New Roman" w:cs="Times New Roman"/>
          <w:bCs/>
          <w:sz w:val="28"/>
          <w:szCs w:val="28"/>
        </w:rPr>
        <w:t xml:space="preserve"> </w:t>
      </w:r>
      <w:hyperlink r:id="rId8" w:history="1">
        <w:r w:rsidRPr="008F09FF">
          <w:rPr>
            <w:rFonts w:ascii="Times New Roman" w:eastAsia="Calibri" w:hAnsi="Times New Roman" w:cs="Times New Roman"/>
            <w:bCs/>
            <w:sz w:val="28"/>
            <w:szCs w:val="28"/>
          </w:rPr>
          <w:t>1 302 00 000</w:t>
        </w:r>
      </w:hyperlink>
      <w:r w:rsidRPr="008F09FF">
        <w:rPr>
          <w:rFonts w:ascii="Times New Roman" w:eastAsia="Calibri" w:hAnsi="Times New Roman" w:cs="Times New Roman"/>
          <w:bCs/>
          <w:sz w:val="28"/>
          <w:szCs w:val="28"/>
        </w:rPr>
        <w:t xml:space="preserve"> "Расчеты по принятым обязательствам".</w:t>
      </w:r>
      <w:r w:rsidRPr="008F09FF">
        <w:rPr>
          <w:rFonts w:ascii="Times New Roman" w:eastAsia="Calibri" w:hAnsi="Times New Roman" w:cs="Times New Roman"/>
          <w:sz w:val="28"/>
          <w:szCs w:val="28"/>
        </w:rPr>
        <w:t xml:space="preserve"> </w:t>
      </w:r>
    </w:p>
    <w:p w14:paraId="78DF0CAE" w14:textId="4911A9BA" w:rsidR="008F09FF" w:rsidRDefault="008F09FF" w:rsidP="00F5174E">
      <w:pPr>
        <w:autoSpaceDE w:val="0"/>
        <w:autoSpaceDN w:val="0"/>
        <w:adjustRightInd w:val="0"/>
        <w:spacing w:after="0" w:line="240" w:lineRule="auto"/>
        <w:ind w:firstLine="567"/>
        <w:jc w:val="both"/>
        <w:rPr>
          <w:rFonts w:ascii="Times New Roman" w:eastAsia="Calibri" w:hAnsi="Times New Roman" w:cs="Times New Roman"/>
          <w:sz w:val="28"/>
          <w:szCs w:val="28"/>
        </w:rPr>
      </w:pPr>
      <w:r w:rsidRPr="008F09FF">
        <w:rPr>
          <w:rFonts w:ascii="Times New Roman" w:eastAsia="Calibri" w:hAnsi="Times New Roman" w:cs="Times New Roman"/>
          <w:sz w:val="28"/>
          <w:szCs w:val="28"/>
        </w:rPr>
        <w:t>В проверяемом периоде МКОУ «</w:t>
      </w:r>
      <w:proofErr w:type="spellStart"/>
      <w:r w:rsidRPr="008F09FF">
        <w:rPr>
          <w:rFonts w:ascii="Times New Roman" w:eastAsia="Calibri" w:hAnsi="Times New Roman" w:cs="Times New Roman"/>
          <w:sz w:val="28"/>
          <w:szCs w:val="28"/>
        </w:rPr>
        <w:t>Стрелковская</w:t>
      </w:r>
      <w:proofErr w:type="spellEnd"/>
      <w:r w:rsidRPr="008F09FF">
        <w:rPr>
          <w:rFonts w:ascii="Times New Roman" w:eastAsia="Calibri" w:hAnsi="Times New Roman" w:cs="Times New Roman"/>
          <w:sz w:val="28"/>
          <w:szCs w:val="28"/>
        </w:rPr>
        <w:t xml:space="preserve"> </w:t>
      </w:r>
      <w:proofErr w:type="gramStart"/>
      <w:r w:rsidRPr="008F09FF">
        <w:rPr>
          <w:rFonts w:ascii="Times New Roman" w:eastAsia="Calibri" w:hAnsi="Times New Roman" w:cs="Times New Roman"/>
          <w:sz w:val="28"/>
          <w:szCs w:val="28"/>
        </w:rPr>
        <w:t>средняя</w:t>
      </w:r>
      <w:proofErr w:type="gramEnd"/>
      <w:r w:rsidRPr="008F09FF">
        <w:rPr>
          <w:rFonts w:ascii="Times New Roman" w:eastAsia="Calibri" w:hAnsi="Times New Roman" w:cs="Times New Roman"/>
          <w:sz w:val="28"/>
          <w:szCs w:val="28"/>
        </w:rPr>
        <w:t xml:space="preserve"> школа-детский сад» ЭМР производились расчеты за услуги связи, коммунальные услуги, содержание имущества, прочие работы и услуги, приобретение основных средств и товарно-материальных ценностей.</w:t>
      </w:r>
    </w:p>
    <w:p w14:paraId="096BAF61" w14:textId="594EA98B" w:rsidR="008F09FF" w:rsidRPr="008F09FF" w:rsidRDefault="006B3D9B" w:rsidP="008F09FF">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8F09FF" w:rsidRPr="008F09FF">
        <w:rPr>
          <w:rFonts w:ascii="Times New Roman" w:eastAsia="Calibri" w:hAnsi="Times New Roman" w:cs="Times New Roman"/>
          <w:sz w:val="28"/>
          <w:szCs w:val="28"/>
        </w:rPr>
        <w:t>о состоянию на 01.01.2022 числилась дебиторская задолженность за переводы УФПС «Почта России» в сумме 61 853,33 рублей (переводы заработной платы работникам), которая была погашена в 1 квартале 2022 года, после получения счетов-фактур. Кредиторская задолженность отсутствует.</w:t>
      </w:r>
    </w:p>
    <w:p w14:paraId="0333E4D9" w14:textId="39BD18AE" w:rsidR="008F09FF" w:rsidRDefault="008F09FF" w:rsidP="008F09FF">
      <w:pPr>
        <w:spacing w:after="0" w:line="240" w:lineRule="auto"/>
        <w:ind w:firstLine="708"/>
        <w:jc w:val="both"/>
        <w:rPr>
          <w:rFonts w:ascii="Times New Roman" w:eastAsia="Calibri" w:hAnsi="Times New Roman" w:cs="Times New Roman"/>
          <w:sz w:val="28"/>
          <w:szCs w:val="28"/>
        </w:rPr>
      </w:pPr>
      <w:r w:rsidRPr="008F09FF">
        <w:rPr>
          <w:rFonts w:ascii="Times New Roman" w:eastAsia="Calibri" w:hAnsi="Times New Roman" w:cs="Times New Roman"/>
          <w:sz w:val="28"/>
          <w:szCs w:val="28"/>
        </w:rPr>
        <w:t xml:space="preserve">По состоянию на </w:t>
      </w:r>
      <w:r w:rsidR="007F775C" w:rsidRPr="008F09FF">
        <w:rPr>
          <w:rFonts w:ascii="Times New Roman" w:eastAsia="Calibri" w:hAnsi="Times New Roman" w:cs="Times New Roman"/>
          <w:sz w:val="28"/>
          <w:szCs w:val="28"/>
        </w:rPr>
        <w:t>31.12.2022 числилась</w:t>
      </w:r>
      <w:r w:rsidRPr="008F09FF">
        <w:rPr>
          <w:rFonts w:ascii="Times New Roman" w:eastAsia="Calibri" w:hAnsi="Times New Roman" w:cs="Times New Roman"/>
          <w:sz w:val="28"/>
          <w:szCs w:val="28"/>
        </w:rPr>
        <w:t xml:space="preserve"> дебиторская задолженность</w:t>
      </w:r>
      <w:r w:rsidR="007F775C" w:rsidRPr="008F09FF">
        <w:rPr>
          <w:rFonts w:ascii="Times New Roman" w:eastAsia="Calibri" w:hAnsi="Times New Roman" w:cs="Times New Roman"/>
          <w:sz w:val="28"/>
          <w:szCs w:val="28"/>
        </w:rPr>
        <w:t xml:space="preserve"> </w:t>
      </w:r>
      <w:r w:rsidRPr="008F09FF">
        <w:rPr>
          <w:rFonts w:ascii="Times New Roman" w:eastAsia="Calibri" w:hAnsi="Times New Roman" w:cs="Times New Roman"/>
          <w:sz w:val="28"/>
          <w:szCs w:val="28"/>
        </w:rPr>
        <w:t xml:space="preserve">в сумме 38 168,27 рублей. </w:t>
      </w:r>
      <w:r w:rsidR="005656F9" w:rsidRPr="008F09FF">
        <w:rPr>
          <w:rFonts w:ascii="Times New Roman" w:eastAsia="Calibri" w:hAnsi="Times New Roman" w:cs="Times New Roman"/>
          <w:sz w:val="28"/>
          <w:szCs w:val="28"/>
        </w:rPr>
        <w:t>Кредиторская задолженность</w:t>
      </w:r>
      <w:r w:rsidRPr="008F09FF">
        <w:rPr>
          <w:rFonts w:ascii="Times New Roman" w:eastAsia="Calibri" w:hAnsi="Times New Roman" w:cs="Times New Roman"/>
          <w:sz w:val="28"/>
          <w:szCs w:val="28"/>
        </w:rPr>
        <w:t xml:space="preserve"> отсутствует.</w:t>
      </w:r>
    </w:p>
    <w:p w14:paraId="4CB2397C" w14:textId="77777777" w:rsidR="008F09FF" w:rsidRDefault="008F09FF" w:rsidP="008F09FF">
      <w:pPr>
        <w:spacing w:after="0" w:line="240" w:lineRule="auto"/>
        <w:ind w:firstLine="708"/>
        <w:jc w:val="center"/>
        <w:rPr>
          <w:rFonts w:ascii="Times New Roman" w:eastAsia="Calibri" w:hAnsi="Times New Roman" w:cs="Times New Roman"/>
          <w:sz w:val="28"/>
          <w:szCs w:val="28"/>
        </w:rPr>
      </w:pPr>
    </w:p>
    <w:p w14:paraId="1B30A697" w14:textId="77777777" w:rsidR="00F5174E" w:rsidRDefault="008F09FF" w:rsidP="00F5174E">
      <w:pPr>
        <w:spacing w:after="0" w:line="240" w:lineRule="auto"/>
        <w:ind w:firstLine="708"/>
        <w:jc w:val="center"/>
        <w:rPr>
          <w:rFonts w:ascii="Times New Roman" w:eastAsia="Calibri" w:hAnsi="Times New Roman" w:cs="Times New Roman"/>
          <w:sz w:val="28"/>
          <w:szCs w:val="28"/>
        </w:rPr>
      </w:pPr>
      <w:r w:rsidRPr="008F09FF">
        <w:rPr>
          <w:rFonts w:ascii="Times New Roman" w:eastAsia="Calibri" w:hAnsi="Times New Roman" w:cs="Times New Roman"/>
          <w:sz w:val="28"/>
          <w:szCs w:val="28"/>
        </w:rPr>
        <w:t xml:space="preserve">Фактические и кассовые расходы по предоставленным услугам </w:t>
      </w:r>
    </w:p>
    <w:p w14:paraId="29E2F676" w14:textId="52BF97D5" w:rsidR="008F09FF" w:rsidRPr="00F5174E" w:rsidRDefault="008F09FF" w:rsidP="00F5174E">
      <w:pPr>
        <w:spacing w:after="0" w:line="240" w:lineRule="auto"/>
        <w:ind w:firstLine="708"/>
        <w:jc w:val="center"/>
        <w:rPr>
          <w:rFonts w:ascii="Times New Roman" w:eastAsia="Calibri" w:hAnsi="Times New Roman" w:cs="Times New Roman"/>
          <w:sz w:val="28"/>
          <w:szCs w:val="28"/>
        </w:rPr>
      </w:pPr>
      <w:r w:rsidRPr="008F09FF">
        <w:rPr>
          <w:rFonts w:ascii="Times New Roman" w:eastAsia="Calibri" w:hAnsi="Times New Roman" w:cs="Times New Roman"/>
          <w:sz w:val="28"/>
          <w:szCs w:val="28"/>
        </w:rPr>
        <w:t>за 2022 год.</w:t>
      </w:r>
    </w:p>
    <w:tbl>
      <w:tblPr>
        <w:tblStyle w:val="12"/>
        <w:tblW w:w="0" w:type="auto"/>
        <w:tblInd w:w="108" w:type="dxa"/>
        <w:tblLook w:val="04A0" w:firstRow="1" w:lastRow="0" w:firstColumn="1" w:lastColumn="0" w:noHBand="0" w:noVBand="1"/>
      </w:tblPr>
      <w:tblGrid>
        <w:gridCol w:w="1226"/>
        <w:gridCol w:w="3014"/>
        <w:gridCol w:w="1759"/>
        <w:gridCol w:w="1759"/>
        <w:gridCol w:w="1705"/>
      </w:tblGrid>
      <w:tr w:rsidR="008F09FF" w:rsidRPr="008F09FF" w14:paraId="459F1642" w14:textId="77777777" w:rsidTr="008F09FF">
        <w:trPr>
          <w:trHeight w:val="556"/>
        </w:trPr>
        <w:tc>
          <w:tcPr>
            <w:tcW w:w="1226" w:type="dxa"/>
            <w:vAlign w:val="center"/>
          </w:tcPr>
          <w:p w14:paraId="0315CB96" w14:textId="77777777" w:rsidR="008F09FF" w:rsidRPr="008F09FF" w:rsidRDefault="008F09FF" w:rsidP="008F09FF">
            <w:pPr>
              <w:jc w:val="center"/>
              <w:rPr>
                <w:rFonts w:eastAsia="Calibri"/>
              </w:rPr>
            </w:pPr>
            <w:r w:rsidRPr="008F09FF">
              <w:rPr>
                <w:rFonts w:eastAsia="Calibri"/>
              </w:rPr>
              <w:t>Подстатья</w:t>
            </w:r>
          </w:p>
        </w:tc>
        <w:tc>
          <w:tcPr>
            <w:tcW w:w="3014" w:type="dxa"/>
            <w:vAlign w:val="center"/>
          </w:tcPr>
          <w:p w14:paraId="762FEE3D" w14:textId="77777777" w:rsidR="008F09FF" w:rsidRPr="008F09FF" w:rsidRDefault="008F09FF" w:rsidP="008F09FF">
            <w:pPr>
              <w:jc w:val="center"/>
              <w:rPr>
                <w:rFonts w:eastAsia="Calibri"/>
              </w:rPr>
            </w:pPr>
            <w:r w:rsidRPr="008F09FF">
              <w:rPr>
                <w:rFonts w:eastAsia="Calibri"/>
              </w:rPr>
              <w:t>Название подстатьи</w:t>
            </w:r>
          </w:p>
        </w:tc>
        <w:tc>
          <w:tcPr>
            <w:tcW w:w="1759" w:type="dxa"/>
            <w:vAlign w:val="center"/>
          </w:tcPr>
          <w:p w14:paraId="27D39592" w14:textId="77777777" w:rsidR="008F09FF" w:rsidRPr="008F09FF" w:rsidRDefault="008F09FF" w:rsidP="008F09FF">
            <w:pPr>
              <w:jc w:val="center"/>
              <w:rPr>
                <w:rFonts w:eastAsia="Calibri"/>
              </w:rPr>
            </w:pPr>
            <w:r w:rsidRPr="008F09FF">
              <w:rPr>
                <w:rFonts w:eastAsia="Calibri"/>
              </w:rPr>
              <w:t>Фактические расходы</w:t>
            </w:r>
          </w:p>
        </w:tc>
        <w:tc>
          <w:tcPr>
            <w:tcW w:w="1759" w:type="dxa"/>
            <w:vAlign w:val="center"/>
          </w:tcPr>
          <w:p w14:paraId="7B1DD2BC" w14:textId="77777777" w:rsidR="008F09FF" w:rsidRPr="008F09FF" w:rsidRDefault="008F09FF" w:rsidP="008F09FF">
            <w:pPr>
              <w:jc w:val="center"/>
              <w:rPr>
                <w:rFonts w:eastAsia="Calibri"/>
              </w:rPr>
            </w:pPr>
            <w:r w:rsidRPr="008F09FF">
              <w:rPr>
                <w:rFonts w:eastAsia="Calibri"/>
              </w:rPr>
              <w:t>Кассовые расходы</w:t>
            </w:r>
          </w:p>
        </w:tc>
        <w:tc>
          <w:tcPr>
            <w:tcW w:w="1705" w:type="dxa"/>
            <w:vAlign w:val="center"/>
          </w:tcPr>
          <w:p w14:paraId="422A6830" w14:textId="77777777" w:rsidR="008F09FF" w:rsidRPr="008F09FF" w:rsidRDefault="008F09FF" w:rsidP="008F09FF">
            <w:pPr>
              <w:jc w:val="center"/>
              <w:rPr>
                <w:rFonts w:eastAsia="Calibri"/>
              </w:rPr>
            </w:pPr>
            <w:r w:rsidRPr="008F09FF">
              <w:rPr>
                <w:rFonts w:eastAsia="Calibri"/>
              </w:rPr>
              <w:t>Отклонение</w:t>
            </w:r>
          </w:p>
          <w:p w14:paraId="6FEBD6DF" w14:textId="77777777" w:rsidR="008F09FF" w:rsidRPr="008F09FF" w:rsidRDefault="008F09FF" w:rsidP="008F09FF">
            <w:pPr>
              <w:jc w:val="center"/>
              <w:rPr>
                <w:rFonts w:eastAsia="Calibri"/>
              </w:rPr>
            </w:pPr>
            <w:r w:rsidRPr="008F09FF">
              <w:rPr>
                <w:rFonts w:eastAsia="Calibri"/>
              </w:rPr>
              <w:t>гр.4-гр.3</w:t>
            </w:r>
          </w:p>
        </w:tc>
      </w:tr>
      <w:tr w:rsidR="008F09FF" w:rsidRPr="008F09FF" w14:paraId="225CD3FA" w14:textId="77777777" w:rsidTr="008F09FF">
        <w:tc>
          <w:tcPr>
            <w:tcW w:w="1226" w:type="dxa"/>
            <w:vAlign w:val="center"/>
          </w:tcPr>
          <w:p w14:paraId="0325B560" w14:textId="77777777" w:rsidR="008F09FF" w:rsidRPr="008F09FF" w:rsidRDefault="008F09FF" w:rsidP="008F09FF">
            <w:pPr>
              <w:jc w:val="center"/>
              <w:rPr>
                <w:rFonts w:eastAsia="Calibri"/>
              </w:rPr>
            </w:pPr>
            <w:r w:rsidRPr="008F09FF">
              <w:rPr>
                <w:rFonts w:eastAsia="Calibri"/>
              </w:rPr>
              <w:t>1</w:t>
            </w:r>
          </w:p>
        </w:tc>
        <w:tc>
          <w:tcPr>
            <w:tcW w:w="3014" w:type="dxa"/>
            <w:vAlign w:val="center"/>
          </w:tcPr>
          <w:p w14:paraId="58ABDDB8" w14:textId="77777777" w:rsidR="008F09FF" w:rsidRPr="008F09FF" w:rsidRDefault="008F09FF" w:rsidP="008F09FF">
            <w:pPr>
              <w:jc w:val="center"/>
              <w:rPr>
                <w:rFonts w:eastAsia="Calibri"/>
              </w:rPr>
            </w:pPr>
            <w:r w:rsidRPr="008F09FF">
              <w:rPr>
                <w:rFonts w:eastAsia="Calibri"/>
              </w:rPr>
              <w:t>2</w:t>
            </w:r>
          </w:p>
        </w:tc>
        <w:tc>
          <w:tcPr>
            <w:tcW w:w="1759" w:type="dxa"/>
            <w:vAlign w:val="center"/>
          </w:tcPr>
          <w:p w14:paraId="5465BE60" w14:textId="77777777" w:rsidR="008F09FF" w:rsidRPr="008F09FF" w:rsidRDefault="008F09FF" w:rsidP="008F09FF">
            <w:pPr>
              <w:jc w:val="center"/>
              <w:rPr>
                <w:rFonts w:eastAsia="Calibri"/>
              </w:rPr>
            </w:pPr>
            <w:r w:rsidRPr="008F09FF">
              <w:rPr>
                <w:rFonts w:eastAsia="Calibri"/>
              </w:rPr>
              <w:t>3</w:t>
            </w:r>
          </w:p>
        </w:tc>
        <w:tc>
          <w:tcPr>
            <w:tcW w:w="1759" w:type="dxa"/>
            <w:vAlign w:val="center"/>
          </w:tcPr>
          <w:p w14:paraId="5E45543F" w14:textId="77777777" w:rsidR="008F09FF" w:rsidRPr="008F09FF" w:rsidRDefault="008F09FF" w:rsidP="008F09FF">
            <w:pPr>
              <w:jc w:val="center"/>
              <w:rPr>
                <w:rFonts w:eastAsia="Calibri"/>
              </w:rPr>
            </w:pPr>
            <w:r w:rsidRPr="008F09FF">
              <w:rPr>
                <w:rFonts w:eastAsia="Calibri"/>
              </w:rPr>
              <w:t>4</w:t>
            </w:r>
          </w:p>
        </w:tc>
        <w:tc>
          <w:tcPr>
            <w:tcW w:w="1705" w:type="dxa"/>
            <w:vAlign w:val="center"/>
          </w:tcPr>
          <w:p w14:paraId="24BDD9E4" w14:textId="77777777" w:rsidR="008F09FF" w:rsidRPr="008F09FF" w:rsidRDefault="008F09FF" w:rsidP="008F09FF">
            <w:pPr>
              <w:jc w:val="center"/>
              <w:rPr>
                <w:rFonts w:eastAsia="Calibri"/>
              </w:rPr>
            </w:pPr>
            <w:r w:rsidRPr="008F09FF">
              <w:rPr>
                <w:rFonts w:eastAsia="Calibri"/>
              </w:rPr>
              <w:t>5</w:t>
            </w:r>
          </w:p>
        </w:tc>
      </w:tr>
      <w:tr w:rsidR="008F09FF" w:rsidRPr="008F09FF" w14:paraId="25AB4869" w14:textId="77777777" w:rsidTr="008C418A">
        <w:trPr>
          <w:trHeight w:val="359"/>
        </w:trPr>
        <w:tc>
          <w:tcPr>
            <w:tcW w:w="1226" w:type="dxa"/>
            <w:vAlign w:val="center"/>
          </w:tcPr>
          <w:p w14:paraId="5E3CD09F" w14:textId="77777777" w:rsidR="008F09FF" w:rsidRPr="008F09FF" w:rsidRDefault="008F09FF" w:rsidP="008F09FF">
            <w:pPr>
              <w:jc w:val="center"/>
              <w:rPr>
                <w:rFonts w:eastAsia="Calibri"/>
                <w:sz w:val="24"/>
                <w:szCs w:val="24"/>
              </w:rPr>
            </w:pPr>
            <w:r w:rsidRPr="008F09FF">
              <w:rPr>
                <w:rFonts w:eastAsia="Calibri"/>
                <w:sz w:val="24"/>
                <w:szCs w:val="24"/>
              </w:rPr>
              <w:t>221</w:t>
            </w:r>
          </w:p>
        </w:tc>
        <w:tc>
          <w:tcPr>
            <w:tcW w:w="3014" w:type="dxa"/>
            <w:vAlign w:val="center"/>
          </w:tcPr>
          <w:p w14:paraId="5E1C4372" w14:textId="77777777" w:rsidR="008F09FF" w:rsidRPr="008F09FF" w:rsidRDefault="008F09FF" w:rsidP="008F09FF">
            <w:pPr>
              <w:jc w:val="center"/>
              <w:rPr>
                <w:rFonts w:eastAsia="Calibri"/>
                <w:sz w:val="24"/>
                <w:szCs w:val="24"/>
              </w:rPr>
            </w:pPr>
            <w:r w:rsidRPr="008F09FF">
              <w:rPr>
                <w:rFonts w:eastAsia="Calibri"/>
                <w:sz w:val="24"/>
                <w:szCs w:val="24"/>
              </w:rPr>
              <w:t>Услуги связи</w:t>
            </w:r>
          </w:p>
        </w:tc>
        <w:tc>
          <w:tcPr>
            <w:tcW w:w="1759" w:type="dxa"/>
          </w:tcPr>
          <w:p w14:paraId="24D5E043" w14:textId="77777777" w:rsidR="008F09FF" w:rsidRPr="008F09FF" w:rsidRDefault="008F09FF" w:rsidP="008C418A">
            <w:pPr>
              <w:jc w:val="center"/>
              <w:rPr>
                <w:rFonts w:eastAsia="Calibri"/>
                <w:sz w:val="24"/>
                <w:szCs w:val="24"/>
              </w:rPr>
            </w:pPr>
            <w:r w:rsidRPr="008F09FF">
              <w:rPr>
                <w:rFonts w:eastAsia="Calibri"/>
                <w:sz w:val="24"/>
                <w:szCs w:val="24"/>
              </w:rPr>
              <w:t>828 415,16</w:t>
            </w:r>
          </w:p>
        </w:tc>
        <w:tc>
          <w:tcPr>
            <w:tcW w:w="1759" w:type="dxa"/>
          </w:tcPr>
          <w:p w14:paraId="47700E14" w14:textId="77777777" w:rsidR="008F09FF" w:rsidRPr="008F09FF" w:rsidRDefault="008F09FF" w:rsidP="008C418A">
            <w:pPr>
              <w:jc w:val="center"/>
              <w:rPr>
                <w:rFonts w:eastAsia="Calibri"/>
                <w:sz w:val="24"/>
                <w:szCs w:val="24"/>
              </w:rPr>
            </w:pPr>
            <w:r w:rsidRPr="008F09FF">
              <w:rPr>
                <w:rFonts w:eastAsia="Calibri"/>
                <w:sz w:val="24"/>
                <w:szCs w:val="24"/>
              </w:rPr>
              <w:t>852 100,21</w:t>
            </w:r>
          </w:p>
        </w:tc>
        <w:tc>
          <w:tcPr>
            <w:tcW w:w="1705" w:type="dxa"/>
          </w:tcPr>
          <w:p w14:paraId="0B43088A" w14:textId="77777777" w:rsidR="008F09FF" w:rsidRPr="008F09FF" w:rsidRDefault="008F09FF" w:rsidP="008C418A">
            <w:pPr>
              <w:jc w:val="center"/>
              <w:rPr>
                <w:rFonts w:eastAsia="Calibri"/>
                <w:sz w:val="24"/>
                <w:szCs w:val="24"/>
              </w:rPr>
            </w:pPr>
            <w:r w:rsidRPr="008F09FF">
              <w:rPr>
                <w:rFonts w:eastAsia="Calibri"/>
                <w:sz w:val="24"/>
                <w:szCs w:val="24"/>
              </w:rPr>
              <w:t>+ 23 685,05</w:t>
            </w:r>
          </w:p>
        </w:tc>
      </w:tr>
      <w:tr w:rsidR="008F09FF" w:rsidRPr="008F09FF" w14:paraId="61DE1AAC" w14:textId="77777777" w:rsidTr="008F09FF">
        <w:tc>
          <w:tcPr>
            <w:tcW w:w="1226" w:type="dxa"/>
            <w:vAlign w:val="center"/>
          </w:tcPr>
          <w:p w14:paraId="3705B96A" w14:textId="77777777" w:rsidR="008F09FF" w:rsidRPr="008F09FF" w:rsidRDefault="008F09FF" w:rsidP="008F09FF">
            <w:pPr>
              <w:jc w:val="center"/>
              <w:rPr>
                <w:rFonts w:eastAsia="Calibri"/>
                <w:sz w:val="24"/>
                <w:szCs w:val="24"/>
              </w:rPr>
            </w:pPr>
            <w:r w:rsidRPr="008F09FF">
              <w:rPr>
                <w:rFonts w:eastAsia="Calibri"/>
                <w:sz w:val="24"/>
                <w:szCs w:val="24"/>
              </w:rPr>
              <w:t>223</w:t>
            </w:r>
          </w:p>
        </w:tc>
        <w:tc>
          <w:tcPr>
            <w:tcW w:w="3014" w:type="dxa"/>
          </w:tcPr>
          <w:p w14:paraId="71A6E61B" w14:textId="77777777" w:rsidR="008F09FF" w:rsidRPr="008F09FF" w:rsidRDefault="008F09FF" w:rsidP="008F09FF">
            <w:pPr>
              <w:jc w:val="center"/>
              <w:rPr>
                <w:rFonts w:eastAsia="Calibri"/>
                <w:sz w:val="24"/>
                <w:szCs w:val="24"/>
              </w:rPr>
            </w:pPr>
            <w:r w:rsidRPr="008F09FF">
              <w:rPr>
                <w:rFonts w:eastAsia="Calibri"/>
                <w:sz w:val="24"/>
                <w:szCs w:val="24"/>
              </w:rPr>
              <w:t>Коммунальные услуги</w:t>
            </w:r>
          </w:p>
        </w:tc>
        <w:tc>
          <w:tcPr>
            <w:tcW w:w="1759" w:type="dxa"/>
          </w:tcPr>
          <w:p w14:paraId="033BB528" w14:textId="77777777" w:rsidR="008F09FF" w:rsidRPr="008F09FF" w:rsidRDefault="008F09FF" w:rsidP="008C418A">
            <w:pPr>
              <w:jc w:val="center"/>
              <w:rPr>
                <w:rFonts w:eastAsia="Calibri"/>
                <w:sz w:val="24"/>
                <w:szCs w:val="24"/>
              </w:rPr>
            </w:pPr>
            <w:r w:rsidRPr="008F09FF">
              <w:rPr>
                <w:rFonts w:eastAsia="Calibri"/>
                <w:sz w:val="24"/>
                <w:szCs w:val="24"/>
              </w:rPr>
              <w:t>12 472 791,75</w:t>
            </w:r>
          </w:p>
        </w:tc>
        <w:tc>
          <w:tcPr>
            <w:tcW w:w="1759" w:type="dxa"/>
          </w:tcPr>
          <w:p w14:paraId="621BF602" w14:textId="77777777" w:rsidR="008F09FF" w:rsidRPr="008F09FF" w:rsidRDefault="008F09FF" w:rsidP="008C418A">
            <w:pPr>
              <w:jc w:val="center"/>
              <w:rPr>
                <w:rFonts w:eastAsia="Calibri"/>
                <w:sz w:val="24"/>
                <w:szCs w:val="24"/>
              </w:rPr>
            </w:pPr>
            <w:r w:rsidRPr="008F09FF">
              <w:rPr>
                <w:rFonts w:eastAsia="Calibri"/>
                <w:sz w:val="24"/>
                <w:szCs w:val="24"/>
              </w:rPr>
              <w:t>12 472 791,75</w:t>
            </w:r>
          </w:p>
        </w:tc>
        <w:tc>
          <w:tcPr>
            <w:tcW w:w="1705" w:type="dxa"/>
          </w:tcPr>
          <w:p w14:paraId="1DBFCB11" w14:textId="77777777" w:rsidR="008F09FF" w:rsidRPr="008F09FF" w:rsidRDefault="008F09FF" w:rsidP="008C418A">
            <w:pPr>
              <w:jc w:val="center"/>
              <w:rPr>
                <w:rFonts w:eastAsia="Calibri"/>
                <w:sz w:val="24"/>
                <w:szCs w:val="24"/>
              </w:rPr>
            </w:pPr>
            <w:r w:rsidRPr="008F09FF">
              <w:rPr>
                <w:rFonts w:eastAsia="Calibri"/>
                <w:sz w:val="24"/>
                <w:szCs w:val="24"/>
              </w:rPr>
              <w:t>0,00</w:t>
            </w:r>
          </w:p>
        </w:tc>
      </w:tr>
      <w:tr w:rsidR="008F09FF" w:rsidRPr="008F09FF" w14:paraId="47408E06" w14:textId="77777777" w:rsidTr="008F09FF">
        <w:tc>
          <w:tcPr>
            <w:tcW w:w="1226" w:type="dxa"/>
            <w:vAlign w:val="center"/>
          </w:tcPr>
          <w:p w14:paraId="20B22DF9" w14:textId="77777777" w:rsidR="008F09FF" w:rsidRPr="008F09FF" w:rsidRDefault="008F09FF" w:rsidP="008F09FF">
            <w:pPr>
              <w:jc w:val="center"/>
              <w:rPr>
                <w:rFonts w:eastAsia="Calibri"/>
                <w:sz w:val="24"/>
                <w:szCs w:val="24"/>
              </w:rPr>
            </w:pPr>
            <w:r w:rsidRPr="008F09FF">
              <w:rPr>
                <w:rFonts w:eastAsia="Calibri"/>
                <w:sz w:val="24"/>
                <w:szCs w:val="24"/>
              </w:rPr>
              <w:t>225</w:t>
            </w:r>
          </w:p>
        </w:tc>
        <w:tc>
          <w:tcPr>
            <w:tcW w:w="3014" w:type="dxa"/>
          </w:tcPr>
          <w:p w14:paraId="6E9A7C1A" w14:textId="77777777" w:rsidR="008F09FF" w:rsidRPr="008F09FF" w:rsidRDefault="008F09FF" w:rsidP="008F09FF">
            <w:pPr>
              <w:jc w:val="center"/>
              <w:rPr>
                <w:rFonts w:eastAsia="Calibri"/>
                <w:sz w:val="24"/>
                <w:szCs w:val="24"/>
              </w:rPr>
            </w:pPr>
            <w:r w:rsidRPr="008F09FF">
              <w:rPr>
                <w:rFonts w:eastAsia="Calibri"/>
                <w:sz w:val="24"/>
                <w:szCs w:val="24"/>
              </w:rPr>
              <w:t>Работы, услуги по содержанию имущества</w:t>
            </w:r>
          </w:p>
        </w:tc>
        <w:tc>
          <w:tcPr>
            <w:tcW w:w="1759" w:type="dxa"/>
          </w:tcPr>
          <w:p w14:paraId="3797D8B3" w14:textId="77777777" w:rsidR="008F09FF" w:rsidRPr="008F09FF" w:rsidRDefault="008F09FF" w:rsidP="008F09FF">
            <w:pPr>
              <w:jc w:val="center"/>
              <w:rPr>
                <w:rFonts w:eastAsia="Calibri"/>
                <w:sz w:val="24"/>
                <w:szCs w:val="24"/>
              </w:rPr>
            </w:pPr>
          </w:p>
          <w:p w14:paraId="57610A0A" w14:textId="77777777" w:rsidR="008F09FF" w:rsidRPr="008F09FF" w:rsidRDefault="008F09FF" w:rsidP="008F09FF">
            <w:pPr>
              <w:jc w:val="center"/>
              <w:rPr>
                <w:rFonts w:eastAsia="Calibri"/>
                <w:sz w:val="24"/>
                <w:szCs w:val="24"/>
              </w:rPr>
            </w:pPr>
            <w:r w:rsidRPr="008F09FF">
              <w:rPr>
                <w:rFonts w:eastAsia="Calibri"/>
                <w:sz w:val="24"/>
                <w:szCs w:val="24"/>
              </w:rPr>
              <w:t>1 449 661,88</w:t>
            </w:r>
          </w:p>
        </w:tc>
        <w:tc>
          <w:tcPr>
            <w:tcW w:w="1759" w:type="dxa"/>
          </w:tcPr>
          <w:p w14:paraId="40CB189F" w14:textId="77777777" w:rsidR="008F09FF" w:rsidRPr="008F09FF" w:rsidRDefault="008F09FF" w:rsidP="008F09FF">
            <w:pPr>
              <w:jc w:val="center"/>
              <w:rPr>
                <w:rFonts w:eastAsia="Calibri"/>
                <w:sz w:val="24"/>
                <w:szCs w:val="24"/>
              </w:rPr>
            </w:pPr>
          </w:p>
          <w:p w14:paraId="4A7C5052" w14:textId="77777777" w:rsidR="008F09FF" w:rsidRPr="008F09FF" w:rsidRDefault="008F09FF" w:rsidP="008F09FF">
            <w:pPr>
              <w:jc w:val="center"/>
              <w:rPr>
                <w:rFonts w:eastAsia="Calibri"/>
                <w:sz w:val="24"/>
                <w:szCs w:val="24"/>
              </w:rPr>
            </w:pPr>
            <w:r w:rsidRPr="008F09FF">
              <w:rPr>
                <w:rFonts w:eastAsia="Calibri"/>
                <w:sz w:val="24"/>
                <w:szCs w:val="24"/>
              </w:rPr>
              <w:t>1 449 661,88</w:t>
            </w:r>
          </w:p>
        </w:tc>
        <w:tc>
          <w:tcPr>
            <w:tcW w:w="1705" w:type="dxa"/>
          </w:tcPr>
          <w:p w14:paraId="1E223B59" w14:textId="77777777" w:rsidR="008F09FF" w:rsidRPr="008F09FF" w:rsidRDefault="008F09FF" w:rsidP="008F09FF">
            <w:pPr>
              <w:jc w:val="center"/>
              <w:rPr>
                <w:rFonts w:eastAsia="Calibri"/>
                <w:sz w:val="24"/>
                <w:szCs w:val="24"/>
              </w:rPr>
            </w:pPr>
          </w:p>
          <w:p w14:paraId="224B8BD7" w14:textId="77777777" w:rsidR="008F09FF" w:rsidRPr="008F09FF" w:rsidRDefault="008F09FF" w:rsidP="008F09FF">
            <w:pPr>
              <w:jc w:val="center"/>
              <w:rPr>
                <w:rFonts w:eastAsia="Calibri"/>
                <w:sz w:val="24"/>
                <w:szCs w:val="24"/>
              </w:rPr>
            </w:pPr>
            <w:r w:rsidRPr="008F09FF">
              <w:rPr>
                <w:rFonts w:eastAsia="Calibri"/>
                <w:sz w:val="24"/>
                <w:szCs w:val="24"/>
              </w:rPr>
              <w:t>0,00</w:t>
            </w:r>
          </w:p>
        </w:tc>
      </w:tr>
      <w:tr w:rsidR="008F09FF" w:rsidRPr="008F09FF" w14:paraId="2A21842C" w14:textId="77777777" w:rsidTr="008F09FF">
        <w:tc>
          <w:tcPr>
            <w:tcW w:w="1226" w:type="dxa"/>
            <w:vAlign w:val="center"/>
          </w:tcPr>
          <w:p w14:paraId="12954AA2" w14:textId="77777777" w:rsidR="008F09FF" w:rsidRPr="008F09FF" w:rsidRDefault="008F09FF" w:rsidP="008F09FF">
            <w:pPr>
              <w:jc w:val="center"/>
              <w:rPr>
                <w:rFonts w:eastAsia="Calibri"/>
                <w:sz w:val="24"/>
                <w:szCs w:val="24"/>
              </w:rPr>
            </w:pPr>
            <w:r w:rsidRPr="008F09FF">
              <w:rPr>
                <w:rFonts w:eastAsia="Calibri"/>
                <w:sz w:val="24"/>
                <w:szCs w:val="24"/>
              </w:rPr>
              <w:t>226</w:t>
            </w:r>
          </w:p>
        </w:tc>
        <w:tc>
          <w:tcPr>
            <w:tcW w:w="3014" w:type="dxa"/>
          </w:tcPr>
          <w:p w14:paraId="045CE326" w14:textId="77777777" w:rsidR="008F09FF" w:rsidRPr="008F09FF" w:rsidRDefault="008F09FF" w:rsidP="008F09FF">
            <w:pPr>
              <w:jc w:val="center"/>
              <w:rPr>
                <w:rFonts w:eastAsia="Calibri"/>
                <w:sz w:val="24"/>
                <w:szCs w:val="24"/>
              </w:rPr>
            </w:pPr>
            <w:r w:rsidRPr="008F09FF">
              <w:rPr>
                <w:rFonts w:eastAsia="Calibri"/>
                <w:sz w:val="24"/>
                <w:szCs w:val="24"/>
              </w:rPr>
              <w:t>Прочие работы, услуги</w:t>
            </w:r>
          </w:p>
        </w:tc>
        <w:tc>
          <w:tcPr>
            <w:tcW w:w="1759" w:type="dxa"/>
          </w:tcPr>
          <w:p w14:paraId="0B1B32E1" w14:textId="77777777" w:rsidR="008F09FF" w:rsidRPr="008F09FF" w:rsidRDefault="008F09FF" w:rsidP="008C418A">
            <w:pPr>
              <w:jc w:val="center"/>
              <w:rPr>
                <w:rFonts w:eastAsia="Calibri"/>
                <w:sz w:val="24"/>
                <w:szCs w:val="24"/>
              </w:rPr>
            </w:pPr>
            <w:r w:rsidRPr="008F09FF">
              <w:rPr>
                <w:rFonts w:eastAsia="Calibri"/>
                <w:sz w:val="24"/>
                <w:szCs w:val="24"/>
              </w:rPr>
              <w:t>536 843,50</w:t>
            </w:r>
          </w:p>
        </w:tc>
        <w:tc>
          <w:tcPr>
            <w:tcW w:w="1759" w:type="dxa"/>
          </w:tcPr>
          <w:p w14:paraId="7C7689DA" w14:textId="77777777" w:rsidR="008F09FF" w:rsidRPr="008F09FF" w:rsidRDefault="008F09FF" w:rsidP="008C418A">
            <w:pPr>
              <w:jc w:val="center"/>
              <w:rPr>
                <w:rFonts w:eastAsia="Calibri"/>
                <w:sz w:val="24"/>
                <w:szCs w:val="24"/>
              </w:rPr>
            </w:pPr>
            <w:r w:rsidRPr="008F09FF">
              <w:rPr>
                <w:rFonts w:eastAsia="Calibri"/>
                <w:sz w:val="24"/>
                <w:szCs w:val="24"/>
              </w:rPr>
              <w:t>536 843,50</w:t>
            </w:r>
          </w:p>
        </w:tc>
        <w:tc>
          <w:tcPr>
            <w:tcW w:w="1705" w:type="dxa"/>
          </w:tcPr>
          <w:p w14:paraId="33ED1A95" w14:textId="77777777" w:rsidR="008F09FF" w:rsidRPr="008F09FF" w:rsidRDefault="008F09FF" w:rsidP="008C418A">
            <w:pPr>
              <w:jc w:val="center"/>
              <w:rPr>
                <w:rFonts w:eastAsia="Calibri"/>
                <w:sz w:val="24"/>
                <w:szCs w:val="24"/>
              </w:rPr>
            </w:pPr>
            <w:r w:rsidRPr="008F09FF">
              <w:rPr>
                <w:rFonts w:eastAsia="Calibri"/>
                <w:sz w:val="24"/>
                <w:szCs w:val="24"/>
              </w:rPr>
              <w:t>0,00</w:t>
            </w:r>
          </w:p>
        </w:tc>
      </w:tr>
      <w:tr w:rsidR="008F09FF" w:rsidRPr="008F09FF" w14:paraId="77DAAE28" w14:textId="77777777" w:rsidTr="008F09FF">
        <w:tc>
          <w:tcPr>
            <w:tcW w:w="1226" w:type="dxa"/>
            <w:vAlign w:val="center"/>
          </w:tcPr>
          <w:p w14:paraId="62D84EBE" w14:textId="77777777" w:rsidR="008F09FF" w:rsidRPr="008F09FF" w:rsidRDefault="008F09FF" w:rsidP="008F09FF">
            <w:pPr>
              <w:jc w:val="center"/>
              <w:rPr>
                <w:rFonts w:eastAsia="Calibri"/>
                <w:sz w:val="24"/>
                <w:szCs w:val="24"/>
              </w:rPr>
            </w:pPr>
            <w:r w:rsidRPr="008F09FF">
              <w:rPr>
                <w:rFonts w:eastAsia="Calibri"/>
                <w:sz w:val="24"/>
                <w:szCs w:val="24"/>
              </w:rPr>
              <w:t>310</w:t>
            </w:r>
          </w:p>
        </w:tc>
        <w:tc>
          <w:tcPr>
            <w:tcW w:w="3014" w:type="dxa"/>
          </w:tcPr>
          <w:p w14:paraId="1F51C929" w14:textId="77777777" w:rsidR="008F09FF" w:rsidRPr="008F09FF" w:rsidRDefault="008F09FF" w:rsidP="008F09FF">
            <w:pPr>
              <w:jc w:val="center"/>
              <w:rPr>
                <w:rFonts w:eastAsia="Calibri"/>
                <w:sz w:val="24"/>
                <w:szCs w:val="24"/>
              </w:rPr>
            </w:pPr>
            <w:r w:rsidRPr="008F09FF">
              <w:rPr>
                <w:rFonts w:eastAsia="Calibri"/>
                <w:sz w:val="24"/>
                <w:szCs w:val="24"/>
              </w:rPr>
              <w:t>Увеличение стоимости основных средств</w:t>
            </w:r>
          </w:p>
        </w:tc>
        <w:tc>
          <w:tcPr>
            <w:tcW w:w="1759" w:type="dxa"/>
            <w:vAlign w:val="center"/>
          </w:tcPr>
          <w:p w14:paraId="1F9EE038" w14:textId="77777777" w:rsidR="008F09FF" w:rsidRPr="008F09FF" w:rsidRDefault="008F09FF" w:rsidP="008F09FF">
            <w:pPr>
              <w:jc w:val="center"/>
              <w:rPr>
                <w:rFonts w:eastAsia="Calibri"/>
                <w:sz w:val="24"/>
                <w:szCs w:val="24"/>
              </w:rPr>
            </w:pPr>
            <w:r w:rsidRPr="008F09FF">
              <w:rPr>
                <w:rFonts w:eastAsia="Calibri"/>
                <w:sz w:val="24"/>
                <w:szCs w:val="24"/>
              </w:rPr>
              <w:t>1 599 818,00</w:t>
            </w:r>
          </w:p>
        </w:tc>
        <w:tc>
          <w:tcPr>
            <w:tcW w:w="1759" w:type="dxa"/>
            <w:vAlign w:val="center"/>
          </w:tcPr>
          <w:p w14:paraId="2D0C9245" w14:textId="77777777" w:rsidR="008F09FF" w:rsidRPr="008F09FF" w:rsidRDefault="008F09FF" w:rsidP="008F09FF">
            <w:pPr>
              <w:jc w:val="center"/>
              <w:rPr>
                <w:rFonts w:eastAsia="Calibri"/>
                <w:sz w:val="24"/>
                <w:szCs w:val="24"/>
              </w:rPr>
            </w:pPr>
            <w:r w:rsidRPr="008F09FF">
              <w:rPr>
                <w:rFonts w:eastAsia="Calibri"/>
                <w:sz w:val="24"/>
                <w:szCs w:val="24"/>
              </w:rPr>
              <w:t>1 599 818,00</w:t>
            </w:r>
          </w:p>
        </w:tc>
        <w:tc>
          <w:tcPr>
            <w:tcW w:w="1705" w:type="dxa"/>
            <w:vAlign w:val="center"/>
          </w:tcPr>
          <w:p w14:paraId="5654374F" w14:textId="77777777" w:rsidR="008F09FF" w:rsidRPr="008F09FF" w:rsidRDefault="008F09FF" w:rsidP="008F09FF">
            <w:pPr>
              <w:jc w:val="center"/>
              <w:rPr>
                <w:rFonts w:eastAsia="Calibri"/>
                <w:sz w:val="24"/>
                <w:szCs w:val="24"/>
              </w:rPr>
            </w:pPr>
            <w:r w:rsidRPr="008F09FF">
              <w:rPr>
                <w:rFonts w:eastAsia="Calibri"/>
                <w:sz w:val="24"/>
                <w:szCs w:val="24"/>
              </w:rPr>
              <w:t>0,00</w:t>
            </w:r>
          </w:p>
        </w:tc>
      </w:tr>
      <w:tr w:rsidR="008F09FF" w:rsidRPr="008F09FF" w14:paraId="7CB7057E" w14:textId="77777777" w:rsidTr="008F09FF">
        <w:tc>
          <w:tcPr>
            <w:tcW w:w="1226" w:type="dxa"/>
            <w:vAlign w:val="center"/>
          </w:tcPr>
          <w:p w14:paraId="1B583A48" w14:textId="77777777" w:rsidR="008F09FF" w:rsidRPr="008F09FF" w:rsidRDefault="008F09FF" w:rsidP="008F09FF">
            <w:pPr>
              <w:jc w:val="center"/>
              <w:rPr>
                <w:rFonts w:eastAsia="Calibri"/>
                <w:sz w:val="24"/>
                <w:szCs w:val="24"/>
              </w:rPr>
            </w:pPr>
            <w:r w:rsidRPr="008F09FF">
              <w:rPr>
                <w:rFonts w:eastAsia="Calibri"/>
                <w:sz w:val="24"/>
                <w:szCs w:val="24"/>
              </w:rPr>
              <w:t>340</w:t>
            </w:r>
          </w:p>
        </w:tc>
        <w:tc>
          <w:tcPr>
            <w:tcW w:w="3014" w:type="dxa"/>
          </w:tcPr>
          <w:p w14:paraId="22C0987A" w14:textId="77777777" w:rsidR="008F09FF" w:rsidRPr="008F09FF" w:rsidRDefault="008F09FF" w:rsidP="008F09FF">
            <w:pPr>
              <w:jc w:val="center"/>
              <w:rPr>
                <w:sz w:val="24"/>
                <w:szCs w:val="24"/>
              </w:rPr>
            </w:pPr>
            <w:r w:rsidRPr="008F09FF">
              <w:rPr>
                <w:sz w:val="24"/>
                <w:szCs w:val="24"/>
              </w:rPr>
              <w:t>Увеличение стоимости материальных запасов</w:t>
            </w:r>
          </w:p>
        </w:tc>
        <w:tc>
          <w:tcPr>
            <w:tcW w:w="1759" w:type="dxa"/>
            <w:vAlign w:val="center"/>
          </w:tcPr>
          <w:p w14:paraId="51A63C43" w14:textId="77777777" w:rsidR="008F09FF" w:rsidRPr="008F09FF" w:rsidRDefault="008F09FF" w:rsidP="008F09FF">
            <w:pPr>
              <w:jc w:val="center"/>
              <w:rPr>
                <w:rFonts w:eastAsia="Calibri"/>
                <w:sz w:val="24"/>
                <w:szCs w:val="24"/>
              </w:rPr>
            </w:pPr>
            <w:r w:rsidRPr="008F09FF">
              <w:rPr>
                <w:rFonts w:eastAsia="Calibri"/>
                <w:sz w:val="24"/>
                <w:szCs w:val="24"/>
              </w:rPr>
              <w:t>2 318 535,71</w:t>
            </w:r>
          </w:p>
        </w:tc>
        <w:tc>
          <w:tcPr>
            <w:tcW w:w="1759" w:type="dxa"/>
            <w:vAlign w:val="center"/>
          </w:tcPr>
          <w:p w14:paraId="7162BC2A" w14:textId="77777777" w:rsidR="008F09FF" w:rsidRPr="008F09FF" w:rsidRDefault="008F09FF" w:rsidP="008F09FF">
            <w:pPr>
              <w:jc w:val="center"/>
              <w:rPr>
                <w:rFonts w:eastAsia="Calibri"/>
                <w:sz w:val="24"/>
                <w:szCs w:val="24"/>
              </w:rPr>
            </w:pPr>
            <w:r w:rsidRPr="008F09FF">
              <w:rPr>
                <w:rFonts w:eastAsia="Calibri"/>
                <w:sz w:val="24"/>
                <w:szCs w:val="24"/>
              </w:rPr>
              <w:t>2 318 535,71</w:t>
            </w:r>
          </w:p>
        </w:tc>
        <w:tc>
          <w:tcPr>
            <w:tcW w:w="1705" w:type="dxa"/>
            <w:vAlign w:val="center"/>
          </w:tcPr>
          <w:p w14:paraId="73D991B0" w14:textId="77777777" w:rsidR="008F09FF" w:rsidRPr="008F09FF" w:rsidRDefault="008F09FF" w:rsidP="008F09FF">
            <w:pPr>
              <w:jc w:val="center"/>
              <w:rPr>
                <w:rFonts w:eastAsia="Calibri"/>
                <w:sz w:val="24"/>
                <w:szCs w:val="24"/>
              </w:rPr>
            </w:pPr>
            <w:r w:rsidRPr="008F09FF">
              <w:rPr>
                <w:rFonts w:eastAsia="Calibri"/>
                <w:sz w:val="24"/>
                <w:szCs w:val="24"/>
              </w:rPr>
              <w:t>0,00</w:t>
            </w:r>
          </w:p>
        </w:tc>
      </w:tr>
      <w:tr w:rsidR="008F09FF" w:rsidRPr="008F09FF" w14:paraId="5CD71B48" w14:textId="77777777" w:rsidTr="008F09FF">
        <w:tc>
          <w:tcPr>
            <w:tcW w:w="1226" w:type="dxa"/>
          </w:tcPr>
          <w:p w14:paraId="145ABD05" w14:textId="77777777" w:rsidR="008F09FF" w:rsidRPr="008F09FF" w:rsidRDefault="008F09FF" w:rsidP="008F09FF">
            <w:pPr>
              <w:jc w:val="center"/>
              <w:rPr>
                <w:rFonts w:eastAsia="Calibri"/>
                <w:b/>
                <w:sz w:val="28"/>
                <w:szCs w:val="28"/>
              </w:rPr>
            </w:pPr>
          </w:p>
        </w:tc>
        <w:tc>
          <w:tcPr>
            <w:tcW w:w="3014" w:type="dxa"/>
            <w:vAlign w:val="center"/>
          </w:tcPr>
          <w:p w14:paraId="7812213C" w14:textId="77777777" w:rsidR="008F09FF" w:rsidRPr="008F09FF" w:rsidRDefault="008F09FF" w:rsidP="008F09FF">
            <w:pPr>
              <w:jc w:val="center"/>
              <w:rPr>
                <w:rFonts w:eastAsia="Calibri"/>
                <w:b/>
                <w:i/>
                <w:sz w:val="24"/>
                <w:szCs w:val="24"/>
              </w:rPr>
            </w:pPr>
            <w:r w:rsidRPr="008F09FF">
              <w:rPr>
                <w:rFonts w:eastAsia="Calibri"/>
                <w:b/>
                <w:i/>
                <w:sz w:val="24"/>
                <w:szCs w:val="24"/>
              </w:rPr>
              <w:t>ИТОГО:</w:t>
            </w:r>
          </w:p>
        </w:tc>
        <w:tc>
          <w:tcPr>
            <w:tcW w:w="1759" w:type="dxa"/>
            <w:vAlign w:val="center"/>
          </w:tcPr>
          <w:p w14:paraId="6A91F261" w14:textId="77777777" w:rsidR="008F09FF" w:rsidRPr="008F09FF" w:rsidRDefault="008F09FF" w:rsidP="008F09FF">
            <w:pPr>
              <w:jc w:val="center"/>
              <w:rPr>
                <w:rFonts w:eastAsia="Calibri"/>
                <w:b/>
                <w:i/>
                <w:sz w:val="24"/>
                <w:szCs w:val="24"/>
              </w:rPr>
            </w:pPr>
            <w:r w:rsidRPr="008F09FF">
              <w:rPr>
                <w:rFonts w:eastAsia="Calibri"/>
                <w:b/>
                <w:i/>
                <w:sz w:val="24"/>
                <w:szCs w:val="24"/>
              </w:rPr>
              <w:t>19 206 066,00</w:t>
            </w:r>
          </w:p>
        </w:tc>
        <w:tc>
          <w:tcPr>
            <w:tcW w:w="1759" w:type="dxa"/>
            <w:vAlign w:val="center"/>
          </w:tcPr>
          <w:p w14:paraId="7C0C6F8A" w14:textId="77777777" w:rsidR="008F09FF" w:rsidRPr="008F09FF" w:rsidRDefault="008F09FF" w:rsidP="008F09FF">
            <w:pPr>
              <w:jc w:val="center"/>
              <w:rPr>
                <w:rFonts w:eastAsia="Calibri"/>
                <w:b/>
                <w:i/>
                <w:sz w:val="24"/>
                <w:szCs w:val="24"/>
              </w:rPr>
            </w:pPr>
            <w:r w:rsidRPr="008F09FF">
              <w:rPr>
                <w:rFonts w:eastAsia="Calibri"/>
                <w:b/>
                <w:i/>
                <w:sz w:val="24"/>
                <w:szCs w:val="24"/>
              </w:rPr>
              <w:t>19 229 751,05</w:t>
            </w:r>
          </w:p>
        </w:tc>
        <w:tc>
          <w:tcPr>
            <w:tcW w:w="1705" w:type="dxa"/>
            <w:vAlign w:val="center"/>
          </w:tcPr>
          <w:p w14:paraId="04200E74" w14:textId="77777777" w:rsidR="008F09FF" w:rsidRPr="008F09FF" w:rsidRDefault="008F09FF" w:rsidP="008F09FF">
            <w:pPr>
              <w:jc w:val="center"/>
              <w:rPr>
                <w:rFonts w:eastAsia="Calibri"/>
                <w:b/>
                <w:i/>
                <w:sz w:val="24"/>
                <w:szCs w:val="24"/>
              </w:rPr>
            </w:pPr>
            <w:r w:rsidRPr="008F09FF">
              <w:rPr>
                <w:rFonts w:eastAsia="Calibri"/>
                <w:b/>
                <w:i/>
                <w:sz w:val="24"/>
                <w:szCs w:val="24"/>
              </w:rPr>
              <w:t>+ 23 685,05</w:t>
            </w:r>
          </w:p>
        </w:tc>
      </w:tr>
    </w:tbl>
    <w:p w14:paraId="206A4E78" w14:textId="70808851" w:rsidR="006B3D9B" w:rsidRDefault="008F09FF" w:rsidP="008F09FF">
      <w:pPr>
        <w:spacing w:after="0" w:line="240" w:lineRule="auto"/>
        <w:jc w:val="both"/>
        <w:rPr>
          <w:rFonts w:ascii="Times New Roman" w:eastAsia="Calibri" w:hAnsi="Times New Roman" w:cs="Times New Roman"/>
          <w:sz w:val="28"/>
          <w:szCs w:val="28"/>
        </w:rPr>
      </w:pPr>
      <w:r w:rsidRPr="008F09FF">
        <w:rPr>
          <w:rFonts w:ascii="Times New Roman" w:eastAsia="Calibri" w:hAnsi="Times New Roman" w:cs="Times New Roman"/>
          <w:sz w:val="28"/>
          <w:szCs w:val="28"/>
        </w:rPr>
        <w:lastRenderedPageBreak/>
        <w:tab/>
        <w:t>Отклонение по подстатье 221 «Услуги связи» в сумме 23 685,05 руб. сложилась из-за дебиторской задолженности по состоянию на 01.01.2022 в сумме 61 853,33 руб. и дебиторской задолженности по состоянию на 31.12.2022 в сумме 38 168,27 руб.</w:t>
      </w:r>
    </w:p>
    <w:p w14:paraId="0DFA9153" w14:textId="43F1C99D" w:rsidR="00F5174E" w:rsidRDefault="00F5174E" w:rsidP="00F5174E">
      <w:pPr>
        <w:spacing w:after="0" w:line="240" w:lineRule="auto"/>
        <w:ind w:firstLine="708"/>
        <w:jc w:val="both"/>
        <w:rPr>
          <w:rFonts w:ascii="Times New Roman" w:eastAsia="Calibri" w:hAnsi="Times New Roman" w:cs="Times New Roman"/>
          <w:sz w:val="28"/>
          <w:szCs w:val="28"/>
        </w:rPr>
      </w:pPr>
      <w:r w:rsidRPr="008022CC">
        <w:rPr>
          <w:rFonts w:ascii="Times New Roman" w:eastAsia="Calibri" w:hAnsi="Times New Roman" w:cs="Times New Roman"/>
          <w:sz w:val="28"/>
          <w:szCs w:val="28"/>
        </w:rPr>
        <w:t xml:space="preserve">Оплата за оказанные услуги в рамках заключенных муниципальных контрактов и договоров производилась </w:t>
      </w:r>
      <w:proofErr w:type="gramStart"/>
      <w:r w:rsidRPr="008022CC">
        <w:rPr>
          <w:rFonts w:ascii="Times New Roman" w:eastAsia="Calibri" w:hAnsi="Times New Roman" w:cs="Times New Roman"/>
          <w:sz w:val="28"/>
          <w:szCs w:val="28"/>
        </w:rPr>
        <w:t>согласно</w:t>
      </w:r>
      <w:proofErr w:type="gramEnd"/>
      <w:r w:rsidRPr="008022CC">
        <w:rPr>
          <w:rFonts w:ascii="Times New Roman" w:eastAsia="Calibri" w:hAnsi="Times New Roman" w:cs="Times New Roman"/>
          <w:sz w:val="28"/>
          <w:szCs w:val="28"/>
        </w:rPr>
        <w:t xml:space="preserve"> выставленных счетов-фактур. Расчеты по оплате с контрагентами, производились на основании товарных накладных и актов выполненных работ в соответствии с условиями заключенных контрактов.</w:t>
      </w:r>
    </w:p>
    <w:p w14:paraId="2F09523D" w14:textId="77777777" w:rsidR="00F5174E" w:rsidRDefault="00F5174E" w:rsidP="00F5174E">
      <w:pPr>
        <w:spacing w:after="0" w:line="240" w:lineRule="auto"/>
        <w:ind w:firstLine="708"/>
        <w:jc w:val="both"/>
        <w:rPr>
          <w:rFonts w:ascii="Times New Roman" w:eastAsia="Calibri" w:hAnsi="Times New Roman" w:cs="Times New Roman"/>
          <w:sz w:val="28"/>
          <w:szCs w:val="28"/>
        </w:rPr>
      </w:pPr>
      <w:r w:rsidRPr="008022CC">
        <w:rPr>
          <w:rFonts w:ascii="Times New Roman" w:eastAsia="Calibri" w:hAnsi="Times New Roman" w:cs="Times New Roman"/>
          <w:sz w:val="28"/>
          <w:szCs w:val="28"/>
        </w:rPr>
        <w:t>Акты сверки по взаиморасчетам с поставщиками услуг по состоянию на 31.12.2021 к проверке</w:t>
      </w:r>
      <w:r>
        <w:rPr>
          <w:rFonts w:ascii="Times New Roman" w:eastAsia="Calibri" w:hAnsi="Times New Roman" w:cs="Times New Roman"/>
          <w:sz w:val="28"/>
          <w:szCs w:val="28"/>
        </w:rPr>
        <w:t xml:space="preserve"> предоставлены в полном объеме.</w:t>
      </w:r>
    </w:p>
    <w:p w14:paraId="2DD066ED" w14:textId="77777777" w:rsidR="00F5174E" w:rsidRPr="008F09FF" w:rsidRDefault="00F5174E" w:rsidP="00F5174E">
      <w:pPr>
        <w:spacing w:after="0" w:line="240" w:lineRule="auto"/>
        <w:ind w:firstLine="708"/>
        <w:jc w:val="both"/>
        <w:rPr>
          <w:rFonts w:ascii="Times New Roman" w:eastAsia="Calibri" w:hAnsi="Times New Roman" w:cs="Times New Roman"/>
          <w:sz w:val="28"/>
          <w:szCs w:val="28"/>
        </w:rPr>
      </w:pPr>
    </w:p>
    <w:p w14:paraId="20757D49" w14:textId="77777777" w:rsidR="00F5174E" w:rsidRDefault="008F09FF" w:rsidP="00F5174E">
      <w:pPr>
        <w:spacing w:after="0" w:line="240" w:lineRule="auto"/>
        <w:jc w:val="center"/>
        <w:rPr>
          <w:rFonts w:ascii="Times New Roman" w:eastAsia="Times New Roman" w:hAnsi="Times New Roman" w:cs="Times New Roman"/>
          <w:b/>
          <w:i/>
          <w:sz w:val="28"/>
          <w:szCs w:val="20"/>
          <w:lang w:eastAsia="ru-RU"/>
        </w:rPr>
      </w:pPr>
      <w:r w:rsidRPr="008F09FF">
        <w:rPr>
          <w:rFonts w:ascii="Times New Roman" w:eastAsia="Times New Roman" w:hAnsi="Times New Roman" w:cs="Times New Roman"/>
          <w:b/>
          <w:i/>
          <w:sz w:val="28"/>
          <w:szCs w:val="20"/>
          <w:lang w:eastAsia="ru-RU"/>
        </w:rPr>
        <w:t xml:space="preserve">Проверка правомерности (эффективности) расходов </w:t>
      </w:r>
    </w:p>
    <w:p w14:paraId="29E8F357" w14:textId="65F26E11" w:rsidR="008F09FF" w:rsidRPr="005656F9" w:rsidRDefault="008F09FF" w:rsidP="00F5174E">
      <w:pPr>
        <w:spacing w:after="0" w:line="240" w:lineRule="auto"/>
        <w:jc w:val="center"/>
        <w:rPr>
          <w:rFonts w:ascii="Times New Roman" w:eastAsia="Times New Roman" w:hAnsi="Times New Roman" w:cs="Times New Roman"/>
          <w:b/>
          <w:i/>
          <w:sz w:val="28"/>
          <w:szCs w:val="20"/>
          <w:lang w:eastAsia="ru-RU"/>
        </w:rPr>
      </w:pPr>
      <w:r w:rsidRPr="008F09FF">
        <w:rPr>
          <w:rFonts w:ascii="Times New Roman" w:eastAsia="Times New Roman" w:hAnsi="Times New Roman" w:cs="Times New Roman"/>
          <w:b/>
          <w:i/>
          <w:sz w:val="28"/>
          <w:szCs w:val="20"/>
          <w:lang w:eastAsia="ru-RU"/>
        </w:rPr>
        <w:t>по приобретению нефинансовых активов.</w:t>
      </w:r>
    </w:p>
    <w:p w14:paraId="68CC0BA6" w14:textId="77777777" w:rsidR="008F09FF" w:rsidRPr="006B3D9B" w:rsidRDefault="008F09FF" w:rsidP="008F09FF">
      <w:pPr>
        <w:widowControl w:val="0"/>
        <w:tabs>
          <w:tab w:val="left" w:pos="5760"/>
        </w:tabs>
        <w:snapToGrid w:val="0"/>
        <w:spacing w:after="0" w:line="240" w:lineRule="auto"/>
        <w:jc w:val="center"/>
        <w:rPr>
          <w:rFonts w:ascii="Times New Roman" w:eastAsia="Times New Roman" w:hAnsi="Times New Roman" w:cs="Times New Roman"/>
          <w:bCs/>
          <w:i/>
          <w:iCs/>
          <w:sz w:val="28"/>
          <w:szCs w:val="28"/>
          <w:lang w:eastAsia="ru-RU"/>
        </w:rPr>
      </w:pPr>
      <w:r w:rsidRPr="006B3D9B">
        <w:rPr>
          <w:rFonts w:ascii="Times New Roman" w:eastAsia="Times New Roman" w:hAnsi="Times New Roman" w:cs="Times New Roman"/>
          <w:bCs/>
          <w:i/>
          <w:iCs/>
          <w:sz w:val="28"/>
          <w:szCs w:val="28"/>
          <w:lang w:eastAsia="ru-RU"/>
        </w:rPr>
        <w:t>Проверка учета основных средств и материальных запасов.</w:t>
      </w:r>
    </w:p>
    <w:p w14:paraId="76E7BE3C" w14:textId="77777777" w:rsidR="008F09FF" w:rsidRPr="008F09FF" w:rsidRDefault="008F09FF" w:rsidP="008F09FF">
      <w:pPr>
        <w:spacing w:after="0" w:line="276" w:lineRule="auto"/>
        <w:jc w:val="both"/>
        <w:rPr>
          <w:rFonts w:ascii="Times New Roman" w:eastAsia="Times New Roman" w:hAnsi="Times New Roman" w:cs="Times New Roman"/>
          <w:b/>
          <w:i/>
          <w:sz w:val="28"/>
          <w:szCs w:val="28"/>
          <w:lang w:eastAsia="ru-RU"/>
        </w:rPr>
      </w:pPr>
      <w:r w:rsidRPr="008F09FF">
        <w:rPr>
          <w:rFonts w:ascii="Times New Roman" w:eastAsia="Times New Roman" w:hAnsi="Times New Roman" w:cs="Times New Roman"/>
          <w:sz w:val="28"/>
          <w:szCs w:val="28"/>
          <w:lang w:eastAsia="ru-RU"/>
        </w:rPr>
        <w:t xml:space="preserve">          Синтетический учет движения основных средств и их амортизация велся в «Журнале операций по выбытию и перемещению нефинансовых активов» № 7. Аналитический учет основных средств велся в Инвентарной книге, на инвентарных карточках. </w:t>
      </w:r>
      <w:r w:rsidRPr="008F09FF">
        <w:rPr>
          <w:rFonts w:ascii="Times New Roman" w:eastAsia="Times New Roman" w:hAnsi="Times New Roman" w:cs="Times New Roman"/>
          <w:b/>
          <w:i/>
          <w:sz w:val="28"/>
          <w:szCs w:val="28"/>
          <w:lang w:eastAsia="ru-RU"/>
        </w:rPr>
        <w:t>Данные аналитического учета соответствуют оборотам и остаткам по счетам синтетического учёта.</w:t>
      </w:r>
    </w:p>
    <w:p w14:paraId="713E5FA7" w14:textId="39A91F2B" w:rsidR="00EB4C95" w:rsidRPr="00F5174E" w:rsidRDefault="008F09FF" w:rsidP="008F09FF">
      <w:pPr>
        <w:spacing w:after="0" w:line="240" w:lineRule="auto"/>
        <w:ind w:firstLine="708"/>
        <w:jc w:val="both"/>
        <w:rPr>
          <w:rFonts w:ascii="Times New Roman" w:eastAsia="Times New Roman" w:hAnsi="Times New Roman" w:cs="Times New Roman"/>
          <w:sz w:val="28"/>
          <w:szCs w:val="28"/>
          <w:lang w:eastAsia="ru-RU"/>
        </w:rPr>
      </w:pPr>
      <w:r w:rsidRPr="00F5174E">
        <w:rPr>
          <w:rFonts w:ascii="Times New Roman" w:eastAsia="Times New Roman" w:hAnsi="Times New Roman" w:cs="Times New Roman"/>
          <w:sz w:val="28"/>
          <w:szCs w:val="28"/>
          <w:lang w:eastAsia="ru-RU"/>
        </w:rPr>
        <w:t>По данным бухгалтерского учета и годовой бюджетной отчетности МКОУ «</w:t>
      </w:r>
      <w:proofErr w:type="spellStart"/>
      <w:r w:rsidRPr="00F5174E">
        <w:rPr>
          <w:rFonts w:ascii="Times New Roman" w:eastAsia="Times New Roman" w:hAnsi="Times New Roman" w:cs="Times New Roman"/>
          <w:sz w:val="28"/>
          <w:szCs w:val="28"/>
          <w:lang w:eastAsia="ru-RU"/>
        </w:rPr>
        <w:t>Стрелковская</w:t>
      </w:r>
      <w:proofErr w:type="spellEnd"/>
      <w:r w:rsidRPr="00F5174E">
        <w:rPr>
          <w:rFonts w:ascii="Times New Roman" w:eastAsia="Times New Roman" w:hAnsi="Times New Roman" w:cs="Times New Roman"/>
          <w:sz w:val="28"/>
          <w:szCs w:val="28"/>
          <w:lang w:eastAsia="ru-RU"/>
        </w:rPr>
        <w:t xml:space="preserve"> средняя </w:t>
      </w:r>
      <w:proofErr w:type="gramStart"/>
      <w:r w:rsidRPr="00F5174E">
        <w:rPr>
          <w:rFonts w:ascii="Times New Roman" w:eastAsia="Times New Roman" w:hAnsi="Times New Roman" w:cs="Times New Roman"/>
          <w:sz w:val="28"/>
          <w:szCs w:val="28"/>
          <w:lang w:eastAsia="ru-RU"/>
        </w:rPr>
        <w:t>школа-детский</w:t>
      </w:r>
      <w:proofErr w:type="gramEnd"/>
      <w:r w:rsidRPr="00F5174E">
        <w:rPr>
          <w:rFonts w:ascii="Times New Roman" w:eastAsia="Times New Roman" w:hAnsi="Times New Roman" w:cs="Times New Roman"/>
          <w:sz w:val="28"/>
          <w:szCs w:val="28"/>
          <w:lang w:eastAsia="ru-RU"/>
        </w:rPr>
        <w:t xml:space="preserve"> сад» ЭМР</w:t>
      </w:r>
      <w:r w:rsidR="00EB4C95" w:rsidRPr="00F5174E">
        <w:rPr>
          <w:rFonts w:ascii="Times New Roman" w:eastAsia="Times New Roman" w:hAnsi="Times New Roman" w:cs="Times New Roman"/>
          <w:sz w:val="28"/>
          <w:szCs w:val="28"/>
          <w:lang w:eastAsia="ru-RU"/>
        </w:rPr>
        <w:t xml:space="preserve"> </w:t>
      </w:r>
      <w:r w:rsidR="00DC4112" w:rsidRPr="00F5174E">
        <w:rPr>
          <w:rFonts w:ascii="Times New Roman" w:eastAsia="Times New Roman" w:hAnsi="Times New Roman" w:cs="Times New Roman"/>
          <w:sz w:val="28"/>
          <w:szCs w:val="28"/>
          <w:lang w:eastAsia="ru-RU"/>
        </w:rPr>
        <w:t>стоимость основных средств на 01.01.2022 состав</w:t>
      </w:r>
      <w:r w:rsidR="00F5174E" w:rsidRPr="00F5174E">
        <w:rPr>
          <w:rFonts w:ascii="Times New Roman" w:eastAsia="Times New Roman" w:hAnsi="Times New Roman" w:cs="Times New Roman"/>
          <w:sz w:val="28"/>
          <w:szCs w:val="28"/>
          <w:lang w:eastAsia="ru-RU"/>
        </w:rPr>
        <w:t>ляла</w:t>
      </w:r>
      <w:r w:rsidR="00DC4112" w:rsidRPr="00F5174E">
        <w:rPr>
          <w:rFonts w:ascii="Times New Roman" w:eastAsia="Times New Roman" w:hAnsi="Times New Roman" w:cs="Times New Roman"/>
          <w:sz w:val="28"/>
          <w:szCs w:val="28"/>
          <w:lang w:eastAsia="ru-RU"/>
        </w:rPr>
        <w:t xml:space="preserve"> сумму 11 123 211,40 руб. </w:t>
      </w:r>
    </w:p>
    <w:p w14:paraId="1EE2CD4B" w14:textId="462251E5" w:rsidR="008F09FF" w:rsidRPr="00F5174E" w:rsidRDefault="005C44C9" w:rsidP="005C44C9">
      <w:pPr>
        <w:spacing w:after="0" w:line="240" w:lineRule="auto"/>
        <w:ind w:firstLine="708"/>
        <w:jc w:val="both"/>
        <w:rPr>
          <w:rFonts w:ascii="Times New Roman" w:eastAsia="Times New Roman" w:hAnsi="Times New Roman" w:cs="Times New Roman"/>
          <w:sz w:val="28"/>
          <w:szCs w:val="28"/>
          <w:lang w:eastAsia="ru-RU"/>
        </w:rPr>
      </w:pPr>
      <w:r w:rsidRPr="00F5174E">
        <w:rPr>
          <w:rFonts w:ascii="Times New Roman" w:eastAsia="Times New Roman" w:hAnsi="Times New Roman" w:cs="Times New Roman"/>
          <w:sz w:val="28"/>
          <w:szCs w:val="28"/>
          <w:lang w:eastAsia="ru-RU"/>
        </w:rPr>
        <w:t>У</w:t>
      </w:r>
      <w:r w:rsidR="008F09FF" w:rsidRPr="00F5174E">
        <w:rPr>
          <w:rFonts w:ascii="Times New Roman" w:eastAsia="Times New Roman" w:hAnsi="Times New Roman" w:cs="Times New Roman"/>
          <w:sz w:val="28"/>
          <w:szCs w:val="28"/>
          <w:lang w:eastAsia="ru-RU"/>
        </w:rPr>
        <w:t>величение стоимости основных средств составило 1 599 818,00 рублей.</w:t>
      </w:r>
    </w:p>
    <w:p w14:paraId="4D9C491C" w14:textId="2DAC9D47" w:rsidR="008F09FF" w:rsidRPr="00F5174E" w:rsidRDefault="008F09FF" w:rsidP="008F09FF">
      <w:pPr>
        <w:spacing w:after="0" w:line="240" w:lineRule="auto"/>
        <w:ind w:firstLine="708"/>
        <w:jc w:val="both"/>
        <w:rPr>
          <w:rFonts w:ascii="Times New Roman" w:eastAsia="Times New Roman" w:hAnsi="Times New Roman" w:cs="Times New Roman"/>
          <w:sz w:val="28"/>
          <w:szCs w:val="28"/>
          <w:lang w:eastAsia="ru-RU"/>
        </w:rPr>
      </w:pPr>
      <w:r w:rsidRPr="00F5174E">
        <w:rPr>
          <w:rFonts w:ascii="Times New Roman" w:eastAsia="Times New Roman" w:hAnsi="Times New Roman" w:cs="Times New Roman"/>
          <w:sz w:val="28"/>
          <w:szCs w:val="28"/>
          <w:lang w:eastAsia="ru-RU"/>
        </w:rPr>
        <w:t>За период 2022 года произведено списание основных средств на сумму 271 883,00 рублей.</w:t>
      </w:r>
    </w:p>
    <w:p w14:paraId="521A7386" w14:textId="50240944" w:rsidR="005C44C9" w:rsidRPr="008F09FF" w:rsidRDefault="005C44C9" w:rsidP="008F09FF">
      <w:pPr>
        <w:spacing w:after="0" w:line="240" w:lineRule="auto"/>
        <w:ind w:firstLine="708"/>
        <w:jc w:val="both"/>
        <w:rPr>
          <w:rFonts w:ascii="Times New Roman" w:eastAsia="Calibri" w:hAnsi="Times New Roman" w:cs="Times New Roman"/>
          <w:sz w:val="28"/>
          <w:szCs w:val="28"/>
        </w:rPr>
      </w:pPr>
      <w:r w:rsidRPr="00F5174E">
        <w:rPr>
          <w:rFonts w:ascii="Times New Roman" w:eastAsia="Calibri" w:hAnsi="Times New Roman" w:cs="Times New Roman"/>
          <w:sz w:val="28"/>
          <w:szCs w:val="28"/>
        </w:rPr>
        <w:t xml:space="preserve">На </w:t>
      </w:r>
      <w:r w:rsidR="00ED5CFE" w:rsidRPr="00F5174E">
        <w:rPr>
          <w:rFonts w:ascii="Times New Roman" w:eastAsia="Calibri" w:hAnsi="Times New Roman" w:cs="Times New Roman"/>
          <w:sz w:val="28"/>
          <w:szCs w:val="28"/>
        </w:rPr>
        <w:t>01.01.2023 стоимость основных средств составила сумму 12 451 146,40 руб.</w:t>
      </w:r>
    </w:p>
    <w:p w14:paraId="77400B13" w14:textId="77777777" w:rsidR="008F09FF" w:rsidRPr="008F09FF" w:rsidRDefault="008F09FF" w:rsidP="00ED5CFE">
      <w:pPr>
        <w:spacing w:after="0" w:line="240" w:lineRule="auto"/>
        <w:ind w:firstLine="708"/>
        <w:jc w:val="both"/>
        <w:rPr>
          <w:rFonts w:ascii="Times New Roman" w:eastAsia="Calibri" w:hAnsi="Times New Roman" w:cs="Times New Roman"/>
          <w:color w:val="FF0000"/>
          <w:sz w:val="28"/>
          <w:szCs w:val="28"/>
        </w:rPr>
      </w:pPr>
      <w:r w:rsidRPr="008F09FF">
        <w:rPr>
          <w:rFonts w:ascii="Times New Roman" w:eastAsia="Calibri" w:hAnsi="Times New Roman" w:cs="Times New Roman"/>
          <w:sz w:val="28"/>
          <w:szCs w:val="28"/>
        </w:rPr>
        <w:t>Нарушений в оприходовании и списании основных средств не выявлено.</w:t>
      </w:r>
    </w:p>
    <w:p w14:paraId="54F57EC5" w14:textId="77777777" w:rsidR="008F09FF" w:rsidRPr="008F09FF" w:rsidRDefault="008F09FF" w:rsidP="008F09FF">
      <w:pPr>
        <w:spacing w:after="0" w:line="240" w:lineRule="auto"/>
        <w:jc w:val="center"/>
        <w:rPr>
          <w:rFonts w:ascii="Times New Roman" w:eastAsia="Calibri" w:hAnsi="Times New Roman" w:cs="Times New Roman"/>
          <w:i/>
          <w:sz w:val="28"/>
          <w:szCs w:val="28"/>
        </w:rPr>
      </w:pPr>
      <w:r w:rsidRPr="008F09FF">
        <w:rPr>
          <w:rFonts w:ascii="Times New Roman" w:eastAsia="Calibri" w:hAnsi="Times New Roman" w:cs="Times New Roman"/>
          <w:i/>
          <w:sz w:val="28"/>
          <w:szCs w:val="28"/>
        </w:rPr>
        <w:t>Амортизация ОС.</w:t>
      </w:r>
    </w:p>
    <w:p w14:paraId="690D2840" w14:textId="77777777" w:rsidR="008F09FF" w:rsidRPr="008F09FF" w:rsidRDefault="008F09FF" w:rsidP="008F09FF">
      <w:pPr>
        <w:spacing w:after="0" w:line="240" w:lineRule="auto"/>
        <w:jc w:val="both"/>
        <w:rPr>
          <w:rFonts w:ascii="Times New Roman" w:eastAsia="Calibri" w:hAnsi="Times New Roman" w:cs="Times New Roman"/>
          <w:sz w:val="28"/>
          <w:szCs w:val="28"/>
        </w:rPr>
      </w:pPr>
      <w:r w:rsidRPr="008F09FF">
        <w:rPr>
          <w:rFonts w:ascii="Times New Roman" w:eastAsia="Calibri" w:hAnsi="Times New Roman" w:cs="Times New Roman"/>
          <w:sz w:val="28"/>
          <w:szCs w:val="28"/>
        </w:rPr>
        <w:tab/>
        <w:t xml:space="preserve">На основании Положения по учетной политике, утвержденного приказом </w:t>
      </w:r>
      <w:r w:rsidRPr="008F09FF">
        <w:rPr>
          <w:rFonts w:ascii="Times New Roman" w:eastAsia="Times New Roman" w:hAnsi="Times New Roman" w:cs="Times New Roman"/>
          <w:sz w:val="28"/>
          <w:szCs w:val="28"/>
          <w:lang w:eastAsia="ru-RU"/>
        </w:rPr>
        <w:t>МКОУ «</w:t>
      </w:r>
      <w:proofErr w:type="spellStart"/>
      <w:r w:rsidRPr="008F09FF">
        <w:rPr>
          <w:rFonts w:ascii="Times New Roman" w:eastAsia="Times New Roman" w:hAnsi="Times New Roman" w:cs="Times New Roman"/>
          <w:sz w:val="28"/>
          <w:szCs w:val="28"/>
          <w:lang w:eastAsia="ru-RU"/>
        </w:rPr>
        <w:t>Стрелковская</w:t>
      </w:r>
      <w:proofErr w:type="spellEnd"/>
      <w:r w:rsidRPr="008F09FF">
        <w:rPr>
          <w:rFonts w:ascii="Times New Roman" w:eastAsia="Times New Roman" w:hAnsi="Times New Roman" w:cs="Times New Roman"/>
          <w:sz w:val="28"/>
          <w:szCs w:val="28"/>
          <w:lang w:eastAsia="ru-RU"/>
        </w:rPr>
        <w:t xml:space="preserve"> </w:t>
      </w:r>
      <w:proofErr w:type="gramStart"/>
      <w:r w:rsidRPr="008F09FF">
        <w:rPr>
          <w:rFonts w:ascii="Times New Roman" w:eastAsia="Times New Roman" w:hAnsi="Times New Roman" w:cs="Times New Roman"/>
          <w:sz w:val="28"/>
          <w:szCs w:val="28"/>
          <w:lang w:eastAsia="ru-RU"/>
        </w:rPr>
        <w:t>средняя</w:t>
      </w:r>
      <w:proofErr w:type="gramEnd"/>
      <w:r w:rsidRPr="008F09FF">
        <w:rPr>
          <w:rFonts w:ascii="Times New Roman" w:eastAsia="Times New Roman" w:hAnsi="Times New Roman" w:cs="Times New Roman"/>
          <w:sz w:val="28"/>
          <w:szCs w:val="28"/>
          <w:lang w:eastAsia="ru-RU"/>
        </w:rPr>
        <w:t xml:space="preserve"> школа-детский сад» ЭМР </w:t>
      </w:r>
      <w:r w:rsidRPr="008F09FF">
        <w:rPr>
          <w:rFonts w:ascii="Times New Roman" w:eastAsia="Calibri" w:hAnsi="Times New Roman" w:cs="Times New Roman"/>
          <w:sz w:val="28"/>
          <w:szCs w:val="28"/>
        </w:rPr>
        <w:t xml:space="preserve">от 10.01.2021г. №1 порядок ведения аналитического учета по основным средствам связан с группой, указанной в ОКОФ.  В случае принятия к учету объектов нефинансовых активов, которые невозможно отнести к определенным разделам классификации, установленной ОКОФ, такие объекты отражаются в бюджетном учете в составе прочих основных средств, без указания кода по ОКОФ. </w:t>
      </w:r>
    </w:p>
    <w:p w14:paraId="06E30205" w14:textId="59D15F5F" w:rsidR="008F09FF" w:rsidRPr="008F09FF" w:rsidRDefault="008F09FF" w:rsidP="008F09FF">
      <w:pPr>
        <w:spacing w:after="0" w:line="240" w:lineRule="auto"/>
        <w:jc w:val="both"/>
        <w:rPr>
          <w:rFonts w:ascii="Times New Roman" w:eastAsia="Times New Roman" w:hAnsi="Times New Roman" w:cs="Times New Roman"/>
          <w:sz w:val="28"/>
          <w:szCs w:val="28"/>
          <w:lang w:eastAsia="ru-RU"/>
        </w:rPr>
      </w:pPr>
      <w:r w:rsidRPr="008F09FF">
        <w:rPr>
          <w:rFonts w:ascii="Times New Roman" w:eastAsia="Calibri" w:hAnsi="Times New Roman" w:cs="Times New Roman"/>
          <w:sz w:val="28"/>
          <w:szCs w:val="28"/>
        </w:rPr>
        <w:t xml:space="preserve">           </w:t>
      </w:r>
      <w:r w:rsidR="005656F9" w:rsidRPr="008F09FF">
        <w:rPr>
          <w:rFonts w:ascii="Times New Roman" w:eastAsia="Times New Roman" w:hAnsi="Times New Roman" w:cs="Times New Roman"/>
          <w:sz w:val="28"/>
          <w:szCs w:val="28"/>
          <w:lang w:eastAsia="ru-RU"/>
        </w:rPr>
        <w:t>Согласно главной книг</w:t>
      </w:r>
      <w:r w:rsidR="005656F9">
        <w:rPr>
          <w:rFonts w:ascii="Times New Roman" w:eastAsia="Times New Roman" w:hAnsi="Times New Roman" w:cs="Times New Roman"/>
          <w:sz w:val="28"/>
          <w:szCs w:val="28"/>
          <w:lang w:eastAsia="ru-RU"/>
        </w:rPr>
        <w:t>е,</w:t>
      </w:r>
      <w:r w:rsidRPr="008F09FF">
        <w:rPr>
          <w:rFonts w:ascii="Times New Roman" w:eastAsia="Times New Roman" w:hAnsi="Times New Roman" w:cs="Times New Roman"/>
          <w:sz w:val="28"/>
          <w:szCs w:val="28"/>
          <w:lang w:eastAsia="ru-RU"/>
        </w:rPr>
        <w:t xml:space="preserve"> обороты амортизации за 2022 год составили </w:t>
      </w:r>
    </w:p>
    <w:p w14:paraId="4DD12726" w14:textId="77777777" w:rsidR="008F09FF" w:rsidRPr="008F09FF" w:rsidRDefault="008F09FF" w:rsidP="008F09FF">
      <w:pPr>
        <w:spacing w:after="0" w:line="240" w:lineRule="auto"/>
        <w:jc w:val="both"/>
        <w:rPr>
          <w:rFonts w:ascii="Times New Roman" w:eastAsia="Times New Roman" w:hAnsi="Times New Roman" w:cs="Times New Roman"/>
          <w:sz w:val="28"/>
          <w:szCs w:val="28"/>
          <w:lang w:eastAsia="ru-RU"/>
        </w:rPr>
      </w:pPr>
      <w:r w:rsidRPr="008F09FF">
        <w:rPr>
          <w:rFonts w:ascii="Times New Roman" w:eastAsia="Times New Roman" w:hAnsi="Times New Roman" w:cs="Times New Roman"/>
          <w:sz w:val="28"/>
          <w:szCs w:val="28"/>
          <w:lang w:eastAsia="ru-RU"/>
        </w:rPr>
        <w:t xml:space="preserve">общую сумму 1 188 537,72 рублей. </w:t>
      </w:r>
    </w:p>
    <w:p w14:paraId="6BD7B285" w14:textId="77777777" w:rsidR="008F09FF" w:rsidRPr="008F09FF" w:rsidRDefault="008F09FF" w:rsidP="008F09FF">
      <w:pPr>
        <w:spacing w:after="0" w:line="240" w:lineRule="auto"/>
        <w:ind w:firstLine="708"/>
        <w:jc w:val="both"/>
        <w:rPr>
          <w:rFonts w:ascii="Times New Roman" w:eastAsia="Times New Roman" w:hAnsi="Times New Roman" w:cs="Times New Roman"/>
          <w:sz w:val="28"/>
          <w:szCs w:val="28"/>
          <w:lang w:eastAsia="ru-RU"/>
        </w:rPr>
      </w:pPr>
      <w:r w:rsidRPr="008F09FF">
        <w:rPr>
          <w:rFonts w:ascii="Times New Roman" w:eastAsia="Times New Roman" w:hAnsi="Times New Roman" w:cs="Times New Roman"/>
          <w:sz w:val="28"/>
          <w:szCs w:val="28"/>
          <w:lang w:eastAsia="ru-RU"/>
        </w:rPr>
        <w:lastRenderedPageBreak/>
        <w:t>По данным ведомостей начисления амортизации за период 2022 года начислена амортизация в общей сумме 1 112 117,72 рублей, разница составила 76 420,00 рублей (1 188 537,72 рублей – 1 112 117,72 рублей) за счет списание основных средств.</w:t>
      </w:r>
    </w:p>
    <w:p w14:paraId="4E43EAC9" w14:textId="281D8938" w:rsidR="008F09FF" w:rsidRPr="00F5174E" w:rsidRDefault="008F09FF" w:rsidP="00F5174E">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F5174E">
        <w:rPr>
          <w:rFonts w:ascii="Times New Roman" w:eastAsia="Times New Roman" w:hAnsi="Times New Roman" w:cs="Times New Roman"/>
          <w:iCs/>
          <w:sz w:val="28"/>
          <w:szCs w:val="28"/>
          <w:lang w:eastAsia="ru-RU"/>
        </w:rPr>
        <w:t>Нарушений в начислении амортизации не выявлено.</w:t>
      </w:r>
    </w:p>
    <w:p w14:paraId="14E22DE8" w14:textId="77777777" w:rsidR="008F09FF" w:rsidRPr="008F09FF" w:rsidRDefault="008F09FF" w:rsidP="008F09FF">
      <w:pPr>
        <w:spacing w:after="0" w:line="240" w:lineRule="auto"/>
        <w:ind w:left="851"/>
        <w:jc w:val="center"/>
        <w:rPr>
          <w:rFonts w:ascii="Times New Roman" w:eastAsia="Calibri" w:hAnsi="Times New Roman" w:cs="Times New Roman"/>
          <w:i/>
          <w:sz w:val="28"/>
          <w:szCs w:val="28"/>
        </w:rPr>
      </w:pPr>
      <w:r w:rsidRPr="008F09FF">
        <w:rPr>
          <w:rFonts w:ascii="Times New Roman" w:eastAsia="Calibri" w:hAnsi="Times New Roman" w:cs="Times New Roman"/>
          <w:i/>
          <w:sz w:val="28"/>
          <w:szCs w:val="28"/>
        </w:rPr>
        <w:t>Материальные запасы.</w:t>
      </w:r>
    </w:p>
    <w:p w14:paraId="4407D46E" w14:textId="77777777" w:rsidR="008F09FF" w:rsidRPr="008F09FF" w:rsidRDefault="008F09FF" w:rsidP="008F09FF">
      <w:pPr>
        <w:spacing w:after="0" w:line="240" w:lineRule="auto"/>
        <w:ind w:firstLine="708"/>
        <w:jc w:val="both"/>
        <w:rPr>
          <w:rFonts w:ascii="Times New Roman" w:eastAsia="Calibri" w:hAnsi="Times New Roman" w:cs="Times New Roman"/>
          <w:sz w:val="28"/>
          <w:szCs w:val="28"/>
        </w:rPr>
      </w:pPr>
      <w:r w:rsidRPr="008F09FF">
        <w:rPr>
          <w:rFonts w:ascii="Times New Roman" w:eastAsia="Calibri" w:hAnsi="Times New Roman" w:cs="Times New Roman"/>
          <w:sz w:val="28"/>
          <w:szCs w:val="28"/>
        </w:rPr>
        <w:t xml:space="preserve">К материальным запасам относятся предметы, используемые в деятельности учреждения в течение периода, не превышающего 12 месяцев, независимо от их стоимости. </w:t>
      </w:r>
    </w:p>
    <w:p w14:paraId="7B6D4DCF" w14:textId="77777777" w:rsidR="008F09FF" w:rsidRPr="008F09FF" w:rsidRDefault="008F09FF" w:rsidP="008F09FF">
      <w:pPr>
        <w:spacing w:after="0" w:line="240" w:lineRule="auto"/>
        <w:ind w:firstLine="708"/>
        <w:jc w:val="both"/>
        <w:rPr>
          <w:rFonts w:ascii="Times New Roman" w:eastAsia="Calibri" w:hAnsi="Times New Roman" w:cs="Times New Roman"/>
          <w:sz w:val="28"/>
          <w:szCs w:val="28"/>
        </w:rPr>
      </w:pPr>
      <w:r w:rsidRPr="008F09FF">
        <w:rPr>
          <w:rFonts w:ascii="Times New Roman" w:eastAsia="Calibri" w:hAnsi="Times New Roman" w:cs="Times New Roman"/>
          <w:sz w:val="28"/>
          <w:szCs w:val="28"/>
        </w:rPr>
        <w:t>Материальные запасы принимались к бюджетному учету по фактической стоимости, с учетом сумм налога на добавленную стоимость, предъявленных учреждению поставщиками и подрядчиками.</w:t>
      </w:r>
    </w:p>
    <w:p w14:paraId="17557F06" w14:textId="77777777" w:rsidR="008F09FF" w:rsidRPr="008F09FF" w:rsidRDefault="008F09FF" w:rsidP="008F09FF">
      <w:pPr>
        <w:spacing w:after="0" w:line="240" w:lineRule="auto"/>
        <w:ind w:firstLine="708"/>
        <w:jc w:val="both"/>
        <w:rPr>
          <w:rFonts w:ascii="Times New Roman" w:eastAsia="Calibri" w:hAnsi="Times New Roman" w:cs="Times New Roman"/>
          <w:sz w:val="28"/>
          <w:szCs w:val="28"/>
        </w:rPr>
      </w:pPr>
      <w:r w:rsidRPr="008F09FF">
        <w:rPr>
          <w:rFonts w:ascii="Times New Roman" w:eastAsia="Calibri" w:hAnsi="Times New Roman" w:cs="Times New Roman"/>
          <w:sz w:val="28"/>
          <w:szCs w:val="28"/>
        </w:rPr>
        <w:t>Списание материальных ценностей осуществлялось на основании:</w:t>
      </w:r>
    </w:p>
    <w:p w14:paraId="45F6D2C2" w14:textId="77777777" w:rsidR="008F09FF" w:rsidRPr="008F09FF" w:rsidRDefault="008F09FF" w:rsidP="008F09FF">
      <w:pPr>
        <w:spacing w:after="0" w:line="240" w:lineRule="auto"/>
        <w:ind w:firstLine="708"/>
        <w:jc w:val="both"/>
        <w:rPr>
          <w:rFonts w:ascii="Times New Roman" w:eastAsia="Calibri" w:hAnsi="Times New Roman" w:cs="Times New Roman"/>
          <w:sz w:val="28"/>
          <w:szCs w:val="28"/>
        </w:rPr>
      </w:pPr>
      <w:r w:rsidRPr="008F09FF">
        <w:rPr>
          <w:rFonts w:ascii="Times New Roman" w:eastAsia="Calibri" w:hAnsi="Times New Roman" w:cs="Times New Roman"/>
          <w:sz w:val="28"/>
          <w:szCs w:val="28"/>
        </w:rPr>
        <w:t>- ведомости выдачи материальных ценностей на нужды учреждения (ф. 0504210);</w:t>
      </w:r>
    </w:p>
    <w:p w14:paraId="2900448E" w14:textId="77777777" w:rsidR="008F09FF" w:rsidRPr="008F09FF" w:rsidRDefault="008F09FF" w:rsidP="008F09FF">
      <w:pPr>
        <w:spacing w:after="0" w:line="240" w:lineRule="auto"/>
        <w:ind w:firstLine="708"/>
        <w:jc w:val="both"/>
        <w:rPr>
          <w:rFonts w:ascii="Times New Roman" w:eastAsia="Calibri" w:hAnsi="Times New Roman" w:cs="Times New Roman"/>
          <w:sz w:val="28"/>
          <w:szCs w:val="28"/>
        </w:rPr>
      </w:pPr>
      <w:r w:rsidRPr="008F09FF">
        <w:rPr>
          <w:rFonts w:ascii="Times New Roman" w:eastAsia="Calibri" w:hAnsi="Times New Roman" w:cs="Times New Roman"/>
          <w:sz w:val="28"/>
          <w:szCs w:val="28"/>
        </w:rPr>
        <w:t>-  акта о списании материальных запасов (ф. 0504230);</w:t>
      </w:r>
    </w:p>
    <w:p w14:paraId="0A52BA88" w14:textId="77777777" w:rsidR="008F09FF" w:rsidRPr="008F09FF" w:rsidRDefault="008F09FF" w:rsidP="008F09FF">
      <w:pPr>
        <w:spacing w:after="0" w:line="240" w:lineRule="auto"/>
        <w:ind w:firstLine="708"/>
        <w:jc w:val="both"/>
        <w:rPr>
          <w:rFonts w:ascii="Times New Roman" w:eastAsia="Calibri" w:hAnsi="Times New Roman" w:cs="Times New Roman"/>
          <w:color w:val="548DD4"/>
          <w:sz w:val="28"/>
          <w:szCs w:val="28"/>
        </w:rPr>
      </w:pPr>
      <w:r w:rsidRPr="008F09FF">
        <w:rPr>
          <w:rFonts w:ascii="Times New Roman" w:eastAsia="Calibri" w:hAnsi="Times New Roman" w:cs="Times New Roman"/>
          <w:sz w:val="28"/>
          <w:szCs w:val="28"/>
        </w:rPr>
        <w:t>- акта о списании мягкого и хозяйственного инвентаря (ф.0504143).</w:t>
      </w:r>
      <w:r w:rsidRPr="008F09FF">
        <w:rPr>
          <w:rFonts w:ascii="Times New Roman" w:eastAsia="Calibri" w:hAnsi="Times New Roman" w:cs="Times New Roman"/>
          <w:color w:val="548DD4"/>
          <w:sz w:val="28"/>
          <w:szCs w:val="28"/>
        </w:rPr>
        <w:tab/>
      </w:r>
    </w:p>
    <w:p w14:paraId="22CA96B3" w14:textId="5F7D0251" w:rsidR="008F09FF" w:rsidRPr="008F09FF" w:rsidRDefault="00154062" w:rsidP="008F09F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FC3BC3" w:rsidRPr="00F5174E">
        <w:rPr>
          <w:rFonts w:ascii="Times New Roman" w:eastAsia="Calibri" w:hAnsi="Times New Roman" w:cs="Times New Roman"/>
          <w:sz w:val="28"/>
          <w:szCs w:val="28"/>
        </w:rPr>
        <w:t>По состоянию на 01.01.2022 стоимость материальных запасов составила сумму 2 074 639,77 руб.</w:t>
      </w:r>
    </w:p>
    <w:p w14:paraId="538F0F81" w14:textId="77777777" w:rsidR="008F09FF" w:rsidRPr="008F09FF" w:rsidRDefault="008F09FF" w:rsidP="008F09FF">
      <w:pPr>
        <w:spacing w:after="0" w:line="240" w:lineRule="auto"/>
        <w:ind w:firstLine="708"/>
        <w:jc w:val="both"/>
        <w:rPr>
          <w:rFonts w:ascii="Times New Roman" w:eastAsia="Calibri" w:hAnsi="Times New Roman" w:cs="Times New Roman"/>
          <w:sz w:val="28"/>
          <w:szCs w:val="28"/>
        </w:rPr>
      </w:pPr>
      <w:r w:rsidRPr="008F09FF">
        <w:rPr>
          <w:rFonts w:ascii="Times New Roman" w:eastAsia="Calibri" w:hAnsi="Times New Roman" w:cs="Times New Roman"/>
          <w:sz w:val="28"/>
          <w:szCs w:val="28"/>
        </w:rPr>
        <w:t xml:space="preserve">Данные баланса на начало и на конец года соответствуют данным главной книги и оборотной ведомости. </w:t>
      </w:r>
    </w:p>
    <w:p w14:paraId="32529F3B" w14:textId="4312C136" w:rsidR="008F09FF" w:rsidRPr="008F09FF" w:rsidRDefault="008F09FF" w:rsidP="008F09FF">
      <w:pPr>
        <w:spacing w:after="0" w:line="240" w:lineRule="auto"/>
        <w:ind w:firstLine="708"/>
        <w:jc w:val="both"/>
        <w:rPr>
          <w:rFonts w:ascii="Times New Roman" w:eastAsia="Calibri" w:hAnsi="Times New Roman" w:cs="Times New Roman"/>
          <w:sz w:val="28"/>
          <w:szCs w:val="28"/>
        </w:rPr>
      </w:pPr>
      <w:r w:rsidRPr="008F09FF">
        <w:rPr>
          <w:rFonts w:ascii="Times New Roman" w:eastAsia="Calibri" w:hAnsi="Times New Roman" w:cs="Times New Roman"/>
          <w:sz w:val="28"/>
          <w:szCs w:val="28"/>
        </w:rPr>
        <w:t>При сопоставлении данных журнала операций и главной книги по состоянию на 31.12.2022 проверкой расхождений не выявлено.</w:t>
      </w:r>
    </w:p>
    <w:p w14:paraId="4E1E4DBA" w14:textId="1025DF98" w:rsidR="008F09FF" w:rsidRPr="00F5174E" w:rsidRDefault="008F09FF" w:rsidP="00F5174E">
      <w:pPr>
        <w:spacing w:after="0" w:line="240" w:lineRule="auto"/>
        <w:ind w:firstLine="708"/>
        <w:jc w:val="both"/>
        <w:rPr>
          <w:rFonts w:ascii="Times New Roman" w:eastAsia="Calibri" w:hAnsi="Times New Roman" w:cs="Times New Roman"/>
          <w:bCs/>
          <w:iCs/>
          <w:sz w:val="28"/>
          <w:szCs w:val="28"/>
        </w:rPr>
      </w:pPr>
      <w:r w:rsidRPr="00F5174E">
        <w:rPr>
          <w:rFonts w:ascii="Times New Roman" w:eastAsia="Calibri" w:hAnsi="Times New Roman" w:cs="Times New Roman"/>
          <w:bCs/>
          <w:iCs/>
          <w:sz w:val="28"/>
          <w:szCs w:val="28"/>
        </w:rPr>
        <w:t>За период 2022 года поступило товарно-материальных ценностей на общую сумму 2 318 535,71 рублей</w:t>
      </w:r>
      <w:r w:rsidR="006B3D9B" w:rsidRPr="00F5174E">
        <w:rPr>
          <w:rFonts w:ascii="Times New Roman" w:eastAsia="Calibri" w:hAnsi="Times New Roman" w:cs="Times New Roman"/>
          <w:bCs/>
          <w:iCs/>
          <w:sz w:val="28"/>
          <w:szCs w:val="28"/>
        </w:rPr>
        <w:t xml:space="preserve">. </w:t>
      </w:r>
    </w:p>
    <w:p w14:paraId="7AB547D6" w14:textId="5B050E31" w:rsidR="008F09FF" w:rsidRPr="00F5174E" w:rsidRDefault="008F09FF" w:rsidP="006B3D9B">
      <w:pPr>
        <w:spacing w:after="0" w:line="240" w:lineRule="auto"/>
        <w:ind w:firstLine="708"/>
        <w:jc w:val="both"/>
        <w:rPr>
          <w:rFonts w:ascii="Times New Roman" w:eastAsia="Calibri" w:hAnsi="Times New Roman" w:cs="Times New Roman"/>
          <w:iCs/>
          <w:sz w:val="28"/>
          <w:szCs w:val="28"/>
        </w:rPr>
      </w:pPr>
      <w:r w:rsidRPr="00F5174E">
        <w:rPr>
          <w:rFonts w:ascii="Times New Roman" w:eastAsia="Calibri" w:hAnsi="Times New Roman" w:cs="Times New Roman"/>
          <w:iCs/>
          <w:sz w:val="28"/>
          <w:szCs w:val="28"/>
        </w:rPr>
        <w:t xml:space="preserve"> Списано за период 2022 года товарно-материальных ценностей на общую сумму 2 229 145,30 рублей</w:t>
      </w:r>
      <w:r w:rsidR="006B3D9B" w:rsidRPr="00F5174E">
        <w:rPr>
          <w:rFonts w:ascii="Times New Roman" w:eastAsia="Calibri" w:hAnsi="Times New Roman" w:cs="Times New Roman"/>
          <w:iCs/>
          <w:sz w:val="28"/>
          <w:szCs w:val="28"/>
        </w:rPr>
        <w:t xml:space="preserve">. </w:t>
      </w:r>
    </w:p>
    <w:p w14:paraId="14166167" w14:textId="418B1739" w:rsidR="006B3D9B" w:rsidRPr="008F09FF" w:rsidRDefault="006B3D9B" w:rsidP="006B3D9B">
      <w:pPr>
        <w:spacing w:after="0" w:line="240" w:lineRule="auto"/>
        <w:ind w:firstLine="708"/>
        <w:jc w:val="both"/>
        <w:rPr>
          <w:rFonts w:ascii="Times New Roman" w:eastAsia="Calibri" w:hAnsi="Times New Roman" w:cs="Times New Roman"/>
          <w:sz w:val="28"/>
          <w:szCs w:val="28"/>
        </w:rPr>
      </w:pPr>
      <w:r w:rsidRPr="00F5174E">
        <w:rPr>
          <w:rFonts w:ascii="Times New Roman" w:eastAsia="Calibri" w:hAnsi="Times New Roman" w:cs="Times New Roman"/>
          <w:sz w:val="28"/>
          <w:szCs w:val="28"/>
        </w:rPr>
        <w:t>По состоянию на 01.01.2023 стоимость материальных запасов составила сумму 2 164 030,18 руб.</w:t>
      </w:r>
    </w:p>
    <w:p w14:paraId="1791C51F" w14:textId="77777777" w:rsidR="008F09FF" w:rsidRPr="00F5174E" w:rsidRDefault="008F09FF" w:rsidP="008F09FF">
      <w:pPr>
        <w:spacing w:after="0" w:line="240" w:lineRule="auto"/>
        <w:ind w:firstLine="708"/>
        <w:jc w:val="both"/>
        <w:rPr>
          <w:rFonts w:ascii="Times New Roman" w:eastAsia="Calibri" w:hAnsi="Times New Roman" w:cs="Times New Roman"/>
          <w:b/>
          <w:iCs/>
          <w:sz w:val="32"/>
          <w:szCs w:val="32"/>
        </w:rPr>
      </w:pPr>
      <w:r w:rsidRPr="00F5174E">
        <w:rPr>
          <w:rFonts w:ascii="Times New Roman" w:eastAsia="Calibri" w:hAnsi="Times New Roman" w:cs="Times New Roman"/>
          <w:iCs/>
          <w:sz w:val="28"/>
          <w:szCs w:val="28"/>
        </w:rPr>
        <w:t xml:space="preserve">Нарушений в оприходовании и списании ТМЦ за проверяемый период не выявлено. </w:t>
      </w:r>
    </w:p>
    <w:p w14:paraId="4E4FF30D" w14:textId="77777777" w:rsidR="00920994" w:rsidRPr="00F5174E" w:rsidRDefault="00920994" w:rsidP="00920994">
      <w:pPr>
        <w:spacing w:after="0" w:line="240" w:lineRule="auto"/>
        <w:jc w:val="center"/>
        <w:rPr>
          <w:rFonts w:ascii="Times New Roman" w:eastAsia="Calibri" w:hAnsi="Times New Roman" w:cs="Times New Roman"/>
          <w:bCs/>
          <w:i/>
          <w:sz w:val="28"/>
          <w:szCs w:val="28"/>
        </w:rPr>
      </w:pPr>
      <w:r w:rsidRPr="00F5174E">
        <w:rPr>
          <w:rFonts w:ascii="Times New Roman" w:eastAsia="Calibri" w:hAnsi="Times New Roman" w:cs="Times New Roman"/>
          <w:bCs/>
          <w:i/>
          <w:sz w:val="28"/>
          <w:szCs w:val="28"/>
        </w:rPr>
        <w:t>Списание продуктов питания.</w:t>
      </w:r>
    </w:p>
    <w:p w14:paraId="6C2C14FC" w14:textId="407416F0" w:rsidR="00920994" w:rsidRPr="00F5174E" w:rsidRDefault="00920994" w:rsidP="00920994">
      <w:pPr>
        <w:spacing w:after="0" w:line="240" w:lineRule="auto"/>
        <w:ind w:firstLine="708"/>
        <w:jc w:val="both"/>
        <w:rPr>
          <w:rFonts w:ascii="Times New Roman" w:eastAsia="Calibri" w:hAnsi="Times New Roman" w:cs="Times New Roman"/>
          <w:bCs/>
          <w:iCs/>
          <w:sz w:val="28"/>
          <w:szCs w:val="28"/>
        </w:rPr>
      </w:pPr>
      <w:r w:rsidRPr="00F5174E">
        <w:rPr>
          <w:rFonts w:ascii="Times New Roman" w:eastAsia="Times New Roman" w:hAnsi="Times New Roman" w:cs="Times New Roman"/>
          <w:bCs/>
          <w:iCs/>
          <w:sz w:val="28"/>
          <w:szCs w:val="28"/>
          <w:lang w:eastAsia="ru-RU"/>
        </w:rPr>
        <w:t>По данным Учреждения количество детей, посещающих детский сад в 2022 году, составило 5 человек</w:t>
      </w:r>
      <w:r w:rsidR="00F5174E">
        <w:rPr>
          <w:rFonts w:ascii="Times New Roman" w:eastAsia="Times New Roman" w:hAnsi="Times New Roman" w:cs="Times New Roman"/>
          <w:bCs/>
          <w:iCs/>
          <w:sz w:val="28"/>
          <w:szCs w:val="28"/>
          <w:lang w:eastAsia="ru-RU"/>
        </w:rPr>
        <w:t>.</w:t>
      </w:r>
      <w:r w:rsidRPr="00F5174E">
        <w:rPr>
          <w:rFonts w:ascii="Times New Roman" w:eastAsia="Times New Roman" w:hAnsi="Times New Roman" w:cs="Times New Roman"/>
          <w:bCs/>
          <w:iCs/>
          <w:sz w:val="28"/>
          <w:szCs w:val="28"/>
          <w:lang w:eastAsia="ru-RU"/>
        </w:rPr>
        <w:t xml:space="preserve"> </w:t>
      </w:r>
    </w:p>
    <w:p w14:paraId="224D6748" w14:textId="40A0CAC2" w:rsidR="00920994" w:rsidRPr="006B3D9B" w:rsidRDefault="006B3D9B" w:rsidP="00F5174E">
      <w:pPr>
        <w:spacing w:after="0" w:line="240" w:lineRule="auto"/>
        <w:ind w:firstLine="708"/>
        <w:jc w:val="both"/>
        <w:rPr>
          <w:rFonts w:ascii="Times New Roman" w:eastAsia="Calibri" w:hAnsi="Times New Roman" w:cs="Times New Roman"/>
          <w:strike/>
          <w:sz w:val="28"/>
          <w:szCs w:val="28"/>
        </w:rPr>
      </w:pPr>
      <w:r w:rsidRPr="00F5174E">
        <w:rPr>
          <w:rFonts w:ascii="Times New Roman" w:eastAsia="Calibri" w:hAnsi="Times New Roman" w:cs="Times New Roman"/>
          <w:sz w:val="28"/>
          <w:szCs w:val="28"/>
        </w:rPr>
        <w:t>Размер стоимости питания в детском саду на 1 ребенка в день устанавлива</w:t>
      </w:r>
      <w:r w:rsidR="00AC5AC0" w:rsidRPr="00F5174E">
        <w:rPr>
          <w:rFonts w:ascii="Times New Roman" w:eastAsia="Calibri" w:hAnsi="Times New Roman" w:cs="Times New Roman"/>
          <w:sz w:val="28"/>
          <w:szCs w:val="28"/>
        </w:rPr>
        <w:t>л</w:t>
      </w:r>
      <w:r w:rsidRPr="00F5174E">
        <w:rPr>
          <w:rFonts w:ascii="Times New Roman" w:eastAsia="Calibri" w:hAnsi="Times New Roman" w:cs="Times New Roman"/>
          <w:sz w:val="28"/>
          <w:szCs w:val="28"/>
        </w:rPr>
        <w:t>ся приказ</w:t>
      </w:r>
      <w:r w:rsidR="00AC5AC0" w:rsidRPr="00F5174E">
        <w:rPr>
          <w:rFonts w:ascii="Times New Roman" w:eastAsia="Calibri" w:hAnsi="Times New Roman" w:cs="Times New Roman"/>
          <w:sz w:val="28"/>
          <w:szCs w:val="28"/>
        </w:rPr>
        <w:t>ами</w:t>
      </w:r>
      <w:r w:rsidRPr="00F5174E">
        <w:rPr>
          <w:rFonts w:ascii="Times New Roman" w:eastAsia="Calibri" w:hAnsi="Times New Roman" w:cs="Times New Roman"/>
          <w:sz w:val="28"/>
          <w:szCs w:val="28"/>
        </w:rPr>
        <w:t xml:space="preserve"> Управления образования Администрации Эвенкийского муниципального района.</w:t>
      </w:r>
      <w:r>
        <w:rPr>
          <w:rFonts w:ascii="Times New Roman" w:eastAsia="Calibri" w:hAnsi="Times New Roman" w:cs="Times New Roman"/>
          <w:sz w:val="28"/>
          <w:szCs w:val="28"/>
        </w:rPr>
        <w:t xml:space="preserve"> </w:t>
      </w:r>
    </w:p>
    <w:p w14:paraId="0E7FF440" w14:textId="77777777" w:rsidR="00920994" w:rsidRPr="00F5174E" w:rsidRDefault="00920994" w:rsidP="00920994">
      <w:pPr>
        <w:spacing w:after="0" w:line="240" w:lineRule="auto"/>
        <w:ind w:firstLine="708"/>
        <w:jc w:val="both"/>
        <w:rPr>
          <w:rFonts w:ascii="Times New Roman" w:eastAsia="Calibri" w:hAnsi="Times New Roman" w:cs="Times New Roman"/>
          <w:iCs/>
          <w:sz w:val="28"/>
          <w:szCs w:val="28"/>
        </w:rPr>
      </w:pPr>
      <w:r w:rsidRPr="00F5174E">
        <w:rPr>
          <w:rFonts w:ascii="Times New Roman" w:eastAsia="Times New Roman" w:hAnsi="Times New Roman" w:cs="Times New Roman"/>
          <w:iCs/>
          <w:sz w:val="28"/>
          <w:szCs w:val="28"/>
          <w:lang w:eastAsia="ru-RU"/>
        </w:rPr>
        <w:t>По данным Учреждения количество учащихся, посещающих среднюю школу в 2022 году, составило 22 человека.</w:t>
      </w:r>
    </w:p>
    <w:p w14:paraId="493CDDCC" w14:textId="738F3895" w:rsidR="00920994" w:rsidRPr="00920994" w:rsidRDefault="000F70DD" w:rsidP="00F5174E">
      <w:pPr>
        <w:spacing w:after="0" w:line="240" w:lineRule="auto"/>
        <w:ind w:firstLine="708"/>
        <w:jc w:val="both"/>
        <w:rPr>
          <w:rFonts w:ascii="Times New Roman" w:eastAsia="Calibri" w:hAnsi="Times New Roman" w:cs="Times New Roman"/>
          <w:sz w:val="28"/>
          <w:szCs w:val="28"/>
        </w:rPr>
      </w:pPr>
      <w:r w:rsidRPr="00F5174E">
        <w:rPr>
          <w:rFonts w:ascii="Times New Roman" w:eastAsia="Calibri" w:hAnsi="Times New Roman" w:cs="Times New Roman"/>
          <w:sz w:val="28"/>
          <w:szCs w:val="28"/>
        </w:rPr>
        <w:t>Нормы питания на приготовление горячего завтрака и обеда для учащихся в ГПД в день устанавлива</w:t>
      </w:r>
      <w:r w:rsidR="00AC5AC0" w:rsidRPr="00F5174E">
        <w:rPr>
          <w:rFonts w:ascii="Times New Roman" w:eastAsia="Calibri" w:hAnsi="Times New Roman" w:cs="Times New Roman"/>
          <w:sz w:val="28"/>
          <w:szCs w:val="28"/>
        </w:rPr>
        <w:t>лись</w:t>
      </w:r>
      <w:r w:rsidRPr="00F5174E">
        <w:rPr>
          <w:rFonts w:ascii="Times New Roman" w:eastAsia="Calibri" w:hAnsi="Times New Roman" w:cs="Times New Roman"/>
          <w:sz w:val="28"/>
          <w:szCs w:val="28"/>
        </w:rPr>
        <w:t xml:space="preserve"> приказ</w:t>
      </w:r>
      <w:r w:rsidR="00AC5AC0" w:rsidRPr="00F5174E">
        <w:rPr>
          <w:rFonts w:ascii="Times New Roman" w:eastAsia="Calibri" w:hAnsi="Times New Roman" w:cs="Times New Roman"/>
          <w:sz w:val="28"/>
          <w:szCs w:val="28"/>
        </w:rPr>
        <w:t>ами</w:t>
      </w:r>
      <w:r w:rsidRPr="00F5174E">
        <w:rPr>
          <w:rFonts w:ascii="Times New Roman" w:eastAsia="Calibri" w:hAnsi="Times New Roman" w:cs="Times New Roman"/>
          <w:sz w:val="28"/>
          <w:szCs w:val="28"/>
        </w:rPr>
        <w:t xml:space="preserve"> Управления образования Администрации Эвенкийского муниципального района.</w:t>
      </w:r>
    </w:p>
    <w:p w14:paraId="0356DB9F" w14:textId="77777777" w:rsidR="00920994" w:rsidRPr="00920994" w:rsidRDefault="00920994" w:rsidP="00920994">
      <w:pPr>
        <w:spacing w:after="0" w:line="240" w:lineRule="auto"/>
        <w:ind w:firstLine="567"/>
        <w:jc w:val="both"/>
        <w:rPr>
          <w:rFonts w:ascii="Times New Roman" w:eastAsia="Calibri" w:hAnsi="Times New Roman" w:cs="Times New Roman"/>
          <w:sz w:val="28"/>
          <w:szCs w:val="28"/>
        </w:rPr>
      </w:pPr>
      <w:r w:rsidRPr="00920994">
        <w:rPr>
          <w:rFonts w:ascii="Times New Roman" w:eastAsia="Calibri" w:hAnsi="Times New Roman" w:cs="Times New Roman"/>
          <w:sz w:val="28"/>
          <w:szCs w:val="28"/>
        </w:rPr>
        <w:t>По данным бухгалтерского учета остаток продуктов питания на 01.01.2022 года составлял 132 216,30 рублей.</w:t>
      </w:r>
    </w:p>
    <w:p w14:paraId="363426DF" w14:textId="77777777" w:rsidR="00920994" w:rsidRPr="00920994" w:rsidRDefault="00920994" w:rsidP="00920994">
      <w:pPr>
        <w:spacing w:after="0" w:line="240" w:lineRule="auto"/>
        <w:ind w:firstLine="567"/>
        <w:jc w:val="both"/>
        <w:rPr>
          <w:rFonts w:ascii="Times New Roman" w:eastAsia="Calibri" w:hAnsi="Times New Roman" w:cs="Times New Roman"/>
          <w:sz w:val="28"/>
          <w:szCs w:val="28"/>
        </w:rPr>
      </w:pPr>
      <w:r w:rsidRPr="00920994">
        <w:rPr>
          <w:rFonts w:ascii="Times New Roman" w:eastAsia="Calibri" w:hAnsi="Times New Roman" w:cs="Times New Roman"/>
          <w:sz w:val="28"/>
          <w:szCs w:val="28"/>
        </w:rPr>
        <w:lastRenderedPageBreak/>
        <w:t>За период 2022 года поступило продуктов питания на общую сумму 1 268 581,81 рублей.</w:t>
      </w:r>
    </w:p>
    <w:p w14:paraId="09C41720" w14:textId="061BB027" w:rsidR="00920994" w:rsidRDefault="00920994" w:rsidP="00920994">
      <w:pPr>
        <w:spacing w:after="0" w:line="240" w:lineRule="auto"/>
        <w:ind w:firstLine="567"/>
        <w:jc w:val="both"/>
        <w:rPr>
          <w:rFonts w:ascii="Times New Roman" w:eastAsia="Calibri" w:hAnsi="Times New Roman" w:cs="Times New Roman"/>
          <w:sz w:val="28"/>
          <w:szCs w:val="28"/>
        </w:rPr>
      </w:pPr>
      <w:r w:rsidRPr="00920994">
        <w:rPr>
          <w:rFonts w:ascii="Times New Roman" w:eastAsia="Calibri" w:hAnsi="Times New Roman" w:cs="Times New Roman"/>
          <w:sz w:val="28"/>
          <w:szCs w:val="28"/>
        </w:rPr>
        <w:t>Списано продуктов питания за период 2022 года на общую сумму 1 325 477,83 рублей.</w:t>
      </w:r>
    </w:p>
    <w:p w14:paraId="3C59CFD3" w14:textId="77777777" w:rsidR="00E2290D" w:rsidRPr="00110846" w:rsidRDefault="00E2290D" w:rsidP="00E2290D">
      <w:pPr>
        <w:spacing w:after="0" w:line="240" w:lineRule="auto"/>
        <w:ind w:firstLine="708"/>
        <w:jc w:val="both"/>
        <w:rPr>
          <w:rFonts w:ascii="Times New Roman" w:eastAsia="Calibri" w:hAnsi="Times New Roman" w:cs="Times New Roman"/>
          <w:color w:val="FF0000"/>
          <w:sz w:val="28"/>
          <w:szCs w:val="28"/>
        </w:rPr>
      </w:pPr>
      <w:r w:rsidRPr="00110846">
        <w:rPr>
          <w:rFonts w:ascii="Times New Roman" w:eastAsia="Calibri" w:hAnsi="Times New Roman" w:cs="Times New Roman"/>
          <w:sz w:val="28"/>
          <w:szCs w:val="28"/>
        </w:rPr>
        <w:t xml:space="preserve">Питание детей организовано на основании примерного 10- дневного цикличного меню, утвержденного приказом по учреждению. </w:t>
      </w:r>
    </w:p>
    <w:p w14:paraId="6F416F5A" w14:textId="08045C83" w:rsidR="00E2290D" w:rsidRPr="00920994" w:rsidRDefault="00E2290D" w:rsidP="00E2290D">
      <w:pPr>
        <w:spacing w:after="0" w:line="240" w:lineRule="auto"/>
        <w:jc w:val="both"/>
        <w:rPr>
          <w:rFonts w:ascii="Times New Roman" w:eastAsia="Calibri" w:hAnsi="Times New Roman" w:cs="Times New Roman"/>
          <w:sz w:val="28"/>
          <w:szCs w:val="28"/>
        </w:rPr>
      </w:pPr>
      <w:r w:rsidRPr="00110846">
        <w:rPr>
          <w:rFonts w:ascii="Times New Roman" w:eastAsia="Calibri" w:hAnsi="Times New Roman" w:cs="Times New Roman"/>
          <w:bCs/>
          <w:color w:val="26282F"/>
          <w:sz w:val="28"/>
          <w:szCs w:val="28"/>
        </w:rPr>
        <w:t xml:space="preserve">        </w:t>
      </w:r>
      <w:r w:rsidRPr="00110846">
        <w:rPr>
          <w:rFonts w:ascii="Times New Roman" w:eastAsia="Calibri" w:hAnsi="Times New Roman" w:cs="Times New Roman"/>
          <w:sz w:val="28"/>
          <w:szCs w:val="28"/>
        </w:rPr>
        <w:t xml:space="preserve"> Списание продуктов питания осуществлялось на основании накопительной ведомости по расходу продуктов питания (ф. 0504038), сформированной на основании меню-требований на выдачу продуктов питания (ф. 0504202).</w:t>
      </w:r>
    </w:p>
    <w:p w14:paraId="42B7DF7F" w14:textId="77777777" w:rsidR="00920994" w:rsidRPr="00920994" w:rsidRDefault="00920994" w:rsidP="00920994">
      <w:pPr>
        <w:spacing w:after="0" w:line="240" w:lineRule="auto"/>
        <w:ind w:firstLine="567"/>
        <w:jc w:val="both"/>
        <w:rPr>
          <w:rFonts w:ascii="Times New Roman" w:eastAsia="Calibri" w:hAnsi="Times New Roman" w:cs="Times New Roman"/>
          <w:sz w:val="28"/>
          <w:szCs w:val="28"/>
        </w:rPr>
      </w:pPr>
      <w:r w:rsidRPr="00920994">
        <w:rPr>
          <w:rFonts w:ascii="Times New Roman" w:eastAsia="Calibri" w:hAnsi="Times New Roman" w:cs="Times New Roman"/>
          <w:sz w:val="28"/>
          <w:szCs w:val="28"/>
        </w:rPr>
        <w:t>По состоянию на 31.12.2022 года остаток продуктов питания составил 75 320,28 рублей.</w:t>
      </w:r>
    </w:p>
    <w:p w14:paraId="2305DFCF" w14:textId="15E5DE08" w:rsidR="00920994" w:rsidRPr="00920994" w:rsidRDefault="00920994" w:rsidP="00920994">
      <w:pPr>
        <w:spacing w:after="120" w:line="240" w:lineRule="auto"/>
        <w:ind w:firstLine="567"/>
        <w:jc w:val="both"/>
        <w:rPr>
          <w:rFonts w:ascii="Times New Roman" w:eastAsia="Times New Roman" w:hAnsi="Times New Roman" w:cs="Times New Roman"/>
          <w:sz w:val="28"/>
          <w:szCs w:val="28"/>
          <w:lang w:eastAsia="ru-RU"/>
        </w:rPr>
      </w:pPr>
      <w:r w:rsidRPr="00920994">
        <w:rPr>
          <w:rFonts w:ascii="Times New Roman" w:eastAsia="Times New Roman" w:hAnsi="Times New Roman" w:cs="Times New Roman"/>
          <w:sz w:val="28"/>
          <w:szCs w:val="28"/>
          <w:lang w:eastAsia="ru-RU"/>
        </w:rPr>
        <w:t xml:space="preserve">При проверке </w:t>
      </w:r>
      <w:r w:rsidR="000F70DD" w:rsidRPr="00E2290D">
        <w:rPr>
          <w:rFonts w:ascii="Times New Roman" w:eastAsia="Times New Roman" w:hAnsi="Times New Roman" w:cs="Times New Roman"/>
          <w:sz w:val="28"/>
          <w:szCs w:val="28"/>
          <w:lang w:eastAsia="ru-RU"/>
        </w:rPr>
        <w:t>оприходования и списания</w:t>
      </w:r>
      <w:r w:rsidR="000F70DD">
        <w:rPr>
          <w:rFonts w:ascii="Times New Roman" w:eastAsia="Times New Roman" w:hAnsi="Times New Roman" w:cs="Times New Roman"/>
          <w:sz w:val="28"/>
          <w:szCs w:val="28"/>
          <w:lang w:eastAsia="ru-RU"/>
        </w:rPr>
        <w:t xml:space="preserve"> </w:t>
      </w:r>
      <w:r w:rsidRPr="00920994">
        <w:rPr>
          <w:rFonts w:ascii="Times New Roman" w:eastAsia="Times New Roman" w:hAnsi="Times New Roman" w:cs="Times New Roman"/>
          <w:sz w:val="28"/>
          <w:szCs w:val="28"/>
          <w:lang w:eastAsia="ru-RU"/>
        </w:rPr>
        <w:t>продуктов питания нарушений не выявлено.</w:t>
      </w:r>
    </w:p>
    <w:p w14:paraId="3B428E4A" w14:textId="77777777" w:rsidR="008F09FF" w:rsidRPr="00075FF5" w:rsidRDefault="008F09FF" w:rsidP="008F09FF">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505771D2" w14:textId="4A425A5E" w:rsidR="00877704" w:rsidRDefault="00877704" w:rsidP="00C304F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Выводы</w:t>
      </w:r>
      <w:r w:rsidR="00E46959">
        <w:rPr>
          <w:rFonts w:ascii="Times New Roman" w:eastAsia="Times New Roman" w:hAnsi="Times New Roman" w:cs="Times New Roman"/>
          <w:b/>
          <w:bCs/>
          <w:sz w:val="28"/>
          <w:szCs w:val="28"/>
          <w:lang w:eastAsia="ru-RU"/>
        </w:rPr>
        <w:t>:</w:t>
      </w:r>
    </w:p>
    <w:p w14:paraId="7AB62FA4" w14:textId="789008A8" w:rsidR="000F70DD" w:rsidRPr="00E2290D" w:rsidRDefault="000F70DD" w:rsidP="00E2290D">
      <w:pPr>
        <w:spacing w:after="0" w:line="240" w:lineRule="auto"/>
        <w:ind w:firstLine="708"/>
        <w:jc w:val="both"/>
        <w:rPr>
          <w:rFonts w:ascii="Times New Roman" w:eastAsia="Calibri" w:hAnsi="Times New Roman" w:cs="Times New Roman"/>
          <w:sz w:val="28"/>
          <w:szCs w:val="28"/>
          <w:lang w:eastAsia="ru-RU"/>
        </w:rPr>
      </w:pPr>
      <w:r w:rsidRPr="00E2290D">
        <w:rPr>
          <w:rFonts w:ascii="Times New Roman" w:eastAsia="Calibri" w:hAnsi="Times New Roman" w:cs="Times New Roman"/>
          <w:sz w:val="28"/>
          <w:szCs w:val="28"/>
          <w:lang w:eastAsia="ru-RU"/>
        </w:rPr>
        <w:t xml:space="preserve">В проверяемом периоде 2022 года проверкой отмечается перечисление Учреждением штрафов: за </w:t>
      </w:r>
      <w:proofErr w:type="spellStart"/>
      <w:r w:rsidRPr="00E2290D">
        <w:rPr>
          <w:rFonts w:ascii="Times New Roman" w:eastAsia="Calibri" w:hAnsi="Times New Roman" w:cs="Times New Roman"/>
          <w:sz w:val="28"/>
          <w:szCs w:val="28"/>
          <w:lang w:eastAsia="ru-RU"/>
        </w:rPr>
        <w:t>непредоставление</w:t>
      </w:r>
      <w:proofErr w:type="spellEnd"/>
      <w:r w:rsidRPr="00E2290D">
        <w:rPr>
          <w:rFonts w:ascii="Times New Roman" w:eastAsia="Calibri" w:hAnsi="Times New Roman" w:cs="Times New Roman"/>
          <w:sz w:val="28"/>
          <w:szCs w:val="28"/>
          <w:lang w:eastAsia="ru-RU"/>
        </w:rPr>
        <w:t xml:space="preserve"> расчета по страховым взносам, финансовые санкции за </w:t>
      </w:r>
      <w:proofErr w:type="spellStart"/>
      <w:r w:rsidRPr="00E2290D">
        <w:rPr>
          <w:rFonts w:ascii="Times New Roman" w:eastAsia="Calibri" w:hAnsi="Times New Roman" w:cs="Times New Roman"/>
          <w:sz w:val="28"/>
          <w:szCs w:val="28"/>
          <w:lang w:eastAsia="ru-RU"/>
        </w:rPr>
        <w:t>непредоставление</w:t>
      </w:r>
      <w:proofErr w:type="spellEnd"/>
      <w:r w:rsidRPr="00E2290D">
        <w:rPr>
          <w:rFonts w:ascii="Times New Roman" w:eastAsia="Calibri" w:hAnsi="Times New Roman" w:cs="Times New Roman"/>
          <w:sz w:val="28"/>
          <w:szCs w:val="28"/>
          <w:lang w:eastAsia="ru-RU"/>
        </w:rPr>
        <w:t xml:space="preserve"> страхователем в установленный срок сведений, административный штраф </w:t>
      </w:r>
      <w:proofErr w:type="spellStart"/>
      <w:r w:rsidRPr="00E2290D">
        <w:rPr>
          <w:rFonts w:ascii="Times New Roman" w:eastAsia="Calibri" w:hAnsi="Times New Roman" w:cs="Times New Roman"/>
          <w:sz w:val="28"/>
          <w:szCs w:val="28"/>
          <w:lang w:eastAsia="ru-RU"/>
        </w:rPr>
        <w:t>Роспотребнадзора</w:t>
      </w:r>
      <w:proofErr w:type="spellEnd"/>
      <w:r w:rsidRPr="00E2290D">
        <w:rPr>
          <w:rFonts w:ascii="Times New Roman" w:eastAsia="Calibri" w:hAnsi="Times New Roman" w:cs="Times New Roman"/>
          <w:sz w:val="28"/>
          <w:szCs w:val="28"/>
          <w:lang w:eastAsia="ru-RU"/>
        </w:rPr>
        <w:t>.</w:t>
      </w:r>
      <w:r w:rsidR="00E2290D" w:rsidRPr="00E2290D">
        <w:rPr>
          <w:rFonts w:ascii="Times New Roman" w:eastAsia="Calibri" w:hAnsi="Times New Roman" w:cs="Times New Roman"/>
          <w:sz w:val="28"/>
          <w:szCs w:val="28"/>
          <w:lang w:eastAsia="ru-RU"/>
        </w:rPr>
        <w:t xml:space="preserve"> </w:t>
      </w:r>
      <w:r w:rsidRPr="00E2290D">
        <w:rPr>
          <w:rFonts w:ascii="Times New Roman" w:eastAsia="Calibri" w:hAnsi="Times New Roman" w:cs="Times New Roman"/>
          <w:sz w:val="28"/>
          <w:szCs w:val="28"/>
        </w:rPr>
        <w:t>Указанные платежи (штрафы) не считаются заданным результатам деятельности учреждения.</w:t>
      </w:r>
    </w:p>
    <w:p w14:paraId="3F608C76" w14:textId="29C13F65" w:rsidR="000F70DD" w:rsidRPr="008C418A" w:rsidRDefault="000F70DD" w:rsidP="008C418A">
      <w:pPr>
        <w:spacing w:after="0" w:line="240" w:lineRule="auto"/>
        <w:ind w:firstLine="708"/>
        <w:jc w:val="both"/>
        <w:rPr>
          <w:rFonts w:ascii="Times New Roman" w:eastAsia="Calibri" w:hAnsi="Times New Roman" w:cs="Times New Roman"/>
          <w:i/>
          <w:iCs/>
          <w:sz w:val="28"/>
          <w:szCs w:val="28"/>
          <w:lang w:eastAsia="ru-RU"/>
        </w:rPr>
      </w:pPr>
      <w:r w:rsidRPr="00E2290D">
        <w:rPr>
          <w:rFonts w:ascii="Times New Roman" w:eastAsia="Calibri" w:hAnsi="Times New Roman" w:cs="Times New Roman"/>
          <w:i/>
          <w:iCs/>
          <w:sz w:val="28"/>
          <w:szCs w:val="28"/>
        </w:rPr>
        <w:t xml:space="preserve">В нарушение статьи 34 Бюджетного кодекса РФ перечисление Учреждением штрафов в 2022 году привело к неэффективному использованию средств районного бюджета в общей сумме 35 987,82 рублей по КБК </w:t>
      </w:r>
      <w:r w:rsidRPr="00E2290D">
        <w:rPr>
          <w:rFonts w:ascii="Times New Roman" w:eastAsia="Calibri" w:hAnsi="Times New Roman" w:cs="Times New Roman"/>
          <w:i/>
          <w:iCs/>
          <w:sz w:val="28"/>
          <w:szCs w:val="28"/>
          <w:lang w:eastAsia="ru-RU"/>
        </w:rPr>
        <w:t xml:space="preserve">507 0702 5110000200. </w:t>
      </w:r>
    </w:p>
    <w:p w14:paraId="45B65550" w14:textId="77777777" w:rsidR="00877704" w:rsidRDefault="00877704" w:rsidP="00C304F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2CECDC2B" w14:textId="185D318B" w:rsidR="00C304F6" w:rsidRPr="00F3794A" w:rsidRDefault="00C304F6" w:rsidP="00C304F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3794A">
        <w:rPr>
          <w:rFonts w:ascii="Times New Roman" w:eastAsia="Times New Roman" w:hAnsi="Times New Roman" w:cs="Times New Roman"/>
          <w:b/>
          <w:bCs/>
          <w:sz w:val="28"/>
          <w:szCs w:val="28"/>
          <w:lang w:eastAsia="ru-RU"/>
        </w:rPr>
        <w:t>Предложения</w:t>
      </w:r>
      <w:r w:rsidR="00E46959">
        <w:rPr>
          <w:rFonts w:ascii="Times New Roman" w:eastAsia="Times New Roman" w:hAnsi="Times New Roman" w:cs="Times New Roman"/>
          <w:b/>
          <w:bCs/>
          <w:sz w:val="28"/>
          <w:szCs w:val="28"/>
          <w:lang w:eastAsia="ru-RU"/>
        </w:rPr>
        <w:t>:</w:t>
      </w:r>
    </w:p>
    <w:p w14:paraId="15C71B4A" w14:textId="77777777" w:rsidR="00C304F6" w:rsidRPr="00F3794A" w:rsidRDefault="00C304F6" w:rsidP="00C304F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3E2AADB" w14:textId="181A5D10" w:rsidR="008C418A" w:rsidRDefault="00C304F6" w:rsidP="008C418A">
      <w:pPr>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sidRPr="00F3794A">
        <w:rPr>
          <w:rFonts w:ascii="Times New Roman" w:eastAsia="Times New Roman" w:hAnsi="Times New Roman" w:cs="Times New Roman"/>
          <w:sz w:val="28"/>
          <w:szCs w:val="28"/>
          <w:lang w:eastAsia="ru-RU"/>
        </w:rPr>
        <w:t>По результатам контрольного мероприятия предлагается:</w:t>
      </w:r>
      <w:r w:rsidR="000F70DD">
        <w:rPr>
          <w:rFonts w:ascii="Times New Roman" w:eastAsia="Times New Roman" w:hAnsi="Times New Roman" w:cs="Times New Roman"/>
          <w:sz w:val="28"/>
          <w:szCs w:val="28"/>
          <w:lang w:eastAsia="ru-RU"/>
        </w:rPr>
        <w:t xml:space="preserve"> </w:t>
      </w:r>
    </w:p>
    <w:p w14:paraId="4670FB9D" w14:textId="77777777" w:rsidR="008C418A" w:rsidRDefault="008C418A" w:rsidP="008C418A">
      <w:pPr>
        <w:autoSpaceDE w:val="0"/>
        <w:autoSpaceDN w:val="0"/>
        <w:adjustRightInd w:val="0"/>
        <w:spacing w:after="0" w:line="240" w:lineRule="auto"/>
        <w:ind w:firstLine="708"/>
        <w:rPr>
          <w:rFonts w:ascii="Times New Roman" w:eastAsia="Times New Roman" w:hAnsi="Times New Roman" w:cs="Times New Roman"/>
          <w:sz w:val="28"/>
          <w:szCs w:val="28"/>
          <w:lang w:eastAsia="ru-RU"/>
        </w:rPr>
      </w:pPr>
    </w:p>
    <w:p w14:paraId="7F5F28FF" w14:textId="3AA99DE0" w:rsidR="00C304F6" w:rsidRPr="008C418A" w:rsidRDefault="008C418A" w:rsidP="008C418A">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8C418A">
        <w:rPr>
          <w:rFonts w:ascii="Times New Roman" w:hAnsi="Times New Roman" w:cs="Times New Roman"/>
          <w:sz w:val="28"/>
          <w:szCs w:val="28"/>
        </w:rPr>
        <w:t>Директору МКОУ «</w:t>
      </w:r>
      <w:proofErr w:type="spellStart"/>
      <w:r>
        <w:rPr>
          <w:rFonts w:ascii="Times New Roman" w:hAnsi="Times New Roman" w:cs="Times New Roman"/>
          <w:sz w:val="28"/>
          <w:szCs w:val="28"/>
        </w:rPr>
        <w:t>Стрелковская</w:t>
      </w:r>
      <w:proofErr w:type="spellEnd"/>
      <w:r w:rsidRPr="008C418A">
        <w:rPr>
          <w:rFonts w:ascii="Times New Roman" w:hAnsi="Times New Roman" w:cs="Times New Roman"/>
          <w:sz w:val="28"/>
          <w:szCs w:val="28"/>
        </w:rPr>
        <w:t xml:space="preserve"> </w:t>
      </w:r>
      <w:r>
        <w:rPr>
          <w:rFonts w:ascii="Times New Roman" w:hAnsi="Times New Roman" w:cs="Times New Roman"/>
          <w:sz w:val="28"/>
          <w:szCs w:val="28"/>
        </w:rPr>
        <w:t>средняя</w:t>
      </w:r>
      <w:r w:rsidRPr="008C418A">
        <w:rPr>
          <w:rFonts w:ascii="Times New Roman" w:hAnsi="Times New Roman" w:cs="Times New Roman"/>
          <w:sz w:val="28"/>
          <w:szCs w:val="28"/>
        </w:rPr>
        <w:t xml:space="preserve"> </w:t>
      </w:r>
      <w:proofErr w:type="gramStart"/>
      <w:r w:rsidRPr="008C418A">
        <w:rPr>
          <w:rFonts w:ascii="Times New Roman" w:hAnsi="Times New Roman" w:cs="Times New Roman"/>
          <w:sz w:val="28"/>
          <w:szCs w:val="28"/>
        </w:rPr>
        <w:t>школа-детский</w:t>
      </w:r>
      <w:proofErr w:type="gramEnd"/>
      <w:r w:rsidRPr="008C418A">
        <w:rPr>
          <w:rFonts w:ascii="Times New Roman" w:hAnsi="Times New Roman" w:cs="Times New Roman"/>
          <w:sz w:val="28"/>
          <w:szCs w:val="28"/>
        </w:rPr>
        <w:t xml:space="preserve"> сад»</w:t>
      </w:r>
      <w:r>
        <w:rPr>
          <w:rFonts w:ascii="Times New Roman" w:hAnsi="Times New Roman" w:cs="Times New Roman"/>
          <w:sz w:val="28"/>
          <w:szCs w:val="28"/>
        </w:rPr>
        <w:t xml:space="preserve"> ЭМР</w:t>
      </w:r>
      <w:r w:rsidRPr="008C418A">
        <w:rPr>
          <w:rFonts w:ascii="Times New Roman" w:hAnsi="Times New Roman" w:cs="Times New Roman"/>
          <w:sz w:val="28"/>
          <w:szCs w:val="28"/>
        </w:rPr>
        <w:t xml:space="preserve">,  начальнику отдела образования МКУ «Межведомственная бухгалтерия» усилить контроль и не допускать нарушения статьи 34 Бюджетного кодекса РФ, в части своевременного </w:t>
      </w:r>
      <w:r>
        <w:rPr>
          <w:rFonts w:ascii="Times New Roman" w:hAnsi="Times New Roman" w:cs="Times New Roman"/>
          <w:sz w:val="28"/>
          <w:szCs w:val="28"/>
        </w:rPr>
        <w:t xml:space="preserve">предоставления расчетов по страховым взносам, </w:t>
      </w:r>
      <w:r w:rsidRPr="008C418A">
        <w:rPr>
          <w:rFonts w:ascii="Times New Roman" w:hAnsi="Times New Roman" w:cs="Times New Roman"/>
          <w:sz w:val="28"/>
          <w:szCs w:val="28"/>
        </w:rPr>
        <w:t>своевременного предоставление сведений в Пенсионный фонд РФ (СФР)</w:t>
      </w:r>
      <w:r>
        <w:rPr>
          <w:rFonts w:ascii="Times New Roman" w:hAnsi="Times New Roman" w:cs="Times New Roman"/>
          <w:sz w:val="28"/>
          <w:szCs w:val="28"/>
        </w:rPr>
        <w:t xml:space="preserve"> и не допускать административных правонарушений</w:t>
      </w:r>
      <w:r w:rsidRPr="008C418A">
        <w:rPr>
          <w:rFonts w:ascii="Times New Roman" w:eastAsia="Calibri" w:hAnsi="Times New Roman" w:cs="Times New Roman"/>
          <w:sz w:val="28"/>
          <w:szCs w:val="28"/>
        </w:rPr>
        <w:t>.</w:t>
      </w:r>
    </w:p>
    <w:p w14:paraId="36878A30" w14:textId="77777777" w:rsidR="008C418A" w:rsidRPr="00F3794A" w:rsidRDefault="008C418A" w:rsidP="00C304F6">
      <w:pPr>
        <w:widowControl w:val="0"/>
        <w:spacing w:after="0" w:line="336" w:lineRule="auto"/>
        <w:jc w:val="both"/>
        <w:rPr>
          <w:rFonts w:ascii="Times New Roman" w:eastAsia="Times New Roman" w:hAnsi="Times New Roman" w:cs="Times New Roman"/>
          <w:color w:val="000000"/>
          <w:sz w:val="28"/>
          <w:szCs w:val="28"/>
          <w:lang w:eastAsia="ru-RU"/>
        </w:rPr>
      </w:pPr>
      <w:bookmarkStart w:id="0" w:name="_GoBack"/>
      <w:bookmarkEnd w:id="0"/>
    </w:p>
    <w:sectPr w:rsidR="008C418A" w:rsidRPr="00F3794A">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FC3FA5" w14:textId="77777777" w:rsidR="004B2ADE" w:rsidRDefault="004B2ADE" w:rsidP="00877704">
      <w:pPr>
        <w:spacing w:after="0" w:line="240" w:lineRule="auto"/>
      </w:pPr>
      <w:r>
        <w:separator/>
      </w:r>
    </w:p>
  </w:endnote>
  <w:endnote w:type="continuationSeparator" w:id="0">
    <w:p w14:paraId="4BC5113D" w14:textId="77777777" w:rsidR="004B2ADE" w:rsidRDefault="004B2ADE" w:rsidP="0087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133739"/>
      <w:docPartObj>
        <w:docPartGallery w:val="Page Numbers (Bottom of Page)"/>
        <w:docPartUnique/>
      </w:docPartObj>
    </w:sdtPr>
    <w:sdtEndPr/>
    <w:sdtContent>
      <w:p w14:paraId="53EEE29E" w14:textId="47E7CF23" w:rsidR="00594C2F" w:rsidRDefault="00594C2F">
        <w:pPr>
          <w:pStyle w:val="a7"/>
          <w:jc w:val="right"/>
        </w:pPr>
        <w:r>
          <w:fldChar w:fldCharType="begin"/>
        </w:r>
        <w:r>
          <w:instrText>PAGE   \* MERGEFORMAT</w:instrText>
        </w:r>
        <w:r>
          <w:fldChar w:fldCharType="separate"/>
        </w:r>
        <w:r w:rsidR="00516CE5">
          <w:rPr>
            <w:noProof/>
          </w:rPr>
          <w:t>10</w:t>
        </w:r>
        <w:r>
          <w:fldChar w:fldCharType="end"/>
        </w:r>
      </w:p>
    </w:sdtContent>
  </w:sdt>
  <w:p w14:paraId="2CC9C4C3" w14:textId="77777777" w:rsidR="00594C2F" w:rsidRDefault="00594C2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6AC109" w14:textId="77777777" w:rsidR="004B2ADE" w:rsidRDefault="004B2ADE" w:rsidP="00877704">
      <w:pPr>
        <w:spacing w:after="0" w:line="240" w:lineRule="auto"/>
      </w:pPr>
      <w:r>
        <w:separator/>
      </w:r>
    </w:p>
  </w:footnote>
  <w:footnote w:type="continuationSeparator" w:id="0">
    <w:p w14:paraId="4AF432FF" w14:textId="77777777" w:rsidR="004B2ADE" w:rsidRDefault="004B2ADE" w:rsidP="008777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E5BE8"/>
    <w:multiLevelType w:val="hybridMultilevel"/>
    <w:tmpl w:val="FD02D660"/>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5B1744EA"/>
    <w:multiLevelType w:val="hybridMultilevel"/>
    <w:tmpl w:val="F7DA2104"/>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636"/>
    <w:rsid w:val="00011885"/>
    <w:rsid w:val="00075FF5"/>
    <w:rsid w:val="000A0E07"/>
    <w:rsid w:val="000F70DD"/>
    <w:rsid w:val="00111108"/>
    <w:rsid w:val="001178FB"/>
    <w:rsid w:val="00132174"/>
    <w:rsid w:val="00154062"/>
    <w:rsid w:val="001E5776"/>
    <w:rsid w:val="002549F3"/>
    <w:rsid w:val="00266D53"/>
    <w:rsid w:val="002851D4"/>
    <w:rsid w:val="002905A3"/>
    <w:rsid w:val="003144C8"/>
    <w:rsid w:val="00320C83"/>
    <w:rsid w:val="00343F3F"/>
    <w:rsid w:val="003A5C70"/>
    <w:rsid w:val="003B2FF1"/>
    <w:rsid w:val="003D04FE"/>
    <w:rsid w:val="0042517D"/>
    <w:rsid w:val="004529F0"/>
    <w:rsid w:val="004B2ADE"/>
    <w:rsid w:val="004C45FB"/>
    <w:rsid w:val="00516CE5"/>
    <w:rsid w:val="005656F9"/>
    <w:rsid w:val="00570051"/>
    <w:rsid w:val="00594C2F"/>
    <w:rsid w:val="005B78A3"/>
    <w:rsid w:val="005B7D60"/>
    <w:rsid w:val="005C44C9"/>
    <w:rsid w:val="005D0CF7"/>
    <w:rsid w:val="005E040D"/>
    <w:rsid w:val="00661984"/>
    <w:rsid w:val="006B3D9B"/>
    <w:rsid w:val="006C5A1F"/>
    <w:rsid w:val="006F3863"/>
    <w:rsid w:val="00710605"/>
    <w:rsid w:val="007174D3"/>
    <w:rsid w:val="007D033F"/>
    <w:rsid w:val="007D2E17"/>
    <w:rsid w:val="007F775C"/>
    <w:rsid w:val="00826038"/>
    <w:rsid w:val="00855BEA"/>
    <w:rsid w:val="00877704"/>
    <w:rsid w:val="008B104E"/>
    <w:rsid w:val="008C418A"/>
    <w:rsid w:val="008F09FF"/>
    <w:rsid w:val="00920994"/>
    <w:rsid w:val="009246FF"/>
    <w:rsid w:val="009C1D5D"/>
    <w:rsid w:val="00A50E8F"/>
    <w:rsid w:val="00A73052"/>
    <w:rsid w:val="00A805B3"/>
    <w:rsid w:val="00AC1768"/>
    <w:rsid w:val="00AC5AC0"/>
    <w:rsid w:val="00AC712B"/>
    <w:rsid w:val="00B202FB"/>
    <w:rsid w:val="00B65D8C"/>
    <w:rsid w:val="00BE18FC"/>
    <w:rsid w:val="00BE3FA5"/>
    <w:rsid w:val="00BF2BD6"/>
    <w:rsid w:val="00C12946"/>
    <w:rsid w:val="00C304F6"/>
    <w:rsid w:val="00C4523F"/>
    <w:rsid w:val="00C63D6F"/>
    <w:rsid w:val="00C76B11"/>
    <w:rsid w:val="00CF62B4"/>
    <w:rsid w:val="00D63605"/>
    <w:rsid w:val="00DC4112"/>
    <w:rsid w:val="00DE0636"/>
    <w:rsid w:val="00E0401F"/>
    <w:rsid w:val="00E1011E"/>
    <w:rsid w:val="00E2290D"/>
    <w:rsid w:val="00E46959"/>
    <w:rsid w:val="00E6566B"/>
    <w:rsid w:val="00E86077"/>
    <w:rsid w:val="00EA2657"/>
    <w:rsid w:val="00EB4C95"/>
    <w:rsid w:val="00ED5CFE"/>
    <w:rsid w:val="00EE0871"/>
    <w:rsid w:val="00EF6879"/>
    <w:rsid w:val="00F5174E"/>
    <w:rsid w:val="00F54AED"/>
    <w:rsid w:val="00F93A88"/>
    <w:rsid w:val="00FA7FBC"/>
    <w:rsid w:val="00FC3BC3"/>
    <w:rsid w:val="00FF6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47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4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075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75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075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075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770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No Spacing"/>
    <w:uiPriority w:val="1"/>
    <w:qFormat/>
    <w:rsid w:val="00877704"/>
    <w:pPr>
      <w:spacing w:after="0" w:line="240" w:lineRule="auto"/>
    </w:pPr>
  </w:style>
  <w:style w:type="paragraph" w:styleId="a5">
    <w:name w:val="header"/>
    <w:basedOn w:val="a"/>
    <w:link w:val="a6"/>
    <w:uiPriority w:val="99"/>
    <w:unhideWhenUsed/>
    <w:rsid w:val="0087770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77704"/>
  </w:style>
  <w:style w:type="paragraph" w:styleId="a7">
    <w:name w:val="footer"/>
    <w:basedOn w:val="a"/>
    <w:link w:val="a8"/>
    <w:uiPriority w:val="99"/>
    <w:unhideWhenUsed/>
    <w:rsid w:val="0087770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77704"/>
  </w:style>
  <w:style w:type="table" w:customStyle="1" w:styleId="4">
    <w:name w:val="Сетка таблицы4"/>
    <w:basedOn w:val="a1"/>
    <w:next w:val="a3"/>
    <w:rsid w:val="008F09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3"/>
    <w:rsid w:val="008F09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4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075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75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075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075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770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No Spacing"/>
    <w:uiPriority w:val="1"/>
    <w:qFormat/>
    <w:rsid w:val="00877704"/>
    <w:pPr>
      <w:spacing w:after="0" w:line="240" w:lineRule="auto"/>
    </w:pPr>
  </w:style>
  <w:style w:type="paragraph" w:styleId="a5">
    <w:name w:val="header"/>
    <w:basedOn w:val="a"/>
    <w:link w:val="a6"/>
    <w:uiPriority w:val="99"/>
    <w:unhideWhenUsed/>
    <w:rsid w:val="0087770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77704"/>
  </w:style>
  <w:style w:type="paragraph" w:styleId="a7">
    <w:name w:val="footer"/>
    <w:basedOn w:val="a"/>
    <w:link w:val="a8"/>
    <w:uiPriority w:val="99"/>
    <w:unhideWhenUsed/>
    <w:rsid w:val="0087770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77704"/>
  </w:style>
  <w:style w:type="table" w:customStyle="1" w:styleId="4">
    <w:name w:val="Сетка таблицы4"/>
    <w:basedOn w:val="a1"/>
    <w:next w:val="a3"/>
    <w:rsid w:val="008F09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3"/>
    <w:rsid w:val="008F09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9C8D0E0BCC16DC0F167D1DADB9E93D7952251E3BA51E6D35D6855B7EF40863EB8C52BBD2E24FZ5M4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3404</Words>
  <Characters>19407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Азанова В.В.</dc:creator>
  <cp:lastModifiedBy>Чулина И.И.</cp:lastModifiedBy>
  <cp:revision>3</cp:revision>
  <dcterms:created xsi:type="dcterms:W3CDTF">2023-04-21T08:40:00Z</dcterms:created>
  <dcterms:modified xsi:type="dcterms:W3CDTF">2023-04-21T08:41:00Z</dcterms:modified>
</cp:coreProperties>
</file>