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82E35" w14:textId="77777777" w:rsidR="007D79F8" w:rsidRPr="007D79F8" w:rsidRDefault="007D79F8" w:rsidP="007D79F8">
      <w:pPr>
        <w:jc w:val="center"/>
        <w:rPr>
          <w:b/>
          <w:sz w:val="28"/>
          <w:szCs w:val="28"/>
        </w:rPr>
      </w:pPr>
      <w:r w:rsidRPr="007D79F8">
        <w:rPr>
          <w:b/>
          <w:sz w:val="28"/>
          <w:szCs w:val="28"/>
        </w:rPr>
        <w:t xml:space="preserve">ПОЯСНИТЕЛЬНАЯ ЗАПИСКА </w:t>
      </w:r>
    </w:p>
    <w:p w14:paraId="5C3173AE" w14:textId="77777777" w:rsidR="007D79F8" w:rsidRPr="007D79F8" w:rsidRDefault="007D79F8" w:rsidP="007D79F8">
      <w:pPr>
        <w:ind w:firstLine="709"/>
        <w:jc w:val="center"/>
        <w:rPr>
          <w:sz w:val="28"/>
          <w:szCs w:val="28"/>
        </w:rPr>
      </w:pPr>
      <w:r w:rsidRPr="007D79F8">
        <w:rPr>
          <w:sz w:val="28"/>
          <w:szCs w:val="28"/>
        </w:rPr>
        <w:t>к проекту решения Эвенкийского районного Совета депутатов «О внесении изменений в решение Эвенкийского районного Совета депутатов «О районном бюджете на 20</w:t>
      </w:r>
      <w:r w:rsidR="00A7786C">
        <w:rPr>
          <w:sz w:val="28"/>
          <w:szCs w:val="28"/>
        </w:rPr>
        <w:t>2</w:t>
      </w:r>
      <w:r w:rsidR="00F95852">
        <w:rPr>
          <w:sz w:val="28"/>
          <w:szCs w:val="28"/>
        </w:rPr>
        <w:t>3</w:t>
      </w:r>
      <w:r w:rsidRPr="007D79F8">
        <w:rPr>
          <w:sz w:val="28"/>
          <w:szCs w:val="28"/>
        </w:rPr>
        <w:t xml:space="preserve"> год и плановый период 202</w:t>
      </w:r>
      <w:r w:rsidR="00F95852">
        <w:rPr>
          <w:sz w:val="28"/>
          <w:szCs w:val="28"/>
        </w:rPr>
        <w:t>4</w:t>
      </w:r>
      <w:r w:rsidRPr="007D79F8">
        <w:rPr>
          <w:sz w:val="28"/>
          <w:szCs w:val="28"/>
        </w:rPr>
        <w:t>-202</w:t>
      </w:r>
      <w:r w:rsidR="00F95852">
        <w:rPr>
          <w:sz w:val="28"/>
          <w:szCs w:val="28"/>
        </w:rPr>
        <w:t>5</w:t>
      </w:r>
      <w:r w:rsidRPr="007D79F8">
        <w:rPr>
          <w:sz w:val="28"/>
          <w:szCs w:val="28"/>
        </w:rPr>
        <w:t xml:space="preserve"> годов»</w:t>
      </w:r>
    </w:p>
    <w:p w14:paraId="702FBE8A" w14:textId="77777777" w:rsidR="007D79F8" w:rsidRDefault="007D79F8" w:rsidP="006D6A21">
      <w:pPr>
        <w:ind w:firstLine="709"/>
        <w:jc w:val="both"/>
        <w:rPr>
          <w:sz w:val="28"/>
          <w:szCs w:val="28"/>
        </w:rPr>
      </w:pPr>
    </w:p>
    <w:p w14:paraId="72AD9649" w14:textId="77777777" w:rsidR="00A47758" w:rsidRPr="007A74BA" w:rsidRDefault="00A47758" w:rsidP="006D6A21">
      <w:pPr>
        <w:ind w:firstLine="709"/>
        <w:jc w:val="both"/>
        <w:rPr>
          <w:sz w:val="28"/>
          <w:szCs w:val="28"/>
        </w:rPr>
      </w:pPr>
      <w:r w:rsidRPr="007A74BA">
        <w:rPr>
          <w:sz w:val="28"/>
          <w:szCs w:val="28"/>
        </w:rPr>
        <w:t>Проект решения о внесении изменений в Решение Эвенкийского районного Совета депутатов «О районном бюджете на 20</w:t>
      </w:r>
      <w:r w:rsidR="00A7786C">
        <w:rPr>
          <w:sz w:val="28"/>
          <w:szCs w:val="28"/>
        </w:rPr>
        <w:t>2</w:t>
      </w:r>
      <w:r w:rsidR="00F95852">
        <w:rPr>
          <w:sz w:val="28"/>
          <w:szCs w:val="28"/>
        </w:rPr>
        <w:t>3</w:t>
      </w:r>
      <w:r w:rsidRPr="007A74BA">
        <w:rPr>
          <w:sz w:val="28"/>
          <w:szCs w:val="28"/>
        </w:rPr>
        <w:t xml:space="preserve"> год и плановый период 20</w:t>
      </w:r>
      <w:r w:rsidR="00B2152F" w:rsidRPr="007A74BA">
        <w:rPr>
          <w:sz w:val="28"/>
          <w:szCs w:val="28"/>
        </w:rPr>
        <w:t>2</w:t>
      </w:r>
      <w:r w:rsidR="00F95852">
        <w:rPr>
          <w:sz w:val="28"/>
          <w:szCs w:val="28"/>
        </w:rPr>
        <w:t>4</w:t>
      </w:r>
      <w:r w:rsidRPr="007A74BA">
        <w:rPr>
          <w:sz w:val="28"/>
          <w:szCs w:val="28"/>
        </w:rPr>
        <w:t>-202</w:t>
      </w:r>
      <w:r w:rsidR="00F95852">
        <w:rPr>
          <w:sz w:val="28"/>
          <w:szCs w:val="28"/>
        </w:rPr>
        <w:t>5</w:t>
      </w:r>
      <w:r w:rsidRPr="007A74BA">
        <w:rPr>
          <w:sz w:val="28"/>
          <w:szCs w:val="28"/>
        </w:rPr>
        <w:t xml:space="preserve"> годов» (далее – проект решения) подготовлен в соответствии с требованиями Бюджетного кодекса Российской Федерации, нормативными правовыми актами </w:t>
      </w:r>
      <w:r w:rsidR="007A74BA" w:rsidRPr="007A74BA">
        <w:rPr>
          <w:sz w:val="28"/>
          <w:szCs w:val="28"/>
        </w:rPr>
        <w:t xml:space="preserve">Эвенкийского </w:t>
      </w:r>
      <w:r w:rsidR="007A74BA">
        <w:rPr>
          <w:sz w:val="28"/>
          <w:szCs w:val="28"/>
        </w:rPr>
        <w:t xml:space="preserve">муниципального </w:t>
      </w:r>
      <w:r w:rsidR="007A74BA" w:rsidRPr="007A74BA">
        <w:rPr>
          <w:sz w:val="28"/>
          <w:szCs w:val="28"/>
        </w:rPr>
        <w:t>район</w:t>
      </w:r>
      <w:r w:rsidR="007A74BA">
        <w:rPr>
          <w:sz w:val="28"/>
          <w:szCs w:val="28"/>
        </w:rPr>
        <w:t>а</w:t>
      </w:r>
      <w:r w:rsidRPr="007A74BA">
        <w:rPr>
          <w:sz w:val="28"/>
          <w:szCs w:val="28"/>
        </w:rPr>
        <w:t>.</w:t>
      </w:r>
    </w:p>
    <w:p w14:paraId="086B6CED" w14:textId="77777777" w:rsidR="00A47758" w:rsidRPr="007A74BA" w:rsidRDefault="00A47758" w:rsidP="006D6A21">
      <w:pPr>
        <w:ind w:firstLine="709"/>
        <w:jc w:val="both"/>
        <w:rPr>
          <w:sz w:val="28"/>
          <w:szCs w:val="28"/>
        </w:rPr>
      </w:pPr>
      <w:r w:rsidRPr="007A74BA">
        <w:rPr>
          <w:sz w:val="28"/>
          <w:szCs w:val="28"/>
        </w:rPr>
        <w:t xml:space="preserve">Проект решения подготовлен в целях корректировки доходов, расходов </w:t>
      </w:r>
      <w:r w:rsidR="00EC3680">
        <w:rPr>
          <w:sz w:val="28"/>
          <w:szCs w:val="28"/>
        </w:rPr>
        <w:br/>
      </w:r>
      <w:r w:rsidRPr="007A74BA">
        <w:rPr>
          <w:sz w:val="28"/>
          <w:szCs w:val="28"/>
        </w:rPr>
        <w:t xml:space="preserve">и источников внутреннего финансирования дефицита районного бюджета, </w:t>
      </w:r>
      <w:r w:rsidR="00EC3680">
        <w:rPr>
          <w:sz w:val="28"/>
          <w:szCs w:val="28"/>
        </w:rPr>
        <w:br/>
      </w:r>
      <w:r w:rsidRPr="007A74BA">
        <w:rPr>
          <w:sz w:val="28"/>
          <w:szCs w:val="28"/>
        </w:rPr>
        <w:t xml:space="preserve">не учтенных при принятии решения о бюджете на текущий финансовый год </w:t>
      </w:r>
      <w:r w:rsidR="00EC3680">
        <w:rPr>
          <w:sz w:val="28"/>
          <w:szCs w:val="28"/>
        </w:rPr>
        <w:br/>
      </w:r>
      <w:r w:rsidRPr="007A74BA">
        <w:rPr>
          <w:sz w:val="28"/>
          <w:szCs w:val="28"/>
        </w:rPr>
        <w:t>и плановый период.</w:t>
      </w:r>
    </w:p>
    <w:p w14:paraId="1C3E840F" w14:textId="77777777" w:rsidR="00A47758" w:rsidRPr="007A74BA" w:rsidRDefault="00A47758" w:rsidP="00B2152F">
      <w:pPr>
        <w:ind w:firstLine="709"/>
        <w:jc w:val="both"/>
        <w:rPr>
          <w:sz w:val="28"/>
          <w:szCs w:val="28"/>
        </w:rPr>
      </w:pPr>
      <w:r w:rsidRPr="007A74BA">
        <w:rPr>
          <w:sz w:val="28"/>
          <w:szCs w:val="28"/>
        </w:rPr>
        <w:t>Настоящий проект решения предусматривает следующие изменения параметров районного бюджета:</w:t>
      </w:r>
    </w:p>
    <w:p w14:paraId="255D03A0" w14:textId="77777777" w:rsidR="00952DDA" w:rsidRDefault="00952DDA" w:rsidP="00952DDA">
      <w:pPr>
        <w:jc w:val="both"/>
        <w:rPr>
          <w:sz w:val="26"/>
          <w:szCs w:val="26"/>
        </w:rPr>
      </w:pPr>
    </w:p>
    <w:p w14:paraId="7C60D23C" w14:textId="5411C659" w:rsidR="00FA3C01" w:rsidRPr="003E171C" w:rsidRDefault="00FA3C01" w:rsidP="003E171C">
      <w:pPr>
        <w:pStyle w:val="1"/>
        <w:numPr>
          <w:ilvl w:val="0"/>
          <w:numId w:val="32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E171C">
        <w:rPr>
          <w:rFonts w:ascii="Times New Roman" w:hAnsi="Times New Roman" w:cs="Times New Roman"/>
          <w:b/>
          <w:color w:val="auto"/>
          <w:sz w:val="28"/>
          <w:szCs w:val="28"/>
        </w:rPr>
        <w:t>Доходы районного бюджета на 2023 год и плановый период</w:t>
      </w:r>
    </w:p>
    <w:p w14:paraId="296E4215" w14:textId="77777777" w:rsidR="00FA3C01" w:rsidRPr="003E171C" w:rsidRDefault="00FA3C01" w:rsidP="00FA3C01">
      <w:pPr>
        <w:jc w:val="center"/>
        <w:rPr>
          <w:b/>
          <w:sz w:val="28"/>
          <w:szCs w:val="28"/>
        </w:rPr>
      </w:pPr>
      <w:r w:rsidRPr="003E171C">
        <w:rPr>
          <w:b/>
          <w:sz w:val="28"/>
          <w:szCs w:val="28"/>
        </w:rPr>
        <w:t>2024-2025 годов</w:t>
      </w:r>
    </w:p>
    <w:p w14:paraId="659519FC" w14:textId="47341549" w:rsidR="007E307B" w:rsidRPr="007E307B" w:rsidRDefault="007E307B" w:rsidP="007E307B">
      <w:pPr>
        <w:spacing w:before="120"/>
        <w:ind w:firstLine="708"/>
        <w:jc w:val="both"/>
        <w:rPr>
          <w:sz w:val="26"/>
          <w:szCs w:val="26"/>
        </w:rPr>
      </w:pPr>
      <w:r w:rsidRPr="007E307B">
        <w:rPr>
          <w:sz w:val="28"/>
        </w:rPr>
        <w:t>Проектом данного решения предполагаются изменения в доходной части бюджета 2023 года, параметры планового периода 202</w:t>
      </w:r>
      <w:r>
        <w:rPr>
          <w:sz w:val="28"/>
        </w:rPr>
        <w:t>4</w:t>
      </w:r>
      <w:r w:rsidRPr="007E307B">
        <w:rPr>
          <w:sz w:val="28"/>
        </w:rPr>
        <w:t>-20</w:t>
      </w:r>
      <w:r>
        <w:rPr>
          <w:sz w:val="28"/>
        </w:rPr>
        <w:t>25</w:t>
      </w:r>
      <w:r w:rsidRPr="007E307B">
        <w:rPr>
          <w:sz w:val="28"/>
        </w:rPr>
        <w:t xml:space="preserve"> годов остаются неизменными.</w:t>
      </w:r>
    </w:p>
    <w:p w14:paraId="2412D65A" w14:textId="65CF46E2" w:rsidR="007E307B" w:rsidRPr="007E307B" w:rsidRDefault="007E307B" w:rsidP="007E307B">
      <w:pPr>
        <w:spacing w:before="120"/>
        <w:ind w:firstLine="720"/>
        <w:jc w:val="both"/>
        <w:rPr>
          <w:sz w:val="28"/>
        </w:rPr>
      </w:pPr>
      <w:r w:rsidRPr="007E307B">
        <w:rPr>
          <w:sz w:val="28"/>
        </w:rPr>
        <w:t xml:space="preserve">Общая сумма доходов увеличена на </w:t>
      </w:r>
      <w:r>
        <w:rPr>
          <w:sz w:val="28"/>
        </w:rPr>
        <w:t xml:space="preserve">477 458,8 </w:t>
      </w:r>
      <w:r w:rsidRPr="007E307B">
        <w:rPr>
          <w:sz w:val="28"/>
        </w:rPr>
        <w:t xml:space="preserve">тыс. рублей и составляет </w:t>
      </w:r>
      <w:r>
        <w:rPr>
          <w:sz w:val="28"/>
        </w:rPr>
        <w:t xml:space="preserve">9 259 834,0 </w:t>
      </w:r>
      <w:r w:rsidRPr="007E307B">
        <w:rPr>
          <w:sz w:val="28"/>
        </w:rPr>
        <w:t>тыс. рублей. Параметры доходной части районного бюджета изменяются следующим образом:</w:t>
      </w:r>
    </w:p>
    <w:p w14:paraId="01B61390" w14:textId="77777777" w:rsidR="007E307B" w:rsidRPr="007E307B" w:rsidRDefault="007E307B" w:rsidP="007E307B">
      <w:pPr>
        <w:spacing w:before="120"/>
        <w:ind w:firstLine="720"/>
        <w:jc w:val="both"/>
        <w:rPr>
          <w:sz w:val="28"/>
        </w:rPr>
      </w:pPr>
    </w:p>
    <w:p w14:paraId="41193F1F" w14:textId="77777777" w:rsidR="007E307B" w:rsidRPr="007E307B" w:rsidRDefault="007E307B" w:rsidP="007E307B">
      <w:pPr>
        <w:ind w:firstLine="720"/>
        <w:jc w:val="right"/>
        <w:rPr>
          <w:sz w:val="28"/>
          <w:szCs w:val="28"/>
        </w:rPr>
      </w:pPr>
      <w:r w:rsidRPr="007E307B">
        <w:rPr>
          <w:sz w:val="28"/>
          <w:szCs w:val="28"/>
        </w:rPr>
        <w:t>Таблица 1</w:t>
      </w:r>
    </w:p>
    <w:p w14:paraId="009770DE" w14:textId="77777777" w:rsidR="007E307B" w:rsidRPr="007E307B" w:rsidRDefault="007E307B" w:rsidP="007E307B">
      <w:pPr>
        <w:pStyle w:val="2"/>
        <w:spacing w:after="40" w:line="240" w:lineRule="auto"/>
        <w:ind w:left="0" w:firstLine="765"/>
        <w:jc w:val="right"/>
        <w:rPr>
          <w:sz w:val="24"/>
          <w:szCs w:val="24"/>
        </w:rPr>
      </w:pPr>
      <w:r w:rsidRPr="007E307B">
        <w:rPr>
          <w:sz w:val="24"/>
          <w:szCs w:val="24"/>
        </w:rPr>
        <w:t>(тыс. руб.)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3402"/>
        <w:gridCol w:w="2410"/>
        <w:gridCol w:w="1771"/>
        <w:gridCol w:w="1525"/>
      </w:tblGrid>
      <w:tr w:rsidR="007E307B" w:rsidRPr="007E307B" w14:paraId="27B4786B" w14:textId="77777777" w:rsidTr="009D5C9C">
        <w:trPr>
          <w:trHeight w:val="947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AEA4" w14:textId="77777777" w:rsidR="007E307B" w:rsidRPr="007E307B" w:rsidRDefault="007E307B" w:rsidP="009D5C9C">
            <w:pPr>
              <w:pStyle w:val="2"/>
              <w:spacing w:before="120" w:after="4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5BA0C" w14:textId="77777777" w:rsidR="007E307B" w:rsidRPr="007E307B" w:rsidRDefault="007E307B" w:rsidP="009D5C9C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7E307B">
              <w:rPr>
                <w:sz w:val="24"/>
                <w:szCs w:val="24"/>
              </w:rPr>
              <w:t>Всего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F35F3" w14:textId="77777777" w:rsidR="007E307B" w:rsidRPr="007E307B" w:rsidRDefault="007E307B" w:rsidP="009D5C9C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7E307B">
              <w:rPr>
                <w:sz w:val="24"/>
                <w:szCs w:val="24"/>
              </w:rPr>
              <w:t>Решение о районном бюджете от 16.12.2022</w:t>
            </w:r>
          </w:p>
          <w:p w14:paraId="54A59214" w14:textId="77777777" w:rsidR="007E307B" w:rsidRPr="007E307B" w:rsidRDefault="007E307B" w:rsidP="009D5C9C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7E307B">
              <w:rPr>
                <w:sz w:val="24"/>
                <w:szCs w:val="24"/>
              </w:rPr>
              <w:t xml:space="preserve">№ 5-2091-7           </w:t>
            </w:r>
            <w:proofErr w:type="gramStart"/>
            <w:r w:rsidRPr="007E307B">
              <w:rPr>
                <w:sz w:val="24"/>
                <w:szCs w:val="24"/>
              </w:rPr>
              <w:t xml:space="preserve">   (</w:t>
            </w:r>
            <w:proofErr w:type="gramEnd"/>
            <w:r w:rsidRPr="007E307B">
              <w:rPr>
                <w:sz w:val="24"/>
                <w:szCs w:val="24"/>
              </w:rPr>
              <w:t>с изм. от 22.09.2023)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1EB32" w14:textId="1E4E973B" w:rsidR="007E307B" w:rsidRPr="007E307B" w:rsidRDefault="007E307B" w:rsidP="009D5C9C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7E307B">
              <w:rPr>
                <w:sz w:val="24"/>
                <w:szCs w:val="24"/>
              </w:rPr>
              <w:t>Изменения, предлагаемые проектом</w:t>
            </w:r>
            <w:r>
              <w:rPr>
                <w:sz w:val="24"/>
                <w:szCs w:val="24"/>
              </w:rPr>
              <w:t xml:space="preserve"> </w:t>
            </w:r>
            <w:r w:rsidRPr="007E307B">
              <w:rPr>
                <w:sz w:val="24"/>
                <w:szCs w:val="24"/>
              </w:rPr>
              <w:t>решения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8C683" w14:textId="77777777" w:rsidR="007E307B" w:rsidRPr="007E307B" w:rsidRDefault="007E307B" w:rsidP="009D5C9C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7E307B">
              <w:rPr>
                <w:sz w:val="24"/>
                <w:szCs w:val="24"/>
              </w:rPr>
              <w:t>Сумма с учетом изменений</w:t>
            </w:r>
          </w:p>
        </w:tc>
      </w:tr>
      <w:tr w:rsidR="007E307B" w:rsidRPr="007E307B" w14:paraId="00DD15CA" w14:textId="77777777" w:rsidTr="009D5C9C">
        <w:trPr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C58D7" w14:textId="77777777" w:rsidR="007E307B" w:rsidRPr="007E307B" w:rsidRDefault="007E307B" w:rsidP="009D5C9C">
            <w:pPr>
              <w:pStyle w:val="2"/>
              <w:spacing w:before="120" w:after="40" w:line="240" w:lineRule="auto"/>
              <w:ind w:left="0"/>
              <w:jc w:val="center"/>
              <w:rPr>
                <w:sz w:val="24"/>
                <w:szCs w:val="24"/>
              </w:rPr>
            </w:pPr>
            <w:r w:rsidRPr="007E307B"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243F" w14:textId="77777777" w:rsidR="007E307B" w:rsidRPr="007E307B" w:rsidRDefault="007E307B" w:rsidP="009D5C9C">
            <w:pPr>
              <w:pStyle w:val="2"/>
              <w:spacing w:before="120" w:after="40" w:line="240" w:lineRule="auto"/>
              <w:ind w:left="110"/>
              <w:rPr>
                <w:b/>
                <w:sz w:val="24"/>
                <w:szCs w:val="24"/>
              </w:rPr>
            </w:pPr>
            <w:r w:rsidRPr="007E307B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4D32" w14:textId="77777777" w:rsidR="007E307B" w:rsidRPr="007E307B" w:rsidRDefault="007E307B" w:rsidP="009D5C9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7E307B">
              <w:rPr>
                <w:b/>
                <w:bCs/>
                <w:sz w:val="24"/>
                <w:szCs w:val="24"/>
              </w:rPr>
              <w:t>8 782 375,2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3582" w14:textId="77777777" w:rsidR="007E307B" w:rsidRPr="007E307B" w:rsidRDefault="007E307B" w:rsidP="009D5C9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7E307B">
              <w:rPr>
                <w:b/>
                <w:bCs/>
                <w:sz w:val="24"/>
                <w:szCs w:val="24"/>
              </w:rPr>
              <w:t>477 458,8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747F" w14:textId="77777777" w:rsidR="007E307B" w:rsidRPr="007E307B" w:rsidRDefault="007E307B" w:rsidP="009D5C9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7E307B">
              <w:rPr>
                <w:b/>
                <w:bCs/>
                <w:sz w:val="24"/>
                <w:szCs w:val="24"/>
              </w:rPr>
              <w:t>9 259 834,0</w:t>
            </w:r>
          </w:p>
        </w:tc>
      </w:tr>
      <w:tr w:rsidR="007E307B" w:rsidRPr="007E307B" w14:paraId="13DC0D47" w14:textId="77777777" w:rsidTr="009D5C9C">
        <w:trPr>
          <w:trHeight w:val="734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99E34" w14:textId="77777777" w:rsidR="007E307B" w:rsidRPr="007E307B" w:rsidRDefault="007E307B" w:rsidP="009D5C9C">
            <w:pPr>
              <w:pStyle w:val="2"/>
              <w:spacing w:before="120" w:after="40" w:line="240" w:lineRule="auto"/>
              <w:ind w:left="0"/>
              <w:jc w:val="center"/>
              <w:rPr>
                <w:sz w:val="24"/>
                <w:szCs w:val="24"/>
              </w:rPr>
            </w:pPr>
            <w:r w:rsidRPr="007E307B">
              <w:rPr>
                <w:sz w:val="24"/>
                <w:szCs w:val="24"/>
              </w:rPr>
              <w:t>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71717" w14:textId="77777777" w:rsidR="007E307B" w:rsidRPr="007E307B" w:rsidRDefault="007E307B" w:rsidP="009D5C9C">
            <w:pPr>
              <w:pStyle w:val="2"/>
              <w:spacing w:before="120" w:after="40" w:line="240" w:lineRule="auto"/>
              <w:ind w:left="110"/>
              <w:rPr>
                <w:sz w:val="24"/>
                <w:szCs w:val="24"/>
              </w:rPr>
            </w:pPr>
            <w:r w:rsidRPr="007E307B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CFBB" w14:textId="77777777" w:rsidR="007E307B" w:rsidRPr="007E307B" w:rsidRDefault="007E307B" w:rsidP="009D5C9C">
            <w:pPr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7E307B">
              <w:rPr>
                <w:bCs/>
                <w:sz w:val="24"/>
                <w:szCs w:val="24"/>
              </w:rPr>
              <w:t>1 364 918,1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14DE" w14:textId="77777777" w:rsidR="007E307B" w:rsidRPr="007E307B" w:rsidRDefault="007E307B" w:rsidP="009D5C9C">
            <w:pPr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7E307B">
              <w:rPr>
                <w:bCs/>
                <w:sz w:val="24"/>
                <w:szCs w:val="24"/>
              </w:rPr>
              <w:t>126 528,1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83FC" w14:textId="77777777" w:rsidR="007E307B" w:rsidRPr="007E307B" w:rsidRDefault="007E307B" w:rsidP="009D5C9C">
            <w:pPr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7E307B">
              <w:rPr>
                <w:bCs/>
                <w:sz w:val="24"/>
                <w:szCs w:val="24"/>
              </w:rPr>
              <w:t>1 491 446,2</w:t>
            </w:r>
          </w:p>
        </w:tc>
      </w:tr>
      <w:tr w:rsidR="007E307B" w:rsidRPr="007E307B" w14:paraId="2D501591" w14:textId="77777777" w:rsidTr="009D5C9C">
        <w:trPr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0F24" w14:textId="77777777" w:rsidR="007E307B" w:rsidRPr="007E307B" w:rsidRDefault="007E307B" w:rsidP="009D5C9C">
            <w:pPr>
              <w:pStyle w:val="2"/>
              <w:spacing w:before="120" w:after="40" w:line="240" w:lineRule="auto"/>
              <w:ind w:left="0"/>
              <w:jc w:val="center"/>
              <w:rPr>
                <w:sz w:val="24"/>
                <w:szCs w:val="24"/>
              </w:rPr>
            </w:pPr>
            <w:r w:rsidRPr="007E307B">
              <w:rPr>
                <w:sz w:val="24"/>
                <w:szCs w:val="24"/>
              </w:rPr>
              <w:t>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FDAAE" w14:textId="77777777" w:rsidR="007E307B" w:rsidRPr="007E307B" w:rsidRDefault="007E307B" w:rsidP="009D5C9C">
            <w:pPr>
              <w:pStyle w:val="2"/>
              <w:spacing w:before="120" w:after="40" w:line="240" w:lineRule="auto"/>
              <w:ind w:left="110"/>
              <w:rPr>
                <w:sz w:val="24"/>
                <w:szCs w:val="24"/>
              </w:rPr>
            </w:pPr>
            <w:r w:rsidRPr="007E307B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0FC3" w14:textId="77777777" w:rsidR="007E307B" w:rsidRPr="007E307B" w:rsidRDefault="007E307B" w:rsidP="009D5C9C">
            <w:pPr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7E307B">
              <w:rPr>
                <w:bCs/>
                <w:sz w:val="24"/>
                <w:szCs w:val="24"/>
              </w:rPr>
              <w:t>7 417 457,1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A1C6" w14:textId="77777777" w:rsidR="007E307B" w:rsidRPr="007E307B" w:rsidRDefault="007E307B" w:rsidP="009D5C9C">
            <w:pPr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7E307B">
              <w:rPr>
                <w:bCs/>
                <w:sz w:val="24"/>
                <w:szCs w:val="24"/>
              </w:rPr>
              <w:t>350 930,7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2564" w14:textId="77777777" w:rsidR="007E307B" w:rsidRPr="007E307B" w:rsidRDefault="007E307B" w:rsidP="009D5C9C">
            <w:pPr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7E307B">
              <w:rPr>
                <w:bCs/>
                <w:sz w:val="24"/>
                <w:szCs w:val="24"/>
              </w:rPr>
              <w:t>7 768 387,8</w:t>
            </w:r>
          </w:p>
        </w:tc>
      </w:tr>
    </w:tbl>
    <w:p w14:paraId="745823E8" w14:textId="77777777" w:rsidR="007E307B" w:rsidRPr="007E307B" w:rsidRDefault="007E307B" w:rsidP="007E307B">
      <w:pPr>
        <w:spacing w:before="120"/>
        <w:ind w:firstLine="709"/>
        <w:jc w:val="both"/>
        <w:rPr>
          <w:sz w:val="28"/>
          <w:szCs w:val="28"/>
        </w:rPr>
      </w:pPr>
      <w:r w:rsidRPr="007E307B">
        <w:rPr>
          <w:b/>
          <w:sz w:val="28"/>
          <w:szCs w:val="28"/>
        </w:rPr>
        <w:t>Налоговые и неналоговые доходы</w:t>
      </w:r>
      <w:r w:rsidRPr="007E307B">
        <w:rPr>
          <w:sz w:val="28"/>
          <w:szCs w:val="28"/>
        </w:rPr>
        <w:t xml:space="preserve"> увеличены на сумму 126 528,1 тыс. руб. и составляют 1 491 446,2 тыс. рублей, в том числе:  </w:t>
      </w:r>
    </w:p>
    <w:p w14:paraId="74667004" w14:textId="77777777" w:rsidR="007E307B" w:rsidRPr="007E307B" w:rsidRDefault="007E307B" w:rsidP="007E307B">
      <w:pPr>
        <w:spacing w:before="120"/>
        <w:ind w:firstLine="709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налог на прибыль организаций уменьшен на сумму 12 920,8 тыс. рублей и составит 43 750,0 тыс. рублей;</w:t>
      </w:r>
    </w:p>
    <w:p w14:paraId="18E449A8" w14:textId="77777777" w:rsidR="007E307B" w:rsidRPr="007E307B" w:rsidRDefault="007E307B" w:rsidP="007E307B">
      <w:pPr>
        <w:spacing w:before="120"/>
        <w:ind w:firstLine="709"/>
        <w:jc w:val="both"/>
        <w:rPr>
          <w:sz w:val="28"/>
          <w:szCs w:val="28"/>
        </w:rPr>
      </w:pPr>
      <w:r w:rsidRPr="007E307B">
        <w:rPr>
          <w:sz w:val="28"/>
          <w:szCs w:val="28"/>
        </w:rPr>
        <w:lastRenderedPageBreak/>
        <w:t>налог на доходы физических лиц увеличен на сумму 15 413,3 тыс. рублей и составит 652 595,3 тыс. рублей;</w:t>
      </w:r>
    </w:p>
    <w:p w14:paraId="08EA83C8" w14:textId="77777777" w:rsidR="007E307B" w:rsidRPr="007E307B" w:rsidRDefault="007E307B" w:rsidP="007E307B">
      <w:pPr>
        <w:spacing w:before="120"/>
        <w:ind w:firstLine="709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акцизы по подакцизным товарам (продукции), производимым на территории Российской Федерации увеличены на сумму 5 871,2 тыс. рублей;</w:t>
      </w:r>
    </w:p>
    <w:p w14:paraId="27CE49A7" w14:textId="77777777" w:rsidR="007E307B" w:rsidRPr="007E307B" w:rsidRDefault="007E307B" w:rsidP="007E307B">
      <w:pPr>
        <w:spacing w:before="120"/>
        <w:ind w:firstLine="709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налог, взимаемый в связи с применением упрощенной системы налогообложения уменьшен на сумму 6 501,5 тыс. рублей и составит 60 598,5 тыс. рублей;</w:t>
      </w:r>
    </w:p>
    <w:p w14:paraId="2FEC55C6" w14:textId="77777777" w:rsidR="007E307B" w:rsidRPr="007E307B" w:rsidRDefault="007E307B" w:rsidP="007E307B">
      <w:pPr>
        <w:spacing w:before="120"/>
        <w:ind w:firstLine="709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единый налог на вмененный доход для отдельных видов деятельности увеличен в сумме 3,8 тыс. рублей и составит «минус» 442,1 тыс. рублей;</w:t>
      </w:r>
    </w:p>
    <w:p w14:paraId="18A3590F" w14:textId="77777777" w:rsidR="007E307B" w:rsidRPr="007E307B" w:rsidRDefault="007E307B" w:rsidP="007E307B">
      <w:pPr>
        <w:spacing w:before="120"/>
        <w:ind w:firstLine="709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государственная пошлина по делам, рассматриваемым в судах общей юрисдикции, мировыми судьями уменьшена на сумму 132,9 тыс. рублей и составит 2 050,0 тыс. рублей;</w:t>
      </w:r>
    </w:p>
    <w:p w14:paraId="4D9C5CE8" w14:textId="77777777" w:rsidR="007E307B" w:rsidRPr="007E307B" w:rsidRDefault="007E307B" w:rsidP="007E307B">
      <w:pPr>
        <w:spacing w:before="120"/>
        <w:ind w:firstLine="709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проценты, полученные от предоставления бюджетных кредитов внутри страны уменьшены на 115,0 тыс. рублей, в связи с ликвидацией предприятия МП ЭМР «Эвенкийская база снабжения»;</w:t>
      </w:r>
      <w:r w:rsidRPr="007E307B">
        <w:rPr>
          <w:color w:val="FF0000"/>
          <w:sz w:val="28"/>
          <w:szCs w:val="28"/>
        </w:rPr>
        <w:t xml:space="preserve"> </w:t>
      </w:r>
    </w:p>
    <w:p w14:paraId="02A4FC90" w14:textId="77777777" w:rsidR="007E307B" w:rsidRPr="007E307B" w:rsidRDefault="007E307B" w:rsidP="007E307B">
      <w:pPr>
        <w:spacing w:before="120"/>
        <w:ind w:firstLine="709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уменьшены на 550,0 тыс. рублей;</w:t>
      </w:r>
    </w:p>
    <w:p w14:paraId="0E79D058" w14:textId="77777777" w:rsidR="007E307B" w:rsidRPr="007E307B" w:rsidRDefault="007E307B" w:rsidP="007E307B">
      <w:pPr>
        <w:spacing w:before="120"/>
        <w:ind w:firstLine="709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 увеличены на сумму 200,0 тыс. рублей;</w:t>
      </w:r>
    </w:p>
    <w:p w14:paraId="723A8401" w14:textId="77777777" w:rsidR="007E307B" w:rsidRPr="007E307B" w:rsidRDefault="007E307B" w:rsidP="007E307B">
      <w:pPr>
        <w:spacing w:before="120"/>
        <w:ind w:firstLine="709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 увеличены на сумму 1 650,0 тыс. рублей;</w:t>
      </w:r>
    </w:p>
    <w:p w14:paraId="49E70882" w14:textId="77777777" w:rsidR="007E307B" w:rsidRPr="007E307B" w:rsidRDefault="007E307B" w:rsidP="007E307B">
      <w:pPr>
        <w:spacing w:before="120"/>
        <w:ind w:firstLine="709"/>
        <w:jc w:val="both"/>
        <w:rPr>
          <w:sz w:val="28"/>
          <w:szCs w:val="28"/>
        </w:rPr>
      </w:pPr>
      <w:r w:rsidRPr="007E307B">
        <w:rPr>
          <w:sz w:val="28"/>
          <w:szCs w:val="28"/>
        </w:rPr>
        <w:t xml:space="preserve">плата за негативное воздействие на окружающую среду </w:t>
      </w:r>
      <w:bookmarkStart w:id="0" w:name="_Hlk151546220"/>
      <w:r w:rsidRPr="007E307B">
        <w:rPr>
          <w:sz w:val="28"/>
          <w:szCs w:val="28"/>
        </w:rPr>
        <w:t>увеличена на сумму 122 601,2 тыс. рублей и составляет 652 618,0 тыс. рублей</w:t>
      </w:r>
      <w:bookmarkEnd w:id="0"/>
      <w:r w:rsidRPr="007E307B">
        <w:rPr>
          <w:sz w:val="28"/>
          <w:szCs w:val="28"/>
        </w:rPr>
        <w:t>;</w:t>
      </w:r>
    </w:p>
    <w:p w14:paraId="3F3E3DAA" w14:textId="77777777" w:rsidR="007E307B" w:rsidRPr="007E307B" w:rsidRDefault="007E307B" w:rsidP="007E307B">
      <w:pPr>
        <w:spacing w:before="120"/>
        <w:ind w:firstLine="709"/>
        <w:jc w:val="both"/>
        <w:rPr>
          <w:sz w:val="28"/>
          <w:szCs w:val="28"/>
        </w:rPr>
      </w:pPr>
      <w:r w:rsidRPr="007E307B">
        <w:rPr>
          <w:sz w:val="28"/>
          <w:szCs w:val="28"/>
        </w:rPr>
        <w:t xml:space="preserve">доходы от оказания платных услуг (работ) уменьшены на сумму 51,0 тыс. рублей;  </w:t>
      </w:r>
    </w:p>
    <w:p w14:paraId="51D085D0" w14:textId="77777777" w:rsidR="007E307B" w:rsidRPr="007E307B" w:rsidRDefault="007E307B" w:rsidP="007E307B">
      <w:pPr>
        <w:spacing w:before="120"/>
        <w:ind w:firstLine="709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прочие доходы от компенсации затрат государства увеличены на сумму 523,1 тыс. рублей;</w:t>
      </w:r>
    </w:p>
    <w:p w14:paraId="47AA5B59" w14:textId="77777777" w:rsidR="007E307B" w:rsidRPr="007E307B" w:rsidRDefault="007E307B" w:rsidP="007E307B">
      <w:pPr>
        <w:spacing w:before="120"/>
        <w:ind w:firstLine="709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 добавлены в сумме 7,0 тыс. рублей;</w:t>
      </w:r>
    </w:p>
    <w:p w14:paraId="6D7F368D" w14:textId="77777777" w:rsidR="007E307B" w:rsidRPr="007E307B" w:rsidRDefault="007E307B" w:rsidP="007E307B">
      <w:pPr>
        <w:spacing w:before="120"/>
        <w:ind w:firstLine="709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штрафы, санкции, возмещение ущерба увеличены на сумму 529,7 тыс. рублей и составляют 2 117,7 тыс. рублей.</w:t>
      </w:r>
    </w:p>
    <w:p w14:paraId="445CBB87" w14:textId="77777777" w:rsidR="007E307B" w:rsidRPr="007E307B" w:rsidRDefault="007E307B" w:rsidP="007E307B">
      <w:pPr>
        <w:spacing w:before="120"/>
        <w:ind w:firstLine="708"/>
        <w:jc w:val="both"/>
        <w:rPr>
          <w:bCs/>
          <w:sz w:val="28"/>
          <w:szCs w:val="28"/>
        </w:rPr>
      </w:pPr>
      <w:r w:rsidRPr="007E307B">
        <w:rPr>
          <w:rStyle w:val="30"/>
        </w:rPr>
        <w:lastRenderedPageBreak/>
        <w:t>Безвозмездные поступления</w:t>
      </w:r>
      <w:r w:rsidRPr="007E307B">
        <w:rPr>
          <w:b/>
          <w:sz w:val="28"/>
          <w:szCs w:val="28"/>
        </w:rPr>
        <w:t xml:space="preserve"> </w:t>
      </w:r>
      <w:r w:rsidRPr="007E307B">
        <w:rPr>
          <w:bCs/>
          <w:sz w:val="28"/>
          <w:szCs w:val="28"/>
        </w:rPr>
        <w:t>увеличены на 350 930,7 тыс. рублей и составили 7 768 387,8</w:t>
      </w:r>
      <w:r w:rsidRPr="007E307B">
        <w:rPr>
          <w:bCs/>
          <w:sz w:val="24"/>
          <w:szCs w:val="24"/>
        </w:rPr>
        <w:t xml:space="preserve"> </w:t>
      </w:r>
      <w:r w:rsidRPr="007E307B">
        <w:rPr>
          <w:bCs/>
          <w:sz w:val="28"/>
          <w:szCs w:val="28"/>
        </w:rPr>
        <w:t xml:space="preserve">тыс. рублей. </w:t>
      </w:r>
    </w:p>
    <w:p w14:paraId="34931112" w14:textId="77777777" w:rsidR="007E307B" w:rsidRPr="007E307B" w:rsidRDefault="007E307B" w:rsidP="007E307B">
      <w:pPr>
        <w:jc w:val="both"/>
        <w:rPr>
          <w:sz w:val="28"/>
          <w:szCs w:val="28"/>
        </w:rPr>
      </w:pPr>
      <w:r w:rsidRPr="007E307B">
        <w:rPr>
          <w:b/>
          <w:i/>
          <w:iCs/>
          <w:sz w:val="28"/>
          <w:szCs w:val="28"/>
        </w:rPr>
        <w:t xml:space="preserve">          Безвозмездные поступления от других бюджетов бюджетной системы Российской Федерации</w:t>
      </w:r>
      <w:r w:rsidRPr="007E307B">
        <w:rPr>
          <w:sz w:val="28"/>
          <w:szCs w:val="28"/>
        </w:rPr>
        <w:t xml:space="preserve"> </w:t>
      </w:r>
      <w:r w:rsidRPr="007E307B">
        <w:rPr>
          <w:bCs/>
          <w:sz w:val="28"/>
          <w:szCs w:val="28"/>
        </w:rPr>
        <w:t xml:space="preserve">в связи с уточнением бюджета </w:t>
      </w:r>
      <w:r w:rsidRPr="007E307B">
        <w:rPr>
          <w:sz w:val="28"/>
          <w:szCs w:val="28"/>
        </w:rPr>
        <w:t xml:space="preserve">Красноярского края увеличены плановые поступления на сумму 350 928,0 тыс. рублей и составили 7 793 179,1 тыс. рублей, в том числе: </w:t>
      </w:r>
    </w:p>
    <w:p w14:paraId="0902B004" w14:textId="77777777" w:rsidR="007E307B" w:rsidRPr="007E307B" w:rsidRDefault="007E307B" w:rsidP="007E307B">
      <w:pPr>
        <w:ind w:firstLine="708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прочие дотации бюджетам муниципальных районов (на частичную компенсацию расходов на повышение оплаты труда отдельным категориям работников бюджетной сферы Красноярского края) увеличены на сумму 17 077,5 тыс. рублей;</w:t>
      </w:r>
    </w:p>
    <w:p w14:paraId="47274013" w14:textId="77777777" w:rsidR="007E307B" w:rsidRPr="007E307B" w:rsidRDefault="007E307B" w:rsidP="007E307B">
      <w:pPr>
        <w:ind w:firstLine="708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уменьшены на сумму 781,4 тыс. рублей;</w:t>
      </w:r>
    </w:p>
    <w:p w14:paraId="47D202B3" w14:textId="77777777" w:rsidR="007E307B" w:rsidRPr="007E307B" w:rsidRDefault="007E307B" w:rsidP="007E307B">
      <w:pPr>
        <w:ind w:firstLine="708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субсидии бюджетам муниципальных районов на реализацию мероприятий по обеспечению жильем молодых семей уменьшены на сумму 556,6 тыс. рублей;</w:t>
      </w:r>
    </w:p>
    <w:p w14:paraId="5EBE7926" w14:textId="77777777" w:rsidR="007E307B" w:rsidRPr="007E307B" w:rsidRDefault="007E307B" w:rsidP="007E307B">
      <w:pPr>
        <w:ind w:firstLine="708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прочие субсидии бюджетам муниципальных районов (на подготовку описаний местоположения границ населенных пунктов и территориальных зон по Красноярскому краю) уменьшены на сумму 535,8 тыс. рублей;</w:t>
      </w:r>
    </w:p>
    <w:p w14:paraId="4C3A84C4" w14:textId="77777777" w:rsidR="007E307B" w:rsidRPr="007E307B" w:rsidRDefault="007E307B" w:rsidP="007E307B">
      <w:pPr>
        <w:ind w:firstLine="708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 (на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организаций) увеличены на сумму 6 077,3 тыс. рублей;</w:t>
      </w:r>
    </w:p>
    <w:p w14:paraId="7C04247F" w14:textId="77777777" w:rsidR="007E307B" w:rsidRPr="007E307B" w:rsidRDefault="007E307B" w:rsidP="007E307B">
      <w:pPr>
        <w:ind w:firstLine="708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 (на защиту территорий и населения от чрезвычайных ситуаций) увеличены на сумму 157,0 тыс. рублей;</w:t>
      </w:r>
    </w:p>
    <w:p w14:paraId="45F91F69" w14:textId="77777777" w:rsidR="007E307B" w:rsidRPr="007E307B" w:rsidRDefault="007E307B" w:rsidP="007E307B">
      <w:pPr>
        <w:ind w:firstLine="708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 (на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владельцев) уменьшены на сумму 1 436,7 тыс. рублей;</w:t>
      </w:r>
    </w:p>
    <w:p w14:paraId="0136E1FB" w14:textId="77777777" w:rsidR="007E307B" w:rsidRPr="007E307B" w:rsidRDefault="007E307B" w:rsidP="007E307B">
      <w:pPr>
        <w:ind w:firstLine="708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организациях) увеличены в сумме 265,1 тыс. рублей;</w:t>
      </w:r>
    </w:p>
    <w:p w14:paraId="3187FDB3" w14:textId="77777777" w:rsidR="007E307B" w:rsidRPr="007E307B" w:rsidRDefault="007E307B" w:rsidP="007E307B">
      <w:pPr>
        <w:ind w:firstLine="708"/>
        <w:jc w:val="both"/>
        <w:rPr>
          <w:sz w:val="28"/>
          <w:szCs w:val="28"/>
        </w:rPr>
      </w:pPr>
      <w:r w:rsidRPr="007E307B">
        <w:rPr>
          <w:sz w:val="28"/>
          <w:szCs w:val="28"/>
        </w:rPr>
        <w:t xml:space="preserve">субвенции бюджетам муниципальных районов на выполнение передаваемых полномочий субъектов Российской Федерации (на обеспечение </w:t>
      </w:r>
      <w:r w:rsidRPr="007E307B">
        <w:rPr>
          <w:sz w:val="28"/>
          <w:szCs w:val="28"/>
        </w:rPr>
        <w:lastRenderedPageBreak/>
        <w:t>ограничения платы граждан за коммунальные услуги) увеличены на сумму 44 290,4 тыс. рублей;</w:t>
      </w:r>
    </w:p>
    <w:p w14:paraId="491C999D" w14:textId="77777777" w:rsidR="007E307B" w:rsidRPr="007E307B" w:rsidRDefault="007E307B" w:rsidP="007E307B">
      <w:pPr>
        <w:ind w:firstLine="708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 (на компенсацию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электростанциями) увеличены на сумму 281 676,0 тыс. рублей;</w:t>
      </w:r>
    </w:p>
    <w:p w14:paraId="693DFC5A" w14:textId="77777777" w:rsidR="007E307B" w:rsidRPr="007E307B" w:rsidRDefault="007E307B" w:rsidP="007E307B">
      <w:pPr>
        <w:ind w:firstLine="708"/>
        <w:jc w:val="both"/>
        <w:rPr>
          <w:sz w:val="28"/>
          <w:szCs w:val="28"/>
        </w:rPr>
      </w:pPr>
      <w:r w:rsidRPr="007E307B">
        <w:rPr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 (на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организациях) увеличены на сумму 4 695,2 тыс. рублей.</w:t>
      </w:r>
    </w:p>
    <w:p w14:paraId="0A0708D4" w14:textId="77777777" w:rsidR="007E307B" w:rsidRPr="007E307B" w:rsidRDefault="007E307B" w:rsidP="007E307B">
      <w:pPr>
        <w:jc w:val="both"/>
        <w:rPr>
          <w:sz w:val="28"/>
          <w:szCs w:val="28"/>
        </w:rPr>
      </w:pPr>
    </w:p>
    <w:p w14:paraId="4AEA515B" w14:textId="77777777" w:rsidR="007E307B" w:rsidRPr="007E307B" w:rsidRDefault="007E307B" w:rsidP="007E307B">
      <w:pPr>
        <w:jc w:val="both"/>
        <w:rPr>
          <w:sz w:val="28"/>
          <w:szCs w:val="28"/>
        </w:rPr>
      </w:pPr>
      <w:r w:rsidRPr="007E307B">
        <w:rPr>
          <w:b/>
          <w:i/>
          <w:sz w:val="28"/>
          <w:szCs w:val="28"/>
        </w:rPr>
        <w:t xml:space="preserve">          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 </w:t>
      </w:r>
      <w:r w:rsidRPr="007E307B">
        <w:rPr>
          <w:sz w:val="28"/>
          <w:szCs w:val="28"/>
        </w:rPr>
        <w:t>увеличены в сумме 74,5 тыс. рублей.</w:t>
      </w:r>
    </w:p>
    <w:p w14:paraId="1A3FED92" w14:textId="77777777" w:rsidR="007E307B" w:rsidRPr="007E307B" w:rsidRDefault="007E307B" w:rsidP="007E307B">
      <w:pPr>
        <w:jc w:val="both"/>
        <w:rPr>
          <w:sz w:val="28"/>
          <w:szCs w:val="28"/>
        </w:rPr>
      </w:pPr>
    </w:p>
    <w:p w14:paraId="2189C7E4" w14:textId="77777777" w:rsidR="007E307B" w:rsidRDefault="007E307B" w:rsidP="007E307B">
      <w:pPr>
        <w:jc w:val="both"/>
        <w:rPr>
          <w:sz w:val="28"/>
          <w:szCs w:val="28"/>
        </w:rPr>
      </w:pPr>
      <w:r w:rsidRPr="007E307B">
        <w:rPr>
          <w:sz w:val="28"/>
          <w:szCs w:val="28"/>
        </w:rPr>
        <w:t xml:space="preserve">         </w:t>
      </w:r>
      <w:r w:rsidRPr="007E307B">
        <w:rPr>
          <w:b/>
          <w:i/>
          <w:iCs/>
          <w:sz w:val="28"/>
          <w:szCs w:val="28"/>
        </w:rPr>
        <w:t xml:space="preserve"> 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 </w:t>
      </w:r>
      <w:r w:rsidRPr="007E307B">
        <w:rPr>
          <w:iCs/>
          <w:sz w:val="28"/>
          <w:szCs w:val="28"/>
        </w:rPr>
        <w:t>увеличен на сумму «минус» 71,9 тыс. рублей (</w:t>
      </w:r>
      <w:r w:rsidRPr="007E307B">
        <w:rPr>
          <w:sz w:val="28"/>
          <w:szCs w:val="28"/>
        </w:rPr>
        <w:t xml:space="preserve">остатки целевых средств </w:t>
      </w:r>
      <w:r w:rsidRPr="007E307B">
        <w:rPr>
          <w:iCs/>
          <w:sz w:val="28"/>
          <w:szCs w:val="28"/>
        </w:rPr>
        <w:t>возвращены</w:t>
      </w:r>
      <w:r w:rsidRPr="007E307B">
        <w:rPr>
          <w:sz w:val="28"/>
          <w:szCs w:val="28"/>
        </w:rPr>
        <w:t xml:space="preserve"> в краевой бюджет).</w:t>
      </w:r>
    </w:p>
    <w:p w14:paraId="13CE6703" w14:textId="77777777" w:rsidR="003E171C" w:rsidRDefault="003E171C" w:rsidP="00FA3C01">
      <w:pPr>
        <w:jc w:val="both"/>
        <w:rPr>
          <w:sz w:val="28"/>
          <w:szCs w:val="28"/>
        </w:rPr>
      </w:pPr>
    </w:p>
    <w:p w14:paraId="53DF191E" w14:textId="53DAA3BB" w:rsidR="00A47758" w:rsidRDefault="00A47758" w:rsidP="003E171C">
      <w:pPr>
        <w:pStyle w:val="a3"/>
        <w:keepNext/>
        <w:numPr>
          <w:ilvl w:val="0"/>
          <w:numId w:val="32"/>
        </w:numPr>
        <w:tabs>
          <w:tab w:val="left" w:pos="426"/>
        </w:tabs>
        <w:spacing w:before="120" w:line="276" w:lineRule="auto"/>
        <w:jc w:val="center"/>
        <w:outlineLvl w:val="0"/>
        <w:rPr>
          <w:b/>
          <w:bCs/>
          <w:kern w:val="32"/>
          <w:sz w:val="28"/>
          <w:szCs w:val="28"/>
        </w:rPr>
      </w:pPr>
      <w:r w:rsidRPr="007A74BA">
        <w:rPr>
          <w:b/>
          <w:bCs/>
          <w:kern w:val="32"/>
          <w:sz w:val="28"/>
          <w:szCs w:val="28"/>
        </w:rPr>
        <w:t>Расходы районного бюджета на 20</w:t>
      </w:r>
      <w:r w:rsidR="00A7786C">
        <w:rPr>
          <w:b/>
          <w:bCs/>
          <w:kern w:val="32"/>
          <w:sz w:val="28"/>
          <w:szCs w:val="28"/>
        </w:rPr>
        <w:t>2</w:t>
      </w:r>
      <w:r w:rsidR="00F95852">
        <w:rPr>
          <w:b/>
          <w:bCs/>
          <w:kern w:val="32"/>
          <w:sz w:val="28"/>
          <w:szCs w:val="28"/>
        </w:rPr>
        <w:t>3</w:t>
      </w:r>
      <w:r w:rsidRPr="007A74BA">
        <w:rPr>
          <w:b/>
          <w:bCs/>
          <w:kern w:val="32"/>
          <w:sz w:val="28"/>
          <w:szCs w:val="28"/>
        </w:rPr>
        <w:t xml:space="preserve"> год и плановый период</w:t>
      </w:r>
      <w:r w:rsidR="006D6A21" w:rsidRPr="007A74BA">
        <w:rPr>
          <w:b/>
          <w:bCs/>
          <w:kern w:val="32"/>
          <w:sz w:val="28"/>
          <w:szCs w:val="28"/>
        </w:rPr>
        <w:t xml:space="preserve"> </w:t>
      </w:r>
      <w:r w:rsidRPr="007A74BA">
        <w:rPr>
          <w:b/>
          <w:bCs/>
          <w:kern w:val="32"/>
          <w:sz w:val="28"/>
          <w:szCs w:val="28"/>
        </w:rPr>
        <w:t>20</w:t>
      </w:r>
      <w:r w:rsidR="00B2152F" w:rsidRPr="007A74BA">
        <w:rPr>
          <w:b/>
          <w:bCs/>
          <w:kern w:val="32"/>
          <w:sz w:val="28"/>
          <w:szCs w:val="28"/>
        </w:rPr>
        <w:t>2</w:t>
      </w:r>
      <w:r w:rsidR="00F95852">
        <w:rPr>
          <w:b/>
          <w:bCs/>
          <w:kern w:val="32"/>
          <w:sz w:val="28"/>
          <w:szCs w:val="28"/>
        </w:rPr>
        <w:t>4</w:t>
      </w:r>
      <w:r w:rsidRPr="007A74BA">
        <w:rPr>
          <w:b/>
          <w:bCs/>
          <w:kern w:val="32"/>
          <w:sz w:val="28"/>
          <w:szCs w:val="28"/>
        </w:rPr>
        <w:t>-202</w:t>
      </w:r>
      <w:r w:rsidR="00F95852">
        <w:rPr>
          <w:b/>
          <w:bCs/>
          <w:kern w:val="32"/>
          <w:sz w:val="28"/>
          <w:szCs w:val="28"/>
        </w:rPr>
        <w:t>5</w:t>
      </w:r>
      <w:r w:rsidRPr="007A74BA">
        <w:rPr>
          <w:b/>
          <w:bCs/>
          <w:kern w:val="32"/>
          <w:sz w:val="28"/>
          <w:szCs w:val="28"/>
        </w:rPr>
        <w:t xml:space="preserve"> годов</w:t>
      </w:r>
    </w:p>
    <w:p w14:paraId="30D378AE" w14:textId="1CE3579B" w:rsidR="00E02E97" w:rsidRPr="00C009E3" w:rsidRDefault="00A47758" w:rsidP="007C1B64">
      <w:pPr>
        <w:ind w:firstLine="709"/>
        <w:jc w:val="both"/>
        <w:rPr>
          <w:bCs/>
          <w:sz w:val="28"/>
          <w:szCs w:val="28"/>
        </w:rPr>
      </w:pPr>
      <w:r w:rsidRPr="00C009E3">
        <w:rPr>
          <w:sz w:val="28"/>
          <w:szCs w:val="28"/>
        </w:rPr>
        <w:t xml:space="preserve">Расходная часть районного бюджета </w:t>
      </w:r>
      <w:r w:rsidR="00FD2127" w:rsidRPr="00C009E3">
        <w:rPr>
          <w:sz w:val="28"/>
          <w:szCs w:val="28"/>
        </w:rPr>
        <w:t xml:space="preserve">увеличена на </w:t>
      </w:r>
      <w:r w:rsidR="007E307B">
        <w:rPr>
          <w:sz w:val="28"/>
          <w:szCs w:val="28"/>
        </w:rPr>
        <w:t>317 490,8</w:t>
      </w:r>
      <w:r w:rsidR="00912103" w:rsidRPr="00560C7D">
        <w:rPr>
          <w:sz w:val="28"/>
          <w:szCs w:val="28"/>
        </w:rPr>
        <w:t xml:space="preserve"> </w:t>
      </w:r>
      <w:r w:rsidRPr="00560C7D">
        <w:rPr>
          <w:bCs/>
          <w:sz w:val="28"/>
          <w:szCs w:val="28"/>
        </w:rPr>
        <w:t>тыс.</w:t>
      </w:r>
      <w:r w:rsidRPr="00C009E3">
        <w:rPr>
          <w:bCs/>
          <w:sz w:val="28"/>
          <w:szCs w:val="28"/>
        </w:rPr>
        <w:t xml:space="preserve"> рублей. </w:t>
      </w:r>
      <w:r w:rsidR="00FD2127" w:rsidRPr="00C009E3">
        <w:rPr>
          <w:bCs/>
          <w:sz w:val="28"/>
          <w:szCs w:val="28"/>
        </w:rPr>
        <w:t>У</w:t>
      </w:r>
      <w:r w:rsidR="00251455" w:rsidRPr="00C009E3">
        <w:rPr>
          <w:bCs/>
          <w:sz w:val="28"/>
          <w:szCs w:val="28"/>
        </w:rPr>
        <w:t>величение</w:t>
      </w:r>
      <w:r w:rsidR="003C014B" w:rsidRPr="00C009E3">
        <w:rPr>
          <w:bCs/>
          <w:sz w:val="28"/>
          <w:szCs w:val="28"/>
        </w:rPr>
        <w:t xml:space="preserve"> </w:t>
      </w:r>
      <w:r w:rsidR="00FD2127" w:rsidRPr="00C009E3">
        <w:rPr>
          <w:bCs/>
          <w:sz w:val="28"/>
          <w:szCs w:val="28"/>
        </w:rPr>
        <w:t xml:space="preserve">расходов </w:t>
      </w:r>
      <w:r w:rsidR="006031B3" w:rsidRPr="00C009E3">
        <w:rPr>
          <w:bCs/>
          <w:sz w:val="28"/>
          <w:szCs w:val="28"/>
        </w:rPr>
        <w:t xml:space="preserve">за счет средств краевого бюджета </w:t>
      </w:r>
      <w:r w:rsidR="00FD2127" w:rsidRPr="00C009E3">
        <w:rPr>
          <w:bCs/>
          <w:sz w:val="28"/>
          <w:szCs w:val="28"/>
        </w:rPr>
        <w:t>составило</w:t>
      </w:r>
      <w:r w:rsidRPr="00C009E3">
        <w:rPr>
          <w:bCs/>
          <w:sz w:val="28"/>
          <w:szCs w:val="28"/>
        </w:rPr>
        <w:t xml:space="preserve"> </w:t>
      </w:r>
      <w:r w:rsidR="00560C7D">
        <w:rPr>
          <w:bCs/>
          <w:sz w:val="28"/>
          <w:szCs w:val="28"/>
        </w:rPr>
        <w:t>350 927,7</w:t>
      </w:r>
      <w:r w:rsidR="00FD2127" w:rsidRPr="00C009E3">
        <w:rPr>
          <w:bCs/>
          <w:sz w:val="28"/>
          <w:szCs w:val="28"/>
        </w:rPr>
        <w:t xml:space="preserve"> </w:t>
      </w:r>
      <w:r w:rsidRPr="00C009E3">
        <w:rPr>
          <w:bCs/>
          <w:sz w:val="28"/>
          <w:szCs w:val="28"/>
        </w:rPr>
        <w:t>тыс. рублей</w:t>
      </w:r>
      <w:r w:rsidR="00251455" w:rsidRPr="00C009E3">
        <w:rPr>
          <w:bCs/>
          <w:sz w:val="28"/>
          <w:szCs w:val="28"/>
        </w:rPr>
        <w:t xml:space="preserve">, </w:t>
      </w:r>
      <w:r w:rsidR="00560C7D">
        <w:rPr>
          <w:bCs/>
          <w:sz w:val="28"/>
          <w:szCs w:val="28"/>
        </w:rPr>
        <w:t>уменьшение</w:t>
      </w:r>
      <w:r w:rsidR="00361A37" w:rsidRPr="00C009E3">
        <w:rPr>
          <w:bCs/>
          <w:sz w:val="28"/>
          <w:szCs w:val="28"/>
        </w:rPr>
        <w:t xml:space="preserve"> </w:t>
      </w:r>
      <w:r w:rsidR="005A3C20" w:rsidRPr="00C009E3">
        <w:rPr>
          <w:bCs/>
          <w:sz w:val="28"/>
          <w:szCs w:val="28"/>
        </w:rPr>
        <w:t xml:space="preserve">за счет </w:t>
      </w:r>
      <w:r w:rsidR="006031B3" w:rsidRPr="00C009E3">
        <w:rPr>
          <w:bCs/>
          <w:sz w:val="28"/>
          <w:szCs w:val="28"/>
        </w:rPr>
        <w:t xml:space="preserve">собственных средств составило </w:t>
      </w:r>
      <w:r w:rsidR="007E307B">
        <w:rPr>
          <w:bCs/>
          <w:sz w:val="28"/>
          <w:szCs w:val="28"/>
        </w:rPr>
        <w:t>33 436,9</w:t>
      </w:r>
      <w:r w:rsidR="006031B3" w:rsidRPr="00C009E3">
        <w:rPr>
          <w:bCs/>
          <w:sz w:val="28"/>
          <w:szCs w:val="28"/>
        </w:rPr>
        <w:t xml:space="preserve"> тыс</w:t>
      </w:r>
      <w:r w:rsidR="005A3C20" w:rsidRPr="00C009E3">
        <w:rPr>
          <w:bCs/>
          <w:sz w:val="28"/>
          <w:szCs w:val="28"/>
        </w:rPr>
        <w:t>.</w:t>
      </w:r>
      <w:r w:rsidR="006031B3" w:rsidRPr="00C009E3">
        <w:rPr>
          <w:bCs/>
          <w:sz w:val="28"/>
          <w:szCs w:val="28"/>
        </w:rPr>
        <w:t xml:space="preserve"> рублей</w:t>
      </w:r>
      <w:r w:rsidR="00F53793" w:rsidRPr="00C009E3">
        <w:rPr>
          <w:bCs/>
          <w:sz w:val="28"/>
          <w:szCs w:val="28"/>
        </w:rPr>
        <w:t xml:space="preserve">. </w:t>
      </w:r>
      <w:r w:rsidRPr="00C009E3">
        <w:rPr>
          <w:bCs/>
          <w:sz w:val="28"/>
          <w:szCs w:val="28"/>
        </w:rPr>
        <w:t xml:space="preserve">Таким образом, расходы районного бюджета </w:t>
      </w:r>
      <w:r w:rsidR="00881432" w:rsidRPr="00C009E3">
        <w:rPr>
          <w:bCs/>
          <w:sz w:val="28"/>
          <w:szCs w:val="28"/>
        </w:rPr>
        <w:t xml:space="preserve">на </w:t>
      </w:r>
      <w:r w:rsidRPr="00C009E3">
        <w:rPr>
          <w:bCs/>
          <w:sz w:val="28"/>
          <w:szCs w:val="28"/>
        </w:rPr>
        <w:t>20</w:t>
      </w:r>
      <w:r w:rsidR="000B3FE0" w:rsidRPr="00C009E3">
        <w:rPr>
          <w:bCs/>
          <w:sz w:val="28"/>
          <w:szCs w:val="28"/>
        </w:rPr>
        <w:t>2</w:t>
      </w:r>
      <w:r w:rsidR="00F95852" w:rsidRPr="00C009E3">
        <w:rPr>
          <w:bCs/>
          <w:sz w:val="28"/>
          <w:szCs w:val="28"/>
        </w:rPr>
        <w:t>3</w:t>
      </w:r>
      <w:r w:rsidR="00881432" w:rsidRPr="00C009E3">
        <w:rPr>
          <w:bCs/>
          <w:sz w:val="28"/>
          <w:szCs w:val="28"/>
        </w:rPr>
        <w:t xml:space="preserve"> год</w:t>
      </w:r>
      <w:r w:rsidRPr="00C009E3">
        <w:rPr>
          <w:bCs/>
          <w:sz w:val="28"/>
          <w:szCs w:val="28"/>
        </w:rPr>
        <w:t xml:space="preserve"> составят </w:t>
      </w:r>
      <w:r w:rsidR="005F1ED7">
        <w:rPr>
          <w:bCs/>
          <w:sz w:val="28"/>
          <w:szCs w:val="28"/>
        </w:rPr>
        <w:t>9</w:t>
      </w:r>
      <w:r w:rsidR="007E307B">
        <w:rPr>
          <w:bCs/>
          <w:sz w:val="28"/>
          <w:szCs w:val="28"/>
        </w:rPr>
        <w:t> </w:t>
      </w:r>
      <w:r w:rsidR="005F1ED7">
        <w:rPr>
          <w:bCs/>
          <w:sz w:val="28"/>
          <w:szCs w:val="28"/>
        </w:rPr>
        <w:t>3</w:t>
      </w:r>
      <w:r w:rsidR="007E307B">
        <w:rPr>
          <w:bCs/>
          <w:sz w:val="28"/>
          <w:szCs w:val="28"/>
        </w:rPr>
        <w:t>14 757,1</w:t>
      </w:r>
      <w:r w:rsidRPr="00C009E3">
        <w:rPr>
          <w:sz w:val="28"/>
          <w:szCs w:val="28"/>
        </w:rPr>
        <w:t xml:space="preserve"> </w:t>
      </w:r>
      <w:r w:rsidRPr="00C009E3">
        <w:rPr>
          <w:bCs/>
          <w:sz w:val="28"/>
          <w:szCs w:val="28"/>
        </w:rPr>
        <w:t xml:space="preserve">тыс. рублей. </w:t>
      </w:r>
    </w:p>
    <w:p w14:paraId="3BC96A73" w14:textId="77777777" w:rsidR="00CE065B" w:rsidRPr="00E76523" w:rsidRDefault="00CE065B" w:rsidP="00CE065B">
      <w:pPr>
        <w:ind w:firstLine="708"/>
        <w:jc w:val="both"/>
        <w:rPr>
          <w:bCs/>
          <w:sz w:val="28"/>
          <w:szCs w:val="28"/>
        </w:rPr>
      </w:pPr>
      <w:r w:rsidRPr="00D008E7">
        <w:rPr>
          <w:bCs/>
          <w:sz w:val="28"/>
          <w:szCs w:val="28"/>
        </w:rPr>
        <w:t xml:space="preserve">Параметры планового периода </w:t>
      </w:r>
      <w:r>
        <w:rPr>
          <w:sz w:val="28"/>
        </w:rPr>
        <w:t>202</w:t>
      </w:r>
      <w:r w:rsidR="002A6514">
        <w:rPr>
          <w:sz w:val="28"/>
        </w:rPr>
        <w:t>4</w:t>
      </w:r>
      <w:r>
        <w:rPr>
          <w:sz w:val="28"/>
        </w:rPr>
        <w:t xml:space="preserve"> – 202</w:t>
      </w:r>
      <w:r w:rsidR="002A6514">
        <w:rPr>
          <w:sz w:val="28"/>
        </w:rPr>
        <w:t>5</w:t>
      </w:r>
      <w:r>
        <w:rPr>
          <w:sz w:val="28"/>
        </w:rPr>
        <w:t xml:space="preserve"> годов не изменяются.</w:t>
      </w:r>
    </w:p>
    <w:p w14:paraId="3905A34E" w14:textId="77777777" w:rsidR="00A47758" w:rsidRDefault="00A47758" w:rsidP="00A47758">
      <w:pPr>
        <w:ind w:firstLine="708"/>
        <w:jc w:val="both"/>
        <w:rPr>
          <w:bCs/>
          <w:sz w:val="28"/>
          <w:szCs w:val="28"/>
        </w:rPr>
      </w:pPr>
      <w:r w:rsidRPr="00C009E3">
        <w:rPr>
          <w:bCs/>
          <w:sz w:val="28"/>
          <w:szCs w:val="28"/>
        </w:rPr>
        <w:t xml:space="preserve">Изменения расходов </w:t>
      </w:r>
      <w:r w:rsidR="008E3AA8" w:rsidRPr="00C009E3">
        <w:rPr>
          <w:bCs/>
          <w:sz w:val="28"/>
          <w:szCs w:val="28"/>
        </w:rPr>
        <w:t>20</w:t>
      </w:r>
      <w:r w:rsidR="00E02E97" w:rsidRPr="00C009E3">
        <w:rPr>
          <w:bCs/>
          <w:sz w:val="28"/>
          <w:szCs w:val="28"/>
        </w:rPr>
        <w:t>2</w:t>
      </w:r>
      <w:r w:rsidR="00F95852" w:rsidRPr="00C009E3">
        <w:rPr>
          <w:bCs/>
          <w:sz w:val="28"/>
          <w:szCs w:val="28"/>
        </w:rPr>
        <w:t>3</w:t>
      </w:r>
      <w:r w:rsidR="008E3AA8" w:rsidRPr="00C009E3">
        <w:rPr>
          <w:bCs/>
          <w:sz w:val="28"/>
          <w:szCs w:val="28"/>
        </w:rPr>
        <w:t xml:space="preserve"> года </w:t>
      </w:r>
      <w:r w:rsidRPr="00C009E3">
        <w:rPr>
          <w:bCs/>
          <w:sz w:val="28"/>
          <w:szCs w:val="28"/>
        </w:rPr>
        <w:t>произошли по следующим разделам и направлениям:</w:t>
      </w:r>
    </w:p>
    <w:p w14:paraId="2856C5E6" w14:textId="77777777" w:rsidR="001965AC" w:rsidRPr="007A74BA" w:rsidRDefault="001965AC" w:rsidP="00A47758">
      <w:pPr>
        <w:ind w:firstLine="708"/>
        <w:jc w:val="both"/>
        <w:rPr>
          <w:bCs/>
          <w:sz w:val="28"/>
          <w:szCs w:val="28"/>
        </w:rPr>
      </w:pPr>
    </w:p>
    <w:p w14:paraId="23F2C4E0" w14:textId="77777777" w:rsidR="00A47758" w:rsidRPr="004F772A" w:rsidRDefault="00A47758" w:rsidP="00A47758">
      <w:pPr>
        <w:ind w:firstLine="708"/>
        <w:jc w:val="both"/>
        <w:rPr>
          <w:b/>
          <w:bCs/>
          <w:i/>
          <w:sz w:val="28"/>
          <w:szCs w:val="28"/>
        </w:rPr>
      </w:pPr>
      <w:r w:rsidRPr="004F772A">
        <w:rPr>
          <w:b/>
          <w:bCs/>
          <w:i/>
          <w:sz w:val="28"/>
          <w:szCs w:val="28"/>
        </w:rPr>
        <w:t>Раздел 01 «Общегосударственные вопросы»</w:t>
      </w:r>
    </w:p>
    <w:p w14:paraId="33778152" w14:textId="0904B143" w:rsidR="00704A82" w:rsidRPr="005F62AC" w:rsidRDefault="00A47758" w:rsidP="00704A82">
      <w:pPr>
        <w:ind w:firstLine="708"/>
        <w:jc w:val="both"/>
        <w:rPr>
          <w:color w:val="000000"/>
          <w:sz w:val="28"/>
          <w:szCs w:val="28"/>
        </w:rPr>
      </w:pPr>
      <w:r w:rsidRPr="005F62AC">
        <w:rPr>
          <w:color w:val="000000"/>
          <w:sz w:val="28"/>
          <w:szCs w:val="28"/>
        </w:rPr>
        <w:t xml:space="preserve">По данному разделу </w:t>
      </w:r>
      <w:r w:rsidR="00A45ABB">
        <w:rPr>
          <w:color w:val="000000"/>
          <w:sz w:val="28"/>
          <w:szCs w:val="28"/>
        </w:rPr>
        <w:t xml:space="preserve">в целом </w:t>
      </w:r>
      <w:r w:rsidRPr="005F62AC">
        <w:rPr>
          <w:color w:val="000000"/>
          <w:sz w:val="28"/>
          <w:szCs w:val="28"/>
        </w:rPr>
        <w:t xml:space="preserve">предусматривается </w:t>
      </w:r>
      <w:r w:rsidR="00386563">
        <w:rPr>
          <w:color w:val="000000"/>
          <w:sz w:val="28"/>
          <w:szCs w:val="28"/>
        </w:rPr>
        <w:t>уменьшение</w:t>
      </w:r>
      <w:r w:rsidR="006C4172" w:rsidRPr="005F62AC">
        <w:rPr>
          <w:color w:val="000000"/>
          <w:sz w:val="28"/>
          <w:szCs w:val="28"/>
        </w:rPr>
        <w:t xml:space="preserve"> </w:t>
      </w:r>
      <w:r w:rsidR="005950A2" w:rsidRPr="005F62AC">
        <w:rPr>
          <w:color w:val="000000"/>
          <w:sz w:val="28"/>
          <w:szCs w:val="28"/>
        </w:rPr>
        <w:t>расходов</w:t>
      </w:r>
      <w:r w:rsidRPr="005F62AC">
        <w:rPr>
          <w:color w:val="000000"/>
          <w:sz w:val="28"/>
          <w:szCs w:val="28"/>
        </w:rPr>
        <w:t xml:space="preserve"> на сумму</w:t>
      </w:r>
      <w:r w:rsidR="00A45ABB">
        <w:rPr>
          <w:color w:val="000000"/>
          <w:sz w:val="28"/>
          <w:szCs w:val="28"/>
        </w:rPr>
        <w:t xml:space="preserve"> </w:t>
      </w:r>
      <w:r w:rsidR="00386563">
        <w:rPr>
          <w:sz w:val="28"/>
          <w:szCs w:val="28"/>
        </w:rPr>
        <w:t>1 644,7</w:t>
      </w:r>
      <w:r w:rsidR="007C7AFA" w:rsidRPr="005F62AC">
        <w:rPr>
          <w:sz w:val="28"/>
          <w:szCs w:val="28"/>
        </w:rPr>
        <w:t xml:space="preserve"> </w:t>
      </w:r>
      <w:r w:rsidRPr="005F62AC">
        <w:rPr>
          <w:sz w:val="28"/>
          <w:szCs w:val="28"/>
        </w:rPr>
        <w:t>тыс</w:t>
      </w:r>
      <w:r w:rsidR="006C4172" w:rsidRPr="005F62AC">
        <w:rPr>
          <w:color w:val="000000"/>
          <w:sz w:val="28"/>
          <w:szCs w:val="28"/>
        </w:rPr>
        <w:t>. рублей:</w:t>
      </w:r>
    </w:p>
    <w:p w14:paraId="3F8A1BE7" w14:textId="1FDB17D1" w:rsidR="003E171C" w:rsidRDefault="003E171C" w:rsidP="003E171C">
      <w:pPr>
        <w:ind w:firstLine="708"/>
        <w:jc w:val="both"/>
        <w:rPr>
          <w:color w:val="000000"/>
          <w:sz w:val="28"/>
          <w:szCs w:val="28"/>
        </w:rPr>
      </w:pPr>
      <w:r w:rsidRPr="003E171C">
        <w:rPr>
          <w:color w:val="000000"/>
          <w:sz w:val="28"/>
          <w:szCs w:val="28"/>
        </w:rPr>
        <w:t xml:space="preserve">- </w:t>
      </w:r>
      <w:r w:rsidR="00A45ABB">
        <w:rPr>
          <w:color w:val="000000"/>
          <w:sz w:val="28"/>
          <w:szCs w:val="28"/>
        </w:rPr>
        <w:t>увеличе</w:t>
      </w:r>
      <w:r w:rsidR="004A68F4">
        <w:rPr>
          <w:color w:val="000000"/>
          <w:sz w:val="28"/>
          <w:szCs w:val="28"/>
        </w:rPr>
        <w:t xml:space="preserve">ны </w:t>
      </w:r>
      <w:r w:rsidRPr="003E171C">
        <w:rPr>
          <w:color w:val="000000"/>
          <w:sz w:val="28"/>
          <w:szCs w:val="28"/>
        </w:rPr>
        <w:t>расход</w:t>
      </w:r>
      <w:r w:rsidR="004A68F4">
        <w:rPr>
          <w:color w:val="000000"/>
          <w:sz w:val="28"/>
          <w:szCs w:val="28"/>
        </w:rPr>
        <w:t>ы</w:t>
      </w:r>
      <w:r w:rsidRPr="003E171C">
        <w:rPr>
          <w:color w:val="000000"/>
          <w:sz w:val="28"/>
          <w:szCs w:val="28"/>
        </w:rPr>
        <w:t xml:space="preserve"> на повышение уровня минимального размера оплаты труда с 01.01.2023 (на 3 </w:t>
      </w:r>
      <w:r>
        <w:rPr>
          <w:color w:val="000000"/>
          <w:sz w:val="28"/>
          <w:szCs w:val="28"/>
        </w:rPr>
        <w:t>месяца</w:t>
      </w:r>
      <w:r w:rsidRPr="003E171C">
        <w:rPr>
          <w:color w:val="000000"/>
          <w:sz w:val="28"/>
          <w:szCs w:val="28"/>
        </w:rPr>
        <w:t xml:space="preserve">) в сумме </w:t>
      </w:r>
      <w:r>
        <w:rPr>
          <w:color w:val="000000"/>
          <w:sz w:val="28"/>
          <w:szCs w:val="28"/>
        </w:rPr>
        <w:t>375,2</w:t>
      </w:r>
      <w:r w:rsidRPr="003E171C">
        <w:rPr>
          <w:color w:val="000000"/>
          <w:sz w:val="28"/>
          <w:szCs w:val="28"/>
        </w:rPr>
        <w:t xml:space="preserve"> тыс. рублей;</w:t>
      </w:r>
    </w:p>
    <w:p w14:paraId="7F1AE6F9" w14:textId="6003883A" w:rsidR="00386563" w:rsidRDefault="00432D4F" w:rsidP="00432D4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86563">
        <w:rPr>
          <w:color w:val="000000"/>
          <w:sz w:val="28"/>
          <w:szCs w:val="28"/>
        </w:rPr>
        <w:t>уменьше</w:t>
      </w:r>
      <w:r w:rsidR="004A68F4">
        <w:rPr>
          <w:color w:val="000000"/>
          <w:sz w:val="28"/>
          <w:szCs w:val="28"/>
        </w:rPr>
        <w:t>ны</w:t>
      </w:r>
      <w:r w:rsidR="00386563">
        <w:rPr>
          <w:color w:val="000000"/>
          <w:sz w:val="28"/>
          <w:szCs w:val="28"/>
        </w:rPr>
        <w:t xml:space="preserve"> </w:t>
      </w:r>
      <w:r w:rsidR="00386563" w:rsidRPr="00A37B5A">
        <w:rPr>
          <w:color w:val="000000"/>
          <w:sz w:val="28"/>
          <w:szCs w:val="28"/>
        </w:rPr>
        <w:t>расход</w:t>
      </w:r>
      <w:r w:rsidR="004A68F4">
        <w:rPr>
          <w:color w:val="000000"/>
          <w:sz w:val="28"/>
          <w:szCs w:val="28"/>
        </w:rPr>
        <w:t>ы</w:t>
      </w:r>
      <w:r w:rsidR="00386563" w:rsidRPr="00A37B5A">
        <w:rPr>
          <w:color w:val="000000"/>
          <w:sz w:val="28"/>
          <w:szCs w:val="28"/>
        </w:rPr>
        <w:t xml:space="preserve"> </w:t>
      </w:r>
      <w:r w:rsidR="00386563">
        <w:rPr>
          <w:color w:val="000000"/>
          <w:sz w:val="28"/>
          <w:szCs w:val="28"/>
        </w:rPr>
        <w:t xml:space="preserve">районного бюджета по </w:t>
      </w:r>
      <w:r>
        <w:rPr>
          <w:color w:val="000000"/>
          <w:sz w:val="28"/>
          <w:szCs w:val="28"/>
        </w:rPr>
        <w:t xml:space="preserve">Администрации ЭМР на сумму 1 392,3 тыс. рублей, в связи с переносом работ по </w:t>
      </w:r>
      <w:r w:rsidRPr="00250762">
        <w:rPr>
          <w:color w:val="000000"/>
          <w:sz w:val="28"/>
          <w:szCs w:val="28"/>
        </w:rPr>
        <w:t>текущ</w:t>
      </w:r>
      <w:r>
        <w:rPr>
          <w:color w:val="000000"/>
          <w:sz w:val="28"/>
          <w:szCs w:val="28"/>
        </w:rPr>
        <w:t>ему</w:t>
      </w:r>
      <w:r w:rsidRPr="00250762">
        <w:rPr>
          <w:color w:val="000000"/>
          <w:sz w:val="28"/>
          <w:szCs w:val="28"/>
        </w:rPr>
        <w:t xml:space="preserve"> ремонт</w:t>
      </w:r>
      <w:r>
        <w:rPr>
          <w:color w:val="000000"/>
          <w:sz w:val="28"/>
          <w:szCs w:val="28"/>
        </w:rPr>
        <w:t>у</w:t>
      </w:r>
      <w:r w:rsidRPr="00250762">
        <w:rPr>
          <w:color w:val="000000"/>
          <w:sz w:val="28"/>
          <w:szCs w:val="28"/>
        </w:rPr>
        <w:t xml:space="preserve"> помещений нежилого здания с.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250762">
        <w:rPr>
          <w:color w:val="000000"/>
          <w:sz w:val="28"/>
          <w:szCs w:val="28"/>
        </w:rPr>
        <w:t>Байкит</w:t>
      </w:r>
      <w:proofErr w:type="spellEnd"/>
      <w:r w:rsidRPr="00250762">
        <w:rPr>
          <w:color w:val="000000"/>
          <w:sz w:val="28"/>
          <w:szCs w:val="28"/>
        </w:rPr>
        <w:t>, ул.</w:t>
      </w:r>
      <w:r>
        <w:rPr>
          <w:color w:val="000000"/>
          <w:sz w:val="28"/>
          <w:szCs w:val="28"/>
        </w:rPr>
        <w:t xml:space="preserve"> </w:t>
      </w:r>
      <w:r w:rsidRPr="00250762">
        <w:rPr>
          <w:color w:val="000000"/>
          <w:sz w:val="28"/>
          <w:szCs w:val="28"/>
        </w:rPr>
        <w:t>Гагарина, д.10А на 2024 год</w:t>
      </w:r>
      <w:r>
        <w:rPr>
          <w:color w:val="000000"/>
          <w:sz w:val="28"/>
          <w:szCs w:val="28"/>
        </w:rPr>
        <w:t>;</w:t>
      </w:r>
    </w:p>
    <w:p w14:paraId="1040FB74" w14:textId="306A10C1" w:rsidR="00432D4F" w:rsidRDefault="00A45ABB" w:rsidP="003E171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386563" w:rsidRPr="00A37B5A">
        <w:rPr>
          <w:color w:val="000000"/>
          <w:sz w:val="28"/>
          <w:szCs w:val="28"/>
        </w:rPr>
        <w:t>уменьш</w:t>
      </w:r>
      <w:r w:rsidR="004A68F4">
        <w:rPr>
          <w:color w:val="000000"/>
          <w:sz w:val="28"/>
          <w:szCs w:val="28"/>
        </w:rPr>
        <w:t>ены</w:t>
      </w:r>
      <w:r w:rsidR="00386563" w:rsidRPr="00A37B5A">
        <w:rPr>
          <w:color w:val="000000"/>
          <w:sz w:val="28"/>
          <w:szCs w:val="28"/>
        </w:rPr>
        <w:t xml:space="preserve"> расход</w:t>
      </w:r>
      <w:r w:rsidR="004A68F4">
        <w:rPr>
          <w:color w:val="000000"/>
          <w:sz w:val="28"/>
          <w:szCs w:val="28"/>
        </w:rPr>
        <w:t>ы</w:t>
      </w:r>
      <w:r w:rsidR="00386563" w:rsidRPr="00A37B5A">
        <w:rPr>
          <w:color w:val="000000"/>
          <w:sz w:val="28"/>
          <w:szCs w:val="28"/>
        </w:rPr>
        <w:t xml:space="preserve"> </w:t>
      </w:r>
      <w:r w:rsidR="00386563">
        <w:rPr>
          <w:color w:val="000000"/>
          <w:sz w:val="28"/>
          <w:szCs w:val="28"/>
        </w:rPr>
        <w:t xml:space="preserve">районного бюджета </w:t>
      </w:r>
      <w:r w:rsidR="004A68F4">
        <w:rPr>
          <w:color w:val="000000"/>
          <w:sz w:val="28"/>
          <w:szCs w:val="28"/>
        </w:rPr>
        <w:t>на сумму 176,4 тыс. рублей</w:t>
      </w:r>
      <w:r w:rsidR="00C0330D">
        <w:rPr>
          <w:color w:val="000000"/>
          <w:sz w:val="28"/>
          <w:szCs w:val="28"/>
        </w:rPr>
        <w:t>, на сумму</w:t>
      </w:r>
      <w:r w:rsidR="00386563" w:rsidRPr="00A37B5A">
        <w:rPr>
          <w:color w:val="000000"/>
          <w:sz w:val="28"/>
          <w:szCs w:val="28"/>
        </w:rPr>
        <w:t xml:space="preserve"> </w:t>
      </w:r>
      <w:r w:rsidR="00C0330D">
        <w:rPr>
          <w:color w:val="000000"/>
          <w:sz w:val="28"/>
          <w:szCs w:val="28"/>
        </w:rPr>
        <w:t>экономии при исполнении</w:t>
      </w:r>
      <w:r w:rsidR="00386563" w:rsidRPr="00A37B5A">
        <w:rPr>
          <w:color w:val="000000"/>
          <w:sz w:val="28"/>
          <w:szCs w:val="28"/>
        </w:rPr>
        <w:t xml:space="preserve"> </w:t>
      </w:r>
      <w:r w:rsidR="00386563">
        <w:rPr>
          <w:color w:val="000000"/>
          <w:sz w:val="28"/>
          <w:szCs w:val="28"/>
        </w:rPr>
        <w:t>бюджетной сметы Контрольно-счетной палаты ЭМР;</w:t>
      </w:r>
    </w:p>
    <w:p w14:paraId="701180F8" w14:textId="61517795" w:rsidR="00C0330D" w:rsidRDefault="00C0330D" w:rsidP="003E171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37B5A">
        <w:rPr>
          <w:color w:val="000000"/>
          <w:sz w:val="28"/>
          <w:szCs w:val="28"/>
        </w:rPr>
        <w:t>уменьш</w:t>
      </w:r>
      <w:r>
        <w:rPr>
          <w:color w:val="000000"/>
          <w:sz w:val="28"/>
          <w:szCs w:val="28"/>
        </w:rPr>
        <w:t>ены</w:t>
      </w:r>
      <w:r w:rsidRPr="00A37B5A">
        <w:rPr>
          <w:color w:val="000000"/>
          <w:sz w:val="28"/>
          <w:szCs w:val="28"/>
        </w:rPr>
        <w:t xml:space="preserve"> расход</w:t>
      </w:r>
      <w:r>
        <w:rPr>
          <w:color w:val="000000"/>
          <w:sz w:val="28"/>
          <w:szCs w:val="28"/>
        </w:rPr>
        <w:t>ы</w:t>
      </w:r>
      <w:r w:rsidRPr="00A37B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районного бюджета на сумму 451,2 тыс. рублей, на сумму</w:t>
      </w:r>
      <w:r w:rsidRPr="00A37B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экономии при исполнении</w:t>
      </w:r>
      <w:r w:rsidRPr="00A37B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бюджетной сметы Контрольно-ревизионного отдела.</w:t>
      </w:r>
    </w:p>
    <w:p w14:paraId="6F16A0F6" w14:textId="77777777" w:rsidR="00432D4F" w:rsidRPr="003E171C" w:rsidRDefault="00432D4F" w:rsidP="003E171C">
      <w:pPr>
        <w:ind w:firstLine="708"/>
        <w:jc w:val="both"/>
        <w:rPr>
          <w:color w:val="000000"/>
          <w:sz w:val="28"/>
          <w:szCs w:val="28"/>
        </w:rPr>
      </w:pPr>
    </w:p>
    <w:p w14:paraId="457513F2" w14:textId="77777777" w:rsidR="006271CB" w:rsidRPr="004F772A" w:rsidRDefault="006271CB" w:rsidP="006271CB">
      <w:pPr>
        <w:ind w:firstLine="708"/>
        <w:jc w:val="both"/>
        <w:rPr>
          <w:b/>
          <w:i/>
          <w:color w:val="000000"/>
          <w:sz w:val="28"/>
          <w:szCs w:val="28"/>
        </w:rPr>
      </w:pPr>
      <w:r w:rsidRPr="004F772A">
        <w:rPr>
          <w:b/>
          <w:i/>
          <w:color w:val="000000"/>
          <w:sz w:val="28"/>
          <w:szCs w:val="28"/>
        </w:rPr>
        <w:t>Раздел 03 «Национальная безопасность и правоохранительная деятельность»</w:t>
      </w:r>
    </w:p>
    <w:p w14:paraId="378AFDDC" w14:textId="74BCEFE7" w:rsidR="006271CB" w:rsidRDefault="006271CB" w:rsidP="006271CB">
      <w:pPr>
        <w:ind w:firstLine="708"/>
        <w:jc w:val="both"/>
        <w:rPr>
          <w:color w:val="000000"/>
          <w:sz w:val="28"/>
          <w:szCs w:val="28"/>
        </w:rPr>
      </w:pPr>
      <w:r w:rsidRPr="004F772A">
        <w:rPr>
          <w:color w:val="000000"/>
          <w:sz w:val="28"/>
          <w:szCs w:val="28"/>
        </w:rPr>
        <w:t>По данному разделу</w:t>
      </w:r>
      <w:r w:rsidR="00A45ABB">
        <w:rPr>
          <w:color w:val="000000"/>
          <w:sz w:val="28"/>
          <w:szCs w:val="28"/>
        </w:rPr>
        <w:t xml:space="preserve"> в целом</w:t>
      </w:r>
      <w:r w:rsidRPr="004F772A">
        <w:rPr>
          <w:color w:val="000000"/>
          <w:sz w:val="28"/>
          <w:szCs w:val="28"/>
        </w:rPr>
        <w:t xml:space="preserve"> предусматривается увеличение на сумму </w:t>
      </w:r>
      <w:r w:rsidR="00E13534">
        <w:rPr>
          <w:color w:val="000000"/>
          <w:sz w:val="28"/>
          <w:szCs w:val="28"/>
        </w:rPr>
        <w:t>170,5</w:t>
      </w:r>
      <w:r w:rsidRPr="004F772A">
        <w:rPr>
          <w:sz w:val="28"/>
          <w:szCs w:val="28"/>
        </w:rPr>
        <w:t xml:space="preserve"> </w:t>
      </w:r>
      <w:r w:rsidRPr="004F772A">
        <w:rPr>
          <w:color w:val="000000"/>
          <w:sz w:val="28"/>
          <w:szCs w:val="28"/>
        </w:rPr>
        <w:t>тыс. рублей:</w:t>
      </w:r>
    </w:p>
    <w:p w14:paraId="4072E792" w14:textId="1C79B296" w:rsidR="00432D4F" w:rsidRPr="004F772A" w:rsidRDefault="00432D4F" w:rsidP="006271CB">
      <w:pPr>
        <w:ind w:firstLine="708"/>
        <w:jc w:val="both"/>
        <w:rPr>
          <w:color w:val="000000"/>
          <w:sz w:val="28"/>
          <w:szCs w:val="28"/>
        </w:rPr>
      </w:pPr>
      <w:r w:rsidRPr="003E171C">
        <w:rPr>
          <w:color w:val="000000"/>
          <w:sz w:val="28"/>
          <w:szCs w:val="28"/>
        </w:rPr>
        <w:t xml:space="preserve">- </w:t>
      </w:r>
      <w:r w:rsidR="00A45ABB">
        <w:rPr>
          <w:color w:val="000000"/>
          <w:sz w:val="28"/>
          <w:szCs w:val="28"/>
        </w:rPr>
        <w:t>увеличен</w:t>
      </w:r>
      <w:r w:rsidR="00C0330D">
        <w:rPr>
          <w:color w:val="000000"/>
          <w:sz w:val="28"/>
          <w:szCs w:val="28"/>
        </w:rPr>
        <w:t>ы</w:t>
      </w:r>
      <w:r w:rsidRPr="003E171C">
        <w:rPr>
          <w:color w:val="000000"/>
          <w:sz w:val="28"/>
          <w:szCs w:val="28"/>
        </w:rPr>
        <w:t xml:space="preserve"> расход</w:t>
      </w:r>
      <w:r w:rsidR="00C0330D">
        <w:rPr>
          <w:color w:val="000000"/>
          <w:sz w:val="28"/>
          <w:szCs w:val="28"/>
        </w:rPr>
        <w:t>ы</w:t>
      </w:r>
      <w:r w:rsidRPr="003E171C">
        <w:rPr>
          <w:color w:val="000000"/>
          <w:sz w:val="28"/>
          <w:szCs w:val="28"/>
        </w:rPr>
        <w:t xml:space="preserve"> на повышение уровня минимального размера оплаты труда с 01.01.2023 (на 3 </w:t>
      </w:r>
      <w:r>
        <w:rPr>
          <w:color w:val="000000"/>
          <w:sz w:val="28"/>
          <w:szCs w:val="28"/>
        </w:rPr>
        <w:t>месяца</w:t>
      </w:r>
      <w:r w:rsidRPr="003E171C">
        <w:rPr>
          <w:color w:val="000000"/>
          <w:sz w:val="28"/>
          <w:szCs w:val="28"/>
        </w:rPr>
        <w:t xml:space="preserve">) в сумме </w:t>
      </w:r>
      <w:r>
        <w:rPr>
          <w:color w:val="000000"/>
          <w:sz w:val="28"/>
          <w:szCs w:val="28"/>
        </w:rPr>
        <w:t>13,5</w:t>
      </w:r>
      <w:r w:rsidRPr="003E171C">
        <w:rPr>
          <w:color w:val="000000"/>
          <w:sz w:val="28"/>
          <w:szCs w:val="28"/>
        </w:rPr>
        <w:t xml:space="preserve"> тыс. рублей;</w:t>
      </w:r>
    </w:p>
    <w:p w14:paraId="6A39BDAE" w14:textId="224EB850" w:rsidR="006271CB" w:rsidRDefault="006271CB" w:rsidP="006271CB">
      <w:pPr>
        <w:ind w:firstLine="708"/>
        <w:jc w:val="both"/>
        <w:rPr>
          <w:color w:val="000000"/>
          <w:sz w:val="28"/>
          <w:szCs w:val="28"/>
        </w:rPr>
      </w:pPr>
      <w:r w:rsidRPr="004F772A">
        <w:rPr>
          <w:color w:val="000000"/>
          <w:sz w:val="28"/>
          <w:szCs w:val="28"/>
        </w:rPr>
        <w:t xml:space="preserve">- </w:t>
      </w:r>
      <w:r w:rsidR="00C0330D">
        <w:rPr>
          <w:color w:val="000000"/>
          <w:sz w:val="28"/>
          <w:szCs w:val="28"/>
        </w:rPr>
        <w:t>увеличены</w:t>
      </w:r>
      <w:r w:rsidR="00C0330D" w:rsidRPr="003E171C">
        <w:rPr>
          <w:color w:val="000000"/>
          <w:sz w:val="28"/>
          <w:szCs w:val="28"/>
        </w:rPr>
        <w:t xml:space="preserve"> расход</w:t>
      </w:r>
      <w:r w:rsidR="00C0330D">
        <w:rPr>
          <w:color w:val="000000"/>
          <w:sz w:val="28"/>
          <w:szCs w:val="28"/>
        </w:rPr>
        <w:t>ы</w:t>
      </w:r>
      <w:r w:rsidR="00C0330D" w:rsidRPr="003E171C">
        <w:rPr>
          <w:color w:val="000000"/>
          <w:sz w:val="28"/>
          <w:szCs w:val="28"/>
        </w:rPr>
        <w:t xml:space="preserve"> </w:t>
      </w:r>
      <w:r w:rsidRPr="004F772A">
        <w:rPr>
          <w:color w:val="000000"/>
          <w:sz w:val="28"/>
          <w:szCs w:val="28"/>
        </w:rPr>
        <w:t xml:space="preserve">за счет средств краевого бюджета на выполнение отдельных государственных полномочий в области защиты территорий и населения от чрезвычайных ситуаций в сумме </w:t>
      </w:r>
      <w:r w:rsidR="00432D4F">
        <w:rPr>
          <w:color w:val="000000"/>
          <w:sz w:val="28"/>
          <w:szCs w:val="28"/>
        </w:rPr>
        <w:t>157,0</w:t>
      </w:r>
      <w:r w:rsidRPr="004F772A">
        <w:rPr>
          <w:color w:val="000000"/>
          <w:sz w:val="28"/>
          <w:szCs w:val="28"/>
        </w:rPr>
        <w:t xml:space="preserve"> тыс. рублей</w:t>
      </w:r>
      <w:r w:rsidR="00A45ABB">
        <w:rPr>
          <w:color w:val="000000"/>
          <w:sz w:val="28"/>
          <w:szCs w:val="28"/>
        </w:rPr>
        <w:t>.</w:t>
      </w:r>
    </w:p>
    <w:p w14:paraId="1CFD63D0" w14:textId="3FEAE972" w:rsidR="00432D4F" w:rsidRDefault="00432D4F" w:rsidP="006271CB">
      <w:pPr>
        <w:ind w:firstLine="708"/>
        <w:jc w:val="both"/>
        <w:rPr>
          <w:color w:val="000000"/>
          <w:sz w:val="28"/>
          <w:szCs w:val="28"/>
        </w:rPr>
      </w:pPr>
    </w:p>
    <w:p w14:paraId="168F7152" w14:textId="77777777" w:rsidR="00A47758" w:rsidRPr="004F772A" w:rsidRDefault="00A47758" w:rsidP="00A47758">
      <w:pPr>
        <w:ind w:firstLine="708"/>
        <w:jc w:val="both"/>
        <w:rPr>
          <w:b/>
          <w:i/>
          <w:color w:val="000000"/>
          <w:sz w:val="28"/>
          <w:szCs w:val="28"/>
        </w:rPr>
      </w:pPr>
      <w:r w:rsidRPr="004F772A">
        <w:rPr>
          <w:b/>
          <w:i/>
          <w:color w:val="000000"/>
          <w:sz w:val="28"/>
          <w:szCs w:val="28"/>
        </w:rPr>
        <w:t>Раздел 04 «Национальная экономика»</w:t>
      </w:r>
    </w:p>
    <w:p w14:paraId="17FB0C4A" w14:textId="30557510" w:rsidR="00A47758" w:rsidRDefault="00A47758" w:rsidP="00A47758">
      <w:pPr>
        <w:ind w:firstLine="708"/>
        <w:jc w:val="both"/>
        <w:rPr>
          <w:color w:val="000000"/>
          <w:sz w:val="28"/>
          <w:szCs w:val="28"/>
        </w:rPr>
      </w:pPr>
      <w:r w:rsidRPr="004F772A">
        <w:rPr>
          <w:color w:val="000000"/>
          <w:sz w:val="28"/>
          <w:szCs w:val="28"/>
        </w:rPr>
        <w:t>По данному разделу</w:t>
      </w:r>
      <w:r w:rsidR="004A68F4">
        <w:rPr>
          <w:color w:val="000000"/>
          <w:sz w:val="28"/>
          <w:szCs w:val="28"/>
        </w:rPr>
        <w:t xml:space="preserve"> в целом</w:t>
      </w:r>
      <w:r w:rsidRPr="004F772A">
        <w:rPr>
          <w:color w:val="000000"/>
          <w:sz w:val="28"/>
          <w:szCs w:val="28"/>
        </w:rPr>
        <w:t xml:space="preserve"> предусматривается </w:t>
      </w:r>
      <w:r w:rsidR="0086241A">
        <w:rPr>
          <w:color w:val="000000"/>
          <w:sz w:val="28"/>
          <w:szCs w:val="28"/>
        </w:rPr>
        <w:t>уменьшение</w:t>
      </w:r>
      <w:r w:rsidR="0070567B" w:rsidRPr="004F772A">
        <w:rPr>
          <w:color w:val="000000"/>
          <w:sz w:val="28"/>
          <w:szCs w:val="28"/>
        </w:rPr>
        <w:t xml:space="preserve"> </w:t>
      </w:r>
      <w:r w:rsidR="00D1216D" w:rsidRPr="004F772A">
        <w:rPr>
          <w:color w:val="000000"/>
          <w:sz w:val="28"/>
          <w:szCs w:val="28"/>
        </w:rPr>
        <w:t>расходов</w:t>
      </w:r>
      <w:r w:rsidR="00CF6BB1" w:rsidRPr="004F772A">
        <w:rPr>
          <w:color w:val="000000"/>
          <w:sz w:val="28"/>
          <w:szCs w:val="28"/>
        </w:rPr>
        <w:t xml:space="preserve"> </w:t>
      </w:r>
      <w:r w:rsidR="00DA34AD" w:rsidRPr="004F772A">
        <w:rPr>
          <w:color w:val="000000"/>
          <w:sz w:val="28"/>
          <w:szCs w:val="28"/>
        </w:rPr>
        <w:t>на</w:t>
      </w:r>
      <w:r w:rsidRPr="004F772A">
        <w:rPr>
          <w:color w:val="000000"/>
          <w:sz w:val="28"/>
          <w:szCs w:val="28"/>
        </w:rPr>
        <w:t xml:space="preserve"> </w:t>
      </w:r>
      <w:r w:rsidR="00A45ABB">
        <w:rPr>
          <w:color w:val="000000"/>
          <w:sz w:val="28"/>
          <w:szCs w:val="28"/>
        </w:rPr>
        <w:t xml:space="preserve">общую </w:t>
      </w:r>
      <w:r w:rsidRPr="004F772A">
        <w:rPr>
          <w:color w:val="000000"/>
          <w:sz w:val="28"/>
          <w:szCs w:val="28"/>
        </w:rPr>
        <w:t xml:space="preserve">сумму </w:t>
      </w:r>
      <w:r w:rsidR="00E13534">
        <w:rPr>
          <w:color w:val="000000"/>
          <w:sz w:val="28"/>
          <w:szCs w:val="28"/>
        </w:rPr>
        <w:t>13 973,1</w:t>
      </w:r>
      <w:r w:rsidR="002342BB" w:rsidRPr="004F772A">
        <w:rPr>
          <w:color w:val="000000"/>
          <w:sz w:val="28"/>
          <w:szCs w:val="28"/>
        </w:rPr>
        <w:t xml:space="preserve"> </w:t>
      </w:r>
      <w:r w:rsidRPr="004F772A">
        <w:rPr>
          <w:color w:val="000000"/>
          <w:sz w:val="28"/>
          <w:szCs w:val="28"/>
        </w:rPr>
        <w:t>тыс. рублей:</w:t>
      </w:r>
    </w:p>
    <w:p w14:paraId="43352508" w14:textId="4539532D" w:rsidR="00432D4F" w:rsidRPr="004F772A" w:rsidRDefault="00432D4F" w:rsidP="00432D4F">
      <w:pPr>
        <w:ind w:firstLine="708"/>
        <w:jc w:val="both"/>
        <w:rPr>
          <w:color w:val="000000"/>
          <w:sz w:val="28"/>
          <w:szCs w:val="28"/>
        </w:rPr>
      </w:pPr>
      <w:r w:rsidRPr="003E171C">
        <w:rPr>
          <w:color w:val="000000"/>
          <w:sz w:val="28"/>
          <w:szCs w:val="28"/>
        </w:rPr>
        <w:t xml:space="preserve">- </w:t>
      </w:r>
      <w:r w:rsidR="00C0330D">
        <w:rPr>
          <w:color w:val="000000"/>
          <w:sz w:val="28"/>
          <w:szCs w:val="28"/>
        </w:rPr>
        <w:t>увеличены</w:t>
      </w:r>
      <w:r w:rsidR="00C0330D" w:rsidRPr="003E171C">
        <w:rPr>
          <w:color w:val="000000"/>
          <w:sz w:val="28"/>
          <w:szCs w:val="28"/>
        </w:rPr>
        <w:t xml:space="preserve"> расход</w:t>
      </w:r>
      <w:r w:rsidR="00C0330D">
        <w:rPr>
          <w:color w:val="000000"/>
          <w:sz w:val="28"/>
          <w:szCs w:val="28"/>
        </w:rPr>
        <w:t>ы</w:t>
      </w:r>
      <w:r w:rsidR="00C0330D" w:rsidRPr="003E171C">
        <w:rPr>
          <w:color w:val="000000"/>
          <w:sz w:val="28"/>
          <w:szCs w:val="28"/>
        </w:rPr>
        <w:t xml:space="preserve"> </w:t>
      </w:r>
      <w:r w:rsidRPr="003E171C">
        <w:rPr>
          <w:color w:val="000000"/>
          <w:sz w:val="28"/>
          <w:szCs w:val="28"/>
        </w:rPr>
        <w:t xml:space="preserve">на повышение уровня минимального размера оплаты труда с 01.01.2023 (на 3 </w:t>
      </w:r>
      <w:r>
        <w:rPr>
          <w:color w:val="000000"/>
          <w:sz w:val="28"/>
          <w:szCs w:val="28"/>
        </w:rPr>
        <w:t>месяца</w:t>
      </w:r>
      <w:r w:rsidRPr="003E171C">
        <w:rPr>
          <w:color w:val="000000"/>
          <w:sz w:val="28"/>
          <w:szCs w:val="28"/>
        </w:rPr>
        <w:t xml:space="preserve">) в сумме </w:t>
      </w:r>
      <w:r>
        <w:rPr>
          <w:color w:val="000000"/>
          <w:sz w:val="28"/>
          <w:szCs w:val="28"/>
        </w:rPr>
        <w:t>227,6</w:t>
      </w:r>
      <w:r w:rsidRPr="003E171C">
        <w:rPr>
          <w:color w:val="000000"/>
          <w:sz w:val="28"/>
          <w:szCs w:val="28"/>
        </w:rPr>
        <w:t xml:space="preserve"> тыс. рублей;</w:t>
      </w:r>
    </w:p>
    <w:p w14:paraId="54D6AAC3" w14:textId="6C04A1B6" w:rsidR="00432D4F" w:rsidRDefault="00432D4F" w:rsidP="00432D4F">
      <w:pPr>
        <w:ind w:firstLine="708"/>
        <w:jc w:val="both"/>
        <w:rPr>
          <w:color w:val="000000"/>
          <w:sz w:val="28"/>
          <w:szCs w:val="28"/>
        </w:rPr>
      </w:pPr>
      <w:r w:rsidRPr="00412573">
        <w:rPr>
          <w:color w:val="000000"/>
          <w:sz w:val="28"/>
          <w:szCs w:val="28"/>
        </w:rPr>
        <w:t>- уменьшен</w:t>
      </w:r>
      <w:r w:rsidR="00C0330D">
        <w:rPr>
          <w:color w:val="000000"/>
          <w:sz w:val="28"/>
          <w:szCs w:val="28"/>
        </w:rPr>
        <w:t>ы</w:t>
      </w:r>
      <w:r w:rsidRPr="00412573">
        <w:rPr>
          <w:color w:val="000000"/>
          <w:sz w:val="28"/>
          <w:szCs w:val="28"/>
        </w:rPr>
        <w:t xml:space="preserve"> расход</w:t>
      </w:r>
      <w:r w:rsidR="00C0330D">
        <w:rPr>
          <w:color w:val="000000"/>
          <w:sz w:val="28"/>
          <w:szCs w:val="28"/>
        </w:rPr>
        <w:t>ы</w:t>
      </w:r>
      <w:r w:rsidRPr="00412573">
        <w:rPr>
          <w:color w:val="000000"/>
          <w:sz w:val="28"/>
          <w:szCs w:val="28"/>
        </w:rPr>
        <w:t xml:space="preserve"> краевого бюджета на осуществление полномочий по</w:t>
      </w:r>
      <w:r w:rsidRPr="00432D4F">
        <w:rPr>
          <w:color w:val="000000"/>
          <w:sz w:val="28"/>
          <w:szCs w:val="28"/>
        </w:rPr>
        <w:t xml:space="preserve"> организации мероприятий при осуществлении деятельности по обращению с животными без владельцев</w:t>
      </w:r>
      <w:r>
        <w:rPr>
          <w:color w:val="000000"/>
          <w:sz w:val="28"/>
          <w:szCs w:val="28"/>
        </w:rPr>
        <w:t xml:space="preserve"> </w:t>
      </w:r>
      <w:r w:rsidRPr="00412573">
        <w:rPr>
          <w:color w:val="000000"/>
          <w:sz w:val="28"/>
          <w:szCs w:val="28"/>
        </w:rPr>
        <w:t xml:space="preserve">в сумме </w:t>
      </w:r>
      <w:r>
        <w:rPr>
          <w:color w:val="000000"/>
          <w:sz w:val="28"/>
          <w:szCs w:val="28"/>
        </w:rPr>
        <w:t>1 436,7</w:t>
      </w:r>
      <w:r w:rsidRPr="00412573">
        <w:rPr>
          <w:color w:val="000000"/>
          <w:sz w:val="28"/>
          <w:szCs w:val="28"/>
        </w:rPr>
        <w:t xml:space="preserve"> тыс. рублей; </w:t>
      </w:r>
    </w:p>
    <w:p w14:paraId="5A7546AB" w14:textId="049B9005" w:rsidR="00432D4F" w:rsidRPr="00412573" w:rsidRDefault="00432D4F" w:rsidP="00432D4F">
      <w:pPr>
        <w:ind w:firstLine="708"/>
        <w:jc w:val="both"/>
        <w:rPr>
          <w:color w:val="000000"/>
          <w:sz w:val="28"/>
          <w:szCs w:val="28"/>
        </w:rPr>
      </w:pPr>
      <w:r w:rsidRPr="00412573">
        <w:rPr>
          <w:color w:val="000000"/>
          <w:sz w:val="28"/>
          <w:szCs w:val="28"/>
        </w:rPr>
        <w:t xml:space="preserve">- </w:t>
      </w:r>
      <w:r w:rsidR="00C0330D" w:rsidRPr="00412573">
        <w:rPr>
          <w:color w:val="000000"/>
          <w:sz w:val="28"/>
          <w:szCs w:val="28"/>
        </w:rPr>
        <w:t>уменьшен</w:t>
      </w:r>
      <w:r w:rsidR="00C0330D">
        <w:rPr>
          <w:color w:val="000000"/>
          <w:sz w:val="28"/>
          <w:szCs w:val="28"/>
        </w:rPr>
        <w:t>ы</w:t>
      </w:r>
      <w:r w:rsidR="00C0330D" w:rsidRPr="00412573">
        <w:rPr>
          <w:color w:val="000000"/>
          <w:sz w:val="28"/>
          <w:szCs w:val="28"/>
        </w:rPr>
        <w:t xml:space="preserve"> расход</w:t>
      </w:r>
      <w:r w:rsidR="00C0330D">
        <w:rPr>
          <w:color w:val="000000"/>
          <w:sz w:val="28"/>
          <w:szCs w:val="28"/>
        </w:rPr>
        <w:t>ы</w:t>
      </w:r>
      <w:r w:rsidR="00C0330D" w:rsidRPr="00412573">
        <w:rPr>
          <w:color w:val="000000"/>
          <w:sz w:val="28"/>
          <w:szCs w:val="28"/>
        </w:rPr>
        <w:t xml:space="preserve"> </w:t>
      </w:r>
      <w:r w:rsidRPr="00412573">
        <w:rPr>
          <w:color w:val="000000"/>
          <w:sz w:val="28"/>
          <w:szCs w:val="28"/>
        </w:rPr>
        <w:t>краевого бюджета по предоставлению субсиди</w:t>
      </w:r>
      <w:r>
        <w:rPr>
          <w:color w:val="000000"/>
          <w:sz w:val="28"/>
          <w:szCs w:val="28"/>
        </w:rPr>
        <w:t>и</w:t>
      </w:r>
      <w:r w:rsidRPr="00412573">
        <w:rPr>
          <w:color w:val="000000"/>
          <w:sz w:val="28"/>
          <w:szCs w:val="28"/>
        </w:rPr>
        <w:t xml:space="preserve"> </w:t>
      </w:r>
      <w:r w:rsidRPr="00432D4F">
        <w:rPr>
          <w:color w:val="000000"/>
          <w:sz w:val="28"/>
          <w:szCs w:val="28"/>
        </w:rPr>
        <w:t>на подготовку описаний местоположения границ населенных пунктов и территориальных зон по Красноярскому краю</w:t>
      </w:r>
      <w:r>
        <w:rPr>
          <w:color w:val="000000"/>
          <w:sz w:val="28"/>
          <w:szCs w:val="28"/>
        </w:rPr>
        <w:t xml:space="preserve"> </w:t>
      </w:r>
      <w:r w:rsidRPr="00412573">
        <w:rPr>
          <w:color w:val="000000"/>
          <w:sz w:val="28"/>
          <w:szCs w:val="28"/>
        </w:rPr>
        <w:t xml:space="preserve">в сумме </w:t>
      </w:r>
      <w:r>
        <w:rPr>
          <w:color w:val="000000"/>
          <w:sz w:val="28"/>
          <w:szCs w:val="28"/>
        </w:rPr>
        <w:t xml:space="preserve">535,8 </w:t>
      </w:r>
      <w:r w:rsidRPr="00412573">
        <w:rPr>
          <w:color w:val="000000"/>
          <w:sz w:val="28"/>
          <w:szCs w:val="28"/>
        </w:rPr>
        <w:t xml:space="preserve">тыс. рублей; </w:t>
      </w:r>
    </w:p>
    <w:p w14:paraId="3AC7D2ED" w14:textId="57C2C2EA" w:rsidR="00432D4F" w:rsidRPr="00412573" w:rsidRDefault="00432D4F" w:rsidP="00432D4F">
      <w:pPr>
        <w:ind w:firstLine="708"/>
        <w:jc w:val="both"/>
        <w:rPr>
          <w:color w:val="000000"/>
          <w:sz w:val="28"/>
          <w:szCs w:val="28"/>
        </w:rPr>
      </w:pPr>
      <w:r w:rsidRPr="00412573">
        <w:rPr>
          <w:color w:val="000000"/>
          <w:sz w:val="28"/>
          <w:szCs w:val="28"/>
        </w:rPr>
        <w:t xml:space="preserve">- </w:t>
      </w:r>
      <w:r w:rsidR="00C0330D" w:rsidRPr="00412573">
        <w:rPr>
          <w:color w:val="000000"/>
          <w:sz w:val="28"/>
          <w:szCs w:val="28"/>
        </w:rPr>
        <w:t>уменьшен</w:t>
      </w:r>
      <w:r w:rsidR="00C0330D">
        <w:rPr>
          <w:color w:val="000000"/>
          <w:sz w:val="28"/>
          <w:szCs w:val="28"/>
        </w:rPr>
        <w:t>ы</w:t>
      </w:r>
      <w:r w:rsidR="00C0330D" w:rsidRPr="00412573">
        <w:rPr>
          <w:color w:val="000000"/>
          <w:sz w:val="28"/>
          <w:szCs w:val="28"/>
        </w:rPr>
        <w:t xml:space="preserve"> расход</w:t>
      </w:r>
      <w:r w:rsidR="00C0330D">
        <w:rPr>
          <w:color w:val="000000"/>
          <w:sz w:val="28"/>
          <w:szCs w:val="28"/>
        </w:rPr>
        <w:t>ы</w:t>
      </w:r>
      <w:r w:rsidR="00C0330D" w:rsidRPr="00412573">
        <w:rPr>
          <w:color w:val="000000"/>
          <w:sz w:val="28"/>
          <w:szCs w:val="28"/>
        </w:rPr>
        <w:t xml:space="preserve"> </w:t>
      </w:r>
      <w:r w:rsidRPr="00412573">
        <w:rPr>
          <w:color w:val="000000"/>
          <w:sz w:val="28"/>
          <w:szCs w:val="28"/>
        </w:rPr>
        <w:t xml:space="preserve">районного бюджета, в связи с экономией средств </w:t>
      </w:r>
      <w:r>
        <w:rPr>
          <w:color w:val="000000"/>
          <w:sz w:val="28"/>
          <w:szCs w:val="28"/>
        </w:rPr>
        <w:t>на реализацию</w:t>
      </w:r>
      <w:r w:rsidRPr="00412573">
        <w:rPr>
          <w:color w:val="000000"/>
          <w:sz w:val="28"/>
          <w:szCs w:val="28"/>
        </w:rPr>
        <w:t xml:space="preserve"> мероприяти</w:t>
      </w:r>
      <w:r>
        <w:rPr>
          <w:color w:val="000000"/>
          <w:sz w:val="28"/>
          <w:szCs w:val="28"/>
        </w:rPr>
        <w:t>й</w:t>
      </w:r>
      <w:r w:rsidRPr="00412573">
        <w:rPr>
          <w:color w:val="000000"/>
          <w:sz w:val="28"/>
          <w:szCs w:val="28"/>
        </w:rPr>
        <w:t xml:space="preserve"> муниципальной программы «</w:t>
      </w:r>
      <w:r w:rsidRPr="00432D4F">
        <w:rPr>
          <w:color w:val="000000"/>
          <w:sz w:val="28"/>
          <w:szCs w:val="28"/>
        </w:rPr>
        <w:t>Эвенкия-информационный регион</w:t>
      </w:r>
      <w:r w:rsidRPr="00412573">
        <w:rPr>
          <w:color w:val="000000"/>
          <w:sz w:val="28"/>
          <w:szCs w:val="28"/>
        </w:rPr>
        <w:t xml:space="preserve">» на сумму </w:t>
      </w:r>
      <w:r>
        <w:rPr>
          <w:color w:val="000000"/>
          <w:sz w:val="28"/>
          <w:szCs w:val="28"/>
        </w:rPr>
        <w:t>3 794,9</w:t>
      </w:r>
      <w:r w:rsidRPr="00412573">
        <w:rPr>
          <w:color w:val="000000"/>
          <w:sz w:val="28"/>
          <w:szCs w:val="28"/>
        </w:rPr>
        <w:t xml:space="preserve"> тыс. рублей;</w:t>
      </w:r>
    </w:p>
    <w:p w14:paraId="17C16538" w14:textId="0BD6B812" w:rsidR="00432D4F" w:rsidRDefault="00432D4F" w:rsidP="00432D4F">
      <w:pPr>
        <w:ind w:firstLine="708"/>
        <w:jc w:val="both"/>
        <w:rPr>
          <w:color w:val="000000"/>
          <w:sz w:val="28"/>
          <w:szCs w:val="28"/>
        </w:rPr>
      </w:pPr>
      <w:r w:rsidRPr="005F1ED7">
        <w:rPr>
          <w:color w:val="000000"/>
          <w:sz w:val="28"/>
          <w:szCs w:val="28"/>
        </w:rPr>
        <w:t xml:space="preserve">- </w:t>
      </w:r>
      <w:r w:rsidR="00C0330D" w:rsidRPr="00412573">
        <w:rPr>
          <w:color w:val="000000"/>
          <w:sz w:val="28"/>
          <w:szCs w:val="28"/>
        </w:rPr>
        <w:t>уменьшен</w:t>
      </w:r>
      <w:r w:rsidR="00C0330D">
        <w:rPr>
          <w:color w:val="000000"/>
          <w:sz w:val="28"/>
          <w:szCs w:val="28"/>
        </w:rPr>
        <w:t>ы</w:t>
      </w:r>
      <w:r w:rsidR="00C0330D" w:rsidRPr="00412573">
        <w:rPr>
          <w:color w:val="000000"/>
          <w:sz w:val="28"/>
          <w:szCs w:val="28"/>
        </w:rPr>
        <w:t xml:space="preserve"> расход</w:t>
      </w:r>
      <w:r w:rsidR="00C0330D">
        <w:rPr>
          <w:color w:val="000000"/>
          <w:sz w:val="28"/>
          <w:szCs w:val="28"/>
        </w:rPr>
        <w:t>ы</w:t>
      </w:r>
      <w:r w:rsidR="00C0330D" w:rsidRPr="00412573">
        <w:rPr>
          <w:color w:val="000000"/>
          <w:sz w:val="28"/>
          <w:szCs w:val="28"/>
        </w:rPr>
        <w:t xml:space="preserve"> </w:t>
      </w:r>
      <w:r w:rsidRPr="005F1ED7">
        <w:rPr>
          <w:color w:val="000000"/>
          <w:sz w:val="28"/>
          <w:szCs w:val="28"/>
        </w:rPr>
        <w:t>районного бюджета, в связи с экономией средств на реализацию мероприятий муниципальной программы «</w:t>
      </w:r>
      <w:r w:rsidR="00324794" w:rsidRPr="005F1ED7">
        <w:rPr>
          <w:color w:val="000000"/>
          <w:sz w:val="28"/>
          <w:szCs w:val="28"/>
        </w:rPr>
        <w:t>Поддержка транспортной системы ЭМР</w:t>
      </w:r>
      <w:r w:rsidRPr="005F1ED7">
        <w:rPr>
          <w:color w:val="000000"/>
          <w:sz w:val="28"/>
          <w:szCs w:val="28"/>
        </w:rPr>
        <w:t xml:space="preserve">» на сумму </w:t>
      </w:r>
      <w:r w:rsidR="005F1ED7">
        <w:rPr>
          <w:color w:val="000000"/>
          <w:sz w:val="28"/>
          <w:szCs w:val="28"/>
        </w:rPr>
        <w:t>6 875,</w:t>
      </w:r>
      <w:r w:rsidR="00CD5752">
        <w:rPr>
          <w:color w:val="000000"/>
          <w:sz w:val="28"/>
          <w:szCs w:val="28"/>
        </w:rPr>
        <w:t>7</w:t>
      </w:r>
      <w:r w:rsidRPr="005F1ED7">
        <w:rPr>
          <w:color w:val="000000"/>
          <w:sz w:val="28"/>
          <w:szCs w:val="28"/>
        </w:rPr>
        <w:t xml:space="preserve"> тыс. рублей</w:t>
      </w:r>
      <w:r w:rsidR="005F1ED7">
        <w:rPr>
          <w:color w:val="000000"/>
          <w:sz w:val="28"/>
          <w:szCs w:val="28"/>
        </w:rPr>
        <w:t>, в том числе</w:t>
      </w:r>
      <w:r w:rsidR="0095124F">
        <w:rPr>
          <w:color w:val="000000"/>
          <w:sz w:val="28"/>
          <w:szCs w:val="28"/>
        </w:rPr>
        <w:t xml:space="preserve"> уменьшена</w:t>
      </w:r>
      <w:r w:rsidR="005F1ED7" w:rsidRPr="005F1ED7">
        <w:rPr>
          <w:color w:val="000000"/>
          <w:sz w:val="28"/>
          <w:szCs w:val="28"/>
        </w:rPr>
        <w:t xml:space="preserve"> </w:t>
      </w:r>
      <w:r w:rsidR="0095124F">
        <w:rPr>
          <w:color w:val="000000"/>
          <w:sz w:val="28"/>
          <w:szCs w:val="28"/>
        </w:rPr>
        <w:t xml:space="preserve">субсидия </w:t>
      </w:r>
      <w:r w:rsidR="005F1ED7" w:rsidRPr="005F1ED7">
        <w:rPr>
          <w:color w:val="000000"/>
          <w:sz w:val="28"/>
          <w:szCs w:val="28"/>
        </w:rPr>
        <w:t>на оказание услуг по перевозке пассажиров транспортом общего пользования по муниципальным пригородным маршрутам</w:t>
      </w:r>
      <w:r w:rsidR="0095124F">
        <w:rPr>
          <w:color w:val="000000"/>
          <w:sz w:val="28"/>
          <w:szCs w:val="28"/>
        </w:rPr>
        <w:t xml:space="preserve"> на 385,</w:t>
      </w:r>
      <w:r w:rsidR="00CD5752">
        <w:rPr>
          <w:color w:val="000000"/>
          <w:sz w:val="28"/>
          <w:szCs w:val="28"/>
        </w:rPr>
        <w:t>5</w:t>
      </w:r>
      <w:r w:rsidR="0095124F">
        <w:rPr>
          <w:color w:val="000000"/>
          <w:sz w:val="28"/>
          <w:szCs w:val="28"/>
        </w:rPr>
        <w:t xml:space="preserve"> тыс. рублей,  уменьшены расходы на </w:t>
      </w:r>
      <w:r w:rsidR="0095124F" w:rsidRPr="0095124F">
        <w:rPr>
          <w:color w:val="000000"/>
          <w:sz w:val="28"/>
          <w:szCs w:val="28"/>
        </w:rPr>
        <w:t>выполнени</w:t>
      </w:r>
      <w:r w:rsidR="0095124F">
        <w:rPr>
          <w:color w:val="000000"/>
          <w:sz w:val="28"/>
          <w:szCs w:val="28"/>
        </w:rPr>
        <w:t>е</w:t>
      </w:r>
      <w:r w:rsidR="0095124F" w:rsidRPr="0095124F">
        <w:rPr>
          <w:color w:val="000000"/>
          <w:sz w:val="28"/>
          <w:szCs w:val="28"/>
        </w:rPr>
        <w:t xml:space="preserve"> ремонтных работ улично-дорожной сети сельских поселений за счет средств дорожного фонда ЭМР</w:t>
      </w:r>
      <w:r w:rsidR="0095124F">
        <w:rPr>
          <w:color w:val="000000"/>
          <w:sz w:val="28"/>
          <w:szCs w:val="28"/>
        </w:rPr>
        <w:t xml:space="preserve"> на сумму 6 490,2 тыс. рублей</w:t>
      </w:r>
      <w:r w:rsidRPr="005F1ED7">
        <w:rPr>
          <w:color w:val="000000"/>
          <w:sz w:val="28"/>
          <w:szCs w:val="28"/>
        </w:rPr>
        <w:t>;</w:t>
      </w:r>
    </w:p>
    <w:p w14:paraId="468B6BD0" w14:textId="52C1EAEB" w:rsidR="00D2090B" w:rsidRDefault="00D2090B" w:rsidP="00D2090B">
      <w:pPr>
        <w:ind w:firstLine="708"/>
        <w:jc w:val="both"/>
        <w:rPr>
          <w:color w:val="000000"/>
          <w:sz w:val="28"/>
          <w:szCs w:val="28"/>
        </w:rPr>
      </w:pPr>
      <w:r w:rsidRPr="00412573">
        <w:rPr>
          <w:color w:val="000000"/>
          <w:sz w:val="28"/>
          <w:szCs w:val="28"/>
        </w:rPr>
        <w:t xml:space="preserve">- </w:t>
      </w:r>
      <w:r w:rsidR="00C0330D" w:rsidRPr="00412573">
        <w:rPr>
          <w:color w:val="000000"/>
          <w:sz w:val="28"/>
          <w:szCs w:val="28"/>
        </w:rPr>
        <w:t>уменьшен</w:t>
      </w:r>
      <w:r w:rsidR="00C0330D">
        <w:rPr>
          <w:color w:val="000000"/>
          <w:sz w:val="28"/>
          <w:szCs w:val="28"/>
        </w:rPr>
        <w:t>ы</w:t>
      </w:r>
      <w:r w:rsidR="00C0330D" w:rsidRPr="00412573">
        <w:rPr>
          <w:color w:val="000000"/>
          <w:sz w:val="28"/>
          <w:szCs w:val="28"/>
        </w:rPr>
        <w:t xml:space="preserve"> расход</w:t>
      </w:r>
      <w:r w:rsidR="00C0330D">
        <w:rPr>
          <w:color w:val="000000"/>
          <w:sz w:val="28"/>
          <w:szCs w:val="28"/>
        </w:rPr>
        <w:t>ы</w:t>
      </w:r>
      <w:r w:rsidR="00C0330D" w:rsidRPr="00412573">
        <w:rPr>
          <w:color w:val="000000"/>
          <w:sz w:val="28"/>
          <w:szCs w:val="28"/>
        </w:rPr>
        <w:t xml:space="preserve"> </w:t>
      </w:r>
      <w:r w:rsidRPr="00412573">
        <w:rPr>
          <w:color w:val="000000"/>
          <w:sz w:val="28"/>
          <w:szCs w:val="28"/>
        </w:rPr>
        <w:t xml:space="preserve">районного бюджета, в связи с экономией средств </w:t>
      </w:r>
      <w:r>
        <w:rPr>
          <w:color w:val="000000"/>
          <w:sz w:val="28"/>
          <w:szCs w:val="28"/>
        </w:rPr>
        <w:t>на реализацию</w:t>
      </w:r>
      <w:r w:rsidRPr="00412573">
        <w:rPr>
          <w:color w:val="000000"/>
          <w:sz w:val="28"/>
          <w:szCs w:val="28"/>
        </w:rPr>
        <w:t xml:space="preserve"> мероприяти</w:t>
      </w:r>
      <w:r>
        <w:rPr>
          <w:color w:val="000000"/>
          <w:sz w:val="28"/>
          <w:szCs w:val="28"/>
        </w:rPr>
        <w:t>й</w:t>
      </w:r>
      <w:r w:rsidRPr="00412573">
        <w:rPr>
          <w:color w:val="000000"/>
          <w:sz w:val="28"/>
          <w:szCs w:val="28"/>
        </w:rPr>
        <w:t xml:space="preserve"> муниципальной программы «</w:t>
      </w:r>
      <w:r w:rsidRPr="00D2090B">
        <w:rPr>
          <w:color w:val="000000"/>
          <w:sz w:val="28"/>
          <w:szCs w:val="28"/>
        </w:rPr>
        <w:t>Реформирование и модернизация жилищно-коммунального хозяйства</w:t>
      </w:r>
      <w:r w:rsidRPr="00412573">
        <w:rPr>
          <w:color w:val="000000"/>
          <w:sz w:val="28"/>
          <w:szCs w:val="28"/>
        </w:rPr>
        <w:t xml:space="preserve">» на сумму </w:t>
      </w:r>
      <w:r>
        <w:rPr>
          <w:color w:val="000000"/>
          <w:sz w:val="28"/>
          <w:szCs w:val="28"/>
        </w:rPr>
        <w:t>75,0</w:t>
      </w:r>
      <w:r w:rsidRPr="00412573">
        <w:rPr>
          <w:color w:val="000000"/>
          <w:sz w:val="28"/>
          <w:szCs w:val="28"/>
        </w:rPr>
        <w:t xml:space="preserve"> тыс. рублей;</w:t>
      </w:r>
    </w:p>
    <w:p w14:paraId="0D049AE4" w14:textId="571C9B69" w:rsidR="00E13534" w:rsidRDefault="00E13534" w:rsidP="00E13534">
      <w:pPr>
        <w:ind w:firstLine="708"/>
        <w:jc w:val="both"/>
        <w:rPr>
          <w:color w:val="000000"/>
          <w:sz w:val="28"/>
          <w:szCs w:val="28"/>
        </w:rPr>
      </w:pPr>
      <w:r w:rsidRPr="00412573">
        <w:rPr>
          <w:color w:val="000000"/>
          <w:sz w:val="28"/>
          <w:szCs w:val="28"/>
        </w:rPr>
        <w:t xml:space="preserve">- </w:t>
      </w:r>
      <w:r w:rsidR="00C0330D" w:rsidRPr="00412573">
        <w:rPr>
          <w:color w:val="000000"/>
          <w:sz w:val="28"/>
          <w:szCs w:val="28"/>
        </w:rPr>
        <w:t>уменьшен</w:t>
      </w:r>
      <w:r w:rsidR="00C0330D">
        <w:rPr>
          <w:color w:val="000000"/>
          <w:sz w:val="28"/>
          <w:szCs w:val="28"/>
        </w:rPr>
        <w:t>ы</w:t>
      </w:r>
      <w:r w:rsidR="00C0330D" w:rsidRPr="00412573">
        <w:rPr>
          <w:color w:val="000000"/>
          <w:sz w:val="28"/>
          <w:szCs w:val="28"/>
        </w:rPr>
        <w:t xml:space="preserve"> расход</w:t>
      </w:r>
      <w:r w:rsidR="00C0330D">
        <w:rPr>
          <w:color w:val="000000"/>
          <w:sz w:val="28"/>
          <w:szCs w:val="28"/>
        </w:rPr>
        <w:t>ы</w:t>
      </w:r>
      <w:r w:rsidR="00C0330D" w:rsidRPr="00412573">
        <w:rPr>
          <w:color w:val="000000"/>
          <w:sz w:val="28"/>
          <w:szCs w:val="28"/>
        </w:rPr>
        <w:t xml:space="preserve"> </w:t>
      </w:r>
      <w:r w:rsidRPr="00412573">
        <w:rPr>
          <w:color w:val="000000"/>
          <w:sz w:val="28"/>
          <w:szCs w:val="28"/>
        </w:rPr>
        <w:t xml:space="preserve">районного бюджета, в связи с экономией средств </w:t>
      </w:r>
      <w:r>
        <w:rPr>
          <w:color w:val="000000"/>
          <w:sz w:val="28"/>
          <w:szCs w:val="28"/>
        </w:rPr>
        <w:t>на реализацию</w:t>
      </w:r>
      <w:r w:rsidRPr="00412573">
        <w:rPr>
          <w:color w:val="000000"/>
          <w:sz w:val="28"/>
          <w:szCs w:val="28"/>
        </w:rPr>
        <w:t xml:space="preserve"> мероприяти</w:t>
      </w:r>
      <w:r>
        <w:rPr>
          <w:color w:val="000000"/>
          <w:sz w:val="28"/>
          <w:szCs w:val="28"/>
        </w:rPr>
        <w:t>й</w:t>
      </w:r>
      <w:r w:rsidRPr="00412573">
        <w:rPr>
          <w:color w:val="000000"/>
          <w:sz w:val="28"/>
          <w:szCs w:val="28"/>
        </w:rPr>
        <w:t xml:space="preserve"> муниципальной программы </w:t>
      </w:r>
      <w:r>
        <w:rPr>
          <w:color w:val="000000"/>
          <w:sz w:val="28"/>
          <w:szCs w:val="28"/>
        </w:rPr>
        <w:t>«</w:t>
      </w:r>
      <w:r w:rsidRPr="00E13534">
        <w:rPr>
          <w:color w:val="000000"/>
          <w:sz w:val="28"/>
          <w:szCs w:val="28"/>
        </w:rPr>
        <w:t>Территориальное планирование в ЭМР</w:t>
      </w:r>
      <w:r>
        <w:rPr>
          <w:color w:val="000000"/>
          <w:sz w:val="28"/>
          <w:szCs w:val="28"/>
        </w:rPr>
        <w:t xml:space="preserve">» </w:t>
      </w:r>
      <w:r w:rsidRPr="00412573">
        <w:rPr>
          <w:color w:val="000000"/>
          <w:sz w:val="28"/>
          <w:szCs w:val="28"/>
        </w:rPr>
        <w:t xml:space="preserve">на сумму </w:t>
      </w:r>
      <w:r>
        <w:rPr>
          <w:color w:val="000000"/>
          <w:sz w:val="28"/>
          <w:szCs w:val="28"/>
        </w:rPr>
        <w:t>-1 802,4</w:t>
      </w:r>
      <w:r w:rsidRPr="00412573">
        <w:rPr>
          <w:color w:val="000000"/>
          <w:sz w:val="28"/>
          <w:szCs w:val="28"/>
        </w:rPr>
        <w:t xml:space="preserve"> тыс. рублей;</w:t>
      </w:r>
    </w:p>
    <w:p w14:paraId="54A758D7" w14:textId="20EEABC9" w:rsidR="00324794" w:rsidRPr="00AC3CE9" w:rsidRDefault="00324794" w:rsidP="00324794">
      <w:pPr>
        <w:ind w:firstLine="708"/>
        <w:jc w:val="both"/>
        <w:rPr>
          <w:color w:val="000000"/>
          <w:sz w:val="28"/>
          <w:szCs w:val="28"/>
        </w:rPr>
      </w:pPr>
      <w:r w:rsidRPr="00AC3CE9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C0330D">
        <w:rPr>
          <w:color w:val="000000"/>
          <w:sz w:val="28"/>
          <w:szCs w:val="28"/>
        </w:rPr>
        <w:t>увеличены</w:t>
      </w:r>
      <w:r w:rsidR="00C0330D" w:rsidRPr="003E171C">
        <w:rPr>
          <w:color w:val="000000"/>
          <w:sz w:val="28"/>
          <w:szCs w:val="28"/>
        </w:rPr>
        <w:t xml:space="preserve"> расход</w:t>
      </w:r>
      <w:r w:rsidR="00C0330D">
        <w:rPr>
          <w:color w:val="000000"/>
          <w:sz w:val="28"/>
          <w:szCs w:val="28"/>
        </w:rPr>
        <w:t>ы</w:t>
      </w:r>
      <w:r w:rsidR="00C0330D" w:rsidRPr="003E171C">
        <w:rPr>
          <w:color w:val="000000"/>
          <w:sz w:val="28"/>
          <w:szCs w:val="28"/>
        </w:rPr>
        <w:t xml:space="preserve"> </w:t>
      </w:r>
      <w:r w:rsidRPr="00AC3CE9">
        <w:rPr>
          <w:color w:val="000000"/>
          <w:sz w:val="28"/>
          <w:szCs w:val="28"/>
        </w:rPr>
        <w:t xml:space="preserve">средств районного бюджета в сумме </w:t>
      </w:r>
      <w:r>
        <w:rPr>
          <w:color w:val="000000"/>
          <w:sz w:val="28"/>
          <w:szCs w:val="28"/>
        </w:rPr>
        <w:t>320,0</w:t>
      </w:r>
      <w:r w:rsidRPr="00AC3CE9">
        <w:rPr>
          <w:color w:val="000000"/>
          <w:sz w:val="28"/>
          <w:szCs w:val="28"/>
        </w:rPr>
        <w:t xml:space="preserve"> тыс. рублей на </w:t>
      </w:r>
      <w:r>
        <w:rPr>
          <w:color w:val="000000"/>
          <w:sz w:val="28"/>
          <w:szCs w:val="28"/>
        </w:rPr>
        <w:t>оплату льготного проезда работникам МБУ «</w:t>
      </w:r>
      <w:proofErr w:type="spellStart"/>
      <w:r>
        <w:rPr>
          <w:color w:val="000000"/>
          <w:sz w:val="28"/>
          <w:szCs w:val="28"/>
        </w:rPr>
        <w:t>ЦТиС</w:t>
      </w:r>
      <w:proofErr w:type="spellEnd"/>
      <w:r>
        <w:rPr>
          <w:color w:val="000000"/>
          <w:sz w:val="28"/>
          <w:szCs w:val="28"/>
        </w:rPr>
        <w:t>» ЭМР</w:t>
      </w:r>
      <w:r w:rsidR="00A45ABB">
        <w:rPr>
          <w:color w:val="000000"/>
          <w:sz w:val="28"/>
          <w:szCs w:val="28"/>
        </w:rPr>
        <w:t>.</w:t>
      </w:r>
    </w:p>
    <w:p w14:paraId="456E5E50" w14:textId="77777777" w:rsidR="00432D4F" w:rsidRDefault="00432D4F" w:rsidP="00A47758">
      <w:pPr>
        <w:ind w:firstLine="708"/>
        <w:jc w:val="both"/>
        <w:rPr>
          <w:color w:val="000000"/>
          <w:sz w:val="28"/>
          <w:szCs w:val="28"/>
        </w:rPr>
      </w:pPr>
    </w:p>
    <w:p w14:paraId="399E7636" w14:textId="02C7B918" w:rsidR="009560A6" w:rsidRDefault="009560A6" w:rsidP="0053742C">
      <w:pPr>
        <w:ind w:firstLine="708"/>
        <w:jc w:val="both"/>
        <w:rPr>
          <w:b/>
          <w:i/>
          <w:color w:val="000000"/>
          <w:sz w:val="28"/>
          <w:szCs w:val="28"/>
        </w:rPr>
      </w:pPr>
      <w:bookmarkStart w:id="1" w:name="_Hlk112072485"/>
      <w:r w:rsidRPr="009560A6">
        <w:rPr>
          <w:b/>
          <w:i/>
          <w:color w:val="000000"/>
          <w:sz w:val="28"/>
          <w:szCs w:val="28"/>
        </w:rPr>
        <w:t>Раздел 05 «Жилищно-коммунальное хозяйство»</w:t>
      </w:r>
    </w:p>
    <w:p w14:paraId="08096346" w14:textId="7998DAB4" w:rsidR="00E55F48" w:rsidRDefault="00E55F48" w:rsidP="00E55F48">
      <w:pPr>
        <w:ind w:firstLine="708"/>
        <w:jc w:val="both"/>
        <w:rPr>
          <w:color w:val="000000"/>
          <w:sz w:val="28"/>
          <w:szCs w:val="28"/>
        </w:rPr>
      </w:pPr>
      <w:r w:rsidRPr="001C14C5">
        <w:rPr>
          <w:color w:val="000000"/>
          <w:sz w:val="28"/>
          <w:szCs w:val="28"/>
        </w:rPr>
        <w:t xml:space="preserve">По данному разделу </w:t>
      </w:r>
      <w:r w:rsidR="00A45ABB">
        <w:rPr>
          <w:color w:val="000000"/>
          <w:sz w:val="28"/>
          <w:szCs w:val="28"/>
        </w:rPr>
        <w:t xml:space="preserve">в целом </w:t>
      </w:r>
      <w:r w:rsidRPr="001C14C5">
        <w:rPr>
          <w:color w:val="000000"/>
          <w:sz w:val="28"/>
          <w:szCs w:val="28"/>
        </w:rPr>
        <w:t xml:space="preserve">предусматривается увеличение расходов на сумму </w:t>
      </w:r>
      <w:r w:rsidR="00E13534">
        <w:rPr>
          <w:color w:val="000000"/>
          <w:sz w:val="28"/>
          <w:szCs w:val="28"/>
        </w:rPr>
        <w:t>320 892,6</w:t>
      </w:r>
      <w:r w:rsidRPr="001C14C5">
        <w:rPr>
          <w:color w:val="000000"/>
          <w:sz w:val="28"/>
          <w:szCs w:val="28"/>
        </w:rPr>
        <w:t xml:space="preserve"> тыс. рублей:</w:t>
      </w:r>
    </w:p>
    <w:p w14:paraId="5DB0E653" w14:textId="21F17E9A" w:rsidR="00E55F48" w:rsidRPr="001C14C5" w:rsidRDefault="00E55F48" w:rsidP="00E55F48">
      <w:pPr>
        <w:ind w:firstLine="708"/>
        <w:jc w:val="both"/>
        <w:rPr>
          <w:color w:val="000000"/>
          <w:sz w:val="28"/>
          <w:szCs w:val="28"/>
        </w:rPr>
      </w:pPr>
      <w:r w:rsidRPr="001C14C5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увеличен</w:t>
      </w:r>
      <w:r w:rsidR="00C0330D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субвенци</w:t>
      </w:r>
      <w:r w:rsidR="00C0330D">
        <w:rPr>
          <w:color w:val="000000"/>
          <w:sz w:val="28"/>
          <w:szCs w:val="28"/>
        </w:rPr>
        <w:t>я</w:t>
      </w:r>
      <w:r w:rsidR="00A91B15">
        <w:rPr>
          <w:color w:val="000000"/>
          <w:sz w:val="28"/>
          <w:szCs w:val="28"/>
        </w:rPr>
        <w:t xml:space="preserve"> </w:t>
      </w:r>
      <w:r w:rsidR="00E13534">
        <w:rPr>
          <w:color w:val="000000"/>
          <w:sz w:val="28"/>
          <w:szCs w:val="28"/>
        </w:rPr>
        <w:t xml:space="preserve">краевого бюджета </w:t>
      </w:r>
      <w:r w:rsidR="00A91B15">
        <w:rPr>
          <w:color w:val="000000"/>
          <w:sz w:val="28"/>
          <w:szCs w:val="28"/>
        </w:rPr>
        <w:t>на</w:t>
      </w:r>
      <w:r w:rsidRPr="00E55F48">
        <w:rPr>
          <w:color w:val="000000"/>
          <w:sz w:val="28"/>
          <w:szCs w:val="28"/>
        </w:rPr>
        <w:t xml:space="preserve"> компенсаци</w:t>
      </w:r>
      <w:r w:rsidR="00A91B15">
        <w:rPr>
          <w:color w:val="000000"/>
          <w:sz w:val="28"/>
          <w:szCs w:val="28"/>
        </w:rPr>
        <w:t>ю</w:t>
      </w:r>
      <w:r w:rsidRPr="00E55F48">
        <w:rPr>
          <w:color w:val="000000"/>
          <w:sz w:val="28"/>
          <w:szCs w:val="28"/>
        </w:rPr>
        <w:t xml:space="preserve">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 </w:t>
      </w:r>
      <w:r>
        <w:rPr>
          <w:color w:val="000000"/>
          <w:sz w:val="28"/>
          <w:szCs w:val="28"/>
        </w:rPr>
        <w:t>на</w:t>
      </w:r>
      <w:r w:rsidRPr="001C14C5">
        <w:rPr>
          <w:color w:val="000000"/>
          <w:sz w:val="28"/>
          <w:szCs w:val="28"/>
        </w:rPr>
        <w:t xml:space="preserve"> сумм</w:t>
      </w:r>
      <w:r>
        <w:rPr>
          <w:color w:val="000000"/>
          <w:sz w:val="28"/>
          <w:szCs w:val="28"/>
        </w:rPr>
        <w:t>у</w:t>
      </w:r>
      <w:r w:rsidRPr="001C14C5">
        <w:rPr>
          <w:color w:val="000000"/>
          <w:sz w:val="28"/>
          <w:szCs w:val="28"/>
        </w:rPr>
        <w:t xml:space="preserve"> </w:t>
      </w:r>
      <w:r w:rsidR="00A91B15">
        <w:rPr>
          <w:color w:val="000000"/>
          <w:sz w:val="28"/>
          <w:szCs w:val="28"/>
        </w:rPr>
        <w:t>281 676,0</w:t>
      </w:r>
      <w:r w:rsidRPr="001C14C5">
        <w:rPr>
          <w:color w:val="000000"/>
          <w:sz w:val="28"/>
          <w:szCs w:val="28"/>
        </w:rPr>
        <w:t xml:space="preserve"> тыс. рублей;</w:t>
      </w:r>
    </w:p>
    <w:p w14:paraId="5E47C7C5" w14:textId="4611DB94" w:rsidR="00A91B15" w:rsidRDefault="00A91B15" w:rsidP="00A91B15">
      <w:pPr>
        <w:ind w:firstLine="708"/>
        <w:jc w:val="both"/>
        <w:rPr>
          <w:color w:val="000000"/>
          <w:sz w:val="28"/>
          <w:szCs w:val="28"/>
        </w:rPr>
      </w:pPr>
      <w:r w:rsidRPr="001C14C5">
        <w:rPr>
          <w:color w:val="000000"/>
          <w:sz w:val="28"/>
          <w:szCs w:val="28"/>
        </w:rPr>
        <w:t xml:space="preserve">- </w:t>
      </w:r>
      <w:r w:rsidR="00C0330D">
        <w:rPr>
          <w:color w:val="000000"/>
          <w:sz w:val="28"/>
          <w:szCs w:val="28"/>
        </w:rPr>
        <w:t xml:space="preserve">увеличена субвенция </w:t>
      </w:r>
      <w:r w:rsidR="00E13534">
        <w:rPr>
          <w:color w:val="000000"/>
          <w:sz w:val="28"/>
          <w:szCs w:val="28"/>
        </w:rPr>
        <w:t>краевого бюджета</w:t>
      </w:r>
      <w:r>
        <w:rPr>
          <w:color w:val="000000"/>
          <w:sz w:val="28"/>
          <w:szCs w:val="28"/>
        </w:rPr>
        <w:t xml:space="preserve"> на </w:t>
      </w:r>
      <w:r w:rsidRPr="00A91B15">
        <w:rPr>
          <w:color w:val="000000"/>
          <w:sz w:val="28"/>
          <w:szCs w:val="28"/>
        </w:rPr>
        <w:t>реализаци</w:t>
      </w:r>
      <w:r>
        <w:rPr>
          <w:color w:val="000000"/>
          <w:sz w:val="28"/>
          <w:szCs w:val="28"/>
        </w:rPr>
        <w:t>ю</w:t>
      </w:r>
      <w:r w:rsidRPr="00A91B15">
        <w:rPr>
          <w:color w:val="000000"/>
          <w:sz w:val="28"/>
          <w:szCs w:val="28"/>
        </w:rPr>
        <w:t xml:space="preserve"> отдельных мер по обеспечению ограничения платы граждан за коммунальные услуги</w:t>
      </w:r>
      <w:r>
        <w:rPr>
          <w:color w:val="000000"/>
          <w:sz w:val="28"/>
          <w:szCs w:val="28"/>
        </w:rPr>
        <w:t xml:space="preserve"> на</w:t>
      </w:r>
      <w:r w:rsidRPr="001C14C5">
        <w:rPr>
          <w:color w:val="000000"/>
          <w:sz w:val="28"/>
          <w:szCs w:val="28"/>
        </w:rPr>
        <w:t xml:space="preserve"> сумм</w:t>
      </w:r>
      <w:r>
        <w:rPr>
          <w:color w:val="000000"/>
          <w:sz w:val="28"/>
          <w:szCs w:val="28"/>
        </w:rPr>
        <w:t>у</w:t>
      </w:r>
      <w:r w:rsidRPr="001C14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44 290,4</w:t>
      </w:r>
      <w:r w:rsidRPr="001C14C5">
        <w:rPr>
          <w:color w:val="000000"/>
          <w:sz w:val="28"/>
          <w:szCs w:val="28"/>
        </w:rPr>
        <w:t xml:space="preserve"> тыс. рублей;</w:t>
      </w:r>
    </w:p>
    <w:p w14:paraId="55A8AD93" w14:textId="5A3E1A73" w:rsidR="00A85AFA" w:rsidRDefault="00A85AFA" w:rsidP="00A85AFA">
      <w:pPr>
        <w:ind w:firstLine="708"/>
        <w:jc w:val="both"/>
        <w:rPr>
          <w:color w:val="000000"/>
          <w:sz w:val="28"/>
          <w:szCs w:val="28"/>
        </w:rPr>
      </w:pPr>
      <w:r w:rsidRPr="00412573">
        <w:rPr>
          <w:color w:val="000000"/>
          <w:sz w:val="28"/>
          <w:szCs w:val="28"/>
        </w:rPr>
        <w:t xml:space="preserve">- </w:t>
      </w:r>
      <w:r w:rsidR="00C0330D" w:rsidRPr="00412573">
        <w:rPr>
          <w:color w:val="000000"/>
          <w:sz w:val="28"/>
          <w:szCs w:val="28"/>
        </w:rPr>
        <w:t>уменьшен</w:t>
      </w:r>
      <w:r w:rsidR="00C0330D">
        <w:rPr>
          <w:color w:val="000000"/>
          <w:sz w:val="28"/>
          <w:szCs w:val="28"/>
        </w:rPr>
        <w:t>ы</w:t>
      </w:r>
      <w:r w:rsidR="00C0330D" w:rsidRPr="00412573">
        <w:rPr>
          <w:color w:val="000000"/>
          <w:sz w:val="28"/>
          <w:szCs w:val="28"/>
        </w:rPr>
        <w:t xml:space="preserve"> расход</w:t>
      </w:r>
      <w:r w:rsidR="00C0330D">
        <w:rPr>
          <w:color w:val="000000"/>
          <w:sz w:val="28"/>
          <w:szCs w:val="28"/>
        </w:rPr>
        <w:t>ы</w:t>
      </w:r>
      <w:r w:rsidR="00C0330D" w:rsidRPr="00412573">
        <w:rPr>
          <w:color w:val="000000"/>
          <w:sz w:val="28"/>
          <w:szCs w:val="28"/>
        </w:rPr>
        <w:t xml:space="preserve"> </w:t>
      </w:r>
      <w:r w:rsidRPr="00412573">
        <w:rPr>
          <w:color w:val="000000"/>
          <w:sz w:val="28"/>
          <w:szCs w:val="28"/>
        </w:rPr>
        <w:t xml:space="preserve">районного бюджета, в связи с экономией средств </w:t>
      </w:r>
      <w:r>
        <w:rPr>
          <w:color w:val="000000"/>
          <w:sz w:val="28"/>
          <w:szCs w:val="28"/>
        </w:rPr>
        <w:t>на реализацию</w:t>
      </w:r>
      <w:r w:rsidRPr="00412573">
        <w:rPr>
          <w:color w:val="000000"/>
          <w:sz w:val="28"/>
          <w:szCs w:val="28"/>
        </w:rPr>
        <w:t xml:space="preserve"> мероприяти</w:t>
      </w:r>
      <w:r>
        <w:rPr>
          <w:color w:val="000000"/>
          <w:sz w:val="28"/>
          <w:szCs w:val="28"/>
        </w:rPr>
        <w:t>й</w:t>
      </w:r>
      <w:r w:rsidRPr="00412573">
        <w:rPr>
          <w:color w:val="000000"/>
          <w:sz w:val="28"/>
          <w:szCs w:val="28"/>
        </w:rPr>
        <w:t xml:space="preserve"> муниципальной программы «</w:t>
      </w:r>
      <w:r w:rsidRPr="00D2090B">
        <w:rPr>
          <w:color w:val="000000"/>
          <w:sz w:val="28"/>
          <w:szCs w:val="28"/>
        </w:rPr>
        <w:t>Реформирование и модернизация жилищно-коммунального хозяйства</w:t>
      </w:r>
      <w:r w:rsidRPr="00412573">
        <w:rPr>
          <w:color w:val="000000"/>
          <w:sz w:val="28"/>
          <w:szCs w:val="28"/>
        </w:rPr>
        <w:t xml:space="preserve">» на сумму </w:t>
      </w:r>
      <w:r>
        <w:rPr>
          <w:color w:val="000000"/>
          <w:sz w:val="28"/>
          <w:szCs w:val="28"/>
        </w:rPr>
        <w:t>5 073,8</w:t>
      </w:r>
      <w:r w:rsidRPr="00412573">
        <w:rPr>
          <w:color w:val="000000"/>
          <w:sz w:val="28"/>
          <w:szCs w:val="28"/>
        </w:rPr>
        <w:t xml:space="preserve"> тыс. рублей</w:t>
      </w:r>
      <w:r w:rsidR="00A45ABB">
        <w:rPr>
          <w:color w:val="000000"/>
          <w:sz w:val="28"/>
          <w:szCs w:val="28"/>
        </w:rPr>
        <w:t>.</w:t>
      </w:r>
    </w:p>
    <w:p w14:paraId="6AFBEC9B" w14:textId="77777777" w:rsidR="00E55F48" w:rsidRPr="001C14C5" w:rsidRDefault="00E55F48" w:rsidP="00E55F48">
      <w:pPr>
        <w:ind w:firstLine="708"/>
        <w:jc w:val="both"/>
        <w:rPr>
          <w:color w:val="000000"/>
          <w:sz w:val="28"/>
          <w:szCs w:val="28"/>
        </w:rPr>
      </w:pPr>
    </w:p>
    <w:bookmarkEnd w:id="1"/>
    <w:p w14:paraId="67FE3F41" w14:textId="77777777" w:rsidR="00827A0D" w:rsidRPr="009864B3" w:rsidRDefault="00A47758" w:rsidP="00827A0D">
      <w:pPr>
        <w:ind w:firstLine="708"/>
        <w:jc w:val="both"/>
        <w:rPr>
          <w:b/>
          <w:i/>
          <w:color w:val="000000"/>
          <w:sz w:val="28"/>
          <w:szCs w:val="28"/>
        </w:rPr>
      </w:pPr>
      <w:r w:rsidRPr="009864B3">
        <w:rPr>
          <w:b/>
          <w:i/>
          <w:color w:val="000000"/>
          <w:sz w:val="28"/>
          <w:szCs w:val="28"/>
        </w:rPr>
        <w:t>Раздел 07 «Образование»</w:t>
      </w:r>
    </w:p>
    <w:p w14:paraId="1FCD962E" w14:textId="3F510852" w:rsidR="006024B7" w:rsidRDefault="005B7821" w:rsidP="00FB4E35">
      <w:pPr>
        <w:ind w:firstLine="708"/>
        <w:jc w:val="both"/>
        <w:rPr>
          <w:color w:val="000000"/>
          <w:sz w:val="28"/>
          <w:szCs w:val="28"/>
        </w:rPr>
      </w:pPr>
      <w:r w:rsidRPr="003E4115">
        <w:rPr>
          <w:color w:val="000000"/>
          <w:sz w:val="28"/>
          <w:szCs w:val="28"/>
        </w:rPr>
        <w:t xml:space="preserve">По данному разделу </w:t>
      </w:r>
      <w:r w:rsidR="00A45ABB">
        <w:rPr>
          <w:color w:val="000000"/>
          <w:sz w:val="28"/>
          <w:szCs w:val="28"/>
        </w:rPr>
        <w:t xml:space="preserve">в целом </w:t>
      </w:r>
      <w:r w:rsidRPr="003E4115">
        <w:rPr>
          <w:color w:val="000000"/>
          <w:sz w:val="28"/>
          <w:szCs w:val="28"/>
        </w:rPr>
        <w:t xml:space="preserve">предусматривается </w:t>
      </w:r>
      <w:r w:rsidR="00F93BFB" w:rsidRPr="003E4115">
        <w:rPr>
          <w:color w:val="000000"/>
          <w:sz w:val="28"/>
          <w:szCs w:val="28"/>
        </w:rPr>
        <w:t>у</w:t>
      </w:r>
      <w:r w:rsidR="00831A02">
        <w:rPr>
          <w:color w:val="000000"/>
          <w:sz w:val="28"/>
          <w:szCs w:val="28"/>
        </w:rPr>
        <w:t>величение</w:t>
      </w:r>
      <w:r w:rsidR="00A47758" w:rsidRPr="003E4115">
        <w:rPr>
          <w:color w:val="000000"/>
          <w:sz w:val="28"/>
          <w:szCs w:val="28"/>
        </w:rPr>
        <w:t xml:space="preserve"> </w:t>
      </w:r>
      <w:r w:rsidR="00EF375C" w:rsidRPr="003E4115">
        <w:rPr>
          <w:color w:val="000000"/>
          <w:sz w:val="28"/>
          <w:szCs w:val="28"/>
        </w:rPr>
        <w:t>расходов</w:t>
      </w:r>
      <w:r w:rsidR="00C0330D">
        <w:rPr>
          <w:color w:val="000000"/>
          <w:sz w:val="28"/>
          <w:szCs w:val="28"/>
        </w:rPr>
        <w:t xml:space="preserve"> районного бюджета</w:t>
      </w:r>
      <w:r w:rsidR="00EF375C" w:rsidRPr="003E4115">
        <w:rPr>
          <w:color w:val="000000"/>
          <w:sz w:val="28"/>
          <w:szCs w:val="28"/>
        </w:rPr>
        <w:t xml:space="preserve"> </w:t>
      </w:r>
      <w:r w:rsidR="00A47758" w:rsidRPr="003E4115">
        <w:rPr>
          <w:color w:val="000000"/>
          <w:sz w:val="28"/>
          <w:szCs w:val="28"/>
        </w:rPr>
        <w:t xml:space="preserve">на </w:t>
      </w:r>
      <w:r w:rsidR="00A47758" w:rsidRPr="003E4115">
        <w:rPr>
          <w:sz w:val="28"/>
          <w:szCs w:val="28"/>
        </w:rPr>
        <w:t xml:space="preserve">сумму </w:t>
      </w:r>
      <w:r w:rsidR="007E307B">
        <w:rPr>
          <w:sz w:val="28"/>
          <w:szCs w:val="28"/>
        </w:rPr>
        <w:t>13 241,5</w:t>
      </w:r>
      <w:r w:rsidR="00234D9E" w:rsidRPr="003E4115">
        <w:rPr>
          <w:sz w:val="28"/>
          <w:szCs w:val="28"/>
        </w:rPr>
        <w:t xml:space="preserve"> </w:t>
      </w:r>
      <w:r w:rsidR="00A47758" w:rsidRPr="003E4115">
        <w:rPr>
          <w:sz w:val="28"/>
          <w:szCs w:val="28"/>
        </w:rPr>
        <w:t>тыс</w:t>
      </w:r>
      <w:r w:rsidR="00A47758" w:rsidRPr="003E4115">
        <w:rPr>
          <w:color w:val="000000"/>
          <w:sz w:val="28"/>
          <w:szCs w:val="28"/>
        </w:rPr>
        <w:t>. р</w:t>
      </w:r>
      <w:r w:rsidR="005256A4" w:rsidRPr="003E4115">
        <w:rPr>
          <w:color w:val="000000"/>
          <w:sz w:val="28"/>
          <w:szCs w:val="28"/>
        </w:rPr>
        <w:t>ублей</w:t>
      </w:r>
      <w:r w:rsidR="00507DD9" w:rsidRPr="003E4115">
        <w:rPr>
          <w:color w:val="000000"/>
          <w:sz w:val="28"/>
          <w:szCs w:val="28"/>
        </w:rPr>
        <w:t>:</w:t>
      </w:r>
    </w:p>
    <w:p w14:paraId="32802784" w14:textId="767DA169" w:rsidR="00FF7AD3" w:rsidRPr="004F772A" w:rsidRDefault="00FF7AD3" w:rsidP="00FF7AD3">
      <w:pPr>
        <w:ind w:firstLine="708"/>
        <w:jc w:val="both"/>
        <w:rPr>
          <w:color w:val="000000"/>
          <w:sz w:val="28"/>
          <w:szCs w:val="28"/>
        </w:rPr>
      </w:pPr>
      <w:r w:rsidRPr="003E171C">
        <w:rPr>
          <w:color w:val="000000"/>
          <w:sz w:val="28"/>
          <w:szCs w:val="28"/>
        </w:rPr>
        <w:t xml:space="preserve">- </w:t>
      </w:r>
      <w:r w:rsidR="00A45ABB">
        <w:rPr>
          <w:color w:val="000000"/>
          <w:sz w:val="28"/>
          <w:szCs w:val="28"/>
        </w:rPr>
        <w:t>увеличен</w:t>
      </w:r>
      <w:r w:rsidR="00C0330D">
        <w:rPr>
          <w:color w:val="000000"/>
          <w:sz w:val="28"/>
          <w:szCs w:val="28"/>
        </w:rPr>
        <w:t>ы</w:t>
      </w:r>
      <w:r w:rsidRPr="003E171C">
        <w:rPr>
          <w:color w:val="000000"/>
          <w:sz w:val="28"/>
          <w:szCs w:val="28"/>
        </w:rPr>
        <w:t xml:space="preserve"> расход</w:t>
      </w:r>
      <w:r w:rsidR="00C0330D">
        <w:rPr>
          <w:color w:val="000000"/>
          <w:sz w:val="28"/>
          <w:szCs w:val="28"/>
        </w:rPr>
        <w:t>ы</w:t>
      </w:r>
      <w:r w:rsidRPr="003E171C">
        <w:rPr>
          <w:color w:val="000000"/>
          <w:sz w:val="28"/>
          <w:szCs w:val="28"/>
        </w:rPr>
        <w:t xml:space="preserve"> на повышение уровня минимального размера оплаты труда с 01.01.2023 (на 3 </w:t>
      </w:r>
      <w:r>
        <w:rPr>
          <w:color w:val="000000"/>
          <w:sz w:val="28"/>
          <w:szCs w:val="28"/>
        </w:rPr>
        <w:t>месяца</w:t>
      </w:r>
      <w:r w:rsidRPr="003E171C">
        <w:rPr>
          <w:color w:val="000000"/>
          <w:sz w:val="28"/>
          <w:szCs w:val="28"/>
        </w:rPr>
        <w:t xml:space="preserve">) в сумме </w:t>
      </w:r>
      <w:r>
        <w:rPr>
          <w:color w:val="000000"/>
          <w:sz w:val="28"/>
          <w:szCs w:val="28"/>
        </w:rPr>
        <w:t>5 061,1</w:t>
      </w:r>
      <w:r w:rsidRPr="003E171C">
        <w:rPr>
          <w:color w:val="000000"/>
          <w:sz w:val="28"/>
          <w:szCs w:val="28"/>
        </w:rPr>
        <w:t xml:space="preserve"> тыс. рублей;</w:t>
      </w:r>
    </w:p>
    <w:p w14:paraId="7C003615" w14:textId="58255627" w:rsidR="00FF7AD3" w:rsidRDefault="00FF7AD3" w:rsidP="00FF7AD3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0330D">
        <w:rPr>
          <w:color w:val="000000"/>
          <w:sz w:val="28"/>
          <w:szCs w:val="28"/>
        </w:rPr>
        <w:t>увеличены</w:t>
      </w:r>
      <w:r w:rsidR="00C0330D" w:rsidRPr="003E171C">
        <w:rPr>
          <w:color w:val="000000"/>
          <w:sz w:val="28"/>
          <w:szCs w:val="28"/>
        </w:rPr>
        <w:t xml:space="preserve"> расход</w:t>
      </w:r>
      <w:r w:rsidR="00C0330D">
        <w:rPr>
          <w:color w:val="000000"/>
          <w:sz w:val="28"/>
          <w:szCs w:val="28"/>
        </w:rPr>
        <w:t>ы</w:t>
      </w:r>
      <w:r w:rsidR="00C0330D" w:rsidRPr="003E171C">
        <w:rPr>
          <w:color w:val="000000"/>
          <w:sz w:val="28"/>
          <w:szCs w:val="28"/>
        </w:rPr>
        <w:t xml:space="preserve"> </w:t>
      </w:r>
      <w:r w:rsidRPr="00C35FC0">
        <w:rPr>
          <w:color w:val="000000"/>
          <w:sz w:val="28"/>
          <w:szCs w:val="28"/>
        </w:rPr>
        <w:t>на повышение оплаты труда отдельным категориям работников бюджетной сферы в соответствии с указами Президента РФ</w:t>
      </w:r>
      <w:r>
        <w:rPr>
          <w:color w:val="000000"/>
          <w:sz w:val="28"/>
          <w:szCs w:val="28"/>
        </w:rPr>
        <w:t xml:space="preserve"> в сумме 1 184,0 тыс. рублей;</w:t>
      </w:r>
    </w:p>
    <w:p w14:paraId="5A20A63A" w14:textId="5F78277F" w:rsidR="00FF7AD3" w:rsidRPr="003E4115" w:rsidRDefault="00FF7AD3" w:rsidP="00FF7AD3">
      <w:pPr>
        <w:ind w:firstLine="708"/>
        <w:jc w:val="both"/>
        <w:rPr>
          <w:color w:val="000000"/>
          <w:sz w:val="28"/>
          <w:szCs w:val="28"/>
        </w:rPr>
      </w:pPr>
      <w:r w:rsidRPr="003E4115">
        <w:rPr>
          <w:color w:val="000000"/>
          <w:sz w:val="28"/>
          <w:szCs w:val="28"/>
        </w:rPr>
        <w:t>- увеличен</w:t>
      </w:r>
      <w:r w:rsidR="00C0330D">
        <w:rPr>
          <w:color w:val="000000"/>
          <w:sz w:val="28"/>
          <w:szCs w:val="28"/>
        </w:rPr>
        <w:t>а</w:t>
      </w:r>
      <w:r w:rsidRPr="003E4115">
        <w:rPr>
          <w:color w:val="000000"/>
          <w:sz w:val="28"/>
          <w:szCs w:val="28"/>
        </w:rPr>
        <w:t xml:space="preserve"> </w:t>
      </w:r>
      <w:r w:rsidR="00C9467C">
        <w:rPr>
          <w:color w:val="000000"/>
          <w:sz w:val="28"/>
          <w:szCs w:val="28"/>
        </w:rPr>
        <w:t>субвенци</w:t>
      </w:r>
      <w:r w:rsidR="00C0330D">
        <w:rPr>
          <w:color w:val="000000"/>
          <w:sz w:val="28"/>
          <w:szCs w:val="28"/>
        </w:rPr>
        <w:t>я</w:t>
      </w:r>
      <w:r w:rsidRPr="003E4115">
        <w:rPr>
          <w:color w:val="000000"/>
          <w:sz w:val="28"/>
          <w:szCs w:val="28"/>
        </w:rPr>
        <w:t xml:space="preserve"> краевого бюджета на </w:t>
      </w:r>
      <w:r w:rsidR="00C9467C">
        <w:rPr>
          <w:color w:val="000000"/>
          <w:sz w:val="28"/>
          <w:szCs w:val="28"/>
        </w:rPr>
        <w:t>обеспечение</w:t>
      </w:r>
      <w:r w:rsidRPr="003E4115">
        <w:rPr>
          <w:color w:val="000000"/>
          <w:sz w:val="28"/>
          <w:szCs w:val="28"/>
        </w:rPr>
        <w:t xml:space="preserve"> </w:t>
      </w:r>
      <w:r w:rsidR="00C9467C" w:rsidRPr="00C9467C">
        <w:rPr>
          <w:color w:val="000000"/>
          <w:sz w:val="28"/>
          <w:szCs w:val="28"/>
        </w:rPr>
        <w:t>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</w:r>
      <w:r w:rsidR="00C9467C">
        <w:rPr>
          <w:color w:val="000000"/>
          <w:sz w:val="28"/>
          <w:szCs w:val="28"/>
        </w:rPr>
        <w:t xml:space="preserve"> </w:t>
      </w:r>
      <w:r w:rsidRPr="003E4115">
        <w:rPr>
          <w:color w:val="000000"/>
          <w:sz w:val="28"/>
          <w:szCs w:val="28"/>
        </w:rPr>
        <w:t xml:space="preserve">на сумму </w:t>
      </w:r>
      <w:r w:rsidR="00C9467C">
        <w:rPr>
          <w:color w:val="000000"/>
          <w:sz w:val="28"/>
          <w:szCs w:val="28"/>
        </w:rPr>
        <w:t>265,1</w:t>
      </w:r>
      <w:r w:rsidRPr="003E4115">
        <w:rPr>
          <w:color w:val="000000"/>
          <w:sz w:val="28"/>
          <w:szCs w:val="28"/>
        </w:rPr>
        <w:t xml:space="preserve"> тыс. рублей;</w:t>
      </w:r>
    </w:p>
    <w:p w14:paraId="5A26A71C" w14:textId="548C5923" w:rsidR="00FF7AD3" w:rsidRPr="003E4115" w:rsidRDefault="00C9467C" w:rsidP="00FF7AD3">
      <w:pPr>
        <w:ind w:firstLine="708"/>
        <w:jc w:val="both"/>
        <w:rPr>
          <w:color w:val="000000"/>
          <w:sz w:val="28"/>
          <w:szCs w:val="28"/>
        </w:rPr>
      </w:pPr>
      <w:r w:rsidRPr="003E4115">
        <w:rPr>
          <w:color w:val="000000"/>
          <w:sz w:val="28"/>
          <w:szCs w:val="28"/>
        </w:rPr>
        <w:t>- увеличен</w:t>
      </w:r>
      <w:r w:rsidR="00C0330D">
        <w:rPr>
          <w:color w:val="000000"/>
          <w:sz w:val="28"/>
          <w:szCs w:val="28"/>
        </w:rPr>
        <w:t>а</w:t>
      </w:r>
      <w:r w:rsidRPr="003E41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субвенц</w:t>
      </w:r>
      <w:r w:rsidR="00592669">
        <w:rPr>
          <w:color w:val="000000"/>
          <w:sz w:val="28"/>
          <w:szCs w:val="28"/>
        </w:rPr>
        <w:t>и</w:t>
      </w:r>
      <w:r w:rsidR="00C0330D">
        <w:rPr>
          <w:color w:val="000000"/>
          <w:sz w:val="28"/>
          <w:szCs w:val="28"/>
        </w:rPr>
        <w:t>я</w:t>
      </w:r>
      <w:r w:rsidRPr="003E4115">
        <w:rPr>
          <w:color w:val="000000"/>
          <w:sz w:val="28"/>
          <w:szCs w:val="28"/>
        </w:rPr>
        <w:t xml:space="preserve"> краевого бюджета на </w:t>
      </w:r>
      <w:r>
        <w:rPr>
          <w:color w:val="000000"/>
          <w:sz w:val="28"/>
          <w:szCs w:val="28"/>
        </w:rPr>
        <w:t>обеспечение</w:t>
      </w:r>
      <w:r w:rsidRPr="003E4115">
        <w:rPr>
          <w:color w:val="000000"/>
          <w:sz w:val="28"/>
          <w:szCs w:val="28"/>
        </w:rPr>
        <w:t xml:space="preserve"> </w:t>
      </w:r>
      <w:r w:rsidRPr="00C9467C">
        <w:rPr>
          <w:color w:val="000000"/>
          <w:sz w:val="28"/>
          <w:szCs w:val="28"/>
        </w:rPr>
        <w:t xml:space="preserve">государственных гарантий реализации прав на получение общедоступного и бесплатного дошкольного образования </w:t>
      </w:r>
      <w:r w:rsidR="00FF7AD3" w:rsidRPr="003E4115">
        <w:rPr>
          <w:color w:val="000000"/>
          <w:sz w:val="28"/>
          <w:szCs w:val="28"/>
        </w:rPr>
        <w:t xml:space="preserve">на сумму </w:t>
      </w:r>
      <w:r>
        <w:rPr>
          <w:color w:val="000000"/>
          <w:sz w:val="28"/>
          <w:szCs w:val="28"/>
        </w:rPr>
        <w:t>10</w:t>
      </w:r>
      <w:r w:rsidR="00E13534">
        <w:rPr>
          <w:color w:val="000000"/>
          <w:sz w:val="28"/>
          <w:szCs w:val="28"/>
        </w:rPr>
        <w:t> 772,5</w:t>
      </w:r>
      <w:r w:rsidR="00FF7AD3" w:rsidRPr="003E4115">
        <w:rPr>
          <w:color w:val="000000"/>
          <w:sz w:val="28"/>
          <w:szCs w:val="28"/>
        </w:rPr>
        <w:t xml:space="preserve"> тыс. рублей;</w:t>
      </w:r>
    </w:p>
    <w:p w14:paraId="03E26180" w14:textId="7EFE9CB9" w:rsidR="006D6EAF" w:rsidRDefault="006D6EAF" w:rsidP="002817B5">
      <w:pPr>
        <w:ind w:firstLine="708"/>
        <w:jc w:val="both"/>
        <w:rPr>
          <w:color w:val="000000"/>
          <w:sz w:val="28"/>
          <w:szCs w:val="28"/>
        </w:rPr>
      </w:pPr>
      <w:r w:rsidRPr="004F772A">
        <w:rPr>
          <w:color w:val="000000"/>
          <w:sz w:val="28"/>
          <w:szCs w:val="28"/>
        </w:rPr>
        <w:t xml:space="preserve">- </w:t>
      </w:r>
      <w:r w:rsidR="00C9467C">
        <w:rPr>
          <w:color w:val="000000"/>
          <w:sz w:val="28"/>
          <w:szCs w:val="28"/>
        </w:rPr>
        <w:t>уменьшен</w:t>
      </w:r>
      <w:r w:rsidR="00C0330D">
        <w:rPr>
          <w:color w:val="000000"/>
          <w:sz w:val="28"/>
          <w:szCs w:val="28"/>
        </w:rPr>
        <w:t>ы</w:t>
      </w:r>
      <w:r w:rsidRPr="004F772A">
        <w:rPr>
          <w:color w:val="000000"/>
          <w:sz w:val="28"/>
          <w:szCs w:val="28"/>
        </w:rPr>
        <w:t xml:space="preserve"> средств</w:t>
      </w:r>
      <w:r w:rsidR="00C0330D">
        <w:rPr>
          <w:color w:val="000000"/>
          <w:sz w:val="28"/>
          <w:szCs w:val="28"/>
        </w:rPr>
        <w:t>а</w:t>
      </w:r>
      <w:bookmarkStart w:id="2" w:name="_GoBack"/>
      <w:bookmarkEnd w:id="2"/>
      <w:r w:rsidRPr="004F772A">
        <w:rPr>
          <w:color w:val="000000"/>
          <w:sz w:val="28"/>
          <w:szCs w:val="28"/>
        </w:rPr>
        <w:t xml:space="preserve"> краевого бюджета </w:t>
      </w:r>
      <w:r w:rsidR="00C9467C" w:rsidRPr="00C9467C">
        <w:rPr>
          <w:color w:val="000000"/>
          <w:sz w:val="28"/>
          <w:szCs w:val="28"/>
        </w:rPr>
        <w:t xml:space="preserve">на </w:t>
      </w:r>
      <w:proofErr w:type="spellStart"/>
      <w:r w:rsidR="00C9467C" w:rsidRPr="00C9467C">
        <w:rPr>
          <w:color w:val="000000"/>
          <w:sz w:val="28"/>
          <w:szCs w:val="28"/>
        </w:rPr>
        <w:t>софинансирование</w:t>
      </w:r>
      <w:proofErr w:type="spellEnd"/>
      <w:r w:rsidR="00C9467C" w:rsidRPr="00C9467C">
        <w:rPr>
          <w:color w:val="000000"/>
          <w:sz w:val="28"/>
          <w:szCs w:val="28"/>
        </w:rPr>
        <w:t xml:space="preserve"> организации и обеспечения обучающихся по образовательным программам начального общего образования в муниципальных образовательных организациях бесплатным горячим питанием </w:t>
      </w:r>
      <w:r>
        <w:rPr>
          <w:color w:val="000000"/>
          <w:sz w:val="28"/>
          <w:szCs w:val="28"/>
        </w:rPr>
        <w:t xml:space="preserve">на сумму </w:t>
      </w:r>
      <w:r w:rsidR="00C9467C">
        <w:rPr>
          <w:color w:val="000000"/>
          <w:sz w:val="28"/>
          <w:szCs w:val="28"/>
        </w:rPr>
        <w:t>781,4</w:t>
      </w:r>
      <w:r>
        <w:rPr>
          <w:color w:val="000000"/>
          <w:sz w:val="28"/>
          <w:szCs w:val="28"/>
        </w:rPr>
        <w:t xml:space="preserve"> тыс. рублей;</w:t>
      </w:r>
    </w:p>
    <w:p w14:paraId="252AE19C" w14:textId="57422D08" w:rsidR="00C9467C" w:rsidRDefault="00B81949" w:rsidP="002817B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увеличен</w:t>
      </w:r>
      <w:r w:rsidR="00C0330D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средств</w:t>
      </w:r>
      <w:r w:rsidR="00C0330D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районного бюджета</w:t>
      </w:r>
      <w:r w:rsidR="00D373CA">
        <w:rPr>
          <w:color w:val="000000"/>
          <w:sz w:val="28"/>
          <w:szCs w:val="28"/>
        </w:rPr>
        <w:t xml:space="preserve"> </w:t>
      </w:r>
      <w:r w:rsidR="00C0330D">
        <w:rPr>
          <w:color w:val="000000"/>
          <w:sz w:val="28"/>
          <w:szCs w:val="28"/>
        </w:rPr>
        <w:t>на сумму 690,3 тыс. рублей для осуществления</w:t>
      </w:r>
      <w:r w:rsidR="00D373CA">
        <w:rPr>
          <w:color w:val="000000"/>
          <w:sz w:val="28"/>
          <w:szCs w:val="28"/>
        </w:rPr>
        <w:t xml:space="preserve"> </w:t>
      </w:r>
      <w:r w:rsidR="00D373CA" w:rsidRPr="00D373CA">
        <w:rPr>
          <w:color w:val="000000"/>
          <w:sz w:val="28"/>
          <w:szCs w:val="28"/>
        </w:rPr>
        <w:t>поставк</w:t>
      </w:r>
      <w:r w:rsidR="00C0330D">
        <w:rPr>
          <w:color w:val="000000"/>
          <w:sz w:val="28"/>
          <w:szCs w:val="28"/>
        </w:rPr>
        <w:t>и</w:t>
      </w:r>
      <w:r w:rsidR="00D373CA" w:rsidRPr="00D373CA">
        <w:rPr>
          <w:color w:val="000000"/>
          <w:sz w:val="28"/>
          <w:szCs w:val="28"/>
        </w:rPr>
        <w:t xml:space="preserve"> оборудования для организации проходной центральной входной группы объекта "Средняя школа на 450 учащихся в с. Ванавара"</w:t>
      </w:r>
      <w:r w:rsidR="00D373CA">
        <w:rPr>
          <w:color w:val="000000"/>
          <w:sz w:val="28"/>
          <w:szCs w:val="28"/>
        </w:rPr>
        <w:t>;</w:t>
      </w:r>
    </w:p>
    <w:p w14:paraId="7196351A" w14:textId="0570AAFC" w:rsidR="0007552A" w:rsidRDefault="0007552A" w:rsidP="0007552A">
      <w:pPr>
        <w:ind w:firstLine="708"/>
        <w:jc w:val="both"/>
        <w:rPr>
          <w:color w:val="000000"/>
          <w:sz w:val="28"/>
          <w:szCs w:val="28"/>
        </w:rPr>
      </w:pPr>
      <w:r w:rsidRPr="003E4115">
        <w:rPr>
          <w:color w:val="000000"/>
          <w:sz w:val="28"/>
          <w:szCs w:val="28"/>
        </w:rPr>
        <w:t>- перераспредел</w:t>
      </w:r>
      <w:r w:rsidR="00C0330D">
        <w:rPr>
          <w:color w:val="000000"/>
          <w:sz w:val="28"/>
          <w:szCs w:val="28"/>
        </w:rPr>
        <w:t>ены</w:t>
      </w:r>
      <w:r w:rsidRPr="003E4115">
        <w:rPr>
          <w:color w:val="000000"/>
          <w:sz w:val="28"/>
          <w:szCs w:val="28"/>
        </w:rPr>
        <w:t xml:space="preserve"> средств</w:t>
      </w:r>
      <w:r w:rsidR="00C0330D">
        <w:rPr>
          <w:color w:val="000000"/>
          <w:sz w:val="28"/>
          <w:szCs w:val="28"/>
        </w:rPr>
        <w:t>а</w:t>
      </w:r>
      <w:r w:rsidRPr="003E4115">
        <w:rPr>
          <w:color w:val="000000"/>
          <w:sz w:val="28"/>
          <w:szCs w:val="28"/>
        </w:rPr>
        <w:t xml:space="preserve"> по муниципальной программе «Культура Эвенкии» </w:t>
      </w:r>
      <w:r w:rsidR="00991D9E">
        <w:rPr>
          <w:color w:val="000000"/>
          <w:sz w:val="28"/>
          <w:szCs w:val="28"/>
        </w:rPr>
        <w:t>с</w:t>
      </w:r>
      <w:r w:rsidRPr="003E4115">
        <w:rPr>
          <w:color w:val="000000"/>
          <w:sz w:val="28"/>
          <w:szCs w:val="28"/>
        </w:rPr>
        <w:t xml:space="preserve"> раздел</w:t>
      </w:r>
      <w:r w:rsidR="00991D9E">
        <w:rPr>
          <w:color w:val="000000"/>
          <w:sz w:val="28"/>
          <w:szCs w:val="28"/>
        </w:rPr>
        <w:t>а</w:t>
      </w:r>
      <w:r w:rsidRPr="003E4115">
        <w:rPr>
          <w:color w:val="000000"/>
          <w:sz w:val="28"/>
          <w:szCs w:val="28"/>
        </w:rPr>
        <w:t xml:space="preserve"> 08 «Культура, кинематография» на сумму</w:t>
      </w:r>
      <w:r w:rsidR="00DF0345">
        <w:rPr>
          <w:color w:val="000000"/>
          <w:sz w:val="28"/>
          <w:szCs w:val="28"/>
        </w:rPr>
        <w:t xml:space="preserve"> </w:t>
      </w:r>
      <w:r w:rsidR="007E307B">
        <w:rPr>
          <w:color w:val="000000"/>
          <w:sz w:val="28"/>
          <w:szCs w:val="28"/>
        </w:rPr>
        <w:t>56,0</w:t>
      </w:r>
      <w:r w:rsidRPr="003E4115">
        <w:rPr>
          <w:color w:val="000000"/>
          <w:sz w:val="28"/>
          <w:szCs w:val="28"/>
        </w:rPr>
        <w:t xml:space="preserve"> тыс. рублей;</w:t>
      </w:r>
    </w:p>
    <w:p w14:paraId="6F21B99F" w14:textId="21D197D2" w:rsidR="009400E2" w:rsidRDefault="009400E2" w:rsidP="009400E2">
      <w:pPr>
        <w:ind w:firstLine="708"/>
        <w:jc w:val="both"/>
        <w:rPr>
          <w:color w:val="000000"/>
          <w:sz w:val="28"/>
          <w:szCs w:val="28"/>
        </w:rPr>
      </w:pPr>
      <w:r w:rsidRPr="003E4115">
        <w:rPr>
          <w:color w:val="000000"/>
          <w:sz w:val="28"/>
          <w:szCs w:val="28"/>
        </w:rPr>
        <w:t>- уменьшен</w:t>
      </w:r>
      <w:r w:rsidR="00C0330D">
        <w:rPr>
          <w:color w:val="000000"/>
          <w:sz w:val="28"/>
          <w:szCs w:val="28"/>
        </w:rPr>
        <w:t>ы</w:t>
      </w:r>
      <w:r w:rsidRPr="003E4115">
        <w:rPr>
          <w:color w:val="000000"/>
          <w:sz w:val="28"/>
          <w:szCs w:val="28"/>
        </w:rPr>
        <w:t xml:space="preserve"> расход</w:t>
      </w:r>
      <w:r w:rsidR="00C0330D">
        <w:rPr>
          <w:color w:val="000000"/>
          <w:sz w:val="28"/>
          <w:szCs w:val="28"/>
        </w:rPr>
        <w:t>ы районного бюджета</w:t>
      </w:r>
      <w:r w:rsidR="00C0330D" w:rsidRPr="00C0330D">
        <w:rPr>
          <w:color w:val="000000"/>
          <w:sz w:val="28"/>
          <w:szCs w:val="28"/>
        </w:rPr>
        <w:t xml:space="preserve"> </w:t>
      </w:r>
      <w:r w:rsidR="00C0330D" w:rsidRPr="003E4115">
        <w:rPr>
          <w:color w:val="000000"/>
          <w:sz w:val="28"/>
          <w:szCs w:val="28"/>
        </w:rPr>
        <w:t xml:space="preserve">на сумму </w:t>
      </w:r>
      <w:r w:rsidR="00C0330D">
        <w:rPr>
          <w:color w:val="000000"/>
          <w:sz w:val="28"/>
          <w:szCs w:val="28"/>
        </w:rPr>
        <w:t>3 906,0</w:t>
      </w:r>
      <w:r w:rsidR="00C0330D" w:rsidRPr="003E4115">
        <w:rPr>
          <w:color w:val="000000"/>
          <w:sz w:val="28"/>
          <w:szCs w:val="28"/>
        </w:rPr>
        <w:t xml:space="preserve"> тыс. рублей</w:t>
      </w:r>
      <w:r w:rsidR="00C0330D">
        <w:rPr>
          <w:color w:val="000000"/>
          <w:sz w:val="28"/>
          <w:szCs w:val="28"/>
        </w:rPr>
        <w:t xml:space="preserve"> в связи</w:t>
      </w:r>
      <w:r w:rsidRPr="003E4115">
        <w:rPr>
          <w:color w:val="000000"/>
          <w:sz w:val="28"/>
          <w:szCs w:val="28"/>
        </w:rPr>
        <w:t xml:space="preserve"> с экономией </w:t>
      </w:r>
      <w:r w:rsidR="006A5E19">
        <w:rPr>
          <w:color w:val="000000"/>
          <w:sz w:val="28"/>
          <w:szCs w:val="28"/>
        </w:rPr>
        <w:t xml:space="preserve">по </w:t>
      </w:r>
      <w:r w:rsidR="00EC3D9C">
        <w:rPr>
          <w:color w:val="000000"/>
          <w:sz w:val="28"/>
          <w:szCs w:val="28"/>
        </w:rPr>
        <w:t>оплат</w:t>
      </w:r>
      <w:r w:rsidR="006A5E19">
        <w:rPr>
          <w:color w:val="000000"/>
          <w:sz w:val="28"/>
          <w:szCs w:val="28"/>
        </w:rPr>
        <w:t>е</w:t>
      </w:r>
      <w:r w:rsidR="00EC3D9C">
        <w:rPr>
          <w:color w:val="000000"/>
          <w:sz w:val="28"/>
          <w:szCs w:val="28"/>
        </w:rPr>
        <w:t xml:space="preserve"> труда и </w:t>
      </w:r>
      <w:r w:rsidR="006A5E19">
        <w:rPr>
          <w:color w:val="000000"/>
          <w:sz w:val="28"/>
          <w:szCs w:val="28"/>
        </w:rPr>
        <w:t>в</w:t>
      </w:r>
      <w:r w:rsidR="006A5E19" w:rsidRPr="006A5E19">
        <w:rPr>
          <w:color w:val="000000"/>
          <w:sz w:val="28"/>
          <w:szCs w:val="28"/>
        </w:rPr>
        <w:t>знос</w:t>
      </w:r>
      <w:r w:rsidR="006A5E19">
        <w:rPr>
          <w:color w:val="000000"/>
          <w:sz w:val="28"/>
          <w:szCs w:val="28"/>
        </w:rPr>
        <w:t>ам</w:t>
      </w:r>
      <w:r w:rsidR="006A5E19" w:rsidRPr="006A5E19">
        <w:rPr>
          <w:color w:val="000000"/>
          <w:sz w:val="28"/>
          <w:szCs w:val="28"/>
        </w:rPr>
        <w:t xml:space="preserve"> по обязательному социальному страхованию на выплаты по оплате труда работников</w:t>
      </w:r>
      <w:r w:rsidRPr="003E4115">
        <w:rPr>
          <w:color w:val="000000"/>
          <w:sz w:val="28"/>
          <w:szCs w:val="28"/>
        </w:rPr>
        <w:t xml:space="preserve"> </w:t>
      </w:r>
      <w:r w:rsidR="00C0330D">
        <w:rPr>
          <w:color w:val="000000"/>
          <w:sz w:val="28"/>
          <w:szCs w:val="28"/>
        </w:rPr>
        <w:t>учреждени</w:t>
      </w:r>
      <w:r w:rsidR="0035680C">
        <w:rPr>
          <w:color w:val="000000"/>
          <w:sz w:val="28"/>
          <w:szCs w:val="28"/>
        </w:rPr>
        <w:t>я</w:t>
      </w:r>
      <w:r w:rsidR="00C0330D">
        <w:rPr>
          <w:color w:val="000000"/>
          <w:sz w:val="28"/>
          <w:szCs w:val="28"/>
        </w:rPr>
        <w:t xml:space="preserve"> культуры</w:t>
      </w:r>
      <w:r w:rsidR="006A5E19">
        <w:rPr>
          <w:color w:val="000000"/>
          <w:sz w:val="28"/>
          <w:szCs w:val="28"/>
        </w:rPr>
        <w:t>;</w:t>
      </w:r>
    </w:p>
    <w:p w14:paraId="7A9632A4" w14:textId="4CCEC94D" w:rsidR="009400E2" w:rsidRPr="003E4115" w:rsidRDefault="006A5E19" w:rsidP="0007552A">
      <w:pPr>
        <w:ind w:firstLine="708"/>
        <w:jc w:val="both"/>
        <w:rPr>
          <w:color w:val="000000"/>
          <w:sz w:val="28"/>
          <w:szCs w:val="28"/>
        </w:rPr>
      </w:pPr>
      <w:r w:rsidRPr="003E4115">
        <w:rPr>
          <w:color w:val="000000"/>
          <w:sz w:val="28"/>
          <w:szCs w:val="28"/>
        </w:rPr>
        <w:t>- перераспредел</w:t>
      </w:r>
      <w:r w:rsidR="0035680C">
        <w:rPr>
          <w:color w:val="000000"/>
          <w:sz w:val="28"/>
          <w:szCs w:val="28"/>
        </w:rPr>
        <w:t>ены</w:t>
      </w:r>
      <w:r w:rsidRPr="003E4115">
        <w:rPr>
          <w:color w:val="000000"/>
          <w:sz w:val="28"/>
          <w:szCs w:val="28"/>
        </w:rPr>
        <w:t xml:space="preserve"> средств</w:t>
      </w:r>
      <w:r w:rsidR="0035680C">
        <w:rPr>
          <w:color w:val="000000"/>
          <w:sz w:val="28"/>
          <w:szCs w:val="28"/>
        </w:rPr>
        <w:t>а</w:t>
      </w:r>
      <w:r w:rsidRPr="003E4115">
        <w:rPr>
          <w:color w:val="000000"/>
          <w:sz w:val="28"/>
          <w:szCs w:val="28"/>
        </w:rPr>
        <w:t xml:space="preserve"> по муниципальной программе </w:t>
      </w:r>
      <w:r>
        <w:rPr>
          <w:color w:val="000000"/>
          <w:sz w:val="28"/>
          <w:szCs w:val="28"/>
        </w:rPr>
        <w:t>«</w:t>
      </w:r>
      <w:r w:rsidRPr="006A5E19">
        <w:rPr>
          <w:color w:val="000000"/>
          <w:sz w:val="28"/>
          <w:szCs w:val="28"/>
        </w:rPr>
        <w:t>Развитие физической культуры и спорта в Эвенкийском муниципальном районе</w:t>
      </w:r>
      <w:r>
        <w:rPr>
          <w:color w:val="000000"/>
          <w:sz w:val="28"/>
          <w:szCs w:val="28"/>
        </w:rPr>
        <w:t>»</w:t>
      </w:r>
      <w:r w:rsidRPr="003E4115">
        <w:rPr>
          <w:color w:val="000000"/>
          <w:sz w:val="28"/>
          <w:szCs w:val="28"/>
        </w:rPr>
        <w:t xml:space="preserve"> на раздел </w:t>
      </w:r>
      <w:r>
        <w:rPr>
          <w:color w:val="000000"/>
          <w:sz w:val="28"/>
          <w:szCs w:val="28"/>
        </w:rPr>
        <w:t>11</w:t>
      </w:r>
      <w:r w:rsidRPr="003E4115">
        <w:rPr>
          <w:color w:val="000000"/>
          <w:sz w:val="28"/>
          <w:szCs w:val="28"/>
        </w:rPr>
        <w:t xml:space="preserve"> «</w:t>
      </w:r>
      <w:r w:rsidRPr="006A5E19">
        <w:rPr>
          <w:color w:val="000000"/>
          <w:sz w:val="28"/>
          <w:szCs w:val="28"/>
        </w:rPr>
        <w:t>Физическая культура и спорт</w:t>
      </w:r>
      <w:r w:rsidRPr="003E4115">
        <w:rPr>
          <w:color w:val="000000"/>
          <w:sz w:val="28"/>
          <w:szCs w:val="28"/>
        </w:rPr>
        <w:t xml:space="preserve">» на сумму </w:t>
      </w:r>
      <w:r>
        <w:rPr>
          <w:color w:val="000000"/>
          <w:sz w:val="28"/>
          <w:szCs w:val="28"/>
        </w:rPr>
        <w:t>100,0</w:t>
      </w:r>
      <w:r w:rsidRPr="003E4115">
        <w:rPr>
          <w:color w:val="000000"/>
          <w:sz w:val="28"/>
          <w:szCs w:val="28"/>
        </w:rPr>
        <w:t xml:space="preserve"> тыс. рублей</w:t>
      </w:r>
      <w:r>
        <w:rPr>
          <w:color w:val="000000"/>
          <w:sz w:val="28"/>
          <w:szCs w:val="28"/>
        </w:rPr>
        <w:t>.</w:t>
      </w:r>
    </w:p>
    <w:p w14:paraId="293CF279" w14:textId="77777777" w:rsidR="000C480A" w:rsidRPr="007A74BA" w:rsidRDefault="000C480A" w:rsidP="00183B0D">
      <w:pPr>
        <w:jc w:val="both"/>
        <w:rPr>
          <w:color w:val="000000"/>
          <w:sz w:val="28"/>
          <w:szCs w:val="28"/>
        </w:rPr>
      </w:pPr>
    </w:p>
    <w:p w14:paraId="222EC893" w14:textId="77777777" w:rsidR="00A47758" w:rsidRPr="009864B3" w:rsidRDefault="00A47758" w:rsidP="00A47758">
      <w:pPr>
        <w:ind w:firstLine="708"/>
        <w:jc w:val="both"/>
        <w:rPr>
          <w:b/>
          <w:i/>
          <w:color w:val="000000"/>
          <w:sz w:val="28"/>
          <w:szCs w:val="28"/>
        </w:rPr>
      </w:pPr>
      <w:r w:rsidRPr="009864B3">
        <w:rPr>
          <w:b/>
          <w:i/>
          <w:color w:val="000000"/>
          <w:sz w:val="28"/>
          <w:szCs w:val="28"/>
        </w:rPr>
        <w:t>Раздел 08 «Культура, кинематография»</w:t>
      </w:r>
    </w:p>
    <w:p w14:paraId="6E663F70" w14:textId="340D5F12" w:rsidR="00D373CA" w:rsidRPr="0077653F" w:rsidRDefault="00D373CA" w:rsidP="00D373CA">
      <w:pPr>
        <w:ind w:firstLine="708"/>
        <w:jc w:val="both"/>
        <w:rPr>
          <w:color w:val="000000"/>
          <w:sz w:val="28"/>
          <w:szCs w:val="28"/>
        </w:rPr>
      </w:pPr>
      <w:r w:rsidRPr="0077653F">
        <w:rPr>
          <w:color w:val="000000"/>
          <w:sz w:val="28"/>
          <w:szCs w:val="28"/>
        </w:rPr>
        <w:t xml:space="preserve">По данному разделу </w:t>
      </w:r>
      <w:r w:rsidR="00A45ABB">
        <w:rPr>
          <w:color w:val="000000"/>
          <w:sz w:val="28"/>
          <w:szCs w:val="28"/>
        </w:rPr>
        <w:t xml:space="preserve">в целом </w:t>
      </w:r>
      <w:r w:rsidRPr="0077653F">
        <w:rPr>
          <w:color w:val="000000"/>
          <w:sz w:val="28"/>
          <w:szCs w:val="28"/>
        </w:rPr>
        <w:t xml:space="preserve">предусматривается </w:t>
      </w:r>
      <w:r w:rsidR="005D04E2">
        <w:rPr>
          <w:color w:val="000000"/>
          <w:sz w:val="28"/>
          <w:szCs w:val="28"/>
        </w:rPr>
        <w:t>увеличение</w:t>
      </w:r>
      <w:r w:rsidRPr="0077653F">
        <w:rPr>
          <w:color w:val="000000"/>
          <w:sz w:val="28"/>
          <w:szCs w:val="28"/>
        </w:rPr>
        <w:t xml:space="preserve"> расходов на сумму</w:t>
      </w:r>
      <w:r w:rsidR="00A45ABB">
        <w:rPr>
          <w:color w:val="000000"/>
          <w:sz w:val="28"/>
          <w:szCs w:val="28"/>
        </w:rPr>
        <w:t xml:space="preserve"> </w:t>
      </w:r>
      <w:r w:rsidR="007E307B">
        <w:rPr>
          <w:color w:val="000000"/>
          <w:sz w:val="28"/>
          <w:szCs w:val="28"/>
        </w:rPr>
        <w:t>3 862,9</w:t>
      </w:r>
      <w:r w:rsidRPr="0077653F">
        <w:rPr>
          <w:color w:val="000000"/>
          <w:sz w:val="28"/>
          <w:szCs w:val="28"/>
        </w:rPr>
        <w:t xml:space="preserve"> тыс. рублей:</w:t>
      </w:r>
    </w:p>
    <w:p w14:paraId="0D6489EC" w14:textId="28C54068" w:rsidR="00D373CA" w:rsidRPr="004F772A" w:rsidRDefault="00D373CA" w:rsidP="00D373CA">
      <w:pPr>
        <w:ind w:firstLine="708"/>
        <w:jc w:val="both"/>
        <w:rPr>
          <w:color w:val="000000"/>
          <w:sz w:val="28"/>
          <w:szCs w:val="28"/>
        </w:rPr>
      </w:pPr>
      <w:r w:rsidRPr="003E171C">
        <w:rPr>
          <w:color w:val="000000"/>
          <w:sz w:val="28"/>
          <w:szCs w:val="28"/>
        </w:rPr>
        <w:t xml:space="preserve">- </w:t>
      </w:r>
      <w:r w:rsidR="00A45ABB">
        <w:rPr>
          <w:color w:val="000000"/>
          <w:sz w:val="28"/>
          <w:szCs w:val="28"/>
        </w:rPr>
        <w:t>увеличен</w:t>
      </w:r>
      <w:r w:rsidR="0035680C">
        <w:rPr>
          <w:color w:val="000000"/>
          <w:sz w:val="28"/>
          <w:szCs w:val="28"/>
        </w:rPr>
        <w:t>ы</w:t>
      </w:r>
      <w:r w:rsidRPr="003E171C">
        <w:rPr>
          <w:color w:val="000000"/>
          <w:sz w:val="28"/>
          <w:szCs w:val="28"/>
        </w:rPr>
        <w:t xml:space="preserve"> расход</w:t>
      </w:r>
      <w:r w:rsidR="0035680C">
        <w:rPr>
          <w:color w:val="000000"/>
          <w:sz w:val="28"/>
          <w:szCs w:val="28"/>
        </w:rPr>
        <w:t>ы</w:t>
      </w:r>
      <w:r w:rsidRPr="003E171C">
        <w:rPr>
          <w:color w:val="000000"/>
          <w:sz w:val="28"/>
          <w:szCs w:val="28"/>
        </w:rPr>
        <w:t xml:space="preserve"> на повышение уровня минимального размера оплаты труда с 01.01.2023 (на 3 </w:t>
      </w:r>
      <w:r>
        <w:rPr>
          <w:color w:val="000000"/>
          <w:sz w:val="28"/>
          <w:szCs w:val="28"/>
        </w:rPr>
        <w:t>месяца</w:t>
      </w:r>
      <w:r w:rsidRPr="003E171C">
        <w:rPr>
          <w:color w:val="000000"/>
          <w:sz w:val="28"/>
          <w:szCs w:val="28"/>
        </w:rPr>
        <w:t xml:space="preserve">) в сумме </w:t>
      </w:r>
      <w:r>
        <w:rPr>
          <w:color w:val="000000"/>
          <w:sz w:val="28"/>
          <w:szCs w:val="28"/>
        </w:rPr>
        <w:t>942,4</w:t>
      </w:r>
      <w:r w:rsidRPr="003E171C">
        <w:rPr>
          <w:color w:val="000000"/>
          <w:sz w:val="28"/>
          <w:szCs w:val="28"/>
        </w:rPr>
        <w:t xml:space="preserve"> тыс. рублей;</w:t>
      </w:r>
    </w:p>
    <w:p w14:paraId="650BDF80" w14:textId="064820C9" w:rsidR="00D373CA" w:rsidRDefault="00D373CA" w:rsidP="00D373C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5680C">
        <w:rPr>
          <w:color w:val="000000"/>
          <w:sz w:val="28"/>
          <w:szCs w:val="28"/>
        </w:rPr>
        <w:t>увеличены</w:t>
      </w:r>
      <w:r w:rsidR="0035680C" w:rsidRPr="003E171C">
        <w:rPr>
          <w:color w:val="000000"/>
          <w:sz w:val="28"/>
          <w:szCs w:val="28"/>
        </w:rPr>
        <w:t xml:space="preserve"> расход</w:t>
      </w:r>
      <w:r w:rsidR="0035680C">
        <w:rPr>
          <w:color w:val="000000"/>
          <w:sz w:val="28"/>
          <w:szCs w:val="28"/>
        </w:rPr>
        <w:t>ы</w:t>
      </w:r>
      <w:r w:rsidR="0035680C" w:rsidRPr="003E171C">
        <w:rPr>
          <w:color w:val="000000"/>
          <w:sz w:val="28"/>
          <w:szCs w:val="28"/>
        </w:rPr>
        <w:t xml:space="preserve"> </w:t>
      </w:r>
      <w:r w:rsidRPr="00C35FC0">
        <w:rPr>
          <w:color w:val="000000"/>
          <w:sz w:val="28"/>
          <w:szCs w:val="28"/>
        </w:rPr>
        <w:t>на повышение оплаты труда отдельным категориям работников бюджетной сферы в соответствии с указами Президента РФ</w:t>
      </w:r>
      <w:r>
        <w:rPr>
          <w:color w:val="000000"/>
          <w:sz w:val="28"/>
          <w:szCs w:val="28"/>
        </w:rPr>
        <w:t xml:space="preserve"> в сумме 8 577,</w:t>
      </w:r>
      <w:r w:rsidR="00817631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тыс. рублей;</w:t>
      </w:r>
    </w:p>
    <w:p w14:paraId="41A4149B" w14:textId="513D4C0F" w:rsidR="0007552A" w:rsidRDefault="0007552A" w:rsidP="0007552A">
      <w:pPr>
        <w:ind w:firstLine="708"/>
        <w:jc w:val="both"/>
        <w:rPr>
          <w:color w:val="000000"/>
          <w:sz w:val="28"/>
          <w:szCs w:val="28"/>
        </w:rPr>
      </w:pPr>
      <w:r w:rsidRPr="00467105">
        <w:rPr>
          <w:color w:val="000000"/>
          <w:sz w:val="28"/>
          <w:szCs w:val="28"/>
        </w:rPr>
        <w:t>- перераспредел</w:t>
      </w:r>
      <w:r w:rsidR="0035680C">
        <w:rPr>
          <w:color w:val="000000"/>
          <w:sz w:val="28"/>
          <w:szCs w:val="28"/>
        </w:rPr>
        <w:t>ены</w:t>
      </w:r>
      <w:r w:rsidRPr="00467105">
        <w:rPr>
          <w:color w:val="000000"/>
          <w:sz w:val="28"/>
          <w:szCs w:val="28"/>
        </w:rPr>
        <w:t xml:space="preserve"> средств</w:t>
      </w:r>
      <w:r w:rsidR="0035680C">
        <w:rPr>
          <w:color w:val="000000"/>
          <w:sz w:val="28"/>
          <w:szCs w:val="28"/>
        </w:rPr>
        <w:t>а</w:t>
      </w:r>
      <w:r w:rsidRPr="00467105">
        <w:rPr>
          <w:color w:val="000000"/>
          <w:sz w:val="28"/>
          <w:szCs w:val="28"/>
        </w:rPr>
        <w:t xml:space="preserve"> </w:t>
      </w:r>
      <w:r w:rsidR="00991D9E">
        <w:rPr>
          <w:color w:val="000000"/>
          <w:sz w:val="28"/>
          <w:szCs w:val="28"/>
        </w:rPr>
        <w:t xml:space="preserve">на </w:t>
      </w:r>
      <w:r w:rsidRPr="00467105">
        <w:rPr>
          <w:color w:val="000000"/>
          <w:sz w:val="28"/>
          <w:szCs w:val="28"/>
        </w:rPr>
        <w:t xml:space="preserve">раздел 07 «Образование» по муниципальной программе «Культура Эвенкии» на сумму </w:t>
      </w:r>
      <w:r w:rsidR="007E307B">
        <w:rPr>
          <w:color w:val="000000"/>
          <w:sz w:val="28"/>
          <w:szCs w:val="28"/>
        </w:rPr>
        <w:t>56,0</w:t>
      </w:r>
      <w:r w:rsidRPr="00467105">
        <w:rPr>
          <w:color w:val="000000"/>
          <w:sz w:val="28"/>
          <w:szCs w:val="28"/>
        </w:rPr>
        <w:t xml:space="preserve"> тыс. рублей</w:t>
      </w:r>
      <w:r w:rsidR="005D04E2">
        <w:rPr>
          <w:color w:val="000000"/>
          <w:sz w:val="28"/>
          <w:szCs w:val="28"/>
        </w:rPr>
        <w:t>;</w:t>
      </w:r>
    </w:p>
    <w:p w14:paraId="38C3C0E0" w14:textId="24ACFDBC" w:rsidR="005D04E2" w:rsidRDefault="005D04E2" w:rsidP="005D04E2">
      <w:pPr>
        <w:ind w:firstLine="708"/>
        <w:jc w:val="both"/>
        <w:rPr>
          <w:color w:val="000000"/>
          <w:sz w:val="28"/>
          <w:szCs w:val="28"/>
        </w:rPr>
      </w:pPr>
      <w:r w:rsidRPr="003E4115">
        <w:rPr>
          <w:color w:val="000000"/>
          <w:sz w:val="28"/>
          <w:szCs w:val="28"/>
        </w:rPr>
        <w:t>- уменьшен</w:t>
      </w:r>
      <w:r w:rsidR="0035680C">
        <w:rPr>
          <w:color w:val="000000"/>
          <w:sz w:val="28"/>
          <w:szCs w:val="28"/>
        </w:rPr>
        <w:t>ы</w:t>
      </w:r>
      <w:r w:rsidRPr="003E4115">
        <w:rPr>
          <w:color w:val="000000"/>
          <w:sz w:val="28"/>
          <w:szCs w:val="28"/>
        </w:rPr>
        <w:t xml:space="preserve"> расход</w:t>
      </w:r>
      <w:r w:rsidR="0035680C">
        <w:rPr>
          <w:color w:val="000000"/>
          <w:sz w:val="28"/>
          <w:szCs w:val="28"/>
        </w:rPr>
        <w:t>ы</w:t>
      </w:r>
      <w:r w:rsidR="0035680C" w:rsidRPr="0035680C">
        <w:rPr>
          <w:color w:val="000000"/>
          <w:sz w:val="28"/>
          <w:szCs w:val="28"/>
        </w:rPr>
        <w:t xml:space="preserve"> </w:t>
      </w:r>
      <w:r w:rsidR="0035680C" w:rsidRPr="003E4115">
        <w:rPr>
          <w:color w:val="000000"/>
          <w:sz w:val="28"/>
          <w:szCs w:val="28"/>
        </w:rPr>
        <w:t xml:space="preserve">на сумму </w:t>
      </w:r>
      <w:r w:rsidR="0035680C">
        <w:rPr>
          <w:color w:val="000000"/>
          <w:sz w:val="28"/>
          <w:szCs w:val="28"/>
        </w:rPr>
        <w:t>5 600,6</w:t>
      </w:r>
      <w:r w:rsidR="0035680C" w:rsidRPr="003E4115">
        <w:rPr>
          <w:color w:val="000000"/>
          <w:sz w:val="28"/>
          <w:szCs w:val="28"/>
        </w:rPr>
        <w:t xml:space="preserve"> тыс. рублей</w:t>
      </w:r>
      <w:r w:rsidRPr="003E4115">
        <w:rPr>
          <w:color w:val="000000"/>
          <w:sz w:val="28"/>
          <w:szCs w:val="28"/>
        </w:rPr>
        <w:t xml:space="preserve"> по </w:t>
      </w:r>
      <w:r w:rsidR="0035680C">
        <w:rPr>
          <w:color w:val="000000"/>
          <w:sz w:val="28"/>
          <w:szCs w:val="28"/>
        </w:rPr>
        <w:t>финансовому обеспечению</w:t>
      </w:r>
      <w:r w:rsidRPr="003E41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муниципальных </w:t>
      </w:r>
      <w:r w:rsidRPr="003E4115">
        <w:rPr>
          <w:color w:val="000000"/>
          <w:sz w:val="28"/>
          <w:szCs w:val="28"/>
        </w:rPr>
        <w:t xml:space="preserve">учреждений </w:t>
      </w:r>
      <w:r>
        <w:rPr>
          <w:color w:val="000000"/>
          <w:sz w:val="28"/>
          <w:szCs w:val="28"/>
        </w:rPr>
        <w:t>культуры</w:t>
      </w:r>
      <w:r w:rsidR="0035680C">
        <w:rPr>
          <w:color w:val="000000"/>
          <w:sz w:val="28"/>
          <w:szCs w:val="28"/>
        </w:rPr>
        <w:t>,</w:t>
      </w:r>
      <w:r w:rsidRPr="003E4115">
        <w:rPr>
          <w:color w:val="000000"/>
          <w:sz w:val="28"/>
          <w:szCs w:val="28"/>
        </w:rPr>
        <w:t xml:space="preserve"> в связи с </w:t>
      </w:r>
      <w:r w:rsidR="0035680C">
        <w:rPr>
          <w:color w:val="000000"/>
          <w:sz w:val="28"/>
          <w:szCs w:val="28"/>
        </w:rPr>
        <w:t xml:space="preserve">образовавшейся </w:t>
      </w:r>
      <w:r w:rsidRPr="003E4115">
        <w:rPr>
          <w:color w:val="000000"/>
          <w:sz w:val="28"/>
          <w:szCs w:val="28"/>
        </w:rPr>
        <w:t xml:space="preserve">экономией </w:t>
      </w:r>
      <w:r>
        <w:rPr>
          <w:color w:val="000000"/>
          <w:sz w:val="28"/>
          <w:szCs w:val="28"/>
        </w:rPr>
        <w:t xml:space="preserve">по </w:t>
      </w:r>
      <w:r w:rsidR="008E2160">
        <w:rPr>
          <w:color w:val="000000"/>
          <w:sz w:val="28"/>
          <w:szCs w:val="28"/>
        </w:rPr>
        <w:t>льготному проезду, приобретению ТМЦ, коммунальным и иным расходам</w:t>
      </w:r>
      <w:r w:rsidR="0035680C">
        <w:rPr>
          <w:color w:val="000000"/>
          <w:sz w:val="28"/>
          <w:szCs w:val="28"/>
        </w:rPr>
        <w:t>.</w:t>
      </w:r>
      <w:r w:rsidR="008E2160">
        <w:rPr>
          <w:color w:val="000000"/>
          <w:sz w:val="28"/>
          <w:szCs w:val="28"/>
        </w:rPr>
        <w:t xml:space="preserve"> </w:t>
      </w:r>
    </w:p>
    <w:p w14:paraId="3C3D44B0" w14:textId="77777777" w:rsidR="000C480A" w:rsidRPr="00B03E9C" w:rsidRDefault="000C480A" w:rsidP="00862B75">
      <w:pPr>
        <w:jc w:val="both"/>
        <w:rPr>
          <w:color w:val="000000"/>
          <w:sz w:val="28"/>
          <w:szCs w:val="28"/>
        </w:rPr>
      </w:pPr>
    </w:p>
    <w:p w14:paraId="1580E995" w14:textId="77777777" w:rsidR="00B81C55" w:rsidRPr="00862B75" w:rsidRDefault="002817B5" w:rsidP="00862B75">
      <w:pPr>
        <w:ind w:firstLine="708"/>
        <w:jc w:val="both"/>
        <w:rPr>
          <w:b/>
          <w:i/>
          <w:color w:val="000000"/>
          <w:sz w:val="28"/>
          <w:szCs w:val="28"/>
        </w:rPr>
      </w:pPr>
      <w:bookmarkStart w:id="3" w:name="_Hlk127960792"/>
      <w:r w:rsidRPr="00274945">
        <w:rPr>
          <w:b/>
          <w:i/>
          <w:color w:val="000000"/>
          <w:sz w:val="28"/>
          <w:szCs w:val="28"/>
        </w:rPr>
        <w:t xml:space="preserve">Раздел 10 </w:t>
      </w:r>
      <w:bookmarkEnd w:id="3"/>
      <w:r w:rsidRPr="00274945">
        <w:rPr>
          <w:b/>
          <w:i/>
          <w:color w:val="000000"/>
          <w:sz w:val="28"/>
          <w:szCs w:val="28"/>
        </w:rPr>
        <w:t>«Социальная политика»</w:t>
      </w:r>
    </w:p>
    <w:p w14:paraId="12ACFF3F" w14:textId="668AC3C0" w:rsidR="00BD2B12" w:rsidRDefault="00BD2B12" w:rsidP="002817B5">
      <w:pPr>
        <w:ind w:firstLine="708"/>
        <w:jc w:val="both"/>
        <w:rPr>
          <w:color w:val="000000"/>
          <w:sz w:val="28"/>
          <w:szCs w:val="28"/>
        </w:rPr>
      </w:pPr>
      <w:r w:rsidRPr="0077653F">
        <w:rPr>
          <w:color w:val="000000"/>
          <w:sz w:val="28"/>
          <w:szCs w:val="28"/>
        </w:rPr>
        <w:t xml:space="preserve">По данному разделу предусматривается </w:t>
      </w:r>
      <w:r w:rsidR="005C5A23">
        <w:rPr>
          <w:color w:val="000000"/>
          <w:sz w:val="28"/>
          <w:szCs w:val="28"/>
        </w:rPr>
        <w:t xml:space="preserve">уменьшение </w:t>
      </w:r>
      <w:r w:rsidRPr="0077653F">
        <w:rPr>
          <w:color w:val="000000"/>
          <w:sz w:val="28"/>
          <w:szCs w:val="28"/>
        </w:rPr>
        <w:t xml:space="preserve">расходов на сумму </w:t>
      </w:r>
      <w:r>
        <w:rPr>
          <w:color w:val="000000"/>
          <w:sz w:val="28"/>
          <w:szCs w:val="28"/>
        </w:rPr>
        <w:t xml:space="preserve">        </w:t>
      </w:r>
      <w:r w:rsidR="005C5A23">
        <w:rPr>
          <w:color w:val="000000"/>
          <w:sz w:val="28"/>
          <w:szCs w:val="28"/>
        </w:rPr>
        <w:t>556,6</w:t>
      </w:r>
      <w:r w:rsidRPr="0077653F">
        <w:rPr>
          <w:color w:val="000000"/>
          <w:sz w:val="28"/>
          <w:szCs w:val="28"/>
        </w:rPr>
        <w:t xml:space="preserve"> тыс. рублей, </w:t>
      </w:r>
      <w:r w:rsidR="00087850">
        <w:rPr>
          <w:color w:val="000000"/>
          <w:sz w:val="28"/>
          <w:szCs w:val="28"/>
        </w:rPr>
        <w:t>уменьшена субсидия</w:t>
      </w:r>
      <w:r>
        <w:rPr>
          <w:color w:val="000000"/>
          <w:sz w:val="28"/>
          <w:szCs w:val="28"/>
        </w:rPr>
        <w:t xml:space="preserve"> краевого бюджета </w:t>
      </w:r>
      <w:r w:rsidR="00087850" w:rsidRPr="00087850">
        <w:rPr>
          <w:color w:val="000000"/>
          <w:sz w:val="28"/>
          <w:szCs w:val="28"/>
        </w:rPr>
        <w:t>на предоставление социальных выплат молодым семьям на приобретение (строительство) жиль</w:t>
      </w:r>
      <w:r w:rsidR="00BA4EBC">
        <w:rPr>
          <w:color w:val="000000"/>
          <w:sz w:val="28"/>
          <w:szCs w:val="28"/>
        </w:rPr>
        <w:t>я.</w:t>
      </w:r>
    </w:p>
    <w:p w14:paraId="748481D3" w14:textId="284E3009" w:rsidR="00BA4EBC" w:rsidRDefault="00BA4EBC" w:rsidP="002817B5">
      <w:pPr>
        <w:ind w:firstLine="708"/>
        <w:jc w:val="both"/>
        <w:rPr>
          <w:color w:val="000000"/>
          <w:sz w:val="28"/>
          <w:szCs w:val="28"/>
        </w:rPr>
      </w:pPr>
    </w:p>
    <w:p w14:paraId="34CE1253" w14:textId="6648C200" w:rsidR="00BA4EBC" w:rsidRDefault="00BA4EBC" w:rsidP="00BA4EBC">
      <w:pPr>
        <w:ind w:firstLine="708"/>
        <w:jc w:val="both"/>
        <w:rPr>
          <w:b/>
          <w:i/>
          <w:color w:val="000000"/>
          <w:sz w:val="28"/>
          <w:szCs w:val="28"/>
        </w:rPr>
      </w:pPr>
      <w:r w:rsidRPr="00274945">
        <w:rPr>
          <w:b/>
          <w:i/>
          <w:color w:val="000000"/>
          <w:sz w:val="28"/>
          <w:szCs w:val="28"/>
        </w:rPr>
        <w:t>Раздел 1</w:t>
      </w:r>
      <w:r>
        <w:rPr>
          <w:b/>
          <w:i/>
          <w:color w:val="000000"/>
          <w:sz w:val="28"/>
          <w:szCs w:val="28"/>
        </w:rPr>
        <w:t>1</w:t>
      </w:r>
      <w:r w:rsidRPr="00274945">
        <w:rPr>
          <w:b/>
          <w:i/>
          <w:color w:val="000000"/>
          <w:sz w:val="28"/>
          <w:szCs w:val="28"/>
        </w:rPr>
        <w:t xml:space="preserve"> «</w:t>
      </w:r>
      <w:r w:rsidRPr="00BA4EBC">
        <w:rPr>
          <w:b/>
          <w:i/>
          <w:color w:val="000000"/>
          <w:sz w:val="28"/>
          <w:szCs w:val="28"/>
        </w:rPr>
        <w:t>Физическая культура и спорт</w:t>
      </w:r>
      <w:r w:rsidRPr="00274945">
        <w:rPr>
          <w:b/>
          <w:i/>
          <w:color w:val="000000"/>
          <w:sz w:val="28"/>
          <w:szCs w:val="28"/>
        </w:rPr>
        <w:t>»</w:t>
      </w:r>
    </w:p>
    <w:p w14:paraId="0A21BBB4" w14:textId="562DB016" w:rsidR="00BA4EBC" w:rsidRPr="003E4115" w:rsidRDefault="00BA4EBC" w:rsidP="00BA4EBC">
      <w:pPr>
        <w:ind w:firstLine="708"/>
        <w:jc w:val="both"/>
        <w:rPr>
          <w:color w:val="000000"/>
          <w:sz w:val="28"/>
          <w:szCs w:val="28"/>
        </w:rPr>
      </w:pPr>
      <w:r w:rsidRPr="0077653F">
        <w:rPr>
          <w:color w:val="000000"/>
          <w:sz w:val="28"/>
          <w:szCs w:val="28"/>
        </w:rPr>
        <w:t xml:space="preserve">По данному разделу предусматривается </w:t>
      </w:r>
      <w:r>
        <w:rPr>
          <w:color w:val="000000"/>
          <w:sz w:val="28"/>
          <w:szCs w:val="28"/>
        </w:rPr>
        <w:t xml:space="preserve">увеличение </w:t>
      </w:r>
      <w:r w:rsidRPr="0077653F">
        <w:rPr>
          <w:color w:val="000000"/>
          <w:sz w:val="28"/>
          <w:szCs w:val="28"/>
        </w:rPr>
        <w:t xml:space="preserve">расходов на сумму </w:t>
      </w:r>
      <w:r>
        <w:rPr>
          <w:color w:val="000000"/>
          <w:sz w:val="28"/>
          <w:szCs w:val="28"/>
        </w:rPr>
        <w:t xml:space="preserve">        100,0</w:t>
      </w:r>
      <w:r w:rsidRPr="0077653F">
        <w:rPr>
          <w:color w:val="000000"/>
          <w:sz w:val="28"/>
          <w:szCs w:val="28"/>
        </w:rPr>
        <w:t xml:space="preserve"> тыс. рублей</w:t>
      </w:r>
      <w:r>
        <w:rPr>
          <w:color w:val="000000"/>
          <w:sz w:val="28"/>
          <w:szCs w:val="28"/>
        </w:rPr>
        <w:t xml:space="preserve">, средства </w:t>
      </w:r>
      <w:r w:rsidRPr="003E4115">
        <w:rPr>
          <w:color w:val="000000"/>
          <w:sz w:val="28"/>
          <w:szCs w:val="28"/>
        </w:rPr>
        <w:t>перераспредел</w:t>
      </w:r>
      <w:r>
        <w:rPr>
          <w:color w:val="000000"/>
          <w:sz w:val="28"/>
          <w:szCs w:val="28"/>
        </w:rPr>
        <w:t>ены с раздела 07 «Образование»</w:t>
      </w:r>
      <w:r w:rsidRPr="003E41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рамках реализации</w:t>
      </w:r>
      <w:r w:rsidRPr="003E4115">
        <w:rPr>
          <w:color w:val="000000"/>
          <w:sz w:val="28"/>
          <w:szCs w:val="28"/>
        </w:rPr>
        <w:t xml:space="preserve"> муниципальной программ</w:t>
      </w:r>
      <w:r>
        <w:rPr>
          <w:color w:val="000000"/>
          <w:sz w:val="28"/>
          <w:szCs w:val="28"/>
        </w:rPr>
        <w:t>ы</w:t>
      </w:r>
      <w:r w:rsidRPr="003E41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6A5E19">
        <w:rPr>
          <w:color w:val="000000"/>
          <w:sz w:val="28"/>
          <w:szCs w:val="28"/>
        </w:rPr>
        <w:t>Развитие физической культуры и спорта в Эвенкийском муниципальном районе</w:t>
      </w:r>
      <w:r>
        <w:rPr>
          <w:color w:val="000000"/>
          <w:sz w:val="28"/>
          <w:szCs w:val="28"/>
        </w:rPr>
        <w:t>».</w:t>
      </w:r>
    </w:p>
    <w:p w14:paraId="5A9582F7" w14:textId="77777777" w:rsidR="00BA4EBC" w:rsidRDefault="00BA4EBC" w:rsidP="002817B5">
      <w:pPr>
        <w:ind w:firstLine="708"/>
        <w:jc w:val="both"/>
        <w:rPr>
          <w:color w:val="000000"/>
          <w:sz w:val="28"/>
          <w:szCs w:val="28"/>
        </w:rPr>
      </w:pPr>
    </w:p>
    <w:p w14:paraId="6C253E1C" w14:textId="77777777" w:rsidR="00A47758" w:rsidRPr="009864B3" w:rsidRDefault="00A47758" w:rsidP="00A47758">
      <w:pPr>
        <w:ind w:firstLine="708"/>
        <w:jc w:val="both"/>
        <w:rPr>
          <w:b/>
          <w:i/>
          <w:color w:val="000000"/>
          <w:sz w:val="28"/>
          <w:szCs w:val="28"/>
        </w:rPr>
      </w:pPr>
      <w:r w:rsidRPr="009864B3">
        <w:rPr>
          <w:b/>
          <w:i/>
          <w:color w:val="000000"/>
          <w:sz w:val="28"/>
          <w:szCs w:val="28"/>
        </w:rPr>
        <w:t>Раздел 14 «Межбюджетные трансферты»</w:t>
      </w:r>
    </w:p>
    <w:p w14:paraId="6BCCBC58" w14:textId="0191A76B" w:rsidR="00A47758" w:rsidRDefault="00A47758" w:rsidP="00A47758">
      <w:pPr>
        <w:ind w:firstLine="708"/>
        <w:jc w:val="both"/>
        <w:rPr>
          <w:color w:val="000000"/>
          <w:sz w:val="28"/>
          <w:szCs w:val="28"/>
        </w:rPr>
      </w:pPr>
      <w:r w:rsidRPr="0076507C">
        <w:rPr>
          <w:color w:val="000000"/>
          <w:sz w:val="28"/>
          <w:szCs w:val="28"/>
        </w:rPr>
        <w:t xml:space="preserve">По данному разделу </w:t>
      </w:r>
      <w:r w:rsidR="00A45ABB">
        <w:rPr>
          <w:color w:val="000000"/>
          <w:sz w:val="28"/>
          <w:szCs w:val="28"/>
        </w:rPr>
        <w:t xml:space="preserve">в целом </w:t>
      </w:r>
      <w:r w:rsidR="00ED40F7" w:rsidRPr="0076507C">
        <w:rPr>
          <w:color w:val="000000"/>
          <w:sz w:val="28"/>
          <w:szCs w:val="28"/>
        </w:rPr>
        <w:t xml:space="preserve">предусматривается </w:t>
      </w:r>
      <w:r w:rsidR="005C5A23">
        <w:rPr>
          <w:color w:val="000000"/>
          <w:sz w:val="28"/>
          <w:szCs w:val="28"/>
        </w:rPr>
        <w:t>уменьшение</w:t>
      </w:r>
      <w:r w:rsidR="00331CE3" w:rsidRPr="0076507C">
        <w:rPr>
          <w:color w:val="000000"/>
          <w:sz w:val="28"/>
          <w:szCs w:val="28"/>
        </w:rPr>
        <w:t xml:space="preserve"> </w:t>
      </w:r>
      <w:r w:rsidR="00560DED" w:rsidRPr="0076507C">
        <w:rPr>
          <w:color w:val="000000"/>
          <w:sz w:val="28"/>
          <w:szCs w:val="28"/>
        </w:rPr>
        <w:t>расходов</w:t>
      </w:r>
      <w:r w:rsidRPr="0076507C">
        <w:rPr>
          <w:color w:val="000000"/>
          <w:sz w:val="28"/>
          <w:szCs w:val="28"/>
        </w:rPr>
        <w:t xml:space="preserve"> на сумму</w:t>
      </w:r>
      <w:r w:rsidR="00A45ABB">
        <w:rPr>
          <w:color w:val="000000"/>
          <w:sz w:val="28"/>
          <w:szCs w:val="28"/>
        </w:rPr>
        <w:t xml:space="preserve"> </w:t>
      </w:r>
      <w:r w:rsidR="002958D4">
        <w:rPr>
          <w:color w:val="000000"/>
          <w:sz w:val="28"/>
          <w:szCs w:val="28"/>
        </w:rPr>
        <w:t>4 602,3</w:t>
      </w:r>
      <w:r w:rsidRPr="0076507C">
        <w:rPr>
          <w:color w:val="000000"/>
          <w:sz w:val="28"/>
          <w:szCs w:val="28"/>
        </w:rPr>
        <w:t xml:space="preserve"> </w:t>
      </w:r>
      <w:r w:rsidR="009F5DA5" w:rsidRPr="0076507C">
        <w:rPr>
          <w:color w:val="000000"/>
          <w:sz w:val="28"/>
          <w:szCs w:val="28"/>
        </w:rPr>
        <w:t>тыс. рублей:</w:t>
      </w:r>
    </w:p>
    <w:p w14:paraId="20FD41E6" w14:textId="360524D9" w:rsidR="00036592" w:rsidRPr="004F772A" w:rsidRDefault="00036592" w:rsidP="00036592">
      <w:pPr>
        <w:ind w:firstLine="708"/>
        <w:jc w:val="both"/>
        <w:rPr>
          <w:color w:val="000000"/>
          <w:sz w:val="28"/>
          <w:szCs w:val="28"/>
        </w:rPr>
      </w:pPr>
      <w:r w:rsidRPr="003E171C">
        <w:rPr>
          <w:color w:val="000000"/>
          <w:sz w:val="28"/>
          <w:szCs w:val="28"/>
        </w:rPr>
        <w:t xml:space="preserve">- </w:t>
      </w:r>
      <w:r w:rsidR="004A68F4">
        <w:rPr>
          <w:color w:val="000000"/>
          <w:sz w:val="28"/>
          <w:szCs w:val="28"/>
        </w:rPr>
        <w:t>увеличен</w:t>
      </w:r>
      <w:r w:rsidR="0035680C">
        <w:rPr>
          <w:color w:val="000000"/>
          <w:sz w:val="28"/>
          <w:szCs w:val="28"/>
        </w:rPr>
        <w:t xml:space="preserve">ы </w:t>
      </w:r>
      <w:r w:rsidRPr="003E171C">
        <w:rPr>
          <w:color w:val="000000"/>
          <w:sz w:val="28"/>
          <w:szCs w:val="28"/>
        </w:rPr>
        <w:t>расход</w:t>
      </w:r>
      <w:r w:rsidR="0035680C">
        <w:rPr>
          <w:color w:val="000000"/>
          <w:sz w:val="28"/>
          <w:szCs w:val="28"/>
        </w:rPr>
        <w:t>ы</w:t>
      </w:r>
      <w:r w:rsidRPr="003E171C">
        <w:rPr>
          <w:color w:val="000000"/>
          <w:sz w:val="28"/>
          <w:szCs w:val="28"/>
        </w:rPr>
        <w:t xml:space="preserve"> на повышение уровня минимального размера оплаты труда с 01.01.2023 (на 3 </w:t>
      </w:r>
      <w:r>
        <w:rPr>
          <w:color w:val="000000"/>
          <w:sz w:val="28"/>
          <w:szCs w:val="28"/>
        </w:rPr>
        <w:t>месяца</w:t>
      </w:r>
      <w:r w:rsidRPr="003E171C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бюджетам поселений </w:t>
      </w:r>
      <w:r w:rsidRPr="003E171C">
        <w:rPr>
          <w:color w:val="000000"/>
          <w:sz w:val="28"/>
          <w:szCs w:val="28"/>
        </w:rPr>
        <w:t xml:space="preserve">в сумме </w:t>
      </w:r>
      <w:r>
        <w:rPr>
          <w:color w:val="000000"/>
          <w:sz w:val="28"/>
          <w:szCs w:val="28"/>
        </w:rPr>
        <w:t xml:space="preserve">696,4 </w:t>
      </w:r>
      <w:r w:rsidRPr="003E171C">
        <w:rPr>
          <w:color w:val="000000"/>
          <w:sz w:val="28"/>
          <w:szCs w:val="28"/>
        </w:rPr>
        <w:t>тыс. рублей;</w:t>
      </w:r>
    </w:p>
    <w:p w14:paraId="06BFFFAD" w14:textId="452AE513" w:rsidR="00036592" w:rsidRDefault="00036592" w:rsidP="00036592">
      <w:pPr>
        <w:ind w:firstLine="708"/>
        <w:jc w:val="both"/>
        <w:rPr>
          <w:color w:val="000000"/>
          <w:sz w:val="28"/>
          <w:szCs w:val="28"/>
        </w:rPr>
      </w:pPr>
      <w:r w:rsidRPr="0076507C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уменьшен</w:t>
      </w:r>
      <w:r w:rsidR="0035680C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суммы межбюджетных трансфертов </w:t>
      </w:r>
      <w:r w:rsidRPr="00900453">
        <w:rPr>
          <w:color w:val="000000"/>
          <w:sz w:val="28"/>
          <w:szCs w:val="28"/>
        </w:rPr>
        <w:t>на поддержку мер по обеспечению сбалансированности бюджетов сельских поселений</w:t>
      </w:r>
      <w:r>
        <w:rPr>
          <w:color w:val="000000"/>
          <w:sz w:val="28"/>
          <w:szCs w:val="28"/>
        </w:rPr>
        <w:t xml:space="preserve"> на </w:t>
      </w:r>
      <w:r w:rsidR="004B3C5B">
        <w:rPr>
          <w:color w:val="000000"/>
          <w:sz w:val="28"/>
          <w:szCs w:val="28"/>
        </w:rPr>
        <w:t xml:space="preserve">сумму </w:t>
      </w:r>
      <w:r w:rsidR="002958D4">
        <w:rPr>
          <w:color w:val="000000"/>
          <w:sz w:val="28"/>
          <w:szCs w:val="28"/>
        </w:rPr>
        <w:t>4 123,0</w:t>
      </w:r>
      <w:r>
        <w:rPr>
          <w:color w:val="000000"/>
          <w:sz w:val="28"/>
          <w:szCs w:val="28"/>
        </w:rPr>
        <w:t xml:space="preserve"> тыс. рублей,</w:t>
      </w:r>
      <w:r w:rsidRPr="00A95097">
        <w:rPr>
          <w:color w:val="000000"/>
          <w:sz w:val="28"/>
          <w:szCs w:val="28"/>
        </w:rPr>
        <w:t xml:space="preserve"> в связи с корректировкой бюджетных смет администраций поселков</w:t>
      </w:r>
      <w:r>
        <w:rPr>
          <w:color w:val="000000"/>
          <w:sz w:val="28"/>
          <w:szCs w:val="28"/>
        </w:rPr>
        <w:t>;</w:t>
      </w:r>
    </w:p>
    <w:p w14:paraId="19416356" w14:textId="5328A52E" w:rsidR="00A85AFA" w:rsidRDefault="00A85AFA" w:rsidP="00A85AF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E5B26">
        <w:rPr>
          <w:color w:val="000000"/>
          <w:sz w:val="28"/>
          <w:szCs w:val="28"/>
        </w:rPr>
        <w:t>уменьшен</w:t>
      </w:r>
      <w:r w:rsidR="0035680C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межбюджетн</w:t>
      </w:r>
      <w:r w:rsidR="0035680C">
        <w:rPr>
          <w:color w:val="000000"/>
          <w:sz w:val="28"/>
          <w:szCs w:val="28"/>
        </w:rPr>
        <w:t>ые</w:t>
      </w:r>
      <w:r w:rsidRPr="00BE5B26">
        <w:rPr>
          <w:color w:val="000000"/>
          <w:sz w:val="28"/>
          <w:szCs w:val="28"/>
        </w:rPr>
        <w:t xml:space="preserve"> трансфер</w:t>
      </w:r>
      <w:r>
        <w:rPr>
          <w:color w:val="000000"/>
          <w:sz w:val="28"/>
          <w:szCs w:val="28"/>
        </w:rPr>
        <w:t>т</w:t>
      </w:r>
      <w:r w:rsidR="0035680C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</w:t>
      </w:r>
      <w:r w:rsidRPr="00BE5B26">
        <w:rPr>
          <w:color w:val="000000"/>
          <w:sz w:val="28"/>
          <w:szCs w:val="28"/>
        </w:rPr>
        <w:t xml:space="preserve">на исполнение переданных полномочий в области обращения с </w:t>
      </w:r>
      <w:r w:rsidRPr="00A85AFA">
        <w:rPr>
          <w:color w:val="000000"/>
          <w:sz w:val="28"/>
          <w:szCs w:val="28"/>
        </w:rPr>
        <w:t>твердыми коммунальными отходами</w:t>
      </w:r>
      <w:r w:rsidRPr="007072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бюджетам сельских поселений на сумму </w:t>
      </w:r>
      <w:r w:rsidR="002958D4">
        <w:rPr>
          <w:color w:val="000000"/>
          <w:sz w:val="28"/>
          <w:szCs w:val="28"/>
        </w:rPr>
        <w:t>1 175,7</w:t>
      </w:r>
      <w:r>
        <w:rPr>
          <w:color w:val="000000"/>
          <w:sz w:val="28"/>
          <w:szCs w:val="28"/>
        </w:rPr>
        <w:t xml:space="preserve"> тыс. рублей, в связи с экономией и отсутствием потребности.</w:t>
      </w:r>
    </w:p>
    <w:p w14:paraId="6C2F4491" w14:textId="6C66685B" w:rsidR="00036592" w:rsidRDefault="00036592" w:rsidP="00A47758">
      <w:pPr>
        <w:ind w:firstLine="708"/>
        <w:jc w:val="both"/>
        <w:rPr>
          <w:color w:val="000000"/>
          <w:sz w:val="28"/>
          <w:szCs w:val="28"/>
        </w:rPr>
      </w:pPr>
    </w:p>
    <w:p w14:paraId="383B01C8" w14:textId="77777777" w:rsidR="00A47758" w:rsidRPr="003E171C" w:rsidRDefault="00CC6251" w:rsidP="003E17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E17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r w:rsidR="00A47758" w:rsidRPr="003E17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Источники внутреннего финансирования дефицита бюджета </w:t>
      </w:r>
      <w:r w:rsidR="00BB3DF9" w:rsidRPr="003E171C">
        <w:rPr>
          <w:rFonts w:ascii="Times New Roman" w:hAnsi="Times New Roman" w:cs="Times New Roman"/>
          <w:b/>
          <w:color w:val="auto"/>
          <w:sz w:val="28"/>
          <w:szCs w:val="28"/>
        </w:rPr>
        <w:t>на 202</w:t>
      </w:r>
      <w:r w:rsidR="00785AE4" w:rsidRPr="003E171C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BB3DF9" w:rsidRPr="003E17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 и плановый период 202</w:t>
      </w:r>
      <w:r w:rsidR="00785AE4" w:rsidRPr="003E171C">
        <w:rPr>
          <w:rFonts w:ascii="Times New Roman" w:hAnsi="Times New Roman" w:cs="Times New Roman"/>
          <w:b/>
          <w:color w:val="auto"/>
          <w:sz w:val="28"/>
          <w:szCs w:val="28"/>
        </w:rPr>
        <w:t>4</w:t>
      </w:r>
      <w:r w:rsidR="00BB3DF9" w:rsidRPr="003E171C">
        <w:rPr>
          <w:rFonts w:ascii="Times New Roman" w:hAnsi="Times New Roman" w:cs="Times New Roman"/>
          <w:b/>
          <w:color w:val="auto"/>
          <w:sz w:val="28"/>
          <w:szCs w:val="28"/>
        </w:rPr>
        <w:t>-202</w:t>
      </w:r>
      <w:r w:rsidR="00785AE4" w:rsidRPr="003E171C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BB3DF9" w:rsidRPr="003E17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годов</w:t>
      </w:r>
    </w:p>
    <w:p w14:paraId="4AC0156B" w14:textId="77777777" w:rsidR="006D6A21" w:rsidRPr="003A2DD3" w:rsidRDefault="006D6A21" w:rsidP="00CC6251">
      <w:pPr>
        <w:pStyle w:val="a3"/>
        <w:ind w:left="0"/>
        <w:jc w:val="right"/>
        <w:rPr>
          <w:b/>
          <w:sz w:val="28"/>
          <w:szCs w:val="28"/>
        </w:rPr>
      </w:pPr>
    </w:p>
    <w:p w14:paraId="460299D0" w14:textId="08514CA8" w:rsidR="00CA406B" w:rsidRPr="003A2DD3" w:rsidRDefault="00CA406B" w:rsidP="00CA406B">
      <w:pPr>
        <w:ind w:firstLine="708"/>
        <w:jc w:val="both"/>
        <w:rPr>
          <w:sz w:val="28"/>
          <w:szCs w:val="28"/>
        </w:rPr>
      </w:pPr>
      <w:bookmarkStart w:id="4" w:name="_Hlk129790173"/>
      <w:r w:rsidRPr="003A2DD3">
        <w:rPr>
          <w:sz w:val="28"/>
          <w:szCs w:val="28"/>
        </w:rPr>
        <w:t xml:space="preserve">Дефицит районного бюджета </w:t>
      </w:r>
      <w:r w:rsidR="00CE065B">
        <w:rPr>
          <w:sz w:val="28"/>
          <w:szCs w:val="28"/>
        </w:rPr>
        <w:t xml:space="preserve">в </w:t>
      </w:r>
      <w:r w:rsidRPr="003A2DD3">
        <w:rPr>
          <w:sz w:val="28"/>
          <w:szCs w:val="28"/>
        </w:rPr>
        <w:t>2023 год</w:t>
      </w:r>
      <w:r w:rsidR="00CE065B">
        <w:rPr>
          <w:sz w:val="28"/>
          <w:szCs w:val="28"/>
        </w:rPr>
        <w:t>у</w:t>
      </w:r>
      <w:r w:rsidRPr="003A2DD3">
        <w:rPr>
          <w:sz w:val="28"/>
          <w:szCs w:val="28"/>
        </w:rPr>
        <w:t xml:space="preserve"> </w:t>
      </w:r>
      <w:r w:rsidR="00CE065B">
        <w:rPr>
          <w:sz w:val="28"/>
          <w:szCs w:val="28"/>
        </w:rPr>
        <w:t xml:space="preserve">уменьшился и составил </w:t>
      </w:r>
      <w:r w:rsidR="00817631">
        <w:rPr>
          <w:sz w:val="28"/>
          <w:szCs w:val="28"/>
        </w:rPr>
        <w:t>54 923,1</w:t>
      </w:r>
      <w:r w:rsidR="00CE065B">
        <w:rPr>
          <w:sz w:val="28"/>
          <w:szCs w:val="28"/>
        </w:rPr>
        <w:t xml:space="preserve"> тыс. рублей, </w:t>
      </w:r>
      <w:r w:rsidR="00CE065B" w:rsidRPr="001D6E46">
        <w:rPr>
          <w:sz w:val="28"/>
          <w:szCs w:val="28"/>
        </w:rPr>
        <w:t>плановый период 202</w:t>
      </w:r>
      <w:r w:rsidR="00CE065B">
        <w:rPr>
          <w:sz w:val="28"/>
          <w:szCs w:val="28"/>
        </w:rPr>
        <w:t>4</w:t>
      </w:r>
      <w:r w:rsidR="00CE065B" w:rsidRPr="001D6E46">
        <w:rPr>
          <w:sz w:val="28"/>
          <w:szCs w:val="28"/>
        </w:rPr>
        <w:t xml:space="preserve"> – 202</w:t>
      </w:r>
      <w:r w:rsidR="00CE065B">
        <w:rPr>
          <w:sz w:val="28"/>
          <w:szCs w:val="28"/>
        </w:rPr>
        <w:t>5</w:t>
      </w:r>
      <w:r w:rsidR="00CE065B" w:rsidRPr="001D6E46">
        <w:rPr>
          <w:sz w:val="28"/>
          <w:szCs w:val="28"/>
        </w:rPr>
        <w:t xml:space="preserve"> годов не изменяется.</w:t>
      </w:r>
    </w:p>
    <w:p w14:paraId="6CD3A8A3" w14:textId="77777777" w:rsidR="00672F29" w:rsidRPr="007A74BA" w:rsidRDefault="00672F29" w:rsidP="00672F29">
      <w:pPr>
        <w:ind w:firstLine="709"/>
        <w:jc w:val="both"/>
        <w:rPr>
          <w:sz w:val="28"/>
          <w:szCs w:val="28"/>
        </w:rPr>
      </w:pPr>
      <w:r w:rsidRPr="003A2DD3">
        <w:rPr>
          <w:sz w:val="28"/>
          <w:szCs w:val="28"/>
        </w:rPr>
        <w:lastRenderedPageBreak/>
        <w:t>Источником финансирования дефицита бюджета являются остатки бюджетных средств на начало года и возврат бюджетных кредитов прошлых лет.</w:t>
      </w:r>
    </w:p>
    <w:p w14:paraId="0EF95A85" w14:textId="77777777" w:rsidR="00A47758" w:rsidRPr="007A74BA" w:rsidRDefault="00A47758" w:rsidP="00A47758">
      <w:pPr>
        <w:rPr>
          <w:sz w:val="28"/>
          <w:szCs w:val="28"/>
        </w:rPr>
      </w:pPr>
    </w:p>
    <w:bookmarkEnd w:id="4"/>
    <w:p w14:paraId="0F1269F9" w14:textId="77777777" w:rsidR="00A47758" w:rsidRPr="007A74BA" w:rsidRDefault="00A47758" w:rsidP="00A47758">
      <w:pPr>
        <w:rPr>
          <w:sz w:val="28"/>
          <w:szCs w:val="28"/>
        </w:rPr>
      </w:pPr>
    </w:p>
    <w:p w14:paraId="50783E23" w14:textId="77777777" w:rsidR="00BB7AC4" w:rsidRDefault="00A95097" w:rsidP="00BB7AC4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A47758" w:rsidRPr="007A74BA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A47758" w:rsidRPr="007A74BA">
        <w:rPr>
          <w:sz w:val="28"/>
          <w:szCs w:val="28"/>
        </w:rPr>
        <w:t xml:space="preserve"> департамента</w:t>
      </w:r>
    </w:p>
    <w:p w14:paraId="2FF4A5E6" w14:textId="77777777" w:rsidR="001A6DB5" w:rsidRPr="007A74BA" w:rsidRDefault="00A47758" w:rsidP="00BB7AC4">
      <w:pPr>
        <w:rPr>
          <w:sz w:val="28"/>
          <w:szCs w:val="28"/>
        </w:rPr>
      </w:pPr>
      <w:r w:rsidRPr="007A74BA">
        <w:rPr>
          <w:sz w:val="28"/>
          <w:szCs w:val="28"/>
        </w:rPr>
        <w:t xml:space="preserve">финансов Администрации ЭМР                 </w:t>
      </w:r>
      <w:r w:rsidR="002D0030" w:rsidRPr="007A74BA">
        <w:rPr>
          <w:sz w:val="28"/>
          <w:szCs w:val="28"/>
        </w:rPr>
        <w:t xml:space="preserve">     </w:t>
      </w:r>
      <w:r w:rsidR="007810C0" w:rsidRPr="007A74BA">
        <w:rPr>
          <w:sz w:val="28"/>
          <w:szCs w:val="28"/>
        </w:rPr>
        <w:t xml:space="preserve">                 </w:t>
      </w:r>
      <w:r w:rsidR="00BB7AC4">
        <w:rPr>
          <w:sz w:val="28"/>
          <w:szCs w:val="28"/>
        </w:rPr>
        <w:t xml:space="preserve">     </w:t>
      </w:r>
      <w:r w:rsidR="007810C0" w:rsidRPr="007A74BA">
        <w:rPr>
          <w:sz w:val="28"/>
          <w:szCs w:val="28"/>
        </w:rPr>
        <w:t xml:space="preserve">               </w:t>
      </w:r>
      <w:r w:rsidR="002D0030" w:rsidRPr="007A74BA">
        <w:rPr>
          <w:sz w:val="28"/>
          <w:szCs w:val="28"/>
        </w:rPr>
        <w:t xml:space="preserve"> </w:t>
      </w:r>
      <w:r w:rsidR="00A17E33">
        <w:rPr>
          <w:sz w:val="28"/>
          <w:szCs w:val="28"/>
        </w:rPr>
        <w:t xml:space="preserve"> </w:t>
      </w:r>
      <w:r w:rsidR="00A95097">
        <w:rPr>
          <w:sz w:val="28"/>
          <w:szCs w:val="28"/>
        </w:rPr>
        <w:t>А</w:t>
      </w:r>
      <w:r w:rsidR="008D01E4">
        <w:rPr>
          <w:sz w:val="28"/>
          <w:szCs w:val="28"/>
        </w:rPr>
        <w:t>.</w:t>
      </w:r>
      <w:r w:rsidR="00A95097">
        <w:rPr>
          <w:sz w:val="28"/>
          <w:szCs w:val="28"/>
        </w:rPr>
        <w:t>А</w:t>
      </w:r>
      <w:r w:rsidR="008D01E4">
        <w:rPr>
          <w:sz w:val="28"/>
          <w:szCs w:val="28"/>
        </w:rPr>
        <w:t xml:space="preserve">. </w:t>
      </w:r>
      <w:r w:rsidR="00A95097">
        <w:rPr>
          <w:sz w:val="28"/>
          <w:szCs w:val="28"/>
        </w:rPr>
        <w:t>Абрамова</w:t>
      </w:r>
    </w:p>
    <w:sectPr w:rsidR="001A6DB5" w:rsidRPr="007A74BA" w:rsidSect="007A74BA">
      <w:pgSz w:w="11906" w:h="16838"/>
      <w:pgMar w:top="993" w:right="70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87BCE9" w14:textId="77777777" w:rsidR="00513295" w:rsidRDefault="00513295" w:rsidP="002326E2">
      <w:r>
        <w:separator/>
      </w:r>
    </w:p>
  </w:endnote>
  <w:endnote w:type="continuationSeparator" w:id="0">
    <w:p w14:paraId="6FC3695B" w14:textId="77777777" w:rsidR="00513295" w:rsidRDefault="00513295" w:rsidP="0023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33D57" w14:textId="77777777" w:rsidR="00513295" w:rsidRDefault="00513295" w:rsidP="002326E2">
      <w:r>
        <w:separator/>
      </w:r>
    </w:p>
  </w:footnote>
  <w:footnote w:type="continuationSeparator" w:id="0">
    <w:p w14:paraId="22AC8CB7" w14:textId="77777777" w:rsidR="00513295" w:rsidRDefault="00513295" w:rsidP="00232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64294"/>
    <w:multiLevelType w:val="hybridMultilevel"/>
    <w:tmpl w:val="50460F58"/>
    <w:lvl w:ilvl="0" w:tplc="152C81DC">
      <w:start w:val="8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412BD3"/>
    <w:multiLevelType w:val="hybridMultilevel"/>
    <w:tmpl w:val="BA802F4A"/>
    <w:lvl w:ilvl="0" w:tplc="92FC78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87CCA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B6CB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09E96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F1CBB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3D67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618FF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7E482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C846F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2C56118"/>
    <w:multiLevelType w:val="hybridMultilevel"/>
    <w:tmpl w:val="3F086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E16FF"/>
    <w:multiLevelType w:val="hybridMultilevel"/>
    <w:tmpl w:val="E4368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20E58"/>
    <w:multiLevelType w:val="hybridMultilevel"/>
    <w:tmpl w:val="E064E9C8"/>
    <w:lvl w:ilvl="0" w:tplc="01380AA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D63C8"/>
    <w:multiLevelType w:val="hybridMultilevel"/>
    <w:tmpl w:val="934C6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B4985"/>
    <w:multiLevelType w:val="hybridMultilevel"/>
    <w:tmpl w:val="52726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22BA5"/>
    <w:multiLevelType w:val="hybridMultilevel"/>
    <w:tmpl w:val="5D18C292"/>
    <w:lvl w:ilvl="0" w:tplc="03621E1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81451DF"/>
    <w:multiLevelType w:val="hybridMultilevel"/>
    <w:tmpl w:val="5F802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F3A21"/>
    <w:multiLevelType w:val="hybridMultilevel"/>
    <w:tmpl w:val="29925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46A2F"/>
    <w:multiLevelType w:val="hybridMultilevel"/>
    <w:tmpl w:val="928A3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92403F"/>
    <w:multiLevelType w:val="multilevel"/>
    <w:tmpl w:val="0426680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29" w:hanging="720"/>
      </w:pPr>
      <w:rPr>
        <w:rFonts w:cs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618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4156" w:hanging="1080"/>
      </w:pPr>
      <w:rPr>
        <w:rFonts w:cs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5105" w:hanging="1440"/>
      </w:pPr>
      <w:rPr>
        <w:rFonts w:cs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6643" w:hanging="1800"/>
      </w:pPr>
      <w:rPr>
        <w:rFonts w:cs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7592" w:hanging="2160"/>
      </w:pPr>
      <w:rPr>
        <w:rFonts w:cs="Times New Roman" w:hint="default"/>
        <w:b/>
        <w:i/>
      </w:rPr>
    </w:lvl>
  </w:abstractNum>
  <w:abstractNum w:abstractNumId="12" w15:restartNumberingAfterBreak="0">
    <w:nsid w:val="3B8A4E7A"/>
    <w:multiLevelType w:val="multilevel"/>
    <w:tmpl w:val="0426680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29" w:hanging="720"/>
      </w:pPr>
      <w:rPr>
        <w:rFonts w:cs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618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4156" w:hanging="1080"/>
      </w:pPr>
      <w:rPr>
        <w:rFonts w:cs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5105" w:hanging="1440"/>
      </w:pPr>
      <w:rPr>
        <w:rFonts w:cs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6643" w:hanging="1800"/>
      </w:pPr>
      <w:rPr>
        <w:rFonts w:cs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7592" w:hanging="2160"/>
      </w:pPr>
      <w:rPr>
        <w:rFonts w:cs="Times New Roman" w:hint="default"/>
        <w:b/>
        <w:i/>
      </w:rPr>
    </w:lvl>
  </w:abstractNum>
  <w:abstractNum w:abstractNumId="13" w15:restartNumberingAfterBreak="0">
    <w:nsid w:val="42C94BD2"/>
    <w:multiLevelType w:val="hybridMultilevel"/>
    <w:tmpl w:val="E3B2B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F2322C"/>
    <w:multiLevelType w:val="hybridMultilevel"/>
    <w:tmpl w:val="7756A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07F96"/>
    <w:multiLevelType w:val="hybridMultilevel"/>
    <w:tmpl w:val="169E0F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CF0634A"/>
    <w:multiLevelType w:val="hybridMultilevel"/>
    <w:tmpl w:val="B230478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500E7D7A"/>
    <w:multiLevelType w:val="hybridMultilevel"/>
    <w:tmpl w:val="9410A8E8"/>
    <w:lvl w:ilvl="0" w:tplc="3E186D74">
      <w:start w:val="5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223313"/>
    <w:multiLevelType w:val="hybridMultilevel"/>
    <w:tmpl w:val="68A4DE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0044F44"/>
    <w:multiLevelType w:val="multilevel"/>
    <w:tmpl w:val="0426680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29" w:hanging="720"/>
      </w:pPr>
      <w:rPr>
        <w:rFonts w:cs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618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4156" w:hanging="1080"/>
      </w:pPr>
      <w:rPr>
        <w:rFonts w:cs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5105" w:hanging="1440"/>
      </w:pPr>
      <w:rPr>
        <w:rFonts w:cs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6643" w:hanging="1800"/>
      </w:pPr>
      <w:rPr>
        <w:rFonts w:cs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7592" w:hanging="2160"/>
      </w:pPr>
      <w:rPr>
        <w:rFonts w:cs="Times New Roman" w:hint="default"/>
        <w:b/>
        <w:i/>
      </w:rPr>
    </w:lvl>
  </w:abstractNum>
  <w:abstractNum w:abstractNumId="20" w15:restartNumberingAfterBreak="0">
    <w:nsid w:val="618746F9"/>
    <w:multiLevelType w:val="hybridMultilevel"/>
    <w:tmpl w:val="4B74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AC6D84"/>
    <w:multiLevelType w:val="hybridMultilevel"/>
    <w:tmpl w:val="0C2C30CE"/>
    <w:lvl w:ilvl="0" w:tplc="D0F61110">
      <w:start w:val="8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6A726667"/>
    <w:multiLevelType w:val="hybridMultilevel"/>
    <w:tmpl w:val="A33A5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E59C7"/>
    <w:multiLevelType w:val="multilevel"/>
    <w:tmpl w:val="0426680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29" w:hanging="720"/>
      </w:pPr>
      <w:rPr>
        <w:rFonts w:cs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618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4156" w:hanging="1080"/>
      </w:pPr>
      <w:rPr>
        <w:rFonts w:cs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5105" w:hanging="1440"/>
      </w:pPr>
      <w:rPr>
        <w:rFonts w:cs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6643" w:hanging="1800"/>
      </w:pPr>
      <w:rPr>
        <w:rFonts w:cs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7592" w:hanging="2160"/>
      </w:pPr>
      <w:rPr>
        <w:rFonts w:cs="Times New Roman" w:hint="default"/>
        <w:b/>
        <w:i/>
      </w:rPr>
    </w:lvl>
  </w:abstractNum>
  <w:abstractNum w:abstractNumId="24" w15:restartNumberingAfterBreak="0">
    <w:nsid w:val="6D8274A5"/>
    <w:multiLevelType w:val="hybridMultilevel"/>
    <w:tmpl w:val="398AF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D00B7"/>
    <w:multiLevelType w:val="hybridMultilevel"/>
    <w:tmpl w:val="871E302A"/>
    <w:lvl w:ilvl="0" w:tplc="0419000D">
      <w:start w:val="1"/>
      <w:numFmt w:val="bullet"/>
      <w:lvlText w:val="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0C32C07"/>
    <w:multiLevelType w:val="hybridMultilevel"/>
    <w:tmpl w:val="D41E29FA"/>
    <w:lvl w:ilvl="0" w:tplc="279CFA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982D47E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472A821E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</w:rPr>
    </w:lvl>
    <w:lvl w:ilvl="3" w:tplc="E9004752">
      <w:start w:val="8"/>
      <w:numFmt w:val="decimal"/>
      <w:lvlText w:val="%4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737A63D0"/>
    <w:multiLevelType w:val="hybridMultilevel"/>
    <w:tmpl w:val="EAB4A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F36C7F"/>
    <w:multiLevelType w:val="hybridMultilevel"/>
    <w:tmpl w:val="3D705A08"/>
    <w:lvl w:ilvl="0" w:tplc="0D7A6A5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947D44"/>
    <w:multiLevelType w:val="hybridMultilevel"/>
    <w:tmpl w:val="4EBCE918"/>
    <w:lvl w:ilvl="0" w:tplc="88C44BE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373C8A"/>
    <w:multiLevelType w:val="hybridMultilevel"/>
    <w:tmpl w:val="631A38E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7"/>
  </w:num>
  <w:num w:numId="4">
    <w:abstractNumId w:val="2"/>
  </w:num>
  <w:num w:numId="5">
    <w:abstractNumId w:val="20"/>
  </w:num>
  <w:num w:numId="6">
    <w:abstractNumId w:val="10"/>
  </w:num>
  <w:num w:numId="7">
    <w:abstractNumId w:val="5"/>
  </w:num>
  <w:num w:numId="8">
    <w:abstractNumId w:val="24"/>
  </w:num>
  <w:num w:numId="9">
    <w:abstractNumId w:val="3"/>
  </w:num>
  <w:num w:numId="10">
    <w:abstractNumId w:val="30"/>
  </w:num>
  <w:num w:numId="11">
    <w:abstractNumId w:val="12"/>
  </w:num>
  <w:num w:numId="12">
    <w:abstractNumId w:val="11"/>
  </w:num>
  <w:num w:numId="13">
    <w:abstractNumId w:val="26"/>
  </w:num>
  <w:num w:numId="14">
    <w:abstractNumId w:val="1"/>
  </w:num>
  <w:num w:numId="15">
    <w:abstractNumId w:val="21"/>
  </w:num>
  <w:num w:numId="16">
    <w:abstractNumId w:val="0"/>
  </w:num>
  <w:num w:numId="17">
    <w:abstractNumId w:val="22"/>
  </w:num>
  <w:num w:numId="18">
    <w:abstractNumId w:val="27"/>
  </w:num>
  <w:num w:numId="19">
    <w:abstractNumId w:val="16"/>
  </w:num>
  <w:num w:numId="20">
    <w:abstractNumId w:val="6"/>
  </w:num>
  <w:num w:numId="21">
    <w:abstractNumId w:val="19"/>
  </w:num>
  <w:num w:numId="22">
    <w:abstractNumId w:val="13"/>
  </w:num>
  <w:num w:numId="23">
    <w:abstractNumId w:val="9"/>
  </w:num>
  <w:num w:numId="24">
    <w:abstractNumId w:val="23"/>
  </w:num>
  <w:num w:numId="25">
    <w:abstractNumId w:val="17"/>
  </w:num>
  <w:num w:numId="26">
    <w:abstractNumId w:val="28"/>
  </w:num>
  <w:num w:numId="27">
    <w:abstractNumId w:val="29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4"/>
  </w:num>
  <w:num w:numId="31">
    <w:abstractNumId w:val="25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6D9"/>
    <w:rsid w:val="00000B4E"/>
    <w:rsid w:val="000022EE"/>
    <w:rsid w:val="000053E6"/>
    <w:rsid w:val="00005F3C"/>
    <w:rsid w:val="00006DC6"/>
    <w:rsid w:val="00007BA9"/>
    <w:rsid w:val="000141C1"/>
    <w:rsid w:val="000211F5"/>
    <w:rsid w:val="00022993"/>
    <w:rsid w:val="00022D3E"/>
    <w:rsid w:val="000234BC"/>
    <w:rsid w:val="00023560"/>
    <w:rsid w:val="0002437C"/>
    <w:rsid w:val="00024A25"/>
    <w:rsid w:val="00024D87"/>
    <w:rsid w:val="00024E95"/>
    <w:rsid w:val="00025E89"/>
    <w:rsid w:val="00027A89"/>
    <w:rsid w:val="000315E0"/>
    <w:rsid w:val="00031EA7"/>
    <w:rsid w:val="00031EE7"/>
    <w:rsid w:val="00032A7C"/>
    <w:rsid w:val="00032F4D"/>
    <w:rsid w:val="000338B8"/>
    <w:rsid w:val="0003502D"/>
    <w:rsid w:val="00036592"/>
    <w:rsid w:val="0003709F"/>
    <w:rsid w:val="0004013F"/>
    <w:rsid w:val="00040254"/>
    <w:rsid w:val="000433A4"/>
    <w:rsid w:val="0004436E"/>
    <w:rsid w:val="0004494E"/>
    <w:rsid w:val="00044EF2"/>
    <w:rsid w:val="00045846"/>
    <w:rsid w:val="000459D5"/>
    <w:rsid w:val="00047306"/>
    <w:rsid w:val="00050779"/>
    <w:rsid w:val="00050955"/>
    <w:rsid w:val="00051AE7"/>
    <w:rsid w:val="00053A52"/>
    <w:rsid w:val="00053E23"/>
    <w:rsid w:val="00057AAE"/>
    <w:rsid w:val="000606C1"/>
    <w:rsid w:val="00061740"/>
    <w:rsid w:val="00063A73"/>
    <w:rsid w:val="00064B4C"/>
    <w:rsid w:val="00065366"/>
    <w:rsid w:val="00066A7D"/>
    <w:rsid w:val="00067941"/>
    <w:rsid w:val="00067E93"/>
    <w:rsid w:val="00073A28"/>
    <w:rsid w:val="000748D2"/>
    <w:rsid w:val="00074C0B"/>
    <w:rsid w:val="0007552A"/>
    <w:rsid w:val="00081C3C"/>
    <w:rsid w:val="0008210D"/>
    <w:rsid w:val="00083A04"/>
    <w:rsid w:val="000840FB"/>
    <w:rsid w:val="0008706F"/>
    <w:rsid w:val="00087850"/>
    <w:rsid w:val="000878F0"/>
    <w:rsid w:val="000913E0"/>
    <w:rsid w:val="00092648"/>
    <w:rsid w:val="00094CD6"/>
    <w:rsid w:val="000A089A"/>
    <w:rsid w:val="000A13F8"/>
    <w:rsid w:val="000A4D2B"/>
    <w:rsid w:val="000A5DD9"/>
    <w:rsid w:val="000B05C3"/>
    <w:rsid w:val="000B1003"/>
    <w:rsid w:val="000B1E79"/>
    <w:rsid w:val="000B3EB2"/>
    <w:rsid w:val="000B3FE0"/>
    <w:rsid w:val="000B4026"/>
    <w:rsid w:val="000B687B"/>
    <w:rsid w:val="000B728A"/>
    <w:rsid w:val="000C0581"/>
    <w:rsid w:val="000C0803"/>
    <w:rsid w:val="000C37ED"/>
    <w:rsid w:val="000C3F8A"/>
    <w:rsid w:val="000C480A"/>
    <w:rsid w:val="000C6099"/>
    <w:rsid w:val="000C6C38"/>
    <w:rsid w:val="000C7013"/>
    <w:rsid w:val="000D4146"/>
    <w:rsid w:val="000D4E09"/>
    <w:rsid w:val="000D54F9"/>
    <w:rsid w:val="000D5794"/>
    <w:rsid w:val="000D67E2"/>
    <w:rsid w:val="000D6AD4"/>
    <w:rsid w:val="000D7BDA"/>
    <w:rsid w:val="000E0CEE"/>
    <w:rsid w:val="000E16B1"/>
    <w:rsid w:val="000E1949"/>
    <w:rsid w:val="000E1E7F"/>
    <w:rsid w:val="000E2113"/>
    <w:rsid w:val="000E3E63"/>
    <w:rsid w:val="000E42A6"/>
    <w:rsid w:val="000E7BFE"/>
    <w:rsid w:val="000F0E9D"/>
    <w:rsid w:val="000F1672"/>
    <w:rsid w:val="000F30D9"/>
    <w:rsid w:val="000F31A1"/>
    <w:rsid w:val="000F3CC1"/>
    <w:rsid w:val="000F4F1F"/>
    <w:rsid w:val="000F5954"/>
    <w:rsid w:val="000F5E30"/>
    <w:rsid w:val="000F66A4"/>
    <w:rsid w:val="000F7A05"/>
    <w:rsid w:val="000F7B14"/>
    <w:rsid w:val="00103EA3"/>
    <w:rsid w:val="0010556F"/>
    <w:rsid w:val="00105D9A"/>
    <w:rsid w:val="0010650B"/>
    <w:rsid w:val="0010665B"/>
    <w:rsid w:val="00107843"/>
    <w:rsid w:val="001106E1"/>
    <w:rsid w:val="001116C0"/>
    <w:rsid w:val="001139CB"/>
    <w:rsid w:val="00114611"/>
    <w:rsid w:val="00114927"/>
    <w:rsid w:val="00114ED5"/>
    <w:rsid w:val="00115619"/>
    <w:rsid w:val="00116408"/>
    <w:rsid w:val="0011781F"/>
    <w:rsid w:val="001225AC"/>
    <w:rsid w:val="00122B97"/>
    <w:rsid w:val="00123F16"/>
    <w:rsid w:val="00126109"/>
    <w:rsid w:val="001261BE"/>
    <w:rsid w:val="001264C5"/>
    <w:rsid w:val="0012661E"/>
    <w:rsid w:val="00126DA1"/>
    <w:rsid w:val="00130264"/>
    <w:rsid w:val="001306D8"/>
    <w:rsid w:val="001317BA"/>
    <w:rsid w:val="00131AD9"/>
    <w:rsid w:val="00132213"/>
    <w:rsid w:val="00132EAC"/>
    <w:rsid w:val="00133157"/>
    <w:rsid w:val="001337C6"/>
    <w:rsid w:val="00133BE2"/>
    <w:rsid w:val="001351DE"/>
    <w:rsid w:val="00135639"/>
    <w:rsid w:val="00141EAC"/>
    <w:rsid w:val="00142033"/>
    <w:rsid w:val="00143A57"/>
    <w:rsid w:val="00143D2B"/>
    <w:rsid w:val="00144280"/>
    <w:rsid w:val="00144BA9"/>
    <w:rsid w:val="00144FFD"/>
    <w:rsid w:val="001471B2"/>
    <w:rsid w:val="00150D5D"/>
    <w:rsid w:val="001519F1"/>
    <w:rsid w:val="00153077"/>
    <w:rsid w:val="001532E8"/>
    <w:rsid w:val="001544E9"/>
    <w:rsid w:val="001566D9"/>
    <w:rsid w:val="0015712F"/>
    <w:rsid w:val="00157911"/>
    <w:rsid w:val="00164066"/>
    <w:rsid w:val="00165994"/>
    <w:rsid w:val="00166171"/>
    <w:rsid w:val="0016694C"/>
    <w:rsid w:val="00170311"/>
    <w:rsid w:val="0017089C"/>
    <w:rsid w:val="00170BAD"/>
    <w:rsid w:val="00171105"/>
    <w:rsid w:val="001725E7"/>
    <w:rsid w:val="00172FD3"/>
    <w:rsid w:val="00173DB4"/>
    <w:rsid w:val="00174378"/>
    <w:rsid w:val="00174844"/>
    <w:rsid w:val="00174E5A"/>
    <w:rsid w:val="00174F59"/>
    <w:rsid w:val="001756F5"/>
    <w:rsid w:val="00175A64"/>
    <w:rsid w:val="00176A56"/>
    <w:rsid w:val="0017773A"/>
    <w:rsid w:val="0018045B"/>
    <w:rsid w:val="001804D7"/>
    <w:rsid w:val="00180BEE"/>
    <w:rsid w:val="00182858"/>
    <w:rsid w:val="00182BB7"/>
    <w:rsid w:val="00182FDD"/>
    <w:rsid w:val="00183B0D"/>
    <w:rsid w:val="00184EA8"/>
    <w:rsid w:val="00185C69"/>
    <w:rsid w:val="00186616"/>
    <w:rsid w:val="00187EA0"/>
    <w:rsid w:val="00187F89"/>
    <w:rsid w:val="001907C8"/>
    <w:rsid w:val="001920D6"/>
    <w:rsid w:val="00192DCC"/>
    <w:rsid w:val="001965AC"/>
    <w:rsid w:val="001A016B"/>
    <w:rsid w:val="001A0400"/>
    <w:rsid w:val="001A1172"/>
    <w:rsid w:val="001A278C"/>
    <w:rsid w:val="001A3DA9"/>
    <w:rsid w:val="001A6DB5"/>
    <w:rsid w:val="001B0676"/>
    <w:rsid w:val="001B094A"/>
    <w:rsid w:val="001B4156"/>
    <w:rsid w:val="001B428C"/>
    <w:rsid w:val="001B5804"/>
    <w:rsid w:val="001B61ED"/>
    <w:rsid w:val="001B7215"/>
    <w:rsid w:val="001B7527"/>
    <w:rsid w:val="001B79B7"/>
    <w:rsid w:val="001B7E67"/>
    <w:rsid w:val="001C0EEB"/>
    <w:rsid w:val="001C14C5"/>
    <w:rsid w:val="001C14E7"/>
    <w:rsid w:val="001C312E"/>
    <w:rsid w:val="001C4417"/>
    <w:rsid w:val="001C4697"/>
    <w:rsid w:val="001C6998"/>
    <w:rsid w:val="001C6FC1"/>
    <w:rsid w:val="001D0214"/>
    <w:rsid w:val="001D0A21"/>
    <w:rsid w:val="001D0C90"/>
    <w:rsid w:val="001D1558"/>
    <w:rsid w:val="001D3A97"/>
    <w:rsid w:val="001D4FFB"/>
    <w:rsid w:val="001D5120"/>
    <w:rsid w:val="001D521A"/>
    <w:rsid w:val="001D56CC"/>
    <w:rsid w:val="001D6E46"/>
    <w:rsid w:val="001D715A"/>
    <w:rsid w:val="001E200C"/>
    <w:rsid w:val="001E4200"/>
    <w:rsid w:val="001E4AED"/>
    <w:rsid w:val="001E63E7"/>
    <w:rsid w:val="001E680B"/>
    <w:rsid w:val="001E791A"/>
    <w:rsid w:val="001E7C90"/>
    <w:rsid w:val="001F1DFA"/>
    <w:rsid w:val="001F21FF"/>
    <w:rsid w:val="001F2BCE"/>
    <w:rsid w:val="001F47D4"/>
    <w:rsid w:val="001F499A"/>
    <w:rsid w:val="001F526F"/>
    <w:rsid w:val="001F561E"/>
    <w:rsid w:val="001F69C5"/>
    <w:rsid w:val="001F6C6A"/>
    <w:rsid w:val="001F7807"/>
    <w:rsid w:val="00203C1F"/>
    <w:rsid w:val="00204661"/>
    <w:rsid w:val="00204FF4"/>
    <w:rsid w:val="0020589B"/>
    <w:rsid w:val="00206C60"/>
    <w:rsid w:val="00207D46"/>
    <w:rsid w:val="00210400"/>
    <w:rsid w:val="00210AF4"/>
    <w:rsid w:val="00210B1C"/>
    <w:rsid w:val="0021233A"/>
    <w:rsid w:val="002152D7"/>
    <w:rsid w:val="00216061"/>
    <w:rsid w:val="00216969"/>
    <w:rsid w:val="002170CB"/>
    <w:rsid w:val="0021795F"/>
    <w:rsid w:val="0022000C"/>
    <w:rsid w:val="002227A4"/>
    <w:rsid w:val="00222CC7"/>
    <w:rsid w:val="00231B94"/>
    <w:rsid w:val="002326E2"/>
    <w:rsid w:val="00233248"/>
    <w:rsid w:val="00233C71"/>
    <w:rsid w:val="00233ED8"/>
    <w:rsid w:val="0023410D"/>
    <w:rsid w:val="002342BB"/>
    <w:rsid w:val="00234356"/>
    <w:rsid w:val="002348C9"/>
    <w:rsid w:val="00234D9E"/>
    <w:rsid w:val="00236AA5"/>
    <w:rsid w:val="0023752A"/>
    <w:rsid w:val="002375EB"/>
    <w:rsid w:val="00243704"/>
    <w:rsid w:val="00244863"/>
    <w:rsid w:val="002477B5"/>
    <w:rsid w:val="00250544"/>
    <w:rsid w:val="00250762"/>
    <w:rsid w:val="00250D2A"/>
    <w:rsid w:val="00251455"/>
    <w:rsid w:val="00252839"/>
    <w:rsid w:val="00252D1C"/>
    <w:rsid w:val="00254BA5"/>
    <w:rsid w:val="00254F5F"/>
    <w:rsid w:val="002557A6"/>
    <w:rsid w:val="0025665E"/>
    <w:rsid w:val="00257C5A"/>
    <w:rsid w:val="00262D00"/>
    <w:rsid w:val="002646BD"/>
    <w:rsid w:val="00266AD7"/>
    <w:rsid w:val="0027112F"/>
    <w:rsid w:val="00271BD7"/>
    <w:rsid w:val="00272D4E"/>
    <w:rsid w:val="00274945"/>
    <w:rsid w:val="0027609E"/>
    <w:rsid w:val="002766EF"/>
    <w:rsid w:val="00277937"/>
    <w:rsid w:val="002802E3"/>
    <w:rsid w:val="00280AEE"/>
    <w:rsid w:val="002817B5"/>
    <w:rsid w:val="0028188F"/>
    <w:rsid w:val="00282928"/>
    <w:rsid w:val="00283890"/>
    <w:rsid w:val="002842B0"/>
    <w:rsid w:val="002843A5"/>
    <w:rsid w:val="00284587"/>
    <w:rsid w:val="002852EF"/>
    <w:rsid w:val="00285973"/>
    <w:rsid w:val="00287073"/>
    <w:rsid w:val="00290D09"/>
    <w:rsid w:val="00290FB9"/>
    <w:rsid w:val="0029157A"/>
    <w:rsid w:val="002942FB"/>
    <w:rsid w:val="002946BB"/>
    <w:rsid w:val="00294C06"/>
    <w:rsid w:val="00295359"/>
    <w:rsid w:val="002958D4"/>
    <w:rsid w:val="0029595F"/>
    <w:rsid w:val="002A2696"/>
    <w:rsid w:val="002A43D6"/>
    <w:rsid w:val="002A4DCE"/>
    <w:rsid w:val="002A6514"/>
    <w:rsid w:val="002B1356"/>
    <w:rsid w:val="002B19E0"/>
    <w:rsid w:val="002B1A71"/>
    <w:rsid w:val="002B3027"/>
    <w:rsid w:val="002B6919"/>
    <w:rsid w:val="002C00F0"/>
    <w:rsid w:val="002C1431"/>
    <w:rsid w:val="002C3151"/>
    <w:rsid w:val="002C34F1"/>
    <w:rsid w:val="002C4F5C"/>
    <w:rsid w:val="002D0030"/>
    <w:rsid w:val="002D274A"/>
    <w:rsid w:val="002D276F"/>
    <w:rsid w:val="002D28AD"/>
    <w:rsid w:val="002D4A5E"/>
    <w:rsid w:val="002D641F"/>
    <w:rsid w:val="002E01B8"/>
    <w:rsid w:val="002E0D98"/>
    <w:rsid w:val="002E1164"/>
    <w:rsid w:val="002E180A"/>
    <w:rsid w:val="002E2684"/>
    <w:rsid w:val="002E70C3"/>
    <w:rsid w:val="002E77BE"/>
    <w:rsid w:val="002F0606"/>
    <w:rsid w:val="002F09A7"/>
    <w:rsid w:val="002F1FDC"/>
    <w:rsid w:val="002F20D0"/>
    <w:rsid w:val="002F3BD5"/>
    <w:rsid w:val="002F4275"/>
    <w:rsid w:val="002F463B"/>
    <w:rsid w:val="002F5821"/>
    <w:rsid w:val="002F5B3B"/>
    <w:rsid w:val="002F6561"/>
    <w:rsid w:val="002F6D01"/>
    <w:rsid w:val="002F6E48"/>
    <w:rsid w:val="002F701F"/>
    <w:rsid w:val="00302508"/>
    <w:rsid w:val="003026B2"/>
    <w:rsid w:val="003033EE"/>
    <w:rsid w:val="00305352"/>
    <w:rsid w:val="003056CA"/>
    <w:rsid w:val="00306564"/>
    <w:rsid w:val="00307A0C"/>
    <w:rsid w:val="00310853"/>
    <w:rsid w:val="00312120"/>
    <w:rsid w:val="00314336"/>
    <w:rsid w:val="00315736"/>
    <w:rsid w:val="00315882"/>
    <w:rsid w:val="00317B7E"/>
    <w:rsid w:val="00320B25"/>
    <w:rsid w:val="003217E6"/>
    <w:rsid w:val="003226BB"/>
    <w:rsid w:val="00322DC4"/>
    <w:rsid w:val="00322FFA"/>
    <w:rsid w:val="00323B4A"/>
    <w:rsid w:val="00324794"/>
    <w:rsid w:val="003252CD"/>
    <w:rsid w:val="003266F8"/>
    <w:rsid w:val="003273E6"/>
    <w:rsid w:val="00327E82"/>
    <w:rsid w:val="00331CE3"/>
    <w:rsid w:val="003324A8"/>
    <w:rsid w:val="003328A4"/>
    <w:rsid w:val="00332DFA"/>
    <w:rsid w:val="003349C4"/>
    <w:rsid w:val="003349D1"/>
    <w:rsid w:val="00337742"/>
    <w:rsid w:val="0034009C"/>
    <w:rsid w:val="003419C2"/>
    <w:rsid w:val="003433F4"/>
    <w:rsid w:val="003438A4"/>
    <w:rsid w:val="00343F13"/>
    <w:rsid w:val="0034400F"/>
    <w:rsid w:val="00344EF2"/>
    <w:rsid w:val="003452DB"/>
    <w:rsid w:val="00346FD3"/>
    <w:rsid w:val="003470F3"/>
    <w:rsid w:val="003506E8"/>
    <w:rsid w:val="003507FC"/>
    <w:rsid w:val="00350D6F"/>
    <w:rsid w:val="00351396"/>
    <w:rsid w:val="00351CA6"/>
    <w:rsid w:val="00352262"/>
    <w:rsid w:val="00352708"/>
    <w:rsid w:val="00352939"/>
    <w:rsid w:val="00352E97"/>
    <w:rsid w:val="00354BE3"/>
    <w:rsid w:val="0035586D"/>
    <w:rsid w:val="0035680C"/>
    <w:rsid w:val="003618C8"/>
    <w:rsid w:val="00361A37"/>
    <w:rsid w:val="00361FBB"/>
    <w:rsid w:val="00362C4E"/>
    <w:rsid w:val="00362D62"/>
    <w:rsid w:val="00364D55"/>
    <w:rsid w:val="003663C4"/>
    <w:rsid w:val="0036692D"/>
    <w:rsid w:val="00366FA3"/>
    <w:rsid w:val="0037062A"/>
    <w:rsid w:val="003713AB"/>
    <w:rsid w:val="00371419"/>
    <w:rsid w:val="00371CBF"/>
    <w:rsid w:val="00371DC9"/>
    <w:rsid w:val="0037367A"/>
    <w:rsid w:val="003740AA"/>
    <w:rsid w:val="00374107"/>
    <w:rsid w:val="003801C1"/>
    <w:rsid w:val="00381691"/>
    <w:rsid w:val="003818A0"/>
    <w:rsid w:val="00381B37"/>
    <w:rsid w:val="00381C3F"/>
    <w:rsid w:val="00383EF9"/>
    <w:rsid w:val="00386313"/>
    <w:rsid w:val="00386563"/>
    <w:rsid w:val="00386F79"/>
    <w:rsid w:val="00387091"/>
    <w:rsid w:val="00387D08"/>
    <w:rsid w:val="00387FE6"/>
    <w:rsid w:val="00390C05"/>
    <w:rsid w:val="0039255A"/>
    <w:rsid w:val="00392DC7"/>
    <w:rsid w:val="00394170"/>
    <w:rsid w:val="003964C9"/>
    <w:rsid w:val="00397097"/>
    <w:rsid w:val="003A2096"/>
    <w:rsid w:val="003A2994"/>
    <w:rsid w:val="003A2DD3"/>
    <w:rsid w:val="003A412E"/>
    <w:rsid w:val="003A54E5"/>
    <w:rsid w:val="003A60C4"/>
    <w:rsid w:val="003A7014"/>
    <w:rsid w:val="003B01D8"/>
    <w:rsid w:val="003B2BF3"/>
    <w:rsid w:val="003B3EA1"/>
    <w:rsid w:val="003B4F2B"/>
    <w:rsid w:val="003B74F9"/>
    <w:rsid w:val="003C013D"/>
    <w:rsid w:val="003C014B"/>
    <w:rsid w:val="003C1F78"/>
    <w:rsid w:val="003C2494"/>
    <w:rsid w:val="003C2843"/>
    <w:rsid w:val="003C2B1E"/>
    <w:rsid w:val="003C2E14"/>
    <w:rsid w:val="003C4C48"/>
    <w:rsid w:val="003C5328"/>
    <w:rsid w:val="003C5463"/>
    <w:rsid w:val="003C5FE1"/>
    <w:rsid w:val="003C74DF"/>
    <w:rsid w:val="003D2D9D"/>
    <w:rsid w:val="003D4403"/>
    <w:rsid w:val="003D4638"/>
    <w:rsid w:val="003D5306"/>
    <w:rsid w:val="003D63D0"/>
    <w:rsid w:val="003D6B0C"/>
    <w:rsid w:val="003D7691"/>
    <w:rsid w:val="003E1322"/>
    <w:rsid w:val="003E171C"/>
    <w:rsid w:val="003E28B3"/>
    <w:rsid w:val="003E2E00"/>
    <w:rsid w:val="003E3DCD"/>
    <w:rsid w:val="003E4115"/>
    <w:rsid w:val="003E46A8"/>
    <w:rsid w:val="003E5A2E"/>
    <w:rsid w:val="003E63F0"/>
    <w:rsid w:val="003E699E"/>
    <w:rsid w:val="003E6AF6"/>
    <w:rsid w:val="003E7C08"/>
    <w:rsid w:val="003F08FA"/>
    <w:rsid w:val="003F36DB"/>
    <w:rsid w:val="003F4739"/>
    <w:rsid w:val="003F4E25"/>
    <w:rsid w:val="003F73DF"/>
    <w:rsid w:val="003F7DA8"/>
    <w:rsid w:val="004008C3"/>
    <w:rsid w:val="00400AD6"/>
    <w:rsid w:val="00400B79"/>
    <w:rsid w:val="004018B4"/>
    <w:rsid w:val="00402CE3"/>
    <w:rsid w:val="00403322"/>
    <w:rsid w:val="00403C10"/>
    <w:rsid w:val="00404A43"/>
    <w:rsid w:val="00404C1F"/>
    <w:rsid w:val="00404C2C"/>
    <w:rsid w:val="00407BCB"/>
    <w:rsid w:val="00411EB9"/>
    <w:rsid w:val="0041214A"/>
    <w:rsid w:val="00412573"/>
    <w:rsid w:val="004130A5"/>
    <w:rsid w:val="00413AB0"/>
    <w:rsid w:val="004154B5"/>
    <w:rsid w:val="0041725B"/>
    <w:rsid w:val="004175B6"/>
    <w:rsid w:val="004219F0"/>
    <w:rsid w:val="004223CE"/>
    <w:rsid w:val="00422D12"/>
    <w:rsid w:val="0042338F"/>
    <w:rsid w:val="00423CE4"/>
    <w:rsid w:val="004247A4"/>
    <w:rsid w:val="00424B98"/>
    <w:rsid w:val="00424DA1"/>
    <w:rsid w:val="00425DF5"/>
    <w:rsid w:val="00425F9E"/>
    <w:rsid w:val="004269E6"/>
    <w:rsid w:val="00430052"/>
    <w:rsid w:val="00432D4F"/>
    <w:rsid w:val="00432D5F"/>
    <w:rsid w:val="00432E71"/>
    <w:rsid w:val="00433349"/>
    <w:rsid w:val="00434102"/>
    <w:rsid w:val="0043609C"/>
    <w:rsid w:val="0043782F"/>
    <w:rsid w:val="00437E56"/>
    <w:rsid w:val="00437F46"/>
    <w:rsid w:val="004401FA"/>
    <w:rsid w:val="00440A70"/>
    <w:rsid w:val="00441335"/>
    <w:rsid w:val="00441A4E"/>
    <w:rsid w:val="00442827"/>
    <w:rsid w:val="004430E4"/>
    <w:rsid w:val="00443F24"/>
    <w:rsid w:val="00444B14"/>
    <w:rsid w:val="00445042"/>
    <w:rsid w:val="00445464"/>
    <w:rsid w:val="004516E0"/>
    <w:rsid w:val="004521A2"/>
    <w:rsid w:val="00452EB0"/>
    <w:rsid w:val="00453F05"/>
    <w:rsid w:val="0045401F"/>
    <w:rsid w:val="004546DD"/>
    <w:rsid w:val="0045470F"/>
    <w:rsid w:val="00456412"/>
    <w:rsid w:val="00456B46"/>
    <w:rsid w:val="0046086A"/>
    <w:rsid w:val="0046366F"/>
    <w:rsid w:val="004648CF"/>
    <w:rsid w:val="00467105"/>
    <w:rsid w:val="00470063"/>
    <w:rsid w:val="00470A84"/>
    <w:rsid w:val="00471983"/>
    <w:rsid w:val="004731BB"/>
    <w:rsid w:val="00473735"/>
    <w:rsid w:val="0047474F"/>
    <w:rsid w:val="00474A0A"/>
    <w:rsid w:val="00476095"/>
    <w:rsid w:val="00476BFF"/>
    <w:rsid w:val="004771AA"/>
    <w:rsid w:val="00477EDA"/>
    <w:rsid w:val="00480E98"/>
    <w:rsid w:val="00481A58"/>
    <w:rsid w:val="004824B0"/>
    <w:rsid w:val="004824C3"/>
    <w:rsid w:val="00482B40"/>
    <w:rsid w:val="00483570"/>
    <w:rsid w:val="00484055"/>
    <w:rsid w:val="0048456E"/>
    <w:rsid w:val="004851F4"/>
    <w:rsid w:val="004901B6"/>
    <w:rsid w:val="00490E74"/>
    <w:rsid w:val="004926B2"/>
    <w:rsid w:val="00492753"/>
    <w:rsid w:val="0049731E"/>
    <w:rsid w:val="00497771"/>
    <w:rsid w:val="00497CB4"/>
    <w:rsid w:val="004A026D"/>
    <w:rsid w:val="004A0EDB"/>
    <w:rsid w:val="004A127D"/>
    <w:rsid w:val="004A3B9C"/>
    <w:rsid w:val="004A5A1E"/>
    <w:rsid w:val="004A68F4"/>
    <w:rsid w:val="004A772C"/>
    <w:rsid w:val="004A792B"/>
    <w:rsid w:val="004A7987"/>
    <w:rsid w:val="004B0EB7"/>
    <w:rsid w:val="004B1BF3"/>
    <w:rsid w:val="004B1E33"/>
    <w:rsid w:val="004B2A3D"/>
    <w:rsid w:val="004B3761"/>
    <w:rsid w:val="004B3C5B"/>
    <w:rsid w:val="004B55C4"/>
    <w:rsid w:val="004C0028"/>
    <w:rsid w:val="004C2F69"/>
    <w:rsid w:val="004C73D9"/>
    <w:rsid w:val="004C79AB"/>
    <w:rsid w:val="004C7CE6"/>
    <w:rsid w:val="004C7D73"/>
    <w:rsid w:val="004D1EEC"/>
    <w:rsid w:val="004D29FC"/>
    <w:rsid w:val="004D2A40"/>
    <w:rsid w:val="004D6717"/>
    <w:rsid w:val="004D73D9"/>
    <w:rsid w:val="004D7772"/>
    <w:rsid w:val="004E091B"/>
    <w:rsid w:val="004E2395"/>
    <w:rsid w:val="004E3F0F"/>
    <w:rsid w:val="004E4295"/>
    <w:rsid w:val="004E594E"/>
    <w:rsid w:val="004E59C7"/>
    <w:rsid w:val="004E5F61"/>
    <w:rsid w:val="004E5F78"/>
    <w:rsid w:val="004E6060"/>
    <w:rsid w:val="004E60A1"/>
    <w:rsid w:val="004E63C8"/>
    <w:rsid w:val="004E6C62"/>
    <w:rsid w:val="004E6F47"/>
    <w:rsid w:val="004E755E"/>
    <w:rsid w:val="004E7997"/>
    <w:rsid w:val="004E7DB2"/>
    <w:rsid w:val="004F04D8"/>
    <w:rsid w:val="004F1BDA"/>
    <w:rsid w:val="004F52EE"/>
    <w:rsid w:val="004F5964"/>
    <w:rsid w:val="004F59AC"/>
    <w:rsid w:val="004F5F0A"/>
    <w:rsid w:val="004F655D"/>
    <w:rsid w:val="004F772A"/>
    <w:rsid w:val="00500BA6"/>
    <w:rsid w:val="00500D6C"/>
    <w:rsid w:val="005022FE"/>
    <w:rsid w:val="0050367F"/>
    <w:rsid w:val="00504912"/>
    <w:rsid w:val="00504F5A"/>
    <w:rsid w:val="00507068"/>
    <w:rsid w:val="0050754B"/>
    <w:rsid w:val="00507DD9"/>
    <w:rsid w:val="00510471"/>
    <w:rsid w:val="0051059F"/>
    <w:rsid w:val="005112D4"/>
    <w:rsid w:val="005113CE"/>
    <w:rsid w:val="00513295"/>
    <w:rsid w:val="0051458C"/>
    <w:rsid w:val="00514E57"/>
    <w:rsid w:val="00514F01"/>
    <w:rsid w:val="005150DF"/>
    <w:rsid w:val="00516C32"/>
    <w:rsid w:val="0052022D"/>
    <w:rsid w:val="0052032D"/>
    <w:rsid w:val="00523640"/>
    <w:rsid w:val="005256A4"/>
    <w:rsid w:val="005260BE"/>
    <w:rsid w:val="00530CC1"/>
    <w:rsid w:val="00532377"/>
    <w:rsid w:val="00532CC3"/>
    <w:rsid w:val="005334AF"/>
    <w:rsid w:val="00533C3F"/>
    <w:rsid w:val="00533F5C"/>
    <w:rsid w:val="005351EC"/>
    <w:rsid w:val="005369E8"/>
    <w:rsid w:val="0053742C"/>
    <w:rsid w:val="00537F20"/>
    <w:rsid w:val="005412FE"/>
    <w:rsid w:val="00541B28"/>
    <w:rsid w:val="00541E20"/>
    <w:rsid w:val="00544510"/>
    <w:rsid w:val="005455FD"/>
    <w:rsid w:val="00546539"/>
    <w:rsid w:val="005509EE"/>
    <w:rsid w:val="00550CC5"/>
    <w:rsid w:val="00560924"/>
    <w:rsid w:val="00560C7D"/>
    <w:rsid w:val="00560DED"/>
    <w:rsid w:val="00561A38"/>
    <w:rsid w:val="00561FFF"/>
    <w:rsid w:val="00564AF7"/>
    <w:rsid w:val="00564F3A"/>
    <w:rsid w:val="005650D1"/>
    <w:rsid w:val="00565557"/>
    <w:rsid w:val="0056578D"/>
    <w:rsid w:val="005658E2"/>
    <w:rsid w:val="00566152"/>
    <w:rsid w:val="005666EA"/>
    <w:rsid w:val="00566A2D"/>
    <w:rsid w:val="00566CDF"/>
    <w:rsid w:val="00566E53"/>
    <w:rsid w:val="0056787B"/>
    <w:rsid w:val="00570065"/>
    <w:rsid w:val="0057048E"/>
    <w:rsid w:val="00570C88"/>
    <w:rsid w:val="00571F59"/>
    <w:rsid w:val="00572423"/>
    <w:rsid w:val="00572CBE"/>
    <w:rsid w:val="00575081"/>
    <w:rsid w:val="00577CDD"/>
    <w:rsid w:val="00581404"/>
    <w:rsid w:val="0058228D"/>
    <w:rsid w:val="00582628"/>
    <w:rsid w:val="00582B47"/>
    <w:rsid w:val="00582BED"/>
    <w:rsid w:val="00583A2B"/>
    <w:rsid w:val="00586E3E"/>
    <w:rsid w:val="0058782E"/>
    <w:rsid w:val="00590358"/>
    <w:rsid w:val="005908EC"/>
    <w:rsid w:val="00591886"/>
    <w:rsid w:val="00592669"/>
    <w:rsid w:val="00594A75"/>
    <w:rsid w:val="00594CAC"/>
    <w:rsid w:val="005950A2"/>
    <w:rsid w:val="005A0EB4"/>
    <w:rsid w:val="005A1A90"/>
    <w:rsid w:val="005A253C"/>
    <w:rsid w:val="005A3C20"/>
    <w:rsid w:val="005A5337"/>
    <w:rsid w:val="005A55A8"/>
    <w:rsid w:val="005A5DD3"/>
    <w:rsid w:val="005A681D"/>
    <w:rsid w:val="005A7331"/>
    <w:rsid w:val="005B13F8"/>
    <w:rsid w:val="005B1E26"/>
    <w:rsid w:val="005B2F2A"/>
    <w:rsid w:val="005B33A2"/>
    <w:rsid w:val="005B37E0"/>
    <w:rsid w:val="005B511B"/>
    <w:rsid w:val="005B5A10"/>
    <w:rsid w:val="005B63BC"/>
    <w:rsid w:val="005B73AF"/>
    <w:rsid w:val="005B7532"/>
    <w:rsid w:val="005B7821"/>
    <w:rsid w:val="005C2F33"/>
    <w:rsid w:val="005C42FC"/>
    <w:rsid w:val="005C4864"/>
    <w:rsid w:val="005C48B2"/>
    <w:rsid w:val="005C524C"/>
    <w:rsid w:val="005C5A23"/>
    <w:rsid w:val="005C5E69"/>
    <w:rsid w:val="005C7444"/>
    <w:rsid w:val="005D04E2"/>
    <w:rsid w:val="005D0807"/>
    <w:rsid w:val="005D0B74"/>
    <w:rsid w:val="005D1A56"/>
    <w:rsid w:val="005D2736"/>
    <w:rsid w:val="005D37E4"/>
    <w:rsid w:val="005D3A0C"/>
    <w:rsid w:val="005D3D17"/>
    <w:rsid w:val="005D41BF"/>
    <w:rsid w:val="005D44C6"/>
    <w:rsid w:val="005D4B20"/>
    <w:rsid w:val="005D54AB"/>
    <w:rsid w:val="005E1AA6"/>
    <w:rsid w:val="005E1E8D"/>
    <w:rsid w:val="005E2F40"/>
    <w:rsid w:val="005E3854"/>
    <w:rsid w:val="005E3A56"/>
    <w:rsid w:val="005E3CFE"/>
    <w:rsid w:val="005E3FA3"/>
    <w:rsid w:val="005E4108"/>
    <w:rsid w:val="005E47B4"/>
    <w:rsid w:val="005E54C0"/>
    <w:rsid w:val="005F0131"/>
    <w:rsid w:val="005F0614"/>
    <w:rsid w:val="005F1251"/>
    <w:rsid w:val="005F1ED7"/>
    <w:rsid w:val="005F1FB3"/>
    <w:rsid w:val="005F2850"/>
    <w:rsid w:val="005F393D"/>
    <w:rsid w:val="005F49AE"/>
    <w:rsid w:val="005F5DE1"/>
    <w:rsid w:val="005F62AC"/>
    <w:rsid w:val="005F6A81"/>
    <w:rsid w:val="00600F27"/>
    <w:rsid w:val="00601610"/>
    <w:rsid w:val="006024B7"/>
    <w:rsid w:val="00602817"/>
    <w:rsid w:val="00603089"/>
    <w:rsid w:val="006031B3"/>
    <w:rsid w:val="00604B04"/>
    <w:rsid w:val="00605223"/>
    <w:rsid w:val="0060580F"/>
    <w:rsid w:val="006059A3"/>
    <w:rsid w:val="00606308"/>
    <w:rsid w:val="00606E73"/>
    <w:rsid w:val="006076C6"/>
    <w:rsid w:val="0060770E"/>
    <w:rsid w:val="00607941"/>
    <w:rsid w:val="00610CD2"/>
    <w:rsid w:val="00611AA5"/>
    <w:rsid w:val="00613BAD"/>
    <w:rsid w:val="00614BD6"/>
    <w:rsid w:val="00615706"/>
    <w:rsid w:val="0061572D"/>
    <w:rsid w:val="00616C00"/>
    <w:rsid w:val="006216DF"/>
    <w:rsid w:val="00621B1A"/>
    <w:rsid w:val="00621C3B"/>
    <w:rsid w:val="006224F3"/>
    <w:rsid w:val="00624E0D"/>
    <w:rsid w:val="00625B20"/>
    <w:rsid w:val="00626689"/>
    <w:rsid w:val="00626F4B"/>
    <w:rsid w:val="006270A7"/>
    <w:rsid w:val="006271CB"/>
    <w:rsid w:val="00627F3C"/>
    <w:rsid w:val="00630479"/>
    <w:rsid w:val="006310E1"/>
    <w:rsid w:val="006312EC"/>
    <w:rsid w:val="00631711"/>
    <w:rsid w:val="00632097"/>
    <w:rsid w:val="00633A03"/>
    <w:rsid w:val="00634DE1"/>
    <w:rsid w:val="00635BDA"/>
    <w:rsid w:val="00636720"/>
    <w:rsid w:val="00640B2D"/>
    <w:rsid w:val="006426BE"/>
    <w:rsid w:val="006430D4"/>
    <w:rsid w:val="0064352C"/>
    <w:rsid w:val="00644074"/>
    <w:rsid w:val="00645267"/>
    <w:rsid w:val="006462C8"/>
    <w:rsid w:val="00646A91"/>
    <w:rsid w:val="006476E6"/>
    <w:rsid w:val="006512F3"/>
    <w:rsid w:val="00651808"/>
    <w:rsid w:val="00651F1D"/>
    <w:rsid w:val="00653967"/>
    <w:rsid w:val="00653E85"/>
    <w:rsid w:val="00654462"/>
    <w:rsid w:val="00654C36"/>
    <w:rsid w:val="00655262"/>
    <w:rsid w:val="006565A8"/>
    <w:rsid w:val="00660678"/>
    <w:rsid w:val="00660BC2"/>
    <w:rsid w:val="00661D86"/>
    <w:rsid w:val="006621F5"/>
    <w:rsid w:val="00662B71"/>
    <w:rsid w:val="00666145"/>
    <w:rsid w:val="00666311"/>
    <w:rsid w:val="00666B81"/>
    <w:rsid w:val="00667905"/>
    <w:rsid w:val="00667A6A"/>
    <w:rsid w:val="00667B79"/>
    <w:rsid w:val="00671695"/>
    <w:rsid w:val="00672D8C"/>
    <w:rsid w:val="00672F29"/>
    <w:rsid w:val="00674C8B"/>
    <w:rsid w:val="0067637D"/>
    <w:rsid w:val="00677269"/>
    <w:rsid w:val="00677585"/>
    <w:rsid w:val="006777D3"/>
    <w:rsid w:val="00677E56"/>
    <w:rsid w:val="00680DB7"/>
    <w:rsid w:val="00682CC8"/>
    <w:rsid w:val="00683246"/>
    <w:rsid w:val="0068594A"/>
    <w:rsid w:val="00686295"/>
    <w:rsid w:val="00691EF5"/>
    <w:rsid w:val="006921FA"/>
    <w:rsid w:val="006930C9"/>
    <w:rsid w:val="00693779"/>
    <w:rsid w:val="00693E12"/>
    <w:rsid w:val="006946F2"/>
    <w:rsid w:val="00694E2B"/>
    <w:rsid w:val="00696007"/>
    <w:rsid w:val="006961A5"/>
    <w:rsid w:val="00696960"/>
    <w:rsid w:val="00696A92"/>
    <w:rsid w:val="00696FEB"/>
    <w:rsid w:val="00697749"/>
    <w:rsid w:val="006A034B"/>
    <w:rsid w:val="006A0CFD"/>
    <w:rsid w:val="006A0F1C"/>
    <w:rsid w:val="006A1026"/>
    <w:rsid w:val="006A13CB"/>
    <w:rsid w:val="006A161F"/>
    <w:rsid w:val="006A1A53"/>
    <w:rsid w:val="006A35DF"/>
    <w:rsid w:val="006A3A28"/>
    <w:rsid w:val="006A43E9"/>
    <w:rsid w:val="006A5E19"/>
    <w:rsid w:val="006A76F9"/>
    <w:rsid w:val="006B0AC4"/>
    <w:rsid w:val="006B2FE7"/>
    <w:rsid w:val="006B46F5"/>
    <w:rsid w:val="006B5F9F"/>
    <w:rsid w:val="006B70A2"/>
    <w:rsid w:val="006B7DB7"/>
    <w:rsid w:val="006C1DD8"/>
    <w:rsid w:val="006C2AE4"/>
    <w:rsid w:val="006C32C8"/>
    <w:rsid w:val="006C4172"/>
    <w:rsid w:val="006C5CEA"/>
    <w:rsid w:val="006C5EE9"/>
    <w:rsid w:val="006C6E3A"/>
    <w:rsid w:val="006D017D"/>
    <w:rsid w:val="006D07E7"/>
    <w:rsid w:val="006D3E3D"/>
    <w:rsid w:val="006D401B"/>
    <w:rsid w:val="006D4FB5"/>
    <w:rsid w:val="006D580F"/>
    <w:rsid w:val="006D594D"/>
    <w:rsid w:val="006D5AEC"/>
    <w:rsid w:val="006D6A21"/>
    <w:rsid w:val="006D6EAF"/>
    <w:rsid w:val="006E18F6"/>
    <w:rsid w:val="006E2B88"/>
    <w:rsid w:val="006E3C54"/>
    <w:rsid w:val="006E405C"/>
    <w:rsid w:val="006E595B"/>
    <w:rsid w:val="006E5C28"/>
    <w:rsid w:val="006E62CA"/>
    <w:rsid w:val="006E6AD5"/>
    <w:rsid w:val="006F0B79"/>
    <w:rsid w:val="006F1B31"/>
    <w:rsid w:val="006F1B98"/>
    <w:rsid w:val="006F2294"/>
    <w:rsid w:val="006F2AFF"/>
    <w:rsid w:val="006F5C13"/>
    <w:rsid w:val="006F6EC1"/>
    <w:rsid w:val="00700678"/>
    <w:rsid w:val="00700EDA"/>
    <w:rsid w:val="00700F0B"/>
    <w:rsid w:val="00701059"/>
    <w:rsid w:val="00701A79"/>
    <w:rsid w:val="00701FD4"/>
    <w:rsid w:val="007035D0"/>
    <w:rsid w:val="00703A2D"/>
    <w:rsid w:val="00704449"/>
    <w:rsid w:val="00704A82"/>
    <w:rsid w:val="0070567B"/>
    <w:rsid w:val="0070583B"/>
    <w:rsid w:val="0070597D"/>
    <w:rsid w:val="0070722B"/>
    <w:rsid w:val="00707744"/>
    <w:rsid w:val="00710410"/>
    <w:rsid w:val="007106D2"/>
    <w:rsid w:val="00710ECA"/>
    <w:rsid w:val="00711188"/>
    <w:rsid w:val="00713E7E"/>
    <w:rsid w:val="007140DB"/>
    <w:rsid w:val="0071604B"/>
    <w:rsid w:val="00716288"/>
    <w:rsid w:val="007176EE"/>
    <w:rsid w:val="0072185F"/>
    <w:rsid w:val="00721CE7"/>
    <w:rsid w:val="007241D0"/>
    <w:rsid w:val="007247BA"/>
    <w:rsid w:val="0072789D"/>
    <w:rsid w:val="0073081C"/>
    <w:rsid w:val="007308BB"/>
    <w:rsid w:val="00733D5D"/>
    <w:rsid w:val="00735C1A"/>
    <w:rsid w:val="00737015"/>
    <w:rsid w:val="007379B8"/>
    <w:rsid w:val="007434A7"/>
    <w:rsid w:val="007438A2"/>
    <w:rsid w:val="007460A9"/>
    <w:rsid w:val="00747185"/>
    <w:rsid w:val="00750023"/>
    <w:rsid w:val="007506E6"/>
    <w:rsid w:val="00750E2F"/>
    <w:rsid w:val="0075235D"/>
    <w:rsid w:val="00755A78"/>
    <w:rsid w:val="007562F0"/>
    <w:rsid w:val="00757733"/>
    <w:rsid w:val="007577E1"/>
    <w:rsid w:val="007604ED"/>
    <w:rsid w:val="00761677"/>
    <w:rsid w:val="00762715"/>
    <w:rsid w:val="00762ED1"/>
    <w:rsid w:val="007636FB"/>
    <w:rsid w:val="00763923"/>
    <w:rsid w:val="00763AC2"/>
    <w:rsid w:val="00764AAE"/>
    <w:rsid w:val="00764ACA"/>
    <w:rsid w:val="0076507C"/>
    <w:rsid w:val="007708A2"/>
    <w:rsid w:val="007711E8"/>
    <w:rsid w:val="00772407"/>
    <w:rsid w:val="0077369C"/>
    <w:rsid w:val="00773C9A"/>
    <w:rsid w:val="0077653F"/>
    <w:rsid w:val="00776B1F"/>
    <w:rsid w:val="007810C0"/>
    <w:rsid w:val="007854D7"/>
    <w:rsid w:val="00785AE4"/>
    <w:rsid w:val="0078749C"/>
    <w:rsid w:val="00787780"/>
    <w:rsid w:val="007902B6"/>
    <w:rsid w:val="00790E28"/>
    <w:rsid w:val="00791028"/>
    <w:rsid w:val="00791527"/>
    <w:rsid w:val="00793867"/>
    <w:rsid w:val="0079465D"/>
    <w:rsid w:val="0079621E"/>
    <w:rsid w:val="00797B66"/>
    <w:rsid w:val="007A06E8"/>
    <w:rsid w:val="007A74BA"/>
    <w:rsid w:val="007A7628"/>
    <w:rsid w:val="007A7DBF"/>
    <w:rsid w:val="007B0471"/>
    <w:rsid w:val="007B14FF"/>
    <w:rsid w:val="007B2752"/>
    <w:rsid w:val="007B2947"/>
    <w:rsid w:val="007B2E88"/>
    <w:rsid w:val="007B3CD5"/>
    <w:rsid w:val="007B65EB"/>
    <w:rsid w:val="007B7383"/>
    <w:rsid w:val="007B794A"/>
    <w:rsid w:val="007B7E40"/>
    <w:rsid w:val="007C0567"/>
    <w:rsid w:val="007C1740"/>
    <w:rsid w:val="007C1B64"/>
    <w:rsid w:val="007C20BF"/>
    <w:rsid w:val="007C341B"/>
    <w:rsid w:val="007C3E12"/>
    <w:rsid w:val="007C4D11"/>
    <w:rsid w:val="007C6BFA"/>
    <w:rsid w:val="007C7440"/>
    <w:rsid w:val="007C7AFA"/>
    <w:rsid w:val="007D09A8"/>
    <w:rsid w:val="007D0F38"/>
    <w:rsid w:val="007D310A"/>
    <w:rsid w:val="007D4BAC"/>
    <w:rsid w:val="007D550D"/>
    <w:rsid w:val="007D6B59"/>
    <w:rsid w:val="007D79F8"/>
    <w:rsid w:val="007E0FE3"/>
    <w:rsid w:val="007E1A0A"/>
    <w:rsid w:val="007E1FD7"/>
    <w:rsid w:val="007E307B"/>
    <w:rsid w:val="007E3C6E"/>
    <w:rsid w:val="007E49C7"/>
    <w:rsid w:val="007E6A89"/>
    <w:rsid w:val="007E750D"/>
    <w:rsid w:val="007E7621"/>
    <w:rsid w:val="007F0F1E"/>
    <w:rsid w:val="007F10FE"/>
    <w:rsid w:val="007F3064"/>
    <w:rsid w:val="007F42F5"/>
    <w:rsid w:val="007F4B30"/>
    <w:rsid w:val="007F4BA5"/>
    <w:rsid w:val="007F5C50"/>
    <w:rsid w:val="007F640D"/>
    <w:rsid w:val="007F693F"/>
    <w:rsid w:val="007F7573"/>
    <w:rsid w:val="007F7FDD"/>
    <w:rsid w:val="00801612"/>
    <w:rsid w:val="00803F2D"/>
    <w:rsid w:val="00805082"/>
    <w:rsid w:val="00806CC1"/>
    <w:rsid w:val="008073BE"/>
    <w:rsid w:val="00810BBC"/>
    <w:rsid w:val="0081219F"/>
    <w:rsid w:val="0081566D"/>
    <w:rsid w:val="008156E8"/>
    <w:rsid w:val="00815B61"/>
    <w:rsid w:val="00817631"/>
    <w:rsid w:val="0082179C"/>
    <w:rsid w:val="00822C30"/>
    <w:rsid w:val="0082672F"/>
    <w:rsid w:val="008277CF"/>
    <w:rsid w:val="00827A0D"/>
    <w:rsid w:val="00827A8D"/>
    <w:rsid w:val="00830634"/>
    <w:rsid w:val="0083066D"/>
    <w:rsid w:val="00830A8C"/>
    <w:rsid w:val="00830AA8"/>
    <w:rsid w:val="00831A02"/>
    <w:rsid w:val="00832E59"/>
    <w:rsid w:val="00833D82"/>
    <w:rsid w:val="00833E18"/>
    <w:rsid w:val="008342EB"/>
    <w:rsid w:val="008347B3"/>
    <w:rsid w:val="00835D96"/>
    <w:rsid w:val="00837F1B"/>
    <w:rsid w:val="008406D3"/>
    <w:rsid w:val="008410F4"/>
    <w:rsid w:val="008420F3"/>
    <w:rsid w:val="008423DC"/>
    <w:rsid w:val="0084281D"/>
    <w:rsid w:val="00842BAE"/>
    <w:rsid w:val="00842F65"/>
    <w:rsid w:val="00843D92"/>
    <w:rsid w:val="00846A5B"/>
    <w:rsid w:val="00850204"/>
    <w:rsid w:val="00850CA4"/>
    <w:rsid w:val="00851458"/>
    <w:rsid w:val="00852357"/>
    <w:rsid w:val="0085304F"/>
    <w:rsid w:val="00853611"/>
    <w:rsid w:val="0085617E"/>
    <w:rsid w:val="00856505"/>
    <w:rsid w:val="0085726B"/>
    <w:rsid w:val="00857499"/>
    <w:rsid w:val="00861291"/>
    <w:rsid w:val="0086241A"/>
    <w:rsid w:val="00862B75"/>
    <w:rsid w:val="00862B8C"/>
    <w:rsid w:val="00865A2B"/>
    <w:rsid w:val="00865F27"/>
    <w:rsid w:val="00866C05"/>
    <w:rsid w:val="008706F8"/>
    <w:rsid w:val="00870711"/>
    <w:rsid w:val="00870800"/>
    <w:rsid w:val="008721FB"/>
    <w:rsid w:val="00872613"/>
    <w:rsid w:val="008742E9"/>
    <w:rsid w:val="008754DB"/>
    <w:rsid w:val="00875BAB"/>
    <w:rsid w:val="00877E72"/>
    <w:rsid w:val="0088032A"/>
    <w:rsid w:val="00881432"/>
    <w:rsid w:val="0088209D"/>
    <w:rsid w:val="00883409"/>
    <w:rsid w:val="008834CE"/>
    <w:rsid w:val="00883E91"/>
    <w:rsid w:val="00884A28"/>
    <w:rsid w:val="00884DC2"/>
    <w:rsid w:val="008851D4"/>
    <w:rsid w:val="008857EE"/>
    <w:rsid w:val="0088634E"/>
    <w:rsid w:val="00886E3D"/>
    <w:rsid w:val="00890376"/>
    <w:rsid w:val="008908EC"/>
    <w:rsid w:val="00890DDF"/>
    <w:rsid w:val="00892D37"/>
    <w:rsid w:val="0089316F"/>
    <w:rsid w:val="008933F3"/>
    <w:rsid w:val="00893615"/>
    <w:rsid w:val="008956BB"/>
    <w:rsid w:val="008962DC"/>
    <w:rsid w:val="00896DFB"/>
    <w:rsid w:val="00897851"/>
    <w:rsid w:val="00897D51"/>
    <w:rsid w:val="00897F2F"/>
    <w:rsid w:val="008A07D1"/>
    <w:rsid w:val="008A1171"/>
    <w:rsid w:val="008A12C8"/>
    <w:rsid w:val="008A2EC3"/>
    <w:rsid w:val="008A34E8"/>
    <w:rsid w:val="008A4624"/>
    <w:rsid w:val="008A5A55"/>
    <w:rsid w:val="008A7248"/>
    <w:rsid w:val="008A786E"/>
    <w:rsid w:val="008A78D0"/>
    <w:rsid w:val="008A7E28"/>
    <w:rsid w:val="008B12DA"/>
    <w:rsid w:val="008B1713"/>
    <w:rsid w:val="008B1764"/>
    <w:rsid w:val="008B1B30"/>
    <w:rsid w:val="008B2A82"/>
    <w:rsid w:val="008B3ECB"/>
    <w:rsid w:val="008B610F"/>
    <w:rsid w:val="008B63B6"/>
    <w:rsid w:val="008B644E"/>
    <w:rsid w:val="008B67AD"/>
    <w:rsid w:val="008B7723"/>
    <w:rsid w:val="008C077E"/>
    <w:rsid w:val="008C2E43"/>
    <w:rsid w:val="008C55A3"/>
    <w:rsid w:val="008C56E1"/>
    <w:rsid w:val="008C74F6"/>
    <w:rsid w:val="008C78CE"/>
    <w:rsid w:val="008D01E4"/>
    <w:rsid w:val="008D0C49"/>
    <w:rsid w:val="008D145D"/>
    <w:rsid w:val="008D19D4"/>
    <w:rsid w:val="008D67FB"/>
    <w:rsid w:val="008D7D2F"/>
    <w:rsid w:val="008E02EB"/>
    <w:rsid w:val="008E2160"/>
    <w:rsid w:val="008E233D"/>
    <w:rsid w:val="008E3AA8"/>
    <w:rsid w:val="008E4941"/>
    <w:rsid w:val="008E584A"/>
    <w:rsid w:val="008E5D3C"/>
    <w:rsid w:val="008E6788"/>
    <w:rsid w:val="008E6C4E"/>
    <w:rsid w:val="008E6CF8"/>
    <w:rsid w:val="008E708B"/>
    <w:rsid w:val="008E78F4"/>
    <w:rsid w:val="008E7938"/>
    <w:rsid w:val="008F03B4"/>
    <w:rsid w:val="008F0488"/>
    <w:rsid w:val="008F04A6"/>
    <w:rsid w:val="008F147E"/>
    <w:rsid w:val="008F1B11"/>
    <w:rsid w:val="008F26CB"/>
    <w:rsid w:val="008F556A"/>
    <w:rsid w:val="008F6FD0"/>
    <w:rsid w:val="008F7922"/>
    <w:rsid w:val="008F79EC"/>
    <w:rsid w:val="008F7AA6"/>
    <w:rsid w:val="00900036"/>
    <w:rsid w:val="00900453"/>
    <w:rsid w:val="00900FD0"/>
    <w:rsid w:val="009027D7"/>
    <w:rsid w:val="009029DC"/>
    <w:rsid w:val="009035F5"/>
    <w:rsid w:val="00903C2E"/>
    <w:rsid w:val="00905EAE"/>
    <w:rsid w:val="00910EF9"/>
    <w:rsid w:val="00911AEA"/>
    <w:rsid w:val="009120C4"/>
    <w:rsid w:val="00912103"/>
    <w:rsid w:val="00914197"/>
    <w:rsid w:val="0091425E"/>
    <w:rsid w:val="00915E2B"/>
    <w:rsid w:val="00916089"/>
    <w:rsid w:val="00917D03"/>
    <w:rsid w:val="00920C1A"/>
    <w:rsid w:val="00921DAC"/>
    <w:rsid w:val="00924516"/>
    <w:rsid w:val="00924A47"/>
    <w:rsid w:val="00925F3F"/>
    <w:rsid w:val="0092656F"/>
    <w:rsid w:val="00926CF7"/>
    <w:rsid w:val="0093022A"/>
    <w:rsid w:val="00931CD3"/>
    <w:rsid w:val="00932B38"/>
    <w:rsid w:val="00932EB3"/>
    <w:rsid w:val="009333AC"/>
    <w:rsid w:val="00934236"/>
    <w:rsid w:val="009372D9"/>
    <w:rsid w:val="009400E2"/>
    <w:rsid w:val="00941D1B"/>
    <w:rsid w:val="009429B5"/>
    <w:rsid w:val="009448EA"/>
    <w:rsid w:val="0094536F"/>
    <w:rsid w:val="009466C0"/>
    <w:rsid w:val="00946FF1"/>
    <w:rsid w:val="00947749"/>
    <w:rsid w:val="0095124F"/>
    <w:rsid w:val="00952DDA"/>
    <w:rsid w:val="00953C7E"/>
    <w:rsid w:val="00953E2A"/>
    <w:rsid w:val="009555F0"/>
    <w:rsid w:val="009560A6"/>
    <w:rsid w:val="00956190"/>
    <w:rsid w:val="00957D78"/>
    <w:rsid w:val="00960218"/>
    <w:rsid w:val="00961752"/>
    <w:rsid w:val="0096176C"/>
    <w:rsid w:val="00961D20"/>
    <w:rsid w:val="00962AAA"/>
    <w:rsid w:val="009636D4"/>
    <w:rsid w:val="00966891"/>
    <w:rsid w:val="00966EFE"/>
    <w:rsid w:val="00966F75"/>
    <w:rsid w:val="00970C22"/>
    <w:rsid w:val="00971AB1"/>
    <w:rsid w:val="00971E41"/>
    <w:rsid w:val="00972231"/>
    <w:rsid w:val="00973BD0"/>
    <w:rsid w:val="00973D17"/>
    <w:rsid w:val="009746CC"/>
    <w:rsid w:val="00976041"/>
    <w:rsid w:val="00981E73"/>
    <w:rsid w:val="00985B6C"/>
    <w:rsid w:val="00985FCF"/>
    <w:rsid w:val="009864B3"/>
    <w:rsid w:val="0099071A"/>
    <w:rsid w:val="00991D9E"/>
    <w:rsid w:val="00991DE4"/>
    <w:rsid w:val="00991EE3"/>
    <w:rsid w:val="0099221F"/>
    <w:rsid w:val="00992754"/>
    <w:rsid w:val="009928F4"/>
    <w:rsid w:val="009929B3"/>
    <w:rsid w:val="00993915"/>
    <w:rsid w:val="00993DC6"/>
    <w:rsid w:val="0099466B"/>
    <w:rsid w:val="00994C50"/>
    <w:rsid w:val="009955D6"/>
    <w:rsid w:val="009966EE"/>
    <w:rsid w:val="009969F2"/>
    <w:rsid w:val="00996FD1"/>
    <w:rsid w:val="00997D9D"/>
    <w:rsid w:val="009A0162"/>
    <w:rsid w:val="009A3DB3"/>
    <w:rsid w:val="009A5401"/>
    <w:rsid w:val="009B580B"/>
    <w:rsid w:val="009B629E"/>
    <w:rsid w:val="009B7224"/>
    <w:rsid w:val="009B7730"/>
    <w:rsid w:val="009C0A63"/>
    <w:rsid w:val="009C232F"/>
    <w:rsid w:val="009C246C"/>
    <w:rsid w:val="009C2D8E"/>
    <w:rsid w:val="009C3A40"/>
    <w:rsid w:val="009C3BF9"/>
    <w:rsid w:val="009C42A0"/>
    <w:rsid w:val="009C5520"/>
    <w:rsid w:val="009C5ACA"/>
    <w:rsid w:val="009C658F"/>
    <w:rsid w:val="009C6775"/>
    <w:rsid w:val="009C7F3C"/>
    <w:rsid w:val="009D0419"/>
    <w:rsid w:val="009D0A43"/>
    <w:rsid w:val="009D3950"/>
    <w:rsid w:val="009D435A"/>
    <w:rsid w:val="009D5C84"/>
    <w:rsid w:val="009D5E98"/>
    <w:rsid w:val="009D6963"/>
    <w:rsid w:val="009D71F9"/>
    <w:rsid w:val="009E0280"/>
    <w:rsid w:val="009E11DC"/>
    <w:rsid w:val="009E28B1"/>
    <w:rsid w:val="009E3DCA"/>
    <w:rsid w:val="009E3F26"/>
    <w:rsid w:val="009E5D2E"/>
    <w:rsid w:val="009E6176"/>
    <w:rsid w:val="009E786C"/>
    <w:rsid w:val="009F01AF"/>
    <w:rsid w:val="009F0394"/>
    <w:rsid w:val="009F0658"/>
    <w:rsid w:val="009F0FB6"/>
    <w:rsid w:val="009F43AE"/>
    <w:rsid w:val="009F5742"/>
    <w:rsid w:val="009F5DA5"/>
    <w:rsid w:val="009F64C1"/>
    <w:rsid w:val="00A0034E"/>
    <w:rsid w:val="00A003B0"/>
    <w:rsid w:val="00A0074F"/>
    <w:rsid w:val="00A01451"/>
    <w:rsid w:val="00A01A2A"/>
    <w:rsid w:val="00A0232B"/>
    <w:rsid w:val="00A0285E"/>
    <w:rsid w:val="00A0352F"/>
    <w:rsid w:val="00A03BE2"/>
    <w:rsid w:val="00A047DD"/>
    <w:rsid w:val="00A05079"/>
    <w:rsid w:val="00A06075"/>
    <w:rsid w:val="00A0736E"/>
    <w:rsid w:val="00A10256"/>
    <w:rsid w:val="00A121D1"/>
    <w:rsid w:val="00A130BB"/>
    <w:rsid w:val="00A14B51"/>
    <w:rsid w:val="00A17751"/>
    <w:rsid w:val="00A177DE"/>
    <w:rsid w:val="00A17E33"/>
    <w:rsid w:val="00A2042A"/>
    <w:rsid w:val="00A21BF6"/>
    <w:rsid w:val="00A225C6"/>
    <w:rsid w:val="00A232AB"/>
    <w:rsid w:val="00A24F45"/>
    <w:rsid w:val="00A25CFA"/>
    <w:rsid w:val="00A26557"/>
    <w:rsid w:val="00A279D0"/>
    <w:rsid w:val="00A30469"/>
    <w:rsid w:val="00A30A2B"/>
    <w:rsid w:val="00A3100C"/>
    <w:rsid w:val="00A3106E"/>
    <w:rsid w:val="00A31275"/>
    <w:rsid w:val="00A3138A"/>
    <w:rsid w:val="00A325A9"/>
    <w:rsid w:val="00A32FBB"/>
    <w:rsid w:val="00A33A48"/>
    <w:rsid w:val="00A3432C"/>
    <w:rsid w:val="00A3434F"/>
    <w:rsid w:val="00A344D3"/>
    <w:rsid w:val="00A34B27"/>
    <w:rsid w:val="00A355AA"/>
    <w:rsid w:val="00A35A7B"/>
    <w:rsid w:val="00A35A8B"/>
    <w:rsid w:val="00A36AA2"/>
    <w:rsid w:val="00A371BF"/>
    <w:rsid w:val="00A371F2"/>
    <w:rsid w:val="00A37B5A"/>
    <w:rsid w:val="00A37D6D"/>
    <w:rsid w:val="00A42B09"/>
    <w:rsid w:val="00A43BA7"/>
    <w:rsid w:val="00A45ABB"/>
    <w:rsid w:val="00A47758"/>
    <w:rsid w:val="00A47ADA"/>
    <w:rsid w:val="00A50CC3"/>
    <w:rsid w:val="00A51365"/>
    <w:rsid w:val="00A5257A"/>
    <w:rsid w:val="00A53327"/>
    <w:rsid w:val="00A538DD"/>
    <w:rsid w:val="00A5627D"/>
    <w:rsid w:val="00A614DC"/>
    <w:rsid w:val="00A618F4"/>
    <w:rsid w:val="00A6259D"/>
    <w:rsid w:val="00A64E91"/>
    <w:rsid w:val="00A67A83"/>
    <w:rsid w:val="00A67EE2"/>
    <w:rsid w:val="00A703E4"/>
    <w:rsid w:val="00A7193F"/>
    <w:rsid w:val="00A725B6"/>
    <w:rsid w:val="00A73D70"/>
    <w:rsid w:val="00A74CFA"/>
    <w:rsid w:val="00A76C1D"/>
    <w:rsid w:val="00A7786C"/>
    <w:rsid w:val="00A8075C"/>
    <w:rsid w:val="00A80AFB"/>
    <w:rsid w:val="00A8293F"/>
    <w:rsid w:val="00A82E97"/>
    <w:rsid w:val="00A83A53"/>
    <w:rsid w:val="00A83A72"/>
    <w:rsid w:val="00A846D0"/>
    <w:rsid w:val="00A85621"/>
    <w:rsid w:val="00A85AFA"/>
    <w:rsid w:val="00A86921"/>
    <w:rsid w:val="00A86A3C"/>
    <w:rsid w:val="00A86C9B"/>
    <w:rsid w:val="00A90240"/>
    <w:rsid w:val="00A910E1"/>
    <w:rsid w:val="00A91386"/>
    <w:rsid w:val="00A91B15"/>
    <w:rsid w:val="00A91DC4"/>
    <w:rsid w:val="00A92F55"/>
    <w:rsid w:val="00A9396F"/>
    <w:rsid w:val="00A94294"/>
    <w:rsid w:val="00A95097"/>
    <w:rsid w:val="00A9526D"/>
    <w:rsid w:val="00A957BB"/>
    <w:rsid w:val="00A96B7C"/>
    <w:rsid w:val="00AA0C44"/>
    <w:rsid w:val="00AA2609"/>
    <w:rsid w:val="00AA2762"/>
    <w:rsid w:val="00AA39A1"/>
    <w:rsid w:val="00AA5D0D"/>
    <w:rsid w:val="00AA76FC"/>
    <w:rsid w:val="00AB048A"/>
    <w:rsid w:val="00AB19E6"/>
    <w:rsid w:val="00AB1B69"/>
    <w:rsid w:val="00AB241D"/>
    <w:rsid w:val="00AB3B6A"/>
    <w:rsid w:val="00AB61E2"/>
    <w:rsid w:val="00AC07A8"/>
    <w:rsid w:val="00AC3A87"/>
    <w:rsid w:val="00AC3CE9"/>
    <w:rsid w:val="00AC409E"/>
    <w:rsid w:val="00AC42AD"/>
    <w:rsid w:val="00AC46F4"/>
    <w:rsid w:val="00AC4EC6"/>
    <w:rsid w:val="00AC5FB8"/>
    <w:rsid w:val="00AC6660"/>
    <w:rsid w:val="00AD153B"/>
    <w:rsid w:val="00AD2361"/>
    <w:rsid w:val="00AD2CF1"/>
    <w:rsid w:val="00AD471E"/>
    <w:rsid w:val="00AD4866"/>
    <w:rsid w:val="00AD5A67"/>
    <w:rsid w:val="00AD5EF0"/>
    <w:rsid w:val="00AE0B20"/>
    <w:rsid w:val="00AE0CE1"/>
    <w:rsid w:val="00AE0E95"/>
    <w:rsid w:val="00AE1031"/>
    <w:rsid w:val="00AE15E9"/>
    <w:rsid w:val="00AE39BB"/>
    <w:rsid w:val="00AE4447"/>
    <w:rsid w:val="00AE4CA0"/>
    <w:rsid w:val="00AE5815"/>
    <w:rsid w:val="00AE5974"/>
    <w:rsid w:val="00AF06E8"/>
    <w:rsid w:val="00AF0706"/>
    <w:rsid w:val="00AF0DBC"/>
    <w:rsid w:val="00AF1355"/>
    <w:rsid w:val="00AF1611"/>
    <w:rsid w:val="00AF2DE9"/>
    <w:rsid w:val="00AF4B92"/>
    <w:rsid w:val="00AF61DF"/>
    <w:rsid w:val="00AF66AC"/>
    <w:rsid w:val="00AF7EBB"/>
    <w:rsid w:val="00B02642"/>
    <w:rsid w:val="00B02CF4"/>
    <w:rsid w:val="00B03A6E"/>
    <w:rsid w:val="00B03E9C"/>
    <w:rsid w:val="00B059DA"/>
    <w:rsid w:val="00B06226"/>
    <w:rsid w:val="00B07E8B"/>
    <w:rsid w:val="00B10995"/>
    <w:rsid w:val="00B127DF"/>
    <w:rsid w:val="00B12E38"/>
    <w:rsid w:val="00B13068"/>
    <w:rsid w:val="00B132D1"/>
    <w:rsid w:val="00B13C8E"/>
    <w:rsid w:val="00B152FD"/>
    <w:rsid w:val="00B15860"/>
    <w:rsid w:val="00B162C7"/>
    <w:rsid w:val="00B21081"/>
    <w:rsid w:val="00B2115D"/>
    <w:rsid w:val="00B2152F"/>
    <w:rsid w:val="00B2288E"/>
    <w:rsid w:val="00B22A09"/>
    <w:rsid w:val="00B23A50"/>
    <w:rsid w:val="00B247D6"/>
    <w:rsid w:val="00B2480E"/>
    <w:rsid w:val="00B2700D"/>
    <w:rsid w:val="00B311E2"/>
    <w:rsid w:val="00B31519"/>
    <w:rsid w:val="00B35745"/>
    <w:rsid w:val="00B36244"/>
    <w:rsid w:val="00B40E3F"/>
    <w:rsid w:val="00B40FD3"/>
    <w:rsid w:val="00B413A8"/>
    <w:rsid w:val="00B41438"/>
    <w:rsid w:val="00B42661"/>
    <w:rsid w:val="00B43254"/>
    <w:rsid w:val="00B44284"/>
    <w:rsid w:val="00B4531B"/>
    <w:rsid w:val="00B458E0"/>
    <w:rsid w:val="00B46A66"/>
    <w:rsid w:val="00B50BCF"/>
    <w:rsid w:val="00B5106D"/>
    <w:rsid w:val="00B52B68"/>
    <w:rsid w:val="00B53063"/>
    <w:rsid w:val="00B53956"/>
    <w:rsid w:val="00B53F15"/>
    <w:rsid w:val="00B54D05"/>
    <w:rsid w:val="00B55309"/>
    <w:rsid w:val="00B55AF8"/>
    <w:rsid w:val="00B56046"/>
    <w:rsid w:val="00B561EB"/>
    <w:rsid w:val="00B5656F"/>
    <w:rsid w:val="00B613FA"/>
    <w:rsid w:val="00B6788B"/>
    <w:rsid w:val="00B67A51"/>
    <w:rsid w:val="00B67DC4"/>
    <w:rsid w:val="00B702D6"/>
    <w:rsid w:val="00B709B2"/>
    <w:rsid w:val="00B70CAF"/>
    <w:rsid w:val="00B7190B"/>
    <w:rsid w:val="00B72A99"/>
    <w:rsid w:val="00B7367C"/>
    <w:rsid w:val="00B754ED"/>
    <w:rsid w:val="00B75D64"/>
    <w:rsid w:val="00B764F4"/>
    <w:rsid w:val="00B77344"/>
    <w:rsid w:val="00B81949"/>
    <w:rsid w:val="00B81C55"/>
    <w:rsid w:val="00B82A24"/>
    <w:rsid w:val="00B83086"/>
    <w:rsid w:val="00B833CC"/>
    <w:rsid w:val="00B8405E"/>
    <w:rsid w:val="00B85184"/>
    <w:rsid w:val="00B852FE"/>
    <w:rsid w:val="00B8547A"/>
    <w:rsid w:val="00B8662F"/>
    <w:rsid w:val="00B86B97"/>
    <w:rsid w:val="00B87730"/>
    <w:rsid w:val="00B90E4F"/>
    <w:rsid w:val="00B91369"/>
    <w:rsid w:val="00B9229A"/>
    <w:rsid w:val="00B9230A"/>
    <w:rsid w:val="00B930F1"/>
    <w:rsid w:val="00B95848"/>
    <w:rsid w:val="00B95FA6"/>
    <w:rsid w:val="00B96A0F"/>
    <w:rsid w:val="00B96C69"/>
    <w:rsid w:val="00B97014"/>
    <w:rsid w:val="00BA29F7"/>
    <w:rsid w:val="00BA4EBC"/>
    <w:rsid w:val="00BA6A5C"/>
    <w:rsid w:val="00BA7E37"/>
    <w:rsid w:val="00BB12D0"/>
    <w:rsid w:val="00BB1FC6"/>
    <w:rsid w:val="00BB341A"/>
    <w:rsid w:val="00BB35F5"/>
    <w:rsid w:val="00BB3DF9"/>
    <w:rsid w:val="00BB597E"/>
    <w:rsid w:val="00BB59E3"/>
    <w:rsid w:val="00BB61B8"/>
    <w:rsid w:val="00BB623D"/>
    <w:rsid w:val="00BB6575"/>
    <w:rsid w:val="00BB7341"/>
    <w:rsid w:val="00BB7AC4"/>
    <w:rsid w:val="00BC06CB"/>
    <w:rsid w:val="00BC1264"/>
    <w:rsid w:val="00BC137A"/>
    <w:rsid w:val="00BC2EA8"/>
    <w:rsid w:val="00BC4D24"/>
    <w:rsid w:val="00BC6136"/>
    <w:rsid w:val="00BC7C5D"/>
    <w:rsid w:val="00BD03B3"/>
    <w:rsid w:val="00BD09D8"/>
    <w:rsid w:val="00BD1CEB"/>
    <w:rsid w:val="00BD2B12"/>
    <w:rsid w:val="00BD335B"/>
    <w:rsid w:val="00BD3DD4"/>
    <w:rsid w:val="00BD461E"/>
    <w:rsid w:val="00BD58E4"/>
    <w:rsid w:val="00BD5AC5"/>
    <w:rsid w:val="00BD61FD"/>
    <w:rsid w:val="00BD69B7"/>
    <w:rsid w:val="00BD7639"/>
    <w:rsid w:val="00BD79E2"/>
    <w:rsid w:val="00BE0083"/>
    <w:rsid w:val="00BE070B"/>
    <w:rsid w:val="00BE0840"/>
    <w:rsid w:val="00BE10B1"/>
    <w:rsid w:val="00BE336C"/>
    <w:rsid w:val="00BE4331"/>
    <w:rsid w:val="00BE54FE"/>
    <w:rsid w:val="00BE5648"/>
    <w:rsid w:val="00BE5814"/>
    <w:rsid w:val="00BE72A5"/>
    <w:rsid w:val="00BE78BE"/>
    <w:rsid w:val="00BF064B"/>
    <w:rsid w:val="00BF098B"/>
    <w:rsid w:val="00BF2DFB"/>
    <w:rsid w:val="00BF34D0"/>
    <w:rsid w:val="00BF3710"/>
    <w:rsid w:val="00BF3E2B"/>
    <w:rsid w:val="00BF3FAA"/>
    <w:rsid w:val="00BF44D8"/>
    <w:rsid w:val="00BF4B9D"/>
    <w:rsid w:val="00BF5F80"/>
    <w:rsid w:val="00BF6DFC"/>
    <w:rsid w:val="00BF718C"/>
    <w:rsid w:val="00BF7B38"/>
    <w:rsid w:val="00C009E3"/>
    <w:rsid w:val="00C0165B"/>
    <w:rsid w:val="00C0330D"/>
    <w:rsid w:val="00C03C67"/>
    <w:rsid w:val="00C05F1D"/>
    <w:rsid w:val="00C07179"/>
    <w:rsid w:val="00C078D3"/>
    <w:rsid w:val="00C0795D"/>
    <w:rsid w:val="00C07AC2"/>
    <w:rsid w:val="00C11072"/>
    <w:rsid w:val="00C11BAD"/>
    <w:rsid w:val="00C12E4F"/>
    <w:rsid w:val="00C14C35"/>
    <w:rsid w:val="00C15764"/>
    <w:rsid w:val="00C1729F"/>
    <w:rsid w:val="00C21655"/>
    <w:rsid w:val="00C23C5C"/>
    <w:rsid w:val="00C23D91"/>
    <w:rsid w:val="00C24D87"/>
    <w:rsid w:val="00C275DB"/>
    <w:rsid w:val="00C27F05"/>
    <w:rsid w:val="00C35FC0"/>
    <w:rsid w:val="00C36291"/>
    <w:rsid w:val="00C362EC"/>
    <w:rsid w:val="00C418BB"/>
    <w:rsid w:val="00C41D9E"/>
    <w:rsid w:val="00C42528"/>
    <w:rsid w:val="00C42BCE"/>
    <w:rsid w:val="00C43067"/>
    <w:rsid w:val="00C43A20"/>
    <w:rsid w:val="00C441C5"/>
    <w:rsid w:val="00C44C67"/>
    <w:rsid w:val="00C4501E"/>
    <w:rsid w:val="00C45805"/>
    <w:rsid w:val="00C46210"/>
    <w:rsid w:val="00C46556"/>
    <w:rsid w:val="00C46994"/>
    <w:rsid w:val="00C46DDC"/>
    <w:rsid w:val="00C51E6A"/>
    <w:rsid w:val="00C52783"/>
    <w:rsid w:val="00C52B57"/>
    <w:rsid w:val="00C531C9"/>
    <w:rsid w:val="00C544A3"/>
    <w:rsid w:val="00C55DC8"/>
    <w:rsid w:val="00C6058C"/>
    <w:rsid w:val="00C6066C"/>
    <w:rsid w:val="00C65E37"/>
    <w:rsid w:val="00C663DA"/>
    <w:rsid w:val="00C7121D"/>
    <w:rsid w:val="00C71CA4"/>
    <w:rsid w:val="00C72A77"/>
    <w:rsid w:val="00C76CAE"/>
    <w:rsid w:val="00C76E5D"/>
    <w:rsid w:val="00C77CA1"/>
    <w:rsid w:val="00C77F1E"/>
    <w:rsid w:val="00C80098"/>
    <w:rsid w:val="00C8024B"/>
    <w:rsid w:val="00C81C82"/>
    <w:rsid w:val="00C82598"/>
    <w:rsid w:val="00C8299A"/>
    <w:rsid w:val="00C829BC"/>
    <w:rsid w:val="00C842D6"/>
    <w:rsid w:val="00C84B45"/>
    <w:rsid w:val="00C85762"/>
    <w:rsid w:val="00C85B3C"/>
    <w:rsid w:val="00C85FC2"/>
    <w:rsid w:val="00C861BE"/>
    <w:rsid w:val="00C86FEE"/>
    <w:rsid w:val="00C9046D"/>
    <w:rsid w:val="00C90BE7"/>
    <w:rsid w:val="00C91409"/>
    <w:rsid w:val="00C914E0"/>
    <w:rsid w:val="00C919EA"/>
    <w:rsid w:val="00C9467C"/>
    <w:rsid w:val="00C9473F"/>
    <w:rsid w:val="00C94AD0"/>
    <w:rsid w:val="00C952C9"/>
    <w:rsid w:val="00C95622"/>
    <w:rsid w:val="00C95DA8"/>
    <w:rsid w:val="00C96297"/>
    <w:rsid w:val="00C96388"/>
    <w:rsid w:val="00C96B3C"/>
    <w:rsid w:val="00C96DBC"/>
    <w:rsid w:val="00C9758E"/>
    <w:rsid w:val="00CA0C68"/>
    <w:rsid w:val="00CA139E"/>
    <w:rsid w:val="00CA1C2C"/>
    <w:rsid w:val="00CA1D41"/>
    <w:rsid w:val="00CA271E"/>
    <w:rsid w:val="00CA39A5"/>
    <w:rsid w:val="00CA406B"/>
    <w:rsid w:val="00CA4FBB"/>
    <w:rsid w:val="00CA618D"/>
    <w:rsid w:val="00CA6422"/>
    <w:rsid w:val="00CA7C53"/>
    <w:rsid w:val="00CB22B1"/>
    <w:rsid w:val="00CB25A6"/>
    <w:rsid w:val="00CB2BFA"/>
    <w:rsid w:val="00CB4B52"/>
    <w:rsid w:val="00CB4CDA"/>
    <w:rsid w:val="00CB7BB2"/>
    <w:rsid w:val="00CC209D"/>
    <w:rsid w:val="00CC291A"/>
    <w:rsid w:val="00CC4782"/>
    <w:rsid w:val="00CC4F22"/>
    <w:rsid w:val="00CC53D3"/>
    <w:rsid w:val="00CC560A"/>
    <w:rsid w:val="00CC562D"/>
    <w:rsid w:val="00CC59FB"/>
    <w:rsid w:val="00CC6251"/>
    <w:rsid w:val="00CC7350"/>
    <w:rsid w:val="00CC7819"/>
    <w:rsid w:val="00CD083C"/>
    <w:rsid w:val="00CD0A2D"/>
    <w:rsid w:val="00CD1169"/>
    <w:rsid w:val="00CD1F00"/>
    <w:rsid w:val="00CD2A9F"/>
    <w:rsid w:val="00CD3790"/>
    <w:rsid w:val="00CD3B65"/>
    <w:rsid w:val="00CD5752"/>
    <w:rsid w:val="00CD74D0"/>
    <w:rsid w:val="00CE065B"/>
    <w:rsid w:val="00CE1CE8"/>
    <w:rsid w:val="00CE1D89"/>
    <w:rsid w:val="00CE2804"/>
    <w:rsid w:val="00CE3072"/>
    <w:rsid w:val="00CE3FC6"/>
    <w:rsid w:val="00CE54AB"/>
    <w:rsid w:val="00CE6690"/>
    <w:rsid w:val="00CE7CF2"/>
    <w:rsid w:val="00CF0452"/>
    <w:rsid w:val="00CF0551"/>
    <w:rsid w:val="00CF1298"/>
    <w:rsid w:val="00CF3940"/>
    <w:rsid w:val="00CF3AD3"/>
    <w:rsid w:val="00CF3E0C"/>
    <w:rsid w:val="00CF3F8D"/>
    <w:rsid w:val="00CF4684"/>
    <w:rsid w:val="00CF4BE2"/>
    <w:rsid w:val="00CF6BB1"/>
    <w:rsid w:val="00D001CB"/>
    <w:rsid w:val="00D008E7"/>
    <w:rsid w:val="00D00EA6"/>
    <w:rsid w:val="00D01FE6"/>
    <w:rsid w:val="00D03047"/>
    <w:rsid w:val="00D034F0"/>
    <w:rsid w:val="00D03770"/>
    <w:rsid w:val="00D04626"/>
    <w:rsid w:val="00D06229"/>
    <w:rsid w:val="00D06E08"/>
    <w:rsid w:val="00D0776F"/>
    <w:rsid w:val="00D07A28"/>
    <w:rsid w:val="00D106F2"/>
    <w:rsid w:val="00D117A5"/>
    <w:rsid w:val="00D120A3"/>
    <w:rsid w:val="00D1216D"/>
    <w:rsid w:val="00D12567"/>
    <w:rsid w:val="00D12EA9"/>
    <w:rsid w:val="00D14D9F"/>
    <w:rsid w:val="00D152E9"/>
    <w:rsid w:val="00D15AF0"/>
    <w:rsid w:val="00D168E5"/>
    <w:rsid w:val="00D16E07"/>
    <w:rsid w:val="00D2090B"/>
    <w:rsid w:val="00D2098D"/>
    <w:rsid w:val="00D20D21"/>
    <w:rsid w:val="00D21AE4"/>
    <w:rsid w:val="00D22B69"/>
    <w:rsid w:val="00D23D4E"/>
    <w:rsid w:val="00D25156"/>
    <w:rsid w:val="00D256EE"/>
    <w:rsid w:val="00D27131"/>
    <w:rsid w:val="00D2737F"/>
    <w:rsid w:val="00D2743A"/>
    <w:rsid w:val="00D27DAA"/>
    <w:rsid w:val="00D311A5"/>
    <w:rsid w:val="00D34A30"/>
    <w:rsid w:val="00D373CA"/>
    <w:rsid w:val="00D4002F"/>
    <w:rsid w:val="00D415FA"/>
    <w:rsid w:val="00D41D43"/>
    <w:rsid w:val="00D44DD6"/>
    <w:rsid w:val="00D45445"/>
    <w:rsid w:val="00D46E55"/>
    <w:rsid w:val="00D4760B"/>
    <w:rsid w:val="00D47F6C"/>
    <w:rsid w:val="00D500B7"/>
    <w:rsid w:val="00D507FA"/>
    <w:rsid w:val="00D50DCE"/>
    <w:rsid w:val="00D5461C"/>
    <w:rsid w:val="00D565C8"/>
    <w:rsid w:val="00D60E57"/>
    <w:rsid w:val="00D61A61"/>
    <w:rsid w:val="00D6232D"/>
    <w:rsid w:val="00D63167"/>
    <w:rsid w:val="00D63EC8"/>
    <w:rsid w:val="00D6668C"/>
    <w:rsid w:val="00D673AD"/>
    <w:rsid w:val="00D67B77"/>
    <w:rsid w:val="00D70D28"/>
    <w:rsid w:val="00D7149B"/>
    <w:rsid w:val="00D72632"/>
    <w:rsid w:val="00D7391E"/>
    <w:rsid w:val="00D73D4C"/>
    <w:rsid w:val="00D73D6C"/>
    <w:rsid w:val="00D74CF6"/>
    <w:rsid w:val="00D74FFA"/>
    <w:rsid w:val="00D771E4"/>
    <w:rsid w:val="00D82877"/>
    <w:rsid w:val="00D83F19"/>
    <w:rsid w:val="00D85588"/>
    <w:rsid w:val="00D8658F"/>
    <w:rsid w:val="00D87AF4"/>
    <w:rsid w:val="00D90B12"/>
    <w:rsid w:val="00D912E0"/>
    <w:rsid w:val="00D966E0"/>
    <w:rsid w:val="00D97F7F"/>
    <w:rsid w:val="00DA218D"/>
    <w:rsid w:val="00DA2194"/>
    <w:rsid w:val="00DA2A35"/>
    <w:rsid w:val="00DA2BC4"/>
    <w:rsid w:val="00DA2BE0"/>
    <w:rsid w:val="00DA2D1D"/>
    <w:rsid w:val="00DA30B1"/>
    <w:rsid w:val="00DA30E2"/>
    <w:rsid w:val="00DA34AD"/>
    <w:rsid w:val="00DA6422"/>
    <w:rsid w:val="00DA6766"/>
    <w:rsid w:val="00DB05E5"/>
    <w:rsid w:val="00DB0A9E"/>
    <w:rsid w:val="00DB0B9B"/>
    <w:rsid w:val="00DB2629"/>
    <w:rsid w:val="00DB31AA"/>
    <w:rsid w:val="00DB43AA"/>
    <w:rsid w:val="00DB4FA0"/>
    <w:rsid w:val="00DB6EE2"/>
    <w:rsid w:val="00DB7333"/>
    <w:rsid w:val="00DB7BC4"/>
    <w:rsid w:val="00DB7F20"/>
    <w:rsid w:val="00DC0F4A"/>
    <w:rsid w:val="00DC6A30"/>
    <w:rsid w:val="00DC6B06"/>
    <w:rsid w:val="00DC74FE"/>
    <w:rsid w:val="00DC7B9E"/>
    <w:rsid w:val="00DC7F3C"/>
    <w:rsid w:val="00DD291E"/>
    <w:rsid w:val="00DD454B"/>
    <w:rsid w:val="00DE0E40"/>
    <w:rsid w:val="00DE3C91"/>
    <w:rsid w:val="00DE4808"/>
    <w:rsid w:val="00DE5A11"/>
    <w:rsid w:val="00DF0345"/>
    <w:rsid w:val="00DF038C"/>
    <w:rsid w:val="00DF0562"/>
    <w:rsid w:val="00DF1975"/>
    <w:rsid w:val="00DF2F52"/>
    <w:rsid w:val="00DF3660"/>
    <w:rsid w:val="00DF6A95"/>
    <w:rsid w:val="00E007A3"/>
    <w:rsid w:val="00E0167E"/>
    <w:rsid w:val="00E02824"/>
    <w:rsid w:val="00E02E97"/>
    <w:rsid w:val="00E03946"/>
    <w:rsid w:val="00E03FF2"/>
    <w:rsid w:val="00E0749C"/>
    <w:rsid w:val="00E079BE"/>
    <w:rsid w:val="00E1013A"/>
    <w:rsid w:val="00E1052F"/>
    <w:rsid w:val="00E10F96"/>
    <w:rsid w:val="00E1166B"/>
    <w:rsid w:val="00E11EAB"/>
    <w:rsid w:val="00E12329"/>
    <w:rsid w:val="00E124F1"/>
    <w:rsid w:val="00E12EDD"/>
    <w:rsid w:val="00E13534"/>
    <w:rsid w:val="00E13AA1"/>
    <w:rsid w:val="00E1485A"/>
    <w:rsid w:val="00E154BE"/>
    <w:rsid w:val="00E15BB0"/>
    <w:rsid w:val="00E175C2"/>
    <w:rsid w:val="00E177CE"/>
    <w:rsid w:val="00E17D39"/>
    <w:rsid w:val="00E20200"/>
    <w:rsid w:val="00E214A1"/>
    <w:rsid w:val="00E2245A"/>
    <w:rsid w:val="00E23185"/>
    <w:rsid w:val="00E2351B"/>
    <w:rsid w:val="00E24072"/>
    <w:rsid w:val="00E25A64"/>
    <w:rsid w:val="00E27C63"/>
    <w:rsid w:val="00E31678"/>
    <w:rsid w:val="00E32FB0"/>
    <w:rsid w:val="00E3315C"/>
    <w:rsid w:val="00E33F02"/>
    <w:rsid w:val="00E35C04"/>
    <w:rsid w:val="00E43A9C"/>
    <w:rsid w:val="00E4620A"/>
    <w:rsid w:val="00E47C08"/>
    <w:rsid w:val="00E47ECA"/>
    <w:rsid w:val="00E50D72"/>
    <w:rsid w:val="00E51908"/>
    <w:rsid w:val="00E51BD4"/>
    <w:rsid w:val="00E520E6"/>
    <w:rsid w:val="00E531B9"/>
    <w:rsid w:val="00E5370C"/>
    <w:rsid w:val="00E55F48"/>
    <w:rsid w:val="00E56FEB"/>
    <w:rsid w:val="00E60CE9"/>
    <w:rsid w:val="00E620DA"/>
    <w:rsid w:val="00E623BA"/>
    <w:rsid w:val="00E6288F"/>
    <w:rsid w:val="00E62B63"/>
    <w:rsid w:val="00E63357"/>
    <w:rsid w:val="00E637B4"/>
    <w:rsid w:val="00E63C69"/>
    <w:rsid w:val="00E64DCC"/>
    <w:rsid w:val="00E64E6D"/>
    <w:rsid w:val="00E669AF"/>
    <w:rsid w:val="00E66CD8"/>
    <w:rsid w:val="00E702BE"/>
    <w:rsid w:val="00E72FD2"/>
    <w:rsid w:val="00E7428A"/>
    <w:rsid w:val="00E74BE6"/>
    <w:rsid w:val="00E757E8"/>
    <w:rsid w:val="00E76523"/>
    <w:rsid w:val="00E81C81"/>
    <w:rsid w:val="00E8521C"/>
    <w:rsid w:val="00E85CC0"/>
    <w:rsid w:val="00E861E3"/>
    <w:rsid w:val="00E865C0"/>
    <w:rsid w:val="00E86C1D"/>
    <w:rsid w:val="00E87E49"/>
    <w:rsid w:val="00E9038B"/>
    <w:rsid w:val="00E9056D"/>
    <w:rsid w:val="00E912D1"/>
    <w:rsid w:val="00E91CDB"/>
    <w:rsid w:val="00E92869"/>
    <w:rsid w:val="00E92967"/>
    <w:rsid w:val="00E92CE2"/>
    <w:rsid w:val="00E96D34"/>
    <w:rsid w:val="00E97341"/>
    <w:rsid w:val="00E978C4"/>
    <w:rsid w:val="00EA084F"/>
    <w:rsid w:val="00EA2B24"/>
    <w:rsid w:val="00EA2E88"/>
    <w:rsid w:val="00EA3CED"/>
    <w:rsid w:val="00EA63A1"/>
    <w:rsid w:val="00EB09C4"/>
    <w:rsid w:val="00EB12FD"/>
    <w:rsid w:val="00EB1832"/>
    <w:rsid w:val="00EB1EEA"/>
    <w:rsid w:val="00EB2830"/>
    <w:rsid w:val="00EB578A"/>
    <w:rsid w:val="00EB5FF0"/>
    <w:rsid w:val="00EB65B9"/>
    <w:rsid w:val="00EB68B9"/>
    <w:rsid w:val="00EC14AF"/>
    <w:rsid w:val="00EC29FA"/>
    <w:rsid w:val="00EC31D5"/>
    <w:rsid w:val="00EC3680"/>
    <w:rsid w:val="00EC3D9C"/>
    <w:rsid w:val="00EC4E20"/>
    <w:rsid w:val="00EC4F86"/>
    <w:rsid w:val="00EC5350"/>
    <w:rsid w:val="00EC59CC"/>
    <w:rsid w:val="00ED1B2D"/>
    <w:rsid w:val="00ED3C40"/>
    <w:rsid w:val="00ED3FCF"/>
    <w:rsid w:val="00ED40F7"/>
    <w:rsid w:val="00ED55BB"/>
    <w:rsid w:val="00ED5E7D"/>
    <w:rsid w:val="00ED689D"/>
    <w:rsid w:val="00EE0BB9"/>
    <w:rsid w:val="00EE0DBA"/>
    <w:rsid w:val="00EE1424"/>
    <w:rsid w:val="00EE1A8D"/>
    <w:rsid w:val="00EE2815"/>
    <w:rsid w:val="00EE35B6"/>
    <w:rsid w:val="00EE4B7D"/>
    <w:rsid w:val="00EE5D19"/>
    <w:rsid w:val="00EE76DA"/>
    <w:rsid w:val="00EF0357"/>
    <w:rsid w:val="00EF1785"/>
    <w:rsid w:val="00EF375C"/>
    <w:rsid w:val="00EF39E5"/>
    <w:rsid w:val="00EF3BDF"/>
    <w:rsid w:val="00EF4082"/>
    <w:rsid w:val="00EF5818"/>
    <w:rsid w:val="00EF5D88"/>
    <w:rsid w:val="00EF6C2B"/>
    <w:rsid w:val="00EF6C81"/>
    <w:rsid w:val="00EF7268"/>
    <w:rsid w:val="00F00904"/>
    <w:rsid w:val="00F01533"/>
    <w:rsid w:val="00F05539"/>
    <w:rsid w:val="00F13AED"/>
    <w:rsid w:val="00F14832"/>
    <w:rsid w:val="00F1525B"/>
    <w:rsid w:val="00F1570B"/>
    <w:rsid w:val="00F15E61"/>
    <w:rsid w:val="00F17529"/>
    <w:rsid w:val="00F20013"/>
    <w:rsid w:val="00F20A50"/>
    <w:rsid w:val="00F212E0"/>
    <w:rsid w:val="00F2178A"/>
    <w:rsid w:val="00F21866"/>
    <w:rsid w:val="00F21A32"/>
    <w:rsid w:val="00F21A83"/>
    <w:rsid w:val="00F227C0"/>
    <w:rsid w:val="00F22E96"/>
    <w:rsid w:val="00F2367F"/>
    <w:rsid w:val="00F23CD6"/>
    <w:rsid w:val="00F25306"/>
    <w:rsid w:val="00F25A97"/>
    <w:rsid w:val="00F25B9C"/>
    <w:rsid w:val="00F2787B"/>
    <w:rsid w:val="00F32AED"/>
    <w:rsid w:val="00F3358A"/>
    <w:rsid w:val="00F3405B"/>
    <w:rsid w:val="00F35847"/>
    <w:rsid w:val="00F359C3"/>
    <w:rsid w:val="00F3646D"/>
    <w:rsid w:val="00F36965"/>
    <w:rsid w:val="00F4049E"/>
    <w:rsid w:val="00F420C0"/>
    <w:rsid w:val="00F4239F"/>
    <w:rsid w:val="00F423D1"/>
    <w:rsid w:val="00F44D8D"/>
    <w:rsid w:val="00F4517A"/>
    <w:rsid w:val="00F47086"/>
    <w:rsid w:val="00F472B9"/>
    <w:rsid w:val="00F47AFE"/>
    <w:rsid w:val="00F516FD"/>
    <w:rsid w:val="00F522BB"/>
    <w:rsid w:val="00F52865"/>
    <w:rsid w:val="00F53793"/>
    <w:rsid w:val="00F56F85"/>
    <w:rsid w:val="00F57995"/>
    <w:rsid w:val="00F614B9"/>
    <w:rsid w:val="00F61D31"/>
    <w:rsid w:val="00F62113"/>
    <w:rsid w:val="00F64D51"/>
    <w:rsid w:val="00F65438"/>
    <w:rsid w:val="00F66A6E"/>
    <w:rsid w:val="00F66EC4"/>
    <w:rsid w:val="00F67234"/>
    <w:rsid w:val="00F67F68"/>
    <w:rsid w:val="00F70003"/>
    <w:rsid w:val="00F713F6"/>
    <w:rsid w:val="00F724BF"/>
    <w:rsid w:val="00F732B3"/>
    <w:rsid w:val="00F73612"/>
    <w:rsid w:val="00F73770"/>
    <w:rsid w:val="00F767A6"/>
    <w:rsid w:val="00F767CD"/>
    <w:rsid w:val="00F803EA"/>
    <w:rsid w:val="00F80668"/>
    <w:rsid w:val="00F815A8"/>
    <w:rsid w:val="00F82F00"/>
    <w:rsid w:val="00F82F89"/>
    <w:rsid w:val="00F8435E"/>
    <w:rsid w:val="00F86115"/>
    <w:rsid w:val="00F87748"/>
    <w:rsid w:val="00F9069A"/>
    <w:rsid w:val="00F90A18"/>
    <w:rsid w:val="00F92104"/>
    <w:rsid w:val="00F92599"/>
    <w:rsid w:val="00F925D1"/>
    <w:rsid w:val="00F93579"/>
    <w:rsid w:val="00F93BFB"/>
    <w:rsid w:val="00F93FDB"/>
    <w:rsid w:val="00F95141"/>
    <w:rsid w:val="00F95852"/>
    <w:rsid w:val="00F95CC7"/>
    <w:rsid w:val="00F95FC7"/>
    <w:rsid w:val="00F97F0A"/>
    <w:rsid w:val="00FA3611"/>
    <w:rsid w:val="00FA3C01"/>
    <w:rsid w:val="00FA49D2"/>
    <w:rsid w:val="00FA4EDF"/>
    <w:rsid w:val="00FA6ACA"/>
    <w:rsid w:val="00FA6CCA"/>
    <w:rsid w:val="00FA73F3"/>
    <w:rsid w:val="00FA780D"/>
    <w:rsid w:val="00FB0614"/>
    <w:rsid w:val="00FB20E2"/>
    <w:rsid w:val="00FB2E82"/>
    <w:rsid w:val="00FB32AC"/>
    <w:rsid w:val="00FB3BB9"/>
    <w:rsid w:val="00FB4E35"/>
    <w:rsid w:val="00FB57D5"/>
    <w:rsid w:val="00FB5C16"/>
    <w:rsid w:val="00FB5CB5"/>
    <w:rsid w:val="00FB6132"/>
    <w:rsid w:val="00FB6D00"/>
    <w:rsid w:val="00FB7E3F"/>
    <w:rsid w:val="00FC08E5"/>
    <w:rsid w:val="00FC13C0"/>
    <w:rsid w:val="00FC153A"/>
    <w:rsid w:val="00FC1A23"/>
    <w:rsid w:val="00FC2084"/>
    <w:rsid w:val="00FC49EE"/>
    <w:rsid w:val="00FC4DFE"/>
    <w:rsid w:val="00FC5D54"/>
    <w:rsid w:val="00FC5E6F"/>
    <w:rsid w:val="00FC6284"/>
    <w:rsid w:val="00FC62EF"/>
    <w:rsid w:val="00FC69BE"/>
    <w:rsid w:val="00FC79A3"/>
    <w:rsid w:val="00FD1C7D"/>
    <w:rsid w:val="00FD2127"/>
    <w:rsid w:val="00FD3CA6"/>
    <w:rsid w:val="00FD5352"/>
    <w:rsid w:val="00FD7DC0"/>
    <w:rsid w:val="00FD7F0B"/>
    <w:rsid w:val="00FE05F9"/>
    <w:rsid w:val="00FE07F4"/>
    <w:rsid w:val="00FE0CB4"/>
    <w:rsid w:val="00FE19A3"/>
    <w:rsid w:val="00FE29DF"/>
    <w:rsid w:val="00FE2E92"/>
    <w:rsid w:val="00FE461F"/>
    <w:rsid w:val="00FE4F93"/>
    <w:rsid w:val="00FE6DD8"/>
    <w:rsid w:val="00FF1912"/>
    <w:rsid w:val="00FF23B4"/>
    <w:rsid w:val="00FF2CEE"/>
    <w:rsid w:val="00FF3DBD"/>
    <w:rsid w:val="00FF5B32"/>
    <w:rsid w:val="00FF5FDC"/>
    <w:rsid w:val="00FF7AD3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E09D0E"/>
  <w15:docId w15:val="{86C9780B-3547-495A-A506-A7EB4EEAC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B97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3E17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9"/>
    <w:qFormat/>
    <w:rsid w:val="00917D03"/>
    <w:pPr>
      <w:spacing w:before="120"/>
      <w:ind w:firstLine="748"/>
      <w:jc w:val="both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17D03"/>
    <w:rPr>
      <w:rFonts w:ascii="Times New Roman" w:hAnsi="Times New Roman" w:cs="Times New Roman"/>
      <w:b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70BAD"/>
    <w:pPr>
      <w:ind w:left="720"/>
      <w:contextualSpacing/>
    </w:pPr>
  </w:style>
  <w:style w:type="paragraph" w:customStyle="1" w:styleId="ConsPlusTitle">
    <w:name w:val="ConsPlusTitle"/>
    <w:uiPriority w:val="99"/>
    <w:rsid w:val="00D0622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Indent 2"/>
    <w:basedOn w:val="a"/>
    <w:link w:val="20"/>
    <w:uiPriority w:val="99"/>
    <w:rsid w:val="00917D03"/>
    <w:pPr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917D03"/>
    <w:rPr>
      <w:rFonts w:ascii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77C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7CDD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326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26E2"/>
    <w:rPr>
      <w:rFonts w:ascii="Times New Roman" w:eastAsia="Times New Roman" w:hAnsi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326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26E2"/>
    <w:rPr>
      <w:rFonts w:ascii="Times New Roman" w:eastAsia="Times New Roman" w:hAnsi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3E171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8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370E0-D107-47C6-9D3F-6C193564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7107</TotalTime>
  <Pages>8</Pages>
  <Words>2568</Words>
  <Characters>14639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17173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Усольцев В.В.</dc:creator>
  <cp:lastModifiedBy>Абрамова А.А.</cp:lastModifiedBy>
  <cp:revision>417</cp:revision>
  <cp:lastPrinted>2018-09-25T10:25:00Z</cp:lastPrinted>
  <dcterms:created xsi:type="dcterms:W3CDTF">2019-05-30T10:12:00Z</dcterms:created>
  <dcterms:modified xsi:type="dcterms:W3CDTF">2023-11-22T10:19:00Z</dcterms:modified>
</cp:coreProperties>
</file>